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4ABC6C9" w14:textId="4CF5B94D" w:rsidR="008331D1" w:rsidRPr="008331D1" w:rsidRDefault="008331D1" w:rsidP="008331D1">
      <w:pPr>
        <w:pStyle w:val="NoSpacing"/>
        <w:rPr>
          <w:rStyle w:val="BookTitle"/>
          <w:rFonts w:ascii="Calibri" w:hAnsi="Calibri" w:cs="Times New Roman"/>
          <w:sz w:val="32"/>
          <w:szCs w:val="24"/>
        </w:rPr>
      </w:pPr>
      <w:r>
        <w:rPr>
          <w:rStyle w:val="BookTitle"/>
          <w:rFonts w:ascii="Calibri" w:hAnsi="Calibri" w:cs="Times New Roman"/>
          <w:sz w:val="32"/>
          <w:szCs w:val="24"/>
        </w:rPr>
        <w:t>Summary</w:t>
      </w:r>
    </w:p>
    <w:p w14:paraId="2D5D9C92" w14:textId="77777777" w:rsidR="008331D1" w:rsidRPr="00BF5356" w:rsidRDefault="008331D1" w:rsidP="008331D1">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7B4C5245" wp14:editId="39FD1AFA">
                <wp:simplePos x="0" y="0"/>
                <wp:positionH relativeFrom="column">
                  <wp:posOffset>-19050</wp:posOffset>
                </wp:positionH>
                <wp:positionV relativeFrom="paragraph">
                  <wp:posOffset>31115</wp:posOffset>
                </wp:positionV>
                <wp:extent cx="6877050" cy="1"/>
                <wp:effectExtent l="0" t="0" r="19050" b="19050"/>
                <wp:wrapNone/>
                <wp:docPr id="51787871" name="Straight Connector 51787871"/>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6D853" id="Straight Connector 5178787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03C0F404" w14:textId="2A51FD9C" w:rsidR="008331D1" w:rsidRDefault="00AC170E" w:rsidP="00AC170E">
      <w:pPr>
        <w:pStyle w:val="NoSpacing"/>
        <w:jc w:val="both"/>
      </w:pPr>
      <w:r>
        <w:t>Strategy and operations analyst with experience supporting senior leadership at the World Bank and in global corporate environments. I build executive ready materials, KPI scorecards and dashboards, and clear strategic narratives in PowerPoint, translating data into recommendations in Excel. Known for running multiple workstreams with short lead times, coordinating stakeholders across time zones, and improving reporting through AI enabled tools and strong quality control.</w:t>
      </w:r>
    </w:p>
    <w:p w14:paraId="7D702182" w14:textId="77777777" w:rsidR="00AC170E" w:rsidRDefault="00AC170E" w:rsidP="00CE650B">
      <w:pPr>
        <w:pStyle w:val="NoSpacing"/>
        <w:rPr>
          <w:rStyle w:val="BookTitle"/>
          <w:rFonts w:ascii="Calibri" w:hAnsi="Calibri" w:cs="Times New Roman"/>
          <w:sz w:val="32"/>
          <w:szCs w:val="24"/>
        </w:rPr>
      </w:pPr>
    </w:p>
    <w:p w14:paraId="10E25AFD" w14:textId="67109F6D"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4A2F9BA3" w14:textId="612C5D82" w:rsidR="00D05A67" w:rsidRPr="008331D1" w:rsidRDefault="00CE650B" w:rsidP="009C48AD">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A3621FF" w14:textId="34981A24"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51DAA3A3" w:rsidR="009C48AD" w:rsidRPr="00753E62" w:rsidRDefault="00126EC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Pr>
          <w:rFonts w:ascii="Calibri" w:hAnsi="Calibri" w:cs="Times New Roman"/>
          <w:b/>
          <w:sz w:val="24"/>
          <w:szCs w:val="24"/>
        </w:rPr>
        <w:t>Consultant</w:t>
      </w:r>
      <w:r w:rsidR="008331D1">
        <w:rPr>
          <w:rFonts w:ascii="Calibri" w:hAnsi="Calibri" w:cs="Times New Roman"/>
          <w:b/>
          <w:sz w:val="24"/>
          <w:szCs w:val="24"/>
        </w:rPr>
        <w:t xml:space="preserve"> </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0B30E5C5" w14:textId="77777777"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Supported institutional reporting and governance-ready deliverables by coordinating inputs across teams, standardizing templates, and improving quality control for leadership-facing materials.</w:t>
      </w:r>
    </w:p>
    <w:p w14:paraId="1883E4D6" w14:textId="77777777"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Led the migration of 300+ reporting templates from Excel to an AI-driven platform, cutting processing time by 40%, improving version control, and supporting on-time delivery during peak reporting periods.</w:t>
      </w:r>
    </w:p>
    <w:p w14:paraId="0780B33D" w14:textId="77777777"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Produced concise analytical write-ups that linked financial results to outcome-oriented frameworks, strengthening transparency and decision support.</w:t>
      </w:r>
    </w:p>
    <w:p w14:paraId="4C198FB0" w14:textId="022C9199"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Tracked progress, flagged risks early, and followed through with stakeholders to keep deliverables on schedule under tight deadlines.</w:t>
      </w:r>
    </w:p>
    <w:p w14:paraId="14C3F8D5" w14:textId="77777777" w:rsidR="008331D1" w:rsidRPr="008331D1" w:rsidRDefault="008331D1" w:rsidP="00CE650B">
      <w:pPr>
        <w:pStyle w:val="NoSpacing"/>
        <w:tabs>
          <w:tab w:val="right" w:pos="10800"/>
        </w:tabs>
        <w:rPr>
          <w:rFonts w:ascii="Calibri" w:hAnsi="Calibri" w:cs="Times New Roman"/>
          <w:bCs/>
          <w:sz w:val="24"/>
          <w:szCs w:val="24"/>
        </w:rPr>
      </w:pPr>
    </w:p>
    <w:p w14:paraId="5A743087" w14:textId="77777777" w:rsidR="008331D1" w:rsidRPr="00630387" w:rsidRDefault="008331D1" w:rsidP="008331D1">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36769CB6" w14:textId="77777777" w:rsidR="008331D1" w:rsidRDefault="008331D1" w:rsidP="008331D1">
      <w:pPr>
        <w:pStyle w:val="NoSpacing"/>
        <w:tabs>
          <w:tab w:val="right" w:pos="10800"/>
        </w:tabs>
        <w:rPr>
          <w:rFonts w:ascii="Calibri" w:hAnsi="Calibri" w:cs="Times New Roman"/>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January 2024 – Present</w:t>
      </w:r>
    </w:p>
    <w:p w14:paraId="35600492" w14:textId="5E951047" w:rsidR="008331D1" w:rsidRDefault="00AC170E" w:rsidP="00AC170E">
      <w:pPr>
        <w:pStyle w:val="NoSpacing"/>
        <w:numPr>
          <w:ilvl w:val="0"/>
          <w:numId w:val="21"/>
        </w:numPr>
        <w:tabs>
          <w:tab w:val="right" w:pos="10800"/>
        </w:tabs>
        <w:rPr>
          <w:rFonts w:ascii="Calibri" w:hAnsi="Calibri" w:cs="Times New Roman"/>
          <w:bCs/>
          <w:sz w:val="24"/>
          <w:szCs w:val="24"/>
        </w:rPr>
      </w:pPr>
      <w:r w:rsidRPr="00AC170E">
        <w:rPr>
          <w:rFonts w:ascii="Calibri" w:hAnsi="Calibri" w:cs="Times New Roman"/>
          <w:bCs/>
          <w:sz w:val="24"/>
          <w:szCs w:val="24"/>
        </w:rPr>
        <w:t>Built and cleaned large scale datasets in Stata and R, running quality checks and producing clean tables/notes for faculty decision making and publication ready work.</w:t>
      </w:r>
    </w:p>
    <w:p w14:paraId="17FE361A" w14:textId="77777777" w:rsidR="00AC170E" w:rsidRPr="00AC170E" w:rsidRDefault="00AC170E" w:rsidP="00AC170E">
      <w:pPr>
        <w:pStyle w:val="NoSpacing"/>
        <w:tabs>
          <w:tab w:val="right" w:pos="10800"/>
        </w:tabs>
        <w:ind w:left="360"/>
        <w:rPr>
          <w:rFonts w:ascii="Calibri" w:hAnsi="Calibri" w:cs="Times New Roman"/>
          <w:bCs/>
          <w:sz w:val="24"/>
          <w:szCs w:val="24"/>
        </w:rPr>
      </w:pPr>
    </w:p>
    <w:p w14:paraId="7E16D42B" w14:textId="2313458D"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12A67F65" w14:textId="7AC5D23D" w:rsidR="008331D1" w:rsidRDefault="00E050DE" w:rsidP="008331D1">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b/>
          <w:sz w:val="24"/>
          <w:szCs w:val="24"/>
        </w:rPr>
        <w:t>Event</w:t>
      </w:r>
      <w:r w:rsidR="008331D1">
        <w:rPr>
          <w:rFonts w:ascii="Calibri" w:hAnsi="Calibri" w:cs="Times New Roman"/>
          <w:b/>
          <w:sz w:val="24"/>
          <w:szCs w:val="24"/>
        </w:rPr>
        <w:t xml:space="preserve"> &amp; Account Management</w:t>
      </w:r>
      <w:r w:rsidR="008331D1" w:rsidRPr="008F407C">
        <w:rPr>
          <w:rFonts w:ascii="Calibri" w:hAnsi="Calibri" w:cs="Times New Roman"/>
          <w:sz w:val="24"/>
          <w:szCs w:val="24"/>
        </w:rPr>
        <w:t>:</w:t>
      </w:r>
      <w:r w:rsidR="008331D1">
        <w:rPr>
          <w:rFonts w:ascii="Calibri" w:hAnsi="Calibri" w:cs="Times New Roman"/>
          <w:sz w:val="24"/>
          <w:szCs w:val="24"/>
        </w:rPr>
        <w:t xml:space="preserve"> </w:t>
      </w:r>
    </w:p>
    <w:p w14:paraId="2BFCDB00" w14:textId="77777777" w:rsidR="008331D1" w:rsidRDefault="008331D1" w:rsidP="008331D1">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t>P</w:t>
      </w:r>
      <w:r w:rsidRPr="008331D1">
        <w:rPr>
          <w:rFonts w:ascii="Calibri" w:hAnsi="Calibri" w:cs="Times New Roman"/>
          <w:sz w:val="24"/>
          <w:szCs w:val="24"/>
        </w:rPr>
        <w:t>lanning and delivery for the Turkish Airlines Corporate Club Conference (2019), hosting 1,200 business travel experts from 75 countries, coordinating internal teams and ensuring smooth on-site execution.</w:t>
      </w:r>
    </w:p>
    <w:p w14:paraId="21468EDE" w14:textId="77777777" w:rsidR="008331D1" w:rsidRPr="008331D1" w:rsidRDefault="008331D1" w:rsidP="008331D1">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rsidRPr="008331D1">
        <w:rPr>
          <w:rFonts w:ascii="Calibri" w:hAnsi="Calibri" w:cs="Times New Roman"/>
          <w:sz w:val="24"/>
          <w:szCs w:val="24"/>
        </w:rPr>
        <w:t>Managed relationships with senior representatives from global corporate clients and travel management companies, handling sensitive issues with discretion and strong diplomacy.</w:t>
      </w:r>
    </w:p>
    <w:p w14:paraId="640129F3" w14:textId="77777777" w:rsidR="008331D1" w:rsidRPr="008331D1" w:rsidRDefault="008331D1" w:rsidP="008331D1">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8331D1">
        <w:rPr>
          <w:rFonts w:ascii="Calibri" w:hAnsi="Calibri" w:cs="Times New Roman"/>
          <w:sz w:val="24"/>
          <w:szCs w:val="24"/>
        </w:rPr>
        <w:t>Led contract negotiation processes with global TMCs and global clients. Added over 26 new markets to the portfolio in 6 years and handled all relations related to over 35 markets.</w:t>
      </w:r>
    </w:p>
    <w:p w14:paraId="689BAAD7" w14:textId="4010A1AA" w:rsidR="008331D1" w:rsidRDefault="008331D1" w:rsidP="008331D1">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9A0E92">
        <w:rPr>
          <w:rFonts w:ascii="Calibri" w:hAnsi="Calibri" w:cs="Times New Roman"/>
          <w:sz w:val="24"/>
          <w:szCs w:val="24"/>
        </w:rPr>
        <w:t>Managed relationships with Fortune 500 companies, including Google, Rolls-Royce, and Mastercard.</w:t>
      </w:r>
    </w:p>
    <w:p w14:paraId="55D99D92" w14:textId="23DAAD72" w:rsidR="00E050DE" w:rsidRPr="00E050DE" w:rsidRDefault="00E050DE" w:rsidP="00E050DE">
      <w:pPr>
        <w:pStyle w:val="ListParagraph"/>
        <w:numPr>
          <w:ilvl w:val="0"/>
          <w:numId w:val="11"/>
        </w:numPr>
        <w:autoSpaceDE w:val="0"/>
        <w:autoSpaceDN w:val="0"/>
        <w:adjustRightInd w:val="0"/>
        <w:spacing w:after="0" w:line="240" w:lineRule="auto"/>
        <w:rPr>
          <w:rFonts w:ascii="Calibri" w:hAnsi="Calibri" w:cs="Times New Roman"/>
          <w:sz w:val="24"/>
          <w:szCs w:val="24"/>
        </w:rPr>
      </w:pPr>
      <w:r w:rsidRPr="006A2FB6">
        <w:rPr>
          <w:rFonts w:ascii="Calibri" w:hAnsi="Calibri" w:cs="Times New Roman"/>
          <w:sz w:val="24"/>
          <w:szCs w:val="24"/>
        </w:rPr>
        <w:t>Created  data-driven marketing campaigns; owned $600K/year budget, set content strategy, and measured impact with clear KPIs</w:t>
      </w:r>
      <w:r>
        <w:rPr>
          <w:rFonts w:ascii="Calibri" w:hAnsi="Calibri" w:cs="Times New Roman"/>
          <w:sz w:val="24"/>
          <w:szCs w:val="24"/>
        </w:rPr>
        <w:t>.</w:t>
      </w:r>
    </w:p>
    <w:p w14:paraId="5056F80C" w14:textId="77777777" w:rsidR="00454A2A" w:rsidRDefault="00454A2A" w:rsidP="00454A2A">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sidRPr="00AF3C16">
        <w:rPr>
          <w:rFonts w:ascii="Calibri" w:hAnsi="Calibri" w:cs="Times New Roman"/>
          <w:b/>
          <w:sz w:val="24"/>
          <w:szCs w:val="24"/>
        </w:rPr>
        <w:t xml:space="preserve">Product </w:t>
      </w:r>
      <w:r>
        <w:rPr>
          <w:rFonts w:ascii="Calibri" w:hAnsi="Calibri" w:cs="Times New Roman"/>
          <w:b/>
          <w:sz w:val="24"/>
          <w:szCs w:val="24"/>
        </w:rPr>
        <w:t>O</w:t>
      </w:r>
      <w:r w:rsidRPr="00AF3C16">
        <w:rPr>
          <w:rFonts w:ascii="Calibri" w:hAnsi="Calibri" w:cs="Times New Roman"/>
          <w:b/>
          <w:sz w:val="24"/>
          <w:szCs w:val="24"/>
        </w:rPr>
        <w:t>wnership:</w:t>
      </w:r>
      <w:r>
        <w:rPr>
          <w:rFonts w:ascii="Calibri" w:hAnsi="Calibri" w:cs="Times New Roman"/>
          <w:sz w:val="24"/>
          <w:szCs w:val="24"/>
        </w:rPr>
        <w:t xml:space="preserve"> </w:t>
      </w:r>
    </w:p>
    <w:p w14:paraId="1C327371" w14:textId="19B3D170" w:rsidR="00454A2A" w:rsidRPr="00454A2A" w:rsidRDefault="00454A2A"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sidRPr="00454A2A">
        <w:rPr>
          <w:rFonts w:ascii="Calibri" w:hAnsi="Calibri" w:cs="Times New Roman"/>
          <w:sz w:val="24"/>
          <w:szCs w:val="24"/>
        </w:rPr>
        <w:t xml:space="preserve">Launched a new SME-focused </w:t>
      </w:r>
      <w:r w:rsidR="002517AE">
        <w:rPr>
          <w:rFonts w:ascii="Calibri" w:hAnsi="Calibri" w:cs="Times New Roman"/>
          <w:sz w:val="24"/>
          <w:szCs w:val="24"/>
        </w:rPr>
        <w:t xml:space="preserve">digital </w:t>
      </w:r>
      <w:r w:rsidRPr="00454A2A">
        <w:rPr>
          <w:rFonts w:ascii="Calibri" w:hAnsi="Calibri" w:cs="Times New Roman"/>
          <w:sz w:val="24"/>
          <w:szCs w:val="24"/>
        </w:rPr>
        <w:t>product by coordinating local sales teams and partnering with IT, driving a digital transformation in client onboarding and service delivery that resulted in 10,000 new clients within 3 months.</w:t>
      </w:r>
    </w:p>
    <w:p w14:paraId="57CEFC53" w14:textId="77777777" w:rsidR="00D05A67" w:rsidRPr="00D05A67" w:rsidRDefault="00D05A67"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sidRPr="00D05A67">
        <w:rPr>
          <w:rFonts w:ascii="Calibri" w:hAnsi="Calibri" w:cs="Times New Roman"/>
          <w:sz w:val="24"/>
          <w:szCs w:val="24"/>
        </w:rPr>
        <w:t>Developed the full product strategy—including marketing campaigns, target analysis, and policy formulation—translating complex financial offerings into clear, compelling messages tailored to diverse client segments.</w:t>
      </w:r>
    </w:p>
    <w:p w14:paraId="2BAFE3DB" w14:textId="77777777" w:rsidR="008331D1" w:rsidRDefault="008331D1" w:rsidP="00CE650B">
      <w:pPr>
        <w:pStyle w:val="NoSpacing"/>
        <w:tabs>
          <w:tab w:val="right" w:pos="10800"/>
        </w:tabs>
        <w:rPr>
          <w:rFonts w:ascii="Calibri" w:hAnsi="Calibri" w:cs="Times New Roman"/>
          <w:b/>
          <w:sz w:val="24"/>
          <w:szCs w:val="24"/>
        </w:rPr>
      </w:pPr>
    </w:p>
    <w:p w14:paraId="4AEB0F8E" w14:textId="17AEE5BB"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lastRenderedPageBreak/>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5A7E508B" w14:textId="77777777" w:rsidR="00E050DE" w:rsidRPr="00E050DE" w:rsidRDefault="00E050DE" w:rsidP="009A22A0">
      <w:pPr>
        <w:pStyle w:val="ListParagraph"/>
        <w:widowControl w:val="0"/>
        <w:numPr>
          <w:ilvl w:val="0"/>
          <w:numId w:val="2"/>
        </w:numPr>
        <w:autoSpaceDE w:val="0"/>
        <w:autoSpaceDN w:val="0"/>
        <w:adjustRightInd w:val="0"/>
        <w:spacing w:after="0" w:line="240" w:lineRule="auto"/>
        <w:rPr>
          <w:rFonts w:ascii="Calibri" w:hAnsi="Calibri" w:cs="Times New Roman"/>
          <w:sz w:val="28"/>
          <w:szCs w:val="28"/>
        </w:rPr>
      </w:pPr>
      <w:r w:rsidRPr="00E050DE">
        <w:rPr>
          <w:sz w:val="24"/>
          <w:szCs w:val="24"/>
        </w:rPr>
        <w:t>Co-led Siemens Turkey customer events, managing end-to-end stakeholder coordination with clients, external partners, and industry professionals, and ensuring smooth delivery across multiple internal teams.</w:t>
      </w:r>
    </w:p>
    <w:p w14:paraId="0D604AE4" w14:textId="010C935F" w:rsidR="00E050DE" w:rsidRPr="00E050DE" w:rsidRDefault="00E050DE" w:rsidP="009A22A0">
      <w:pPr>
        <w:pStyle w:val="ListParagraph"/>
        <w:widowControl w:val="0"/>
        <w:numPr>
          <w:ilvl w:val="0"/>
          <w:numId w:val="2"/>
        </w:numPr>
        <w:autoSpaceDE w:val="0"/>
        <w:autoSpaceDN w:val="0"/>
        <w:adjustRightInd w:val="0"/>
        <w:spacing w:after="0" w:line="240" w:lineRule="auto"/>
        <w:rPr>
          <w:rFonts w:ascii="Calibri" w:hAnsi="Calibri" w:cs="Times New Roman"/>
          <w:sz w:val="28"/>
          <w:szCs w:val="28"/>
        </w:rPr>
      </w:pPr>
      <w:r w:rsidRPr="00E050DE">
        <w:rPr>
          <w:sz w:val="24"/>
          <w:szCs w:val="24"/>
        </w:rPr>
        <w:t>Owned key event deliverables including stakeholder invitations and follow-up, agenda development, executive/manager speech coordination, and onsite run-of-show planning.</w:t>
      </w:r>
    </w:p>
    <w:p w14:paraId="6986B841" w14:textId="77777777" w:rsidR="00AC170E" w:rsidRPr="00AC170E" w:rsidRDefault="00AC170E" w:rsidP="00405F5D">
      <w:pPr>
        <w:pStyle w:val="ListParagraph"/>
        <w:widowControl w:val="0"/>
        <w:numPr>
          <w:ilvl w:val="0"/>
          <w:numId w:val="2"/>
        </w:numPr>
        <w:autoSpaceDE w:val="0"/>
        <w:autoSpaceDN w:val="0"/>
        <w:adjustRightInd w:val="0"/>
        <w:spacing w:after="0" w:line="240" w:lineRule="auto"/>
        <w:rPr>
          <w:sz w:val="24"/>
          <w:szCs w:val="24"/>
        </w:rPr>
      </w:pPr>
      <w:r w:rsidRPr="00AC170E">
        <w:rPr>
          <w:sz w:val="24"/>
          <w:szCs w:val="24"/>
        </w:rPr>
        <w:t xml:space="preserve">Conducted market and competitive research and analyzed portfolio performance to inform strategy recommendations for regional and global stakeholders. </w:t>
      </w:r>
    </w:p>
    <w:p w14:paraId="0F426369" w14:textId="7179D253" w:rsidR="002F49B4" w:rsidRPr="008331D1" w:rsidRDefault="009A22A0" w:rsidP="00405F5D">
      <w:pPr>
        <w:pStyle w:val="ListParagraph"/>
        <w:widowControl w:val="0"/>
        <w:numPr>
          <w:ilvl w:val="0"/>
          <w:numId w:val="2"/>
        </w:numPr>
        <w:autoSpaceDE w:val="0"/>
        <w:autoSpaceDN w:val="0"/>
        <w:adjustRightInd w:val="0"/>
        <w:spacing w:after="0" w:line="240" w:lineRule="auto"/>
        <w:rPr>
          <w:rStyle w:val="BookTitle"/>
          <w:rFonts w:ascii="Calibri" w:hAnsi="Calibri" w:cs="Times New Roman"/>
          <w:b w:val="0"/>
          <w:bCs w:val="0"/>
          <w:smallCaps w:val="0"/>
          <w:spacing w:val="0"/>
          <w:sz w:val="24"/>
          <w:szCs w:val="24"/>
        </w:rPr>
      </w:pPr>
      <w:r w:rsidRPr="009A22A0">
        <w:rPr>
          <w:rFonts w:ascii="Calibri" w:hAnsi="Calibri" w:cs="Times New Roman"/>
          <w:sz w:val="24"/>
          <w:szCs w:val="24"/>
        </w:rPr>
        <w:t>Partnered with regional teams and sector specialists to design tailored smart grid and digital infrastructure solutions, directly supporting Siemens’ role in the global energy transition and digital transformation of infrastructure.</w:t>
      </w:r>
    </w:p>
    <w:p w14:paraId="2750EFEA" w14:textId="77777777" w:rsidR="008331D1" w:rsidRDefault="008331D1" w:rsidP="00405F5D">
      <w:pPr>
        <w:pStyle w:val="NoSpacing"/>
        <w:rPr>
          <w:rStyle w:val="BookTitle"/>
          <w:rFonts w:ascii="Calibri" w:hAnsi="Calibri" w:cs="Times New Roman"/>
          <w:bCs w:val="0"/>
          <w:sz w:val="32"/>
          <w:szCs w:val="24"/>
        </w:rPr>
      </w:pPr>
    </w:p>
    <w:p w14:paraId="34C5E835" w14:textId="484201EE"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793C8B7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2FB718D7" w14:textId="3F6C412F"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Master of Science in Applied Economics</w:t>
      </w:r>
      <w:r w:rsidR="00405F5D" w:rsidRPr="00630387">
        <w:rPr>
          <w:rFonts w:ascii="Calibri" w:hAnsi="Calibri" w:cs="Times New Roman"/>
          <w:b/>
          <w:sz w:val="24"/>
          <w:szCs w:val="24"/>
        </w:rPr>
        <w:tab/>
      </w:r>
      <w:r w:rsidR="00405F5D">
        <w:rPr>
          <w:rFonts w:ascii="Calibri" w:hAnsi="Calibri" w:cs="Times New Roman"/>
          <w:sz w:val="24"/>
          <w:szCs w:val="24"/>
        </w:rPr>
        <w:t xml:space="preserve">January 2024 – </w:t>
      </w:r>
      <w:r w:rsidR="00DE2B21">
        <w:rPr>
          <w:rFonts w:ascii="Calibri" w:hAnsi="Calibri" w:cs="Times New Roman"/>
          <w:sz w:val="24"/>
          <w:szCs w:val="24"/>
        </w:rPr>
        <w:t>January 2026</w:t>
      </w:r>
    </w:p>
    <w:p w14:paraId="1E40CFB7"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p>
    <w:p w14:paraId="376D70A1" w14:textId="22DFF1B0"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Relevant Coursework: Applied Financial Analysis, Finance 360, International Banking</w:t>
      </w:r>
    </w:p>
    <w:p w14:paraId="17ED7CA9" w14:textId="66F07266" w:rsidR="008331D1" w:rsidRPr="008331D1" w:rsidRDefault="00F81D8A" w:rsidP="008331D1">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7C869F76"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5840CD1D" w14:textId="3FABA50E" w:rsidR="001E5B48" w:rsidRPr="001E5B48" w:rsidRDefault="001E5B48" w:rsidP="001E5B48">
      <w:pPr>
        <w:pStyle w:val="NoSpacing"/>
        <w:numPr>
          <w:ilvl w:val="0"/>
          <w:numId w:val="15"/>
        </w:numPr>
        <w:tabs>
          <w:tab w:val="right" w:pos="10800"/>
        </w:tabs>
        <w:rPr>
          <w:rFonts w:ascii="Calibri" w:hAnsi="Calibri" w:cs="Times New Roman"/>
          <w:bCs/>
          <w:sz w:val="24"/>
          <w:szCs w:val="24"/>
        </w:rPr>
      </w:pPr>
      <w:r w:rsidRPr="00706738">
        <w:rPr>
          <w:rFonts w:ascii="Calibri" w:hAnsi="Calibri" w:cs="Times New Roman"/>
          <w:sz w:val="24"/>
          <w:szCs w:val="24"/>
        </w:rPr>
        <w:t>Dean’s High Honor List</w:t>
      </w:r>
      <w:r>
        <w:rPr>
          <w:rFonts w:ascii="Calibri" w:hAnsi="Calibri" w:cs="Times New Roman"/>
          <w:sz w:val="24"/>
          <w:szCs w:val="24"/>
        </w:rPr>
        <w:t xml:space="preserve"> with 4.</w:t>
      </w:r>
      <w:r>
        <w:rPr>
          <w:rFonts w:ascii="Calibri" w:hAnsi="Calibri" w:cs="Times New Roman"/>
          <w:bCs/>
          <w:sz w:val="24"/>
          <w:szCs w:val="24"/>
        </w:rPr>
        <w:t>00 GPA</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338E7E55"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385EA0B9"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Bachelor of Arts in Economics</w:t>
      </w:r>
      <w:r w:rsidR="00405F5D" w:rsidRPr="00630387">
        <w:rPr>
          <w:rFonts w:ascii="Calibri" w:hAnsi="Calibri" w:cs="Times New Roman"/>
          <w:b/>
          <w:sz w:val="24"/>
          <w:szCs w:val="24"/>
        </w:rPr>
        <w:tab/>
      </w:r>
      <w:r w:rsidR="00405F5D">
        <w:rPr>
          <w:rFonts w:ascii="Calibri" w:hAnsi="Calibri" w:cs="Times New Roman"/>
          <w:sz w:val="24"/>
          <w:szCs w:val="24"/>
        </w:rPr>
        <w:t xml:space="preserve">August </w:t>
      </w:r>
      <w:r w:rsidR="00405F5D" w:rsidRPr="00A82540">
        <w:rPr>
          <w:rFonts w:ascii="Calibri" w:hAnsi="Calibri" w:cs="Times New Roman"/>
          <w:sz w:val="24"/>
          <w:szCs w:val="24"/>
        </w:rPr>
        <w:t xml:space="preserve">2020 – </w:t>
      </w:r>
      <w:r w:rsidR="00405F5D">
        <w:rPr>
          <w:rFonts w:ascii="Calibri" w:hAnsi="Calibri" w:cs="Times New Roman"/>
          <w:sz w:val="24"/>
          <w:szCs w:val="24"/>
        </w:rPr>
        <w:t xml:space="preserve">December </w:t>
      </w:r>
      <w:r w:rsidR="00405F5D" w:rsidRPr="00A82540">
        <w:rPr>
          <w:rFonts w:ascii="Calibri" w:hAnsi="Calibri" w:cs="Times New Roman"/>
          <w:sz w:val="24"/>
          <w:szCs w:val="24"/>
        </w:rPr>
        <w:t>2024</w:t>
      </w:r>
    </w:p>
    <w:p w14:paraId="15879B56" w14:textId="77777777" w:rsidR="001E5B48" w:rsidRDefault="001E5B48" w:rsidP="001E5B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F5709CF" w14:textId="3EDBCEA9" w:rsidR="001E5B48" w:rsidRDefault="001E5B48" w:rsidP="001E5B48">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788BCC9A" w14:textId="293ED724" w:rsidR="008331D1" w:rsidRPr="001E5B48" w:rsidRDefault="008331D1" w:rsidP="001E5B48">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1 year International Exchange at the George Washington University (Full tuition scholarship)</w:t>
      </w:r>
    </w:p>
    <w:p w14:paraId="357657EA" w14:textId="7A3AA363"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Chinese, Management Simulation</w:t>
      </w:r>
      <w:r w:rsidR="006E5568">
        <w:rPr>
          <w:rFonts w:ascii="Calibri" w:hAnsi="Calibri" w:cs="Times New Roman"/>
          <w:sz w:val="24"/>
          <w:szCs w:val="24"/>
        </w:rPr>
        <w:t xml:space="preserve">, </w:t>
      </w:r>
      <w:r w:rsidRPr="00630387">
        <w:rPr>
          <w:rFonts w:ascii="Calibri" w:hAnsi="Calibri" w:cs="Times New Roman"/>
          <w:sz w:val="24"/>
          <w:szCs w:val="24"/>
        </w:rPr>
        <w:t>Statistics</w:t>
      </w:r>
      <w:r>
        <w:rPr>
          <w:rFonts w:ascii="Calibri" w:hAnsi="Calibri" w:cs="Times New Roman"/>
          <w:sz w:val="24"/>
          <w:szCs w:val="24"/>
        </w:rPr>
        <w:t>, 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20BA33E1"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015F151B"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sz w:val="24"/>
          <w:szCs w:val="24"/>
        </w:rPr>
        <w:t>MBA in Innovation, Administration and Entrepreneurship</w:t>
      </w:r>
      <w:r w:rsidR="00405F5D" w:rsidRPr="00630387">
        <w:rPr>
          <w:rFonts w:ascii="Calibri" w:hAnsi="Calibri" w:cs="Times New Roman"/>
          <w:b/>
          <w:sz w:val="24"/>
          <w:szCs w:val="24"/>
        </w:rPr>
        <w:tab/>
      </w:r>
      <w:r w:rsidR="00405F5D">
        <w:rPr>
          <w:rFonts w:ascii="Calibri" w:hAnsi="Calibri" w:cs="Times New Roman"/>
          <w:sz w:val="24"/>
          <w:szCs w:val="24"/>
        </w:rPr>
        <w:t xml:space="preserve">January </w:t>
      </w:r>
      <w:r w:rsidR="00405F5D" w:rsidRPr="00A82540">
        <w:rPr>
          <w:rFonts w:ascii="Calibri" w:hAnsi="Calibri" w:cs="Times New Roman"/>
          <w:sz w:val="24"/>
          <w:szCs w:val="24"/>
        </w:rPr>
        <w:t xml:space="preserve">2016 – </w:t>
      </w:r>
      <w:r w:rsidR="00405F5D">
        <w:rPr>
          <w:rFonts w:ascii="Calibri" w:hAnsi="Calibri" w:cs="Times New Roman"/>
          <w:sz w:val="24"/>
          <w:szCs w:val="24"/>
        </w:rPr>
        <w:t xml:space="preserve"> July </w:t>
      </w:r>
      <w:r w:rsidR="00405F5D" w:rsidRPr="00A82540">
        <w:rPr>
          <w:rFonts w:ascii="Calibri" w:hAnsi="Calibri" w:cs="Times New Roman"/>
          <w:sz w:val="24"/>
          <w:szCs w:val="24"/>
        </w:rPr>
        <w:t>2018</w:t>
      </w:r>
    </w:p>
    <w:p w14:paraId="26956980" w14:textId="77777777" w:rsidR="001E5B48" w:rsidRPr="0097454A" w:rsidRDefault="001E5B48" w:rsidP="001E5B48">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5244493B"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ISTANBUL TECHNICAL UNIVERSITY </w:t>
      </w:r>
      <w:r w:rsidRPr="00630387">
        <w:rPr>
          <w:rFonts w:ascii="Calibri" w:hAnsi="Calibri" w:cs="Times New Roman"/>
          <w:b/>
          <w:sz w:val="24"/>
          <w:szCs w:val="24"/>
        </w:rPr>
        <w:tab/>
        <w:t>Istanbul, Turkey</w:t>
      </w:r>
    </w:p>
    <w:p w14:paraId="330F7735" w14:textId="23AC71AE"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Bachelor of Science in Electrical Engineering</w:t>
      </w:r>
      <w:r w:rsidR="00405F5D" w:rsidRPr="00630387">
        <w:rPr>
          <w:rFonts w:ascii="Calibri" w:hAnsi="Calibri" w:cs="Times New Roman"/>
          <w:b/>
          <w:sz w:val="24"/>
          <w:szCs w:val="24"/>
        </w:rPr>
        <w:tab/>
      </w:r>
      <w:r w:rsidR="00405F5D">
        <w:rPr>
          <w:rFonts w:ascii="Calibri" w:hAnsi="Calibri" w:cs="Times New Roman"/>
          <w:sz w:val="24"/>
          <w:szCs w:val="24"/>
        </w:rPr>
        <w:t xml:space="preserve">September 2008 – June </w:t>
      </w:r>
      <w:r w:rsidR="00405F5D"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78DB35A4"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46523" w:rsidRPr="00630387">
        <w:rPr>
          <w:rFonts w:ascii="Calibri" w:hAnsi="Calibri" w:cs="Times New Roman"/>
          <w:sz w:val="24"/>
          <w:szCs w:val="24"/>
        </w:rPr>
        <w:t>Microsoft Office Tools</w:t>
      </w:r>
      <w:r w:rsidR="00462464">
        <w:rPr>
          <w:rFonts w:ascii="Calibri" w:hAnsi="Calibri" w:cs="Times New Roman"/>
          <w:sz w:val="24"/>
          <w:szCs w:val="24"/>
        </w:rPr>
        <w:t>, VBA, Power BI</w:t>
      </w:r>
      <w:r w:rsidR="00D05A67">
        <w:rPr>
          <w:rFonts w:ascii="Calibri" w:hAnsi="Calibri" w:cs="Times New Roman"/>
          <w:sz w:val="24"/>
          <w:szCs w:val="24"/>
        </w:rPr>
        <w:t>, Canva, Prezi</w:t>
      </w:r>
      <w:r w:rsidR="00AC170E">
        <w:rPr>
          <w:rFonts w:ascii="Calibri" w:hAnsi="Calibri" w:cs="Times New Roman"/>
          <w:sz w:val="24"/>
          <w:szCs w:val="24"/>
        </w:rPr>
        <w:t>, SQL, Tableau</w:t>
      </w:r>
    </w:p>
    <w:p w14:paraId="36E74ABE" w14:textId="4B33FC82" w:rsidR="001E5B48" w:rsidRPr="001E5B48" w:rsidRDefault="00146523" w:rsidP="001E5B48">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Skills:</w:t>
      </w:r>
      <w:r w:rsidRPr="00146523">
        <w:rPr>
          <w:rFonts w:ascii="Calibri" w:hAnsi="Calibri" w:cs="Times New Roman"/>
          <w:sz w:val="24"/>
          <w:szCs w:val="24"/>
        </w:rPr>
        <w:t xml:space="preserve"> </w:t>
      </w:r>
      <w:r w:rsidR="00E050DE" w:rsidRPr="00E050DE">
        <w:rPr>
          <w:rFonts w:ascii="Calibri" w:hAnsi="Calibri" w:cs="Times New Roman"/>
          <w:sz w:val="24"/>
          <w:szCs w:val="24"/>
        </w:rPr>
        <w:t>Event &amp; meeting operations (logistics, agendas, registration, vendors), Stakeholder management &amp; protocol, Document formatting &amp; quality control</w:t>
      </w:r>
      <w:r w:rsidR="00E050DE">
        <w:rPr>
          <w:rFonts w:ascii="Calibri" w:hAnsi="Calibri" w:cs="Times New Roman"/>
          <w:sz w:val="24"/>
          <w:szCs w:val="24"/>
        </w:rPr>
        <w:t xml:space="preserve">, </w:t>
      </w:r>
      <w:r w:rsidR="00E050DE" w:rsidRPr="00E050DE">
        <w:rPr>
          <w:rFonts w:ascii="Calibri" w:hAnsi="Calibri" w:cs="Times New Roman"/>
          <w:sz w:val="24"/>
          <w:szCs w:val="24"/>
        </w:rPr>
        <w:t>Executive-ready summaries and reporting, Budget tracking</w:t>
      </w:r>
      <w:r w:rsidR="00E050DE">
        <w:rPr>
          <w:rFonts w:ascii="Calibri" w:hAnsi="Calibri" w:cs="Times New Roman"/>
          <w:sz w:val="24"/>
          <w:szCs w:val="24"/>
        </w:rPr>
        <w:t xml:space="preserve">, </w:t>
      </w:r>
      <w:r w:rsidR="00E050DE" w:rsidRPr="00E050DE">
        <w:rPr>
          <w:rFonts w:ascii="Calibri" w:hAnsi="Calibri" w:cs="Times New Roman"/>
          <w:sz w:val="24"/>
          <w:szCs w:val="24"/>
        </w:rPr>
        <w:t>Process improvement</w:t>
      </w:r>
      <w:r w:rsidR="00AC170E">
        <w:rPr>
          <w:rFonts w:ascii="Calibri" w:hAnsi="Calibri" w:cs="Times New Roman"/>
          <w:sz w:val="24"/>
          <w:szCs w:val="24"/>
        </w:rPr>
        <w:t xml:space="preserve">, </w:t>
      </w:r>
      <w:r w:rsidR="00AC170E" w:rsidRPr="00AC170E">
        <w:rPr>
          <w:rFonts w:ascii="Calibri" w:hAnsi="Calibri" w:cs="Times New Roman"/>
          <w:sz w:val="24"/>
          <w:szCs w:val="24"/>
        </w:rPr>
        <w:t>Strategy planning support, executive PowerPoint storytelling, Excel based analysis and dashboards, market and competitive research, GenAI enabled reporting workflows</w:t>
      </w:r>
    </w:p>
    <w:p w14:paraId="737BBB91" w14:textId="6F1EB2A5" w:rsidR="00446F5B" w:rsidRDefault="00446F5B"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1E5B48">
        <w:rPr>
          <w:rFonts w:ascii="Calibri" w:hAnsi="Calibri" w:cs="Times New Roman"/>
          <w:sz w:val="24"/>
          <w:szCs w:val="24"/>
        </w:rPr>
        <w:t>NABE - Communication for Economists</w:t>
      </w:r>
      <w:r w:rsidR="00AC170E">
        <w:rPr>
          <w:rFonts w:ascii="Calibri" w:hAnsi="Calibri" w:cs="Times New Roman"/>
          <w:sz w:val="24"/>
          <w:szCs w:val="24"/>
        </w:rPr>
        <w:t xml:space="preserve">, </w:t>
      </w:r>
      <w:r w:rsidR="00AC170E">
        <w:t xml:space="preserve">Build Project – </w:t>
      </w:r>
      <w:r w:rsidR="00AC170E" w:rsidRPr="00AC170E">
        <w:rPr>
          <w:rFonts w:ascii="Calibri" w:hAnsi="Calibri" w:cs="Times New Roman"/>
          <w:sz w:val="24"/>
          <w:szCs w:val="24"/>
        </w:rPr>
        <w:t>Enterprise Valuation for M&amp;A (2024)</w:t>
      </w:r>
    </w:p>
    <w:p w14:paraId="2A56644C" w14:textId="28EA9FE1"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81D8A">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055D9" w14:textId="77777777" w:rsidR="006E6A6A" w:rsidRDefault="006E6A6A" w:rsidP="005848CD">
      <w:pPr>
        <w:spacing w:after="0" w:line="240" w:lineRule="auto"/>
      </w:pPr>
      <w:r>
        <w:separator/>
      </w:r>
    </w:p>
  </w:endnote>
  <w:endnote w:type="continuationSeparator" w:id="0">
    <w:p w14:paraId="7F8723F7" w14:textId="77777777" w:rsidR="006E6A6A" w:rsidRDefault="006E6A6A"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2F155" w14:textId="77777777" w:rsidR="006E6A6A" w:rsidRDefault="006E6A6A" w:rsidP="005848CD">
      <w:pPr>
        <w:spacing w:after="0" w:line="240" w:lineRule="auto"/>
      </w:pPr>
      <w:r>
        <w:separator/>
      </w:r>
    </w:p>
  </w:footnote>
  <w:footnote w:type="continuationSeparator" w:id="0">
    <w:p w14:paraId="46D81540" w14:textId="77777777" w:rsidR="006E6A6A" w:rsidRDefault="006E6A6A"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88"/>
    <w:multiLevelType w:val="hybridMultilevel"/>
    <w:tmpl w:val="904AF36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42579"/>
    <w:multiLevelType w:val="hybridMultilevel"/>
    <w:tmpl w:val="85569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6713E"/>
    <w:multiLevelType w:val="hybridMultilevel"/>
    <w:tmpl w:val="60D8D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8D5EB2"/>
    <w:multiLevelType w:val="hybridMultilevel"/>
    <w:tmpl w:val="01EE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2922EE"/>
    <w:multiLevelType w:val="hybridMultilevel"/>
    <w:tmpl w:val="62EA1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D87208"/>
    <w:multiLevelType w:val="hybridMultilevel"/>
    <w:tmpl w:val="E1BA60C8"/>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5162614"/>
    <w:multiLevelType w:val="hybridMultilevel"/>
    <w:tmpl w:val="ECE25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4B785C"/>
    <w:multiLevelType w:val="hybridMultilevel"/>
    <w:tmpl w:val="77405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CAE7A3F"/>
    <w:multiLevelType w:val="hybridMultilevel"/>
    <w:tmpl w:val="29923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158424">
    <w:abstractNumId w:val="5"/>
  </w:num>
  <w:num w:numId="2" w16cid:durableId="787551620">
    <w:abstractNumId w:val="10"/>
  </w:num>
  <w:num w:numId="3" w16cid:durableId="399442537">
    <w:abstractNumId w:val="19"/>
  </w:num>
  <w:num w:numId="4" w16cid:durableId="204951220">
    <w:abstractNumId w:val="4"/>
  </w:num>
  <w:num w:numId="5" w16cid:durableId="1808817851">
    <w:abstractNumId w:val="9"/>
  </w:num>
  <w:num w:numId="6" w16cid:durableId="683020919">
    <w:abstractNumId w:val="14"/>
  </w:num>
  <w:num w:numId="7" w16cid:durableId="1227883331">
    <w:abstractNumId w:val="16"/>
  </w:num>
  <w:num w:numId="8" w16cid:durableId="162088347">
    <w:abstractNumId w:val="11"/>
  </w:num>
  <w:num w:numId="9" w16cid:durableId="1067726652">
    <w:abstractNumId w:val="8"/>
  </w:num>
  <w:num w:numId="10" w16cid:durableId="1710379953">
    <w:abstractNumId w:val="12"/>
  </w:num>
  <w:num w:numId="11" w16cid:durableId="966351550">
    <w:abstractNumId w:val="0"/>
  </w:num>
  <w:num w:numId="12" w16cid:durableId="1860315520">
    <w:abstractNumId w:val="7"/>
  </w:num>
  <w:num w:numId="13" w16cid:durableId="85612295">
    <w:abstractNumId w:val="1"/>
  </w:num>
  <w:num w:numId="14" w16cid:durableId="1361201099">
    <w:abstractNumId w:val="15"/>
  </w:num>
  <w:num w:numId="15" w16cid:durableId="1584755890">
    <w:abstractNumId w:val="6"/>
  </w:num>
  <w:num w:numId="16" w16cid:durableId="1152793756">
    <w:abstractNumId w:val="18"/>
  </w:num>
  <w:num w:numId="17" w16cid:durableId="2034067852">
    <w:abstractNumId w:val="17"/>
  </w:num>
  <w:num w:numId="18" w16cid:durableId="286354562">
    <w:abstractNumId w:val="20"/>
  </w:num>
  <w:num w:numId="19" w16cid:durableId="1763600464">
    <w:abstractNumId w:val="3"/>
  </w:num>
  <w:num w:numId="20" w16cid:durableId="1260522811">
    <w:abstractNumId w:val="13"/>
  </w:num>
  <w:num w:numId="21" w16cid:durableId="664744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5627"/>
    <w:rsid w:val="0008402F"/>
    <w:rsid w:val="000A1827"/>
    <w:rsid w:val="000B02D6"/>
    <w:rsid w:val="000B46A0"/>
    <w:rsid w:val="000C00BD"/>
    <w:rsid w:val="000C7F29"/>
    <w:rsid w:val="000D3D9D"/>
    <w:rsid w:val="000F70F7"/>
    <w:rsid w:val="00120D47"/>
    <w:rsid w:val="00126EC6"/>
    <w:rsid w:val="0013174B"/>
    <w:rsid w:val="00132667"/>
    <w:rsid w:val="00137A16"/>
    <w:rsid w:val="001407F5"/>
    <w:rsid w:val="001439DB"/>
    <w:rsid w:val="00144A9A"/>
    <w:rsid w:val="00146523"/>
    <w:rsid w:val="00156A56"/>
    <w:rsid w:val="00157C15"/>
    <w:rsid w:val="0016069A"/>
    <w:rsid w:val="001843FD"/>
    <w:rsid w:val="001871DF"/>
    <w:rsid w:val="00187F62"/>
    <w:rsid w:val="001A2DBD"/>
    <w:rsid w:val="001A7D5C"/>
    <w:rsid w:val="001E5B48"/>
    <w:rsid w:val="001F102C"/>
    <w:rsid w:val="0020028C"/>
    <w:rsid w:val="0021661D"/>
    <w:rsid w:val="0024203F"/>
    <w:rsid w:val="002517AE"/>
    <w:rsid w:val="00281ACD"/>
    <w:rsid w:val="00296FCB"/>
    <w:rsid w:val="002B5064"/>
    <w:rsid w:val="002D17F6"/>
    <w:rsid w:val="002F084B"/>
    <w:rsid w:val="002F12FF"/>
    <w:rsid w:val="002F49B4"/>
    <w:rsid w:val="002F702C"/>
    <w:rsid w:val="003036D2"/>
    <w:rsid w:val="003214F9"/>
    <w:rsid w:val="00337191"/>
    <w:rsid w:val="0034556E"/>
    <w:rsid w:val="00345C87"/>
    <w:rsid w:val="003609EE"/>
    <w:rsid w:val="00370B57"/>
    <w:rsid w:val="00384228"/>
    <w:rsid w:val="00391A92"/>
    <w:rsid w:val="0039355C"/>
    <w:rsid w:val="003A4272"/>
    <w:rsid w:val="003A5B94"/>
    <w:rsid w:val="003C465D"/>
    <w:rsid w:val="003D42F3"/>
    <w:rsid w:val="003E2131"/>
    <w:rsid w:val="00405F5D"/>
    <w:rsid w:val="00407C64"/>
    <w:rsid w:val="00423FB4"/>
    <w:rsid w:val="004357AF"/>
    <w:rsid w:val="00437163"/>
    <w:rsid w:val="004412E2"/>
    <w:rsid w:val="00446323"/>
    <w:rsid w:val="00446F5B"/>
    <w:rsid w:val="00450AD4"/>
    <w:rsid w:val="00454A2A"/>
    <w:rsid w:val="00461026"/>
    <w:rsid w:val="00462464"/>
    <w:rsid w:val="004706AF"/>
    <w:rsid w:val="00494B3C"/>
    <w:rsid w:val="004955AA"/>
    <w:rsid w:val="00496668"/>
    <w:rsid w:val="004A5D6D"/>
    <w:rsid w:val="004A7A1C"/>
    <w:rsid w:val="004D4A3E"/>
    <w:rsid w:val="004E1BEB"/>
    <w:rsid w:val="0050275F"/>
    <w:rsid w:val="00514ADE"/>
    <w:rsid w:val="00537031"/>
    <w:rsid w:val="005541BE"/>
    <w:rsid w:val="00557508"/>
    <w:rsid w:val="00562621"/>
    <w:rsid w:val="0057156C"/>
    <w:rsid w:val="005848CD"/>
    <w:rsid w:val="00587175"/>
    <w:rsid w:val="00591C6C"/>
    <w:rsid w:val="00595BFC"/>
    <w:rsid w:val="005A1FE6"/>
    <w:rsid w:val="005A289B"/>
    <w:rsid w:val="005A3DAB"/>
    <w:rsid w:val="005C2799"/>
    <w:rsid w:val="005C7D6E"/>
    <w:rsid w:val="005D37B0"/>
    <w:rsid w:val="005E0533"/>
    <w:rsid w:val="005F02B1"/>
    <w:rsid w:val="005F1093"/>
    <w:rsid w:val="006009CD"/>
    <w:rsid w:val="00613229"/>
    <w:rsid w:val="00615208"/>
    <w:rsid w:val="00626F06"/>
    <w:rsid w:val="00630000"/>
    <w:rsid w:val="00630387"/>
    <w:rsid w:val="00633BAB"/>
    <w:rsid w:val="00645CFA"/>
    <w:rsid w:val="0064736F"/>
    <w:rsid w:val="00652F64"/>
    <w:rsid w:val="00653094"/>
    <w:rsid w:val="006673C5"/>
    <w:rsid w:val="00683E49"/>
    <w:rsid w:val="006A2FB6"/>
    <w:rsid w:val="006A60A4"/>
    <w:rsid w:val="006C1E73"/>
    <w:rsid w:val="006D6972"/>
    <w:rsid w:val="006E5568"/>
    <w:rsid w:val="006E6A6A"/>
    <w:rsid w:val="006F541A"/>
    <w:rsid w:val="006F7C2B"/>
    <w:rsid w:val="007064E7"/>
    <w:rsid w:val="007141D2"/>
    <w:rsid w:val="00716D48"/>
    <w:rsid w:val="0074071E"/>
    <w:rsid w:val="00752497"/>
    <w:rsid w:val="00753E62"/>
    <w:rsid w:val="00764252"/>
    <w:rsid w:val="0077169E"/>
    <w:rsid w:val="007737BF"/>
    <w:rsid w:val="00774D73"/>
    <w:rsid w:val="007761BC"/>
    <w:rsid w:val="00794FD1"/>
    <w:rsid w:val="007A355A"/>
    <w:rsid w:val="007A740C"/>
    <w:rsid w:val="007B6FD7"/>
    <w:rsid w:val="007D7E2B"/>
    <w:rsid w:val="007E0F38"/>
    <w:rsid w:val="007F775E"/>
    <w:rsid w:val="008158FC"/>
    <w:rsid w:val="008331D1"/>
    <w:rsid w:val="00845BD3"/>
    <w:rsid w:val="00853282"/>
    <w:rsid w:val="00857506"/>
    <w:rsid w:val="00861E4D"/>
    <w:rsid w:val="0086227B"/>
    <w:rsid w:val="00867715"/>
    <w:rsid w:val="00874427"/>
    <w:rsid w:val="008D3046"/>
    <w:rsid w:val="008D4ADA"/>
    <w:rsid w:val="008D4BD8"/>
    <w:rsid w:val="008E2781"/>
    <w:rsid w:val="008F407C"/>
    <w:rsid w:val="009044B7"/>
    <w:rsid w:val="0090569E"/>
    <w:rsid w:val="0091209A"/>
    <w:rsid w:val="0092624F"/>
    <w:rsid w:val="009317C7"/>
    <w:rsid w:val="0093196F"/>
    <w:rsid w:val="0093377E"/>
    <w:rsid w:val="00945D58"/>
    <w:rsid w:val="0094657E"/>
    <w:rsid w:val="0097394E"/>
    <w:rsid w:val="00977D0D"/>
    <w:rsid w:val="00982103"/>
    <w:rsid w:val="009827AA"/>
    <w:rsid w:val="00991080"/>
    <w:rsid w:val="00993C7A"/>
    <w:rsid w:val="00994982"/>
    <w:rsid w:val="009A0E92"/>
    <w:rsid w:val="009A22A0"/>
    <w:rsid w:val="009B42A6"/>
    <w:rsid w:val="009C4414"/>
    <w:rsid w:val="009C48AD"/>
    <w:rsid w:val="009C571B"/>
    <w:rsid w:val="009D04E9"/>
    <w:rsid w:val="009E4D6D"/>
    <w:rsid w:val="00A01E59"/>
    <w:rsid w:val="00A05B4F"/>
    <w:rsid w:val="00A227A7"/>
    <w:rsid w:val="00A30730"/>
    <w:rsid w:val="00A37E2A"/>
    <w:rsid w:val="00A625C6"/>
    <w:rsid w:val="00A71844"/>
    <w:rsid w:val="00A82540"/>
    <w:rsid w:val="00AB4D5E"/>
    <w:rsid w:val="00AC170E"/>
    <w:rsid w:val="00AC3CA8"/>
    <w:rsid w:val="00AE59AC"/>
    <w:rsid w:val="00AF15C6"/>
    <w:rsid w:val="00AF3C16"/>
    <w:rsid w:val="00AF3EE6"/>
    <w:rsid w:val="00B0298A"/>
    <w:rsid w:val="00B1480F"/>
    <w:rsid w:val="00B1700F"/>
    <w:rsid w:val="00B3335F"/>
    <w:rsid w:val="00B33398"/>
    <w:rsid w:val="00B37974"/>
    <w:rsid w:val="00B4796D"/>
    <w:rsid w:val="00B53BD9"/>
    <w:rsid w:val="00B54FEF"/>
    <w:rsid w:val="00B5662E"/>
    <w:rsid w:val="00B60383"/>
    <w:rsid w:val="00BB1EB9"/>
    <w:rsid w:val="00BB5A14"/>
    <w:rsid w:val="00BB5E83"/>
    <w:rsid w:val="00BD781D"/>
    <w:rsid w:val="00BF5356"/>
    <w:rsid w:val="00C07FE3"/>
    <w:rsid w:val="00C126CF"/>
    <w:rsid w:val="00C32EAA"/>
    <w:rsid w:val="00C63EA4"/>
    <w:rsid w:val="00C832DF"/>
    <w:rsid w:val="00C95C60"/>
    <w:rsid w:val="00CC4FF4"/>
    <w:rsid w:val="00CC5830"/>
    <w:rsid w:val="00CD43E0"/>
    <w:rsid w:val="00CE650B"/>
    <w:rsid w:val="00CF57E3"/>
    <w:rsid w:val="00D011A2"/>
    <w:rsid w:val="00D024C7"/>
    <w:rsid w:val="00D05A67"/>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C011A"/>
    <w:rsid w:val="00DC4657"/>
    <w:rsid w:val="00DD2756"/>
    <w:rsid w:val="00DE2B21"/>
    <w:rsid w:val="00DE38DC"/>
    <w:rsid w:val="00E050DE"/>
    <w:rsid w:val="00E2178C"/>
    <w:rsid w:val="00E26C9E"/>
    <w:rsid w:val="00E349E9"/>
    <w:rsid w:val="00E8662B"/>
    <w:rsid w:val="00E86680"/>
    <w:rsid w:val="00E935B2"/>
    <w:rsid w:val="00EC090C"/>
    <w:rsid w:val="00EC6B07"/>
    <w:rsid w:val="00ED4E22"/>
    <w:rsid w:val="00EE16AC"/>
    <w:rsid w:val="00EF5D12"/>
    <w:rsid w:val="00EF6915"/>
    <w:rsid w:val="00F00D6C"/>
    <w:rsid w:val="00F36AB5"/>
    <w:rsid w:val="00F4228C"/>
    <w:rsid w:val="00F4240F"/>
    <w:rsid w:val="00F43C15"/>
    <w:rsid w:val="00F44B07"/>
    <w:rsid w:val="00F57B06"/>
    <w:rsid w:val="00F714E4"/>
    <w:rsid w:val="00F81D8A"/>
    <w:rsid w:val="00F824D6"/>
    <w:rsid w:val="00F82DCF"/>
    <w:rsid w:val="00F83CDD"/>
    <w:rsid w:val="00F87933"/>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2</cp:revision>
  <cp:lastPrinted>2023-06-02T16:16:00Z</cp:lastPrinted>
  <dcterms:created xsi:type="dcterms:W3CDTF">2025-12-30T22:50:00Z</dcterms:created>
  <dcterms:modified xsi:type="dcterms:W3CDTF">2025-12-30T22:50:00Z</dcterms:modified>
</cp:coreProperties>
</file>