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5.png" ContentType="image/png"/>
  <Override PartName="/word/media/rId47.png" ContentType="image/png"/>
  <Override PartName="/word/media/rId35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다이아몬드-비즈니스-전략-인사이트"/>
    <w:p>
      <w:pPr>
        <w:pStyle w:val="Heading1"/>
      </w:pPr>
      <w:r>
        <w:t xml:space="preserve">다이아몬드 비즈니스 전략 인사이트</w:t>
      </w:r>
    </w:p>
    <w:bookmarkStart w:id="20" w:name="데이터-기반-의사결정"/>
    <w:p>
      <w:pPr>
        <w:pStyle w:val="Heading2"/>
      </w:pPr>
      <w:r>
        <w:t xml:space="preserve">데이터 기반 의사결정</w:t>
      </w:r>
    </w:p>
    <w:p>
      <w:pPr>
        <w:pStyle w:val="FirstParagraph"/>
      </w:pPr>
      <w:r>
        <w:rPr>
          <w:bCs/>
          <w:b/>
        </w:rPr>
        <w:t xml:space="preserve">발표자: AI 에이전트</w:t>
      </w:r>
      <w:r>
        <w:t xml:space="preserve"> </w:t>
      </w:r>
      <w:r>
        <w:rPr>
          <w:bCs/>
          <w:b/>
        </w:rPr>
        <w:t xml:space="preserve">날짜: 2025년 12월 27일</w:t>
      </w:r>
    </w:p>
    <w:p>
      <w:r>
        <w:pict>
          <v:rect style="width:0;height:1.5pt" o:hralign="center" o:hrstd="t" o:hr="t"/>
        </w:pict>
      </w:r>
    </w:p>
    <w:bookmarkEnd w:id="20"/>
    <w:bookmarkStart w:id="21" w:name="목차-agenda"/>
    <w:p>
      <w:pPr>
        <w:pStyle w:val="Heading2"/>
      </w:pPr>
      <w:r>
        <w:t xml:space="preserve">목차 (Agenda)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분석의 개요</w:t>
      </w:r>
      <w:r>
        <w:t xml:space="preserve">: 분석의 목적과 활용 데이터 소개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주요 발견 1</w:t>
      </w:r>
      <w:r>
        <w:t xml:space="preserve">: 가격 결정의 핵심,</w:t>
      </w:r>
      <w:r>
        <w:t xml:space="preserve"> </w:t>
      </w:r>
      <w:r>
        <w:t xml:space="preserve">‘</w:t>
      </w:r>
      <w:r>
        <w:t xml:space="preserve">캐럿</w:t>
      </w:r>
      <w:r>
        <w:t xml:space="preserve">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주요 발견 2</w:t>
      </w:r>
      <w:r>
        <w:t xml:space="preserve">:</w:t>
      </w:r>
      <w:r>
        <w:t xml:space="preserve"> </w:t>
      </w:r>
      <w:r>
        <w:t xml:space="preserve">‘</w:t>
      </w:r>
      <w:r>
        <w:t xml:space="preserve">컷</w:t>
      </w:r>
      <w:r>
        <w:t xml:space="preserve">’</w:t>
      </w:r>
      <w:r>
        <w:t xml:space="preserve"> </w:t>
      </w:r>
      <w:r>
        <w:t xml:space="preserve">등급의 역설과 그 이면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주요 발견 3</w:t>
      </w:r>
      <w:r>
        <w:t xml:space="preserve">:</w:t>
      </w:r>
      <w:r>
        <w:t xml:space="preserve"> </w:t>
      </w:r>
      <w:r>
        <w:t xml:space="preserve">‘</w:t>
      </w:r>
      <w:r>
        <w:t xml:space="preserve">컬러</w:t>
      </w:r>
      <w:r>
        <w:t xml:space="preserve">’</w:t>
      </w:r>
      <w:r>
        <w:t xml:space="preserve"> </w:t>
      </w:r>
      <w:r>
        <w:t xml:space="preserve">등급과 소비자의 타협점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재고 분석</w:t>
      </w:r>
      <w:r>
        <w:t xml:space="preserve">: 현재 재고 포트폴리오와 기회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종합 결론 및 향후 과제</w:t>
      </w:r>
    </w:p>
    <w:p>
      <w:r>
        <w:pict>
          <v:rect style="width:0;height:1.5pt" o:hralign="center" o:hrstd="t" o:hr="t"/>
        </w:pict>
      </w:r>
    </w:p>
    <w:bookmarkEnd w:id="21"/>
    <w:bookmarkStart w:id="22" w:name="분석의-개요-목적-및-배경"/>
    <w:p>
      <w:pPr>
        <w:pStyle w:val="Heading2"/>
      </w:pPr>
      <w:r>
        <w:t xml:space="preserve">1. 분석의 개요: 목적 및 배경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목적</w:t>
      </w:r>
      <w:r>
        <w:t xml:space="preserve">: 다이아몬드 실제 판매 데이터를 분석하여, 가격에 영향을 미치는 핵심 요소를 식별하고 비즈니스 성장을 위한 전략적 인사이트를 도출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기대효과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데이터 기반의 정교한 가격 책정 전략 수립</w:t>
      </w:r>
    </w:p>
    <w:p>
      <w:pPr>
        <w:numPr>
          <w:ilvl w:val="1"/>
          <w:numId w:val="1003"/>
        </w:numPr>
        <w:pStyle w:val="Compact"/>
      </w:pPr>
      <w:r>
        <w:t xml:space="preserve">재고 관리 및 마케팅 효율성 증대</w:t>
      </w:r>
    </w:p>
    <w:p>
      <w:pPr>
        <w:numPr>
          <w:ilvl w:val="1"/>
          <w:numId w:val="1003"/>
        </w:numPr>
        <w:pStyle w:val="Compact"/>
      </w:pPr>
      <w:r>
        <w:t xml:space="preserve">고객 신뢰도 향상 및 매출 증대</w:t>
      </w:r>
    </w:p>
    <w:p>
      <w:r>
        <w:pict>
          <v:rect style="width:0;height:1.5pt" o:hralign="center" o:hrstd="t" o:hr="t"/>
        </w:pict>
      </w:r>
    </w:p>
    <w:bookmarkEnd w:id="22"/>
    <w:bookmarkStart w:id="23" w:name="분석의-개요-활용-데이터"/>
    <w:p>
      <w:pPr>
        <w:pStyle w:val="Heading2"/>
      </w:pPr>
      <w:r>
        <w:t xml:space="preserve">1. 분석의 개요: 활용 데이터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데이터셋</w:t>
      </w:r>
      <w:r>
        <w:t xml:space="preserve">: Seaborn</w:t>
      </w:r>
      <w:r>
        <w:t xml:space="preserve"> </w:t>
      </w:r>
      <w:r>
        <w:t xml:space="preserve">‘</w:t>
      </w:r>
      <w:r>
        <w:t xml:space="preserve">diamonds</w:t>
      </w:r>
      <w:r>
        <w:t xml:space="preserve">’</w:t>
      </w:r>
    </w:p>
    <w:p>
      <w:pPr>
        <w:numPr>
          <w:ilvl w:val="1"/>
          <w:numId w:val="1005"/>
        </w:numPr>
        <w:pStyle w:val="Compact"/>
      </w:pPr>
      <w:r>
        <w:t xml:space="preserve">총</w:t>
      </w:r>
      <w:r>
        <w:t xml:space="preserve"> </w:t>
      </w:r>
      <w:r>
        <w:rPr>
          <w:bCs/>
          <w:b/>
        </w:rPr>
        <w:t xml:space="preserve">53,940개</w:t>
      </w:r>
      <w:r>
        <w:t xml:space="preserve">의 다이아몬드 판매 데이터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주요 변수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Price</w:t>
      </w:r>
      <w:r>
        <w:t xml:space="preserve">: 가격 (USD 326 ~ 18,823)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Carat</w:t>
      </w:r>
      <w:r>
        <w:t xml:space="preserve">: 무게 (0.2 ~ 5.01)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Cut</w:t>
      </w:r>
      <w:r>
        <w:t xml:space="preserve">: 컷 등급 (Fair, Good, Very Good, Premium, Ideal)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Color</w:t>
      </w:r>
      <w:r>
        <w:t xml:space="preserve">: 컬러 등급 (D, E, F, G, H, I, J)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Clarity</w:t>
      </w:r>
      <w:r>
        <w:t xml:space="preserve">: 투명도 등급 (I1, SI2, SI1, VS2, VS1, VVS2, VVS1, IF)</w:t>
      </w:r>
    </w:p>
    <w:p>
      <w:r>
        <w:pict>
          <v:rect style="width:0;height:1.5pt" o:hralign="center" o:hrstd="t" o:hr="t"/>
        </w:pict>
      </w:r>
    </w:p>
    <w:bookmarkEnd w:id="23"/>
    <w:bookmarkStart w:id="24" w:name="주요-발견-1-가격-결정의-절대적-요소-캐럿"/>
    <w:p>
      <w:pPr>
        <w:pStyle w:val="Heading2"/>
      </w:pPr>
      <w:r>
        <w:t xml:space="preserve">2. 주요 발견 1: 가격 결정의 절대적 요소,</w:t>
      </w:r>
      <w:r>
        <w:t xml:space="preserve"> </w:t>
      </w:r>
      <w:r>
        <w:t xml:space="preserve">‘</w:t>
      </w:r>
      <w:r>
        <w:t xml:space="preserve">캐럿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다이아몬드의 가격은 캐럿이 결정한다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캐럿은 가격을 예측하는 가장 강력하고 지배적인 변수입니다.</w:t>
      </w:r>
      <w:r>
        <w:t xml:space="preserve"> </w:t>
      </w:r>
      <w:r>
        <w:t xml:space="preserve">다른 모든 조건이 동일할 때, 캐럿이 클수록 가격은 기하급수적으로 상승합니다.</w:t>
      </w:r>
    </w:p>
    <w:p>
      <w:r>
        <w:pict>
          <v:rect style="width:0;height:1.5pt" o:hralign="center" o:hrstd="t" o:hr="t"/>
        </w:pict>
      </w:r>
    </w:p>
    <w:bookmarkEnd w:id="24"/>
    <w:bookmarkStart w:id="28" w:name="데이터가-말해주는-것-캐럿-가격-상관관계"/>
    <w:p>
      <w:pPr>
        <w:pStyle w:val="Heading2"/>
      </w:pPr>
      <w:r>
        <w:t xml:space="preserve">2. 데이터가 말해주는 것: 캐럿-가격 상관관계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상관관계 계수: 0.92</w:t>
      </w:r>
    </w:p>
    <w:p>
      <w:pPr>
        <w:numPr>
          <w:ilvl w:val="1"/>
          <w:numId w:val="1008"/>
        </w:numPr>
        <w:pStyle w:val="Compact"/>
      </w:pPr>
      <w:r>
        <w:t xml:space="preserve">캐럿과 가격은 매우 강력한 양(+)의 선형 관계를 가짐</w:t>
      </w:r>
    </w:p>
    <w:p>
      <w:pPr>
        <w:numPr>
          <w:ilvl w:val="1"/>
          <w:numId w:val="1008"/>
        </w:numPr>
        <w:pStyle w:val="Compact"/>
      </w:pPr>
      <w:r>
        <w:t xml:space="preserve">이는 캐럿이 증가하면 가격도 거의 비례하여 증가함을 의미</w:t>
      </w:r>
    </w:p>
    <w:p>
      <w:pPr>
        <w:pStyle w:val="FirstParagraph"/>
      </w:pPr>
      <w:r>
        <w:drawing>
          <wp:inline>
            <wp:extent cx="5334000" cy="4572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workspaces/hello/diamond/images/correlation_heatmap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t xml:space="preserve">상관관계 히트맵: ’carat’과 ’price’가 만나는 지점의 색상이 가장 진하게 나타납니다.</w:t>
      </w:r>
    </w:p>
    <w:p>
      <w:r>
        <w:pict>
          <v:rect style="width:0;height:1.5pt" o:hralign="center" o:hrstd="t" o:hr="t"/>
        </w:pict>
      </w:r>
    </w:p>
    <w:bookmarkEnd w:id="28"/>
    <w:bookmarkStart w:id="32" w:name="시각적-증거-캐럿-가격-산점도"/>
    <w:p>
      <w:pPr>
        <w:pStyle w:val="Heading2"/>
      </w:pPr>
      <w:r>
        <w:t xml:space="preserve">2. 시각적 증거: 캐럿-가격 산점도</w:t>
      </w:r>
    </w:p>
    <w:p>
      <w:pPr>
        <w:numPr>
          <w:ilvl w:val="0"/>
          <w:numId w:val="1009"/>
        </w:numPr>
        <w:pStyle w:val="Compact"/>
      </w:pPr>
      <w:r>
        <w:t xml:space="preserve">캐럿이 증가할수록 가격의 상승폭이 가팔라지는</w:t>
      </w:r>
      <w:r>
        <w:t xml:space="preserve"> </w:t>
      </w:r>
      <w:r>
        <w:rPr>
          <w:bCs/>
          <w:b/>
        </w:rPr>
        <w:t xml:space="preserve">지수적(Exponential) 패턴</w:t>
      </w:r>
      <w:r>
        <w:t xml:space="preserve">을 보입니다.</w:t>
      </w:r>
    </w:p>
    <w:p>
      <w:pPr>
        <w:numPr>
          <w:ilvl w:val="0"/>
          <w:numId w:val="1009"/>
        </w:numPr>
        <w:pStyle w:val="Compact"/>
      </w:pPr>
      <w:r>
        <w:t xml:space="preserve">동일한 캐럿 내에서도 클래리티(색상)에 따라 가격대가 나뉘지만, 캐럿의 영향력에는 미치지 못합니다.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workspaces/hello/diamond/images/carat_price_scatt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2"/>
    <w:bookmarkStart w:id="33" w:name="전략-제언-캐럿-중심의-가격-정책"/>
    <w:p>
      <w:pPr>
        <w:pStyle w:val="Heading2"/>
      </w:pPr>
      <w:r>
        <w:t xml:space="preserve">2. 전략 제언: 캐럿 중심의 가격 정책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전략 1: 캐럿 기반 가격 구간 설정 (Pricing Tier)</w:t>
      </w:r>
    </w:p>
    <w:p>
      <w:pPr>
        <w:numPr>
          <w:ilvl w:val="1"/>
          <w:numId w:val="1011"/>
        </w:numPr>
        <w:pStyle w:val="Compact"/>
      </w:pPr>
      <w:r>
        <w:t xml:space="preserve">0.5ct, 1.0ct, 1.5ct 등 주요 캐럿을 기준으로 명확한 가격 정책을 수립하고, 이를 고객에게 투명하게 공개하여 신뢰를 확보합니다.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전략 2: 고객 교육 및 커뮤니케이션 강화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가격의 90%는 캐럿이 결정합니다</w:t>
      </w:r>
      <w:r>
        <w:t xml:space="preserve">”</w:t>
      </w:r>
      <w:r>
        <w:t xml:space="preserve">와 같은 명확한 메시지를 통해 고객의 가격 이해도를 높이고, 예산에 맞는 합리적인 선택을 유도합니다.</w:t>
      </w:r>
    </w:p>
    <w:p>
      <w:r>
        <w:pict>
          <v:rect style="width:0;height:1.5pt" o:hralign="center" o:hrstd="t" o:hr="t"/>
        </w:pict>
      </w:r>
    </w:p>
    <w:bookmarkEnd w:id="33"/>
    <w:bookmarkStart w:id="34" w:name="주요-발견-2-컷-등급의-역설"/>
    <w:p>
      <w:pPr>
        <w:pStyle w:val="Heading2"/>
      </w:pPr>
      <w:r>
        <w:t xml:space="preserve">3. 주요 발견 2:</w:t>
      </w:r>
      <w:r>
        <w:t xml:space="preserve"> </w:t>
      </w:r>
      <w:r>
        <w:t xml:space="preserve">‘</w:t>
      </w:r>
      <w:r>
        <w:t xml:space="preserve">컷</w:t>
      </w:r>
      <w:r>
        <w:t xml:space="preserve">’</w:t>
      </w:r>
      <w:r>
        <w:t xml:space="preserve"> </w:t>
      </w:r>
      <w:r>
        <w:t xml:space="preserve">등급의 역설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가장 좋은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Ideal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컷의 평균 가격이 더 낮다?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데이터상</w:t>
      </w:r>
      <w:r>
        <w:t xml:space="preserve"> </w:t>
      </w:r>
      <w:r>
        <w:t xml:space="preserve">‘</w:t>
      </w:r>
      <w:r>
        <w:t xml:space="preserve">Ideal</w:t>
      </w:r>
      <w:r>
        <w:t xml:space="preserve">’</w:t>
      </w:r>
      <w:r>
        <w:t xml:space="preserve"> </w:t>
      </w:r>
      <w:r>
        <w:t xml:space="preserve">컷의 중위 가격이</w:t>
      </w:r>
      <w:r>
        <w:t xml:space="preserve"> </w:t>
      </w:r>
      <w:r>
        <w:t xml:space="preserve">‘</w:t>
      </w:r>
      <w:r>
        <w:t xml:space="preserve">Premium’이나 ’Fair</w:t>
      </w:r>
      <w:r>
        <w:t xml:space="preserve">’</w:t>
      </w:r>
      <w:r>
        <w:t xml:space="preserve"> </w:t>
      </w:r>
      <w:r>
        <w:t xml:space="preserve">컷보다 낮게 나타나는 현상이 발견되었습니다. 이는 표면적인 해석에 주의가 필요함을 시사합니다.</w:t>
      </w:r>
    </w:p>
    <w:p>
      <w:r>
        <w:pict>
          <v:rect style="width:0;height:1.5pt" o:hralign="center" o:hrstd="t" o:hr="t"/>
        </w:pict>
      </w:r>
    </w:p>
    <w:bookmarkEnd w:id="34"/>
    <w:bookmarkStart w:id="38" w:name="현상-분석-컷-별-가격-분포"/>
    <w:p>
      <w:pPr>
        <w:pStyle w:val="Heading2"/>
      </w:pPr>
      <w:r>
        <w:t xml:space="preserve">3. 현상 분석: 컷 별 가격 분포</w:t>
      </w:r>
    </w:p>
    <w:p>
      <w:pPr>
        <w:numPr>
          <w:ilvl w:val="0"/>
          <w:numId w:val="1013"/>
        </w:numPr>
        <w:pStyle w:val="Compact"/>
      </w:pPr>
      <w:r>
        <w:t xml:space="preserve">박스플롯에서</w:t>
      </w:r>
      <w:r>
        <w:t xml:space="preserve"> </w:t>
      </w:r>
      <w:r>
        <w:t xml:space="preserve">‘</w:t>
      </w:r>
      <w:r>
        <w:t xml:space="preserve">Ideal</w:t>
      </w:r>
      <w:r>
        <w:t xml:space="preserve">’</w:t>
      </w:r>
      <w:r>
        <w:t xml:space="preserve"> </w:t>
      </w:r>
      <w:r>
        <w:t xml:space="preserve">컷의 중위값(박스 안의 선)이 다른 등급보다 낮은 위치에 있음을 확인할 수 있습니다.</w:t>
      </w:r>
    </w:p>
    <w:p>
      <w:pPr>
        <w:numPr>
          <w:ilvl w:val="0"/>
          <w:numId w:val="1013"/>
        </w:numPr>
        <w:pStyle w:val="Compact"/>
      </w:pPr>
      <w:r>
        <w:t xml:space="preserve">반면,</w:t>
      </w:r>
      <w:r>
        <w:t xml:space="preserve"> </w:t>
      </w:r>
      <w:r>
        <w:t xml:space="preserve">‘</w:t>
      </w:r>
      <w:r>
        <w:t xml:space="preserve">Fair’와 ’Premium</w:t>
      </w:r>
      <w:r>
        <w:t xml:space="preserve">’</w:t>
      </w:r>
      <w:r>
        <w:t xml:space="preserve"> </w:t>
      </w:r>
      <w:r>
        <w:t xml:space="preserve">등급은 더 높은 가격대에 넓게 분포합니다.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workspaces/hello/diamond/images/price_box_by_cu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Start w:id="39" w:name="원인-분석-숨겨진-변수-캐럿"/>
    <w:p>
      <w:pPr>
        <w:pStyle w:val="Heading2"/>
      </w:pPr>
      <w:r>
        <w:t xml:space="preserve">3. 원인 분석: 숨겨진 변수,</w:t>
      </w:r>
      <w:r>
        <w:t xml:space="preserve"> </w:t>
      </w:r>
      <w:r>
        <w:t xml:space="preserve">‘</w:t>
      </w:r>
      <w:r>
        <w:t xml:space="preserve">캐럿</w:t>
      </w:r>
      <w:r>
        <w:t xml:space="preserve">’</w:t>
      </w:r>
    </w:p>
    <w:p>
      <w:pPr>
        <w:pStyle w:val="FirstParagraph"/>
      </w:pPr>
      <w:r>
        <w:t xml:space="preserve">이 현상의 원인은</w:t>
      </w:r>
      <w:r>
        <w:t xml:space="preserve"> </w:t>
      </w:r>
      <w:r>
        <w:rPr>
          <w:bCs/>
          <w:b/>
        </w:rPr>
        <w:t xml:space="preserve">’캐럿’이라는 혼재 변수(Confounding Variable)</w:t>
      </w:r>
      <w:r>
        <w:t xml:space="preserve"> </w:t>
      </w:r>
      <w:r>
        <w:t xml:space="preserve">때문입니다.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Ideal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컷</w:t>
      </w:r>
      <w:r>
        <w:t xml:space="preserve">: 대중적 수요가 높은</w:t>
      </w:r>
      <w:r>
        <w:t xml:space="preserve"> </w:t>
      </w:r>
      <w:r>
        <w:rPr>
          <w:bCs/>
          <w:b/>
        </w:rPr>
        <w:t xml:space="preserve">1캐럿 미만의 작은 다이아몬드</w:t>
      </w:r>
      <w:r>
        <w:t xml:space="preserve">에 집중되어 있어 평균 가격이 낮게 형성됩니다.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Fair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Premium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컷</w:t>
      </w:r>
      <w:r>
        <w:t xml:space="preserve">: 등급이 낮더라도</w:t>
      </w:r>
      <w:r>
        <w:t xml:space="preserve"> </w:t>
      </w:r>
      <w:r>
        <w:rPr>
          <w:bCs/>
          <w:b/>
        </w:rPr>
        <w:t xml:space="preserve">매우 큰 고중량 다이아몬드</w:t>
      </w:r>
      <w:r>
        <w:t xml:space="preserve">에서 발견되는 경우가 있어, 이 소수의 고가 상품이 평균 가격을 크게 끌어올립니다.</w:t>
      </w:r>
    </w:p>
    <w:p>
      <w:pPr>
        <w:pStyle w:val="FirstParagraph"/>
      </w:pPr>
      <w:r>
        <w:t xml:space="preserve">결론: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컷 등급이 좋다고 비싼 것이 아니라, 비싼 다이아몬드 시장에서는 컷보다 크기가 우선시될 수 있다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9"/>
    <w:bookmarkStart w:id="40" w:name="전략-제언-컷-등급별-타겟-시장-세분화"/>
    <w:p>
      <w:pPr>
        <w:pStyle w:val="Heading2"/>
      </w:pPr>
      <w:r>
        <w:t xml:space="preserve">3. 전략 제언: 컷 등급별 타겟 시장 세분화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전략 1: 주력 시장 (Mass Market)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‘</w:t>
      </w:r>
      <w:r>
        <w:rPr>
          <w:bCs/>
          <w:b/>
        </w:rPr>
        <w:t xml:space="preserve">Ideal</w:t>
      </w:r>
      <w:r>
        <w:rPr>
          <w:bCs/>
          <w:b/>
        </w:rPr>
        <w:t xml:space="preserve">’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Very Good</w:t>
      </w:r>
      <w:r>
        <w:rPr>
          <w:bCs/>
          <w:b/>
        </w:rPr>
        <w:t xml:space="preserve">’</w:t>
      </w:r>
      <w:r>
        <w:t xml:space="preserve"> </w:t>
      </w:r>
      <w:r>
        <w:t xml:space="preserve">등급은 품질과 광채를 중시하는</w:t>
      </w:r>
      <w:r>
        <w:t xml:space="preserve"> </w:t>
      </w:r>
      <w:r>
        <w:rPr>
          <w:bCs/>
          <w:b/>
        </w:rPr>
        <w:t xml:space="preserve">1캐럿 미만 시장</w:t>
      </w:r>
      <w:r>
        <w:t xml:space="preserve">의 주력 상품으로 포지셔닝하고, 우수한 품질을 적극적으로 홍보합니다.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전략 2: 하이엔드/틈새 시장</w:t>
      </w:r>
    </w:p>
    <w:p>
      <w:pPr>
        <w:numPr>
          <w:ilvl w:val="1"/>
          <w:numId w:val="1017"/>
        </w:numPr>
        <w:pStyle w:val="Compact"/>
      </w:pPr>
      <w:r>
        <w:t xml:space="preserve">고중량 다이아몬드 판매 시, 컷 등급이 다소 낮더라도</w:t>
      </w:r>
      <w:r>
        <w:t xml:space="preserve"> </w:t>
      </w:r>
      <w:r>
        <w:rPr>
          <w:bCs/>
          <w:b/>
        </w:rPr>
        <w:t xml:space="preserve">크기의 희소성, 디자인적 가치</w:t>
      </w:r>
      <w:r>
        <w:t xml:space="preserve">를 강조하여 고객을 설득하는 전략을 구사합니다.</w:t>
      </w:r>
    </w:p>
    <w:p>
      <w:r>
        <w:pict>
          <v:rect style="width:0;height:1.5pt" o:hralign="center" o:hrstd="t" o:hr="t"/>
        </w:pict>
      </w:r>
    </w:p>
    <w:bookmarkEnd w:id="40"/>
    <w:bookmarkStart w:id="41" w:name="주요-발견-3-컬러-등급과-소비자-행동"/>
    <w:p>
      <w:pPr>
        <w:pStyle w:val="Heading2"/>
      </w:pPr>
      <w:r>
        <w:t xml:space="preserve">4. 주요 발견 3:</w:t>
      </w:r>
      <w:r>
        <w:t xml:space="preserve"> </w:t>
      </w:r>
      <w:r>
        <w:t xml:space="preserve">‘</w:t>
      </w:r>
      <w:r>
        <w:t xml:space="preserve">컬러</w:t>
      </w:r>
      <w:r>
        <w:t xml:space="preserve">’</w:t>
      </w:r>
      <w:r>
        <w:t xml:space="preserve"> </w:t>
      </w:r>
      <w:r>
        <w:t xml:space="preserve">등급과 소비자 행동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소비자는 더 큰 다이아몬드를 위해 컬러를 타협한다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컬러 등급이 낮은(D -&gt; J) 다이아몬드의 평균 가격이 오히려 더 높은 현상이 발견되었습니다. 이 또한 캐럿과의 상호작용으로 설명됩니다.</w:t>
      </w:r>
    </w:p>
    <w:p>
      <w:r>
        <w:pict>
          <v:rect style="width:0;height:1.5pt" o:hralign="center" o:hrstd="t" o:hr="t"/>
        </w:pict>
      </w:r>
    </w:p>
    <w:bookmarkEnd w:id="41"/>
    <w:bookmarkStart w:id="45" w:name="데이터-인사이트-컬러-가격-바이올린-플롯"/>
    <w:p>
      <w:pPr>
        <w:pStyle w:val="Heading2"/>
      </w:pPr>
      <w:r>
        <w:t xml:space="preserve">4. 데이터 인사이트: 컬러-가격 바이올린 플롯</w:t>
      </w:r>
    </w:p>
    <w:p>
      <w:pPr>
        <w:numPr>
          <w:ilvl w:val="0"/>
          <w:numId w:val="1018"/>
        </w:numPr>
        <w:pStyle w:val="Compact"/>
      </w:pPr>
      <w:r>
        <w:t xml:space="preserve">컬러 등급 D, E, F에 비해 G, H, I, J 등급의 가격 분포가 더 높은 구간까지 넓게 퍼져있습니다.</w:t>
      </w:r>
    </w:p>
    <w:p>
      <w:pPr>
        <w:numPr>
          <w:ilvl w:val="0"/>
          <w:numId w:val="1018"/>
        </w:numPr>
        <w:pStyle w:val="Compact"/>
      </w:pPr>
      <w:r>
        <w:t xml:space="preserve">이는 소비자들이 한정된 예산 안에서</w:t>
      </w:r>
      <w:r>
        <w:t xml:space="preserve"> </w:t>
      </w:r>
      <w:r>
        <w:rPr>
          <w:bCs/>
          <w:b/>
        </w:rPr>
        <w:t xml:space="preserve">크기를 우선시</w:t>
      </w:r>
      <w:r>
        <w:t xml:space="preserve">하고, 육안으로 구별이 쉽지 않은</w:t>
      </w:r>
      <w:r>
        <w:t xml:space="preserve"> </w:t>
      </w:r>
      <w:r>
        <w:rPr>
          <w:bCs/>
          <w:b/>
        </w:rPr>
        <w:t xml:space="preserve">컬러 등급은 타협</w:t>
      </w:r>
      <w:r>
        <w:t xml:space="preserve">하는 경향이 있음을 시사합니다.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/workspaces/hello/diamond/images/price_violin_by_colo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"/>
    <w:bookmarkStart w:id="46" w:name="전략-제언-가성비가심비-마케팅"/>
    <w:p>
      <w:pPr>
        <w:pStyle w:val="Heading2"/>
      </w:pPr>
      <w:r>
        <w:t xml:space="preserve">4. 전략 제언:</w:t>
      </w:r>
      <w:r>
        <w:t xml:space="preserve"> </w:t>
      </w:r>
      <w:r>
        <w:t xml:space="preserve">‘</w:t>
      </w:r>
      <w:r>
        <w:t xml:space="preserve">가성비/가심비</w:t>
      </w:r>
      <w:r>
        <w:t xml:space="preserve">’</w:t>
      </w:r>
      <w:r>
        <w:t xml:space="preserve"> </w:t>
      </w:r>
      <w:r>
        <w:t xml:space="preserve">마케팅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전략 1: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스위트 스팟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상품 제안</w:t>
      </w:r>
    </w:p>
    <w:p>
      <w:pPr>
        <w:numPr>
          <w:ilvl w:val="1"/>
          <w:numId w:val="1020"/>
        </w:numPr>
        <w:pStyle w:val="Compact"/>
      </w:pPr>
      <w:r>
        <w:t xml:space="preserve">“</w:t>
      </w:r>
      <w:r>
        <w:t xml:space="preserve">최상급 D 컬러보다</w:t>
      </w:r>
      <w:r>
        <w:t xml:space="preserve"> </w:t>
      </w:r>
      <w:r>
        <w:rPr>
          <w:bCs/>
          <w:b/>
        </w:rPr>
        <w:t xml:space="preserve">눈으로 구별하기 힘든 G 컬러</w:t>
      </w:r>
      <w:r>
        <w:t xml:space="preserve">를 선택하고,</w:t>
      </w:r>
      <w:r>
        <w:t xml:space="preserve"> </w:t>
      </w:r>
      <w:r>
        <w:rPr>
          <w:bCs/>
          <w:b/>
        </w:rPr>
        <w:t xml:space="preserve">남는 예산으로 더 큰 캐럿</w:t>
      </w:r>
      <w:r>
        <w:t xml:space="preserve">을 선택하세요</w:t>
      </w:r>
      <w:r>
        <w:t xml:space="preserve">”</w:t>
      </w:r>
      <w:r>
        <w:t xml:space="preserve"> </w:t>
      </w:r>
      <w:r>
        <w:t xml:space="preserve">와 같은 구체적인 가이드를 제공합니다.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전략 2: G/H 컬러 재고 집중</w:t>
      </w:r>
    </w:p>
    <w:p>
      <w:pPr>
        <w:numPr>
          <w:ilvl w:val="1"/>
          <w:numId w:val="1021"/>
        </w:numPr>
        <w:pStyle w:val="Compact"/>
      </w:pPr>
      <w:r>
        <w:t xml:space="preserve">G, H 컬러는 합리적인 가격과 수용 가능한 품질의 교차점으로, 가장 수요가 높은 ’스위트 스팟’입니다. 이 등급의 재고를 전략적으로 확보하고 주력 상품으로 판매합니다.</w:t>
      </w:r>
    </w:p>
    <w:p>
      <w:r>
        <w:pict>
          <v:rect style="width:0;height:1.5pt" o:hralign="center" o:hrstd="t" o:hr="t"/>
        </w:pict>
      </w:r>
    </w:p>
    <w:bookmarkEnd w:id="46"/>
    <w:bookmarkStart w:id="50" w:name="현재-재고-포트폴리오-분석"/>
    <w:p>
      <w:pPr>
        <w:pStyle w:val="Heading2"/>
      </w:pPr>
      <w:r>
        <w:t xml:space="preserve">5. 현재 재고 포트폴리오 분석</w:t>
      </w:r>
    </w:p>
    <w:p>
      <w:pPr>
        <w:numPr>
          <w:ilvl w:val="0"/>
          <w:numId w:val="1022"/>
        </w:numPr>
        <w:pStyle w:val="Compact"/>
      </w:pPr>
      <w:r>
        <w:t xml:space="preserve">현재 가장 많은 재고 비중을 차지하는 조합은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Ideal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컷 &amp;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G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컬러</w:t>
      </w:r>
      <w:r>
        <w:t xml:space="preserve">입니다.</w:t>
      </w:r>
    </w:p>
    <w:p>
      <w:pPr>
        <w:numPr>
          <w:ilvl w:val="0"/>
          <w:numId w:val="1022"/>
        </w:numPr>
        <w:pStyle w:val="Compact"/>
      </w:pPr>
      <w:r>
        <w:t xml:space="preserve">이는 시장의 주력 수요를 반영한 결과로 해석되며, 우리의 핵심 경쟁력이 여기에 있음을 보여줍니다.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workspaces/hello/diamond/images/cut_color_crossta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Start w:id="51" w:name="전략-제언-재고-관리-최적화"/>
    <w:p>
      <w:pPr>
        <w:pStyle w:val="Heading2"/>
      </w:pPr>
      <w:r>
        <w:t xml:space="preserve">5. 전략 제언: 재고 관리 최적화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전략 1: 핵심 재고 강화</w:t>
      </w:r>
    </w:p>
    <w:p>
      <w:pPr>
        <w:numPr>
          <w:ilvl w:val="1"/>
          <w:numId w:val="1024"/>
        </w:numPr>
        <w:pStyle w:val="Compact"/>
      </w:pPr>
      <w:r>
        <w:t xml:space="preserve">‘</w:t>
      </w:r>
      <w:r>
        <w:t xml:space="preserve">Ideal</w:t>
      </w:r>
      <w:r>
        <w:t xml:space="preserve">’</w:t>
      </w:r>
      <w:r>
        <w:t xml:space="preserve"> </w:t>
      </w:r>
      <w:r>
        <w:t xml:space="preserve">컷, G/H 컬러, 0.5~1.0 캐럿 사이의 조합은 가장 수요가 높을 것으로 예상되므로, 안정적인 재고 수준을 유지하고 판매 예측 정확도를 높여야 합니다.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전략 2: 틈새 시장 공략</w:t>
      </w:r>
    </w:p>
    <w:p>
      <w:pPr>
        <w:numPr>
          <w:ilvl w:val="1"/>
          <w:numId w:val="1025"/>
        </w:numPr>
        <w:pStyle w:val="Compact"/>
      </w:pPr>
      <w:r>
        <w:t xml:space="preserve">‘</w:t>
      </w:r>
      <w:r>
        <w:t xml:space="preserve">Fair</w:t>
      </w:r>
      <w:r>
        <w:t xml:space="preserve">’</w:t>
      </w:r>
      <w:r>
        <w:t xml:space="preserve"> </w:t>
      </w:r>
      <w:r>
        <w:t xml:space="preserve">컷,</w:t>
      </w:r>
      <w:r>
        <w:t xml:space="preserve"> </w:t>
      </w:r>
      <w:r>
        <w:t xml:space="preserve">‘</w:t>
      </w:r>
      <w:r>
        <w:t xml:space="preserve">I/J</w:t>
      </w:r>
      <w:r>
        <w:t xml:space="preserve">’</w:t>
      </w:r>
      <w:r>
        <w:t xml:space="preserve"> </w:t>
      </w:r>
      <w:r>
        <w:t xml:space="preserve">컬러 등 비주류 재고는</w:t>
      </w:r>
      <w:r>
        <w:t xml:space="preserve"> </w:t>
      </w:r>
      <w:r>
        <w:rPr>
          <w:bCs/>
          <w:b/>
        </w:rPr>
        <w:t xml:space="preserve">빈티지 디자인, 특별 할인 상품</w:t>
      </w:r>
      <w:r>
        <w:t xml:space="preserve"> </w:t>
      </w:r>
      <w:r>
        <w:t xml:space="preserve">등 특정 테마와 결합하여 가치를 재창출하는 전략을 고려할 수 있습니다.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종합-결론"/>
    <w:p>
      <w:pPr>
        <w:pStyle w:val="Heading2"/>
      </w:pPr>
      <w:r>
        <w:t xml:space="preserve">6. 종합 결론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Carat is King</w:t>
      </w:r>
      <w:r>
        <w:t xml:space="preserve">: 다이아몬드 가격의 90% 이상은 캐럿이 결정합니다.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Confounding Effect</w:t>
      </w:r>
      <w:r>
        <w:t xml:space="preserve">: 컷, 컬러와 가격의 관계는 캐럿과의 상호작용을 이해해야만 올바르게 해석할 수 있습니다. 단순 평균 가격 비교는 의사결정을 왜곡시킬 수 있습니다.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Consumer Behavior</w:t>
      </w:r>
      <w:r>
        <w:t xml:space="preserve">: 소비자는 ’크기’를 최우선으로 고려하며, 예산 내에서 다른 품질(컬러, 컷)을 타협하는 경향이 뚜렷합니다.</w:t>
      </w:r>
    </w:p>
    <w:p>
      <w:r>
        <w:pict>
          <v:rect style="width:0;height:1.5pt" o:hralign="center" o:hrstd="t" o:hr="t"/>
        </w:pict>
      </w:r>
    </w:p>
    <w:bookmarkEnd w:id="52"/>
    <w:bookmarkStart w:id="53" w:name="향후-과제-예측-모델-도입"/>
    <w:p>
      <w:pPr>
        <w:pStyle w:val="Heading2"/>
      </w:pPr>
      <w:r>
        <w:t xml:space="preserve">6. 향후 과제: 예측 모델 도입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단순 분석을 넘어, 과학적 예측으로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정확한 가치 평가와 가격 책정을 위해</w:t>
      </w:r>
      <w:r>
        <w:t xml:space="preserve"> </w:t>
      </w:r>
      <w:r>
        <w:rPr>
          <w:bCs/>
          <w:b/>
        </w:rPr>
        <w:t xml:space="preserve">머신러닝 기반의 가격 예측 모델 도입</w:t>
      </w:r>
      <w:r>
        <w:t xml:space="preserve">을 제안합니다.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기대 효과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일관성</w:t>
      </w:r>
      <w:r>
        <w:t xml:space="preserve">: 모든 변수(4C)를 종합적으로 고려한 객관적이고 일관된 가격 제시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수익성</w:t>
      </w:r>
      <w:r>
        <w:t xml:space="preserve">: 개별 다이아몬드의 잠재 가치를 정확히 평가하여 매입/판매 협상력 증대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신뢰성</w:t>
      </w:r>
      <w:r>
        <w:t xml:space="preserve">: 데이터 기반의 투명한 가격 정책으로 고객 신뢰 확보</w:t>
      </w:r>
    </w:p>
    <w:p>
      <w:r>
        <w:pict>
          <v:rect style="width:0;height:1.5pt" o:hralign="center" o:hrstd="t" o:hr="t"/>
        </w:pict>
      </w:r>
    </w:p>
    <w:bookmarkEnd w:id="53"/>
    <w:bookmarkStart w:id="54" w:name="q-a"/>
    <w:p>
      <w:pPr>
        <w:pStyle w:val="Heading2"/>
      </w:pPr>
      <w:r>
        <w:t xml:space="preserve">Q &amp; A</w:t>
      </w:r>
    </w:p>
    <w:p>
      <w:pPr>
        <w:pStyle w:val="FirstParagraph"/>
      </w:pPr>
      <w:r>
        <w:rPr>
          <w:bCs/>
          <w:b/>
        </w:rPr>
        <w:t xml:space="preserve">경청하고 답변드리겠습니다.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5" Target="media/rId25.png" /><Relationship Type="http://schemas.openxmlformats.org/officeDocument/2006/relationships/image" Id="rId47" Target="media/rId47.png" /><Relationship Type="http://schemas.openxmlformats.org/officeDocument/2006/relationships/image" Id="rId35" Target="media/rId35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2025-12-27T06:59:27Z</dcterms:created>
  <dcterms:modified xsi:type="dcterms:W3CDTF">2025-12-27T06:59:27Z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