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10276" w:type="dxa"/>
        <w:tblLayout w:type="fixed"/>
        <w:tblCellMar>
          <w:left w:w="70" w:type="dxa"/>
          <w:right w:w="70" w:type="dxa"/>
        </w:tblCellMar>
        <w:tblLook w:val="0000" w:firstRow="0" w:lastRow="0" w:firstColumn="0" w:lastColumn="0" w:noHBand="0" w:noVBand="0"/>
      </w:tblPr>
      <w:tblGrid>
        <w:gridCol w:w="10276"/>
      </w:tblGrid>
      <w:tr w:rsidR="008F472F" w:rsidRPr="00F57F09">
        <w:trPr>
          <w:cantSplit/>
          <w:trHeight w:val="581"/>
        </w:trPr>
        <w:tc>
          <w:tcPr>
            <w:tcW w:w="10276" w:type="dxa"/>
            <w:tcBorders>
              <w:top w:val="single" w:sz="4" w:space="0" w:color="auto"/>
              <w:left w:val="single" w:sz="4" w:space="0" w:color="auto"/>
              <w:bottom w:val="single" w:sz="4" w:space="0" w:color="auto"/>
              <w:right w:val="single" w:sz="4" w:space="0" w:color="auto"/>
            </w:tcBorders>
            <w:vAlign w:val="center"/>
          </w:tcPr>
          <w:p w:rsidR="008F472F" w:rsidRPr="00F57F09" w:rsidRDefault="008F472F">
            <w:pPr>
              <w:pStyle w:val="Titre9"/>
              <w:rPr>
                <w:u w:val="single"/>
              </w:rPr>
            </w:pPr>
            <w:r w:rsidRPr="00F57F09">
              <w:t xml:space="preserve">Projet TETRIS : Cahier des charges PLEIADES NG </w:t>
            </w:r>
            <w:r w:rsidR="00D109A7">
              <w:t>.</w:t>
            </w:r>
            <w:bookmarkStart w:id="0" w:name="_GoBack"/>
            <w:bookmarkEnd w:id="0"/>
          </w:p>
        </w:tc>
      </w:tr>
    </w:tbl>
    <w:p w:rsidR="008F472F" w:rsidRPr="00F57F09" w:rsidRDefault="008F472F">
      <w:pPr>
        <w:jc w:val="both"/>
        <w:rPr>
          <w:rFonts w:ascii="Garamond" w:hAnsi="Garamond"/>
          <w:b/>
          <w:bCs/>
        </w:rPr>
      </w:pPr>
    </w:p>
    <w:tbl>
      <w:tblPr>
        <w:tblW w:w="102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197"/>
        <w:gridCol w:w="8079"/>
      </w:tblGrid>
      <w:tr w:rsidR="008F472F" w:rsidRPr="00F57F09">
        <w:trPr>
          <w:cantSplit/>
          <w:trHeight w:val="543"/>
        </w:trPr>
        <w:tc>
          <w:tcPr>
            <w:tcW w:w="2197" w:type="dxa"/>
            <w:vAlign w:val="center"/>
          </w:tcPr>
          <w:p w:rsidR="008F472F" w:rsidRPr="00F57F09" w:rsidRDefault="008F472F">
            <w:pPr>
              <w:jc w:val="both"/>
              <w:rPr>
                <w:rFonts w:ascii="Garamond" w:hAnsi="Garamond"/>
                <w:b/>
                <w:bCs/>
                <w:i/>
                <w:iCs/>
                <w:szCs w:val="20"/>
              </w:rPr>
            </w:pPr>
            <w:bookmarkStart w:id="1" w:name="_Toc383013307"/>
            <w:r w:rsidRPr="00F57F09">
              <w:rPr>
                <w:rFonts w:ascii="Garamond" w:hAnsi="Garamond"/>
                <w:b/>
                <w:szCs w:val="20"/>
              </w:rPr>
              <w:t>Date</w:t>
            </w:r>
            <w:bookmarkEnd w:id="1"/>
          </w:p>
        </w:tc>
        <w:tc>
          <w:tcPr>
            <w:tcW w:w="8079" w:type="dxa"/>
            <w:vAlign w:val="center"/>
          </w:tcPr>
          <w:p w:rsidR="008F472F" w:rsidRPr="00F57F09" w:rsidRDefault="00341DA3" w:rsidP="002F1427">
            <w:pPr>
              <w:jc w:val="both"/>
              <w:rPr>
                <w:rFonts w:ascii="Garamond" w:hAnsi="Garamond"/>
                <w:szCs w:val="20"/>
              </w:rPr>
            </w:pPr>
            <w:r w:rsidRPr="00F57F09">
              <w:rPr>
                <w:rFonts w:ascii="Garamond" w:hAnsi="Garamond"/>
                <w:szCs w:val="20"/>
              </w:rPr>
              <w:t>1</w:t>
            </w:r>
            <w:r w:rsidR="002F1427" w:rsidRPr="00F57F09">
              <w:rPr>
                <w:rFonts w:ascii="Garamond" w:hAnsi="Garamond"/>
                <w:szCs w:val="20"/>
              </w:rPr>
              <w:t>8</w:t>
            </w:r>
            <w:r w:rsidR="008F472F" w:rsidRPr="00F57F09">
              <w:rPr>
                <w:rFonts w:ascii="Garamond" w:hAnsi="Garamond"/>
                <w:szCs w:val="20"/>
              </w:rPr>
              <w:t>/04/2014</w:t>
            </w:r>
          </w:p>
        </w:tc>
      </w:tr>
      <w:tr w:rsidR="008F472F" w:rsidRPr="00F57F09">
        <w:trPr>
          <w:cantSplit/>
          <w:trHeight w:val="543"/>
        </w:trPr>
        <w:tc>
          <w:tcPr>
            <w:tcW w:w="2197" w:type="dxa"/>
            <w:vAlign w:val="center"/>
          </w:tcPr>
          <w:p w:rsidR="008F472F" w:rsidRPr="00F57F09" w:rsidRDefault="008F472F">
            <w:pPr>
              <w:jc w:val="both"/>
              <w:rPr>
                <w:rFonts w:ascii="Garamond" w:hAnsi="Garamond"/>
                <w:b/>
                <w:szCs w:val="20"/>
              </w:rPr>
            </w:pPr>
            <w:r w:rsidRPr="00F57F09">
              <w:rPr>
                <w:rFonts w:ascii="Garamond" w:hAnsi="Garamond"/>
                <w:b/>
                <w:szCs w:val="20"/>
              </w:rPr>
              <w:t>Rédacteur</w:t>
            </w:r>
          </w:p>
        </w:tc>
        <w:tc>
          <w:tcPr>
            <w:tcW w:w="8079" w:type="dxa"/>
            <w:vAlign w:val="center"/>
          </w:tcPr>
          <w:p w:rsidR="008F472F" w:rsidRPr="00F57F09" w:rsidRDefault="008F472F">
            <w:pPr>
              <w:jc w:val="both"/>
              <w:rPr>
                <w:rFonts w:ascii="Garamond" w:hAnsi="Garamond"/>
                <w:szCs w:val="20"/>
              </w:rPr>
            </w:pPr>
            <w:r w:rsidRPr="00F57F09">
              <w:rPr>
                <w:rFonts w:ascii="Garamond" w:hAnsi="Garamond"/>
                <w:szCs w:val="20"/>
              </w:rPr>
              <w:t xml:space="preserve">Samuel ZAMORA </w:t>
            </w:r>
          </w:p>
        </w:tc>
      </w:tr>
      <w:tr w:rsidR="008F472F" w:rsidRPr="00F57F09">
        <w:trPr>
          <w:cantSplit/>
          <w:trHeight w:val="543"/>
        </w:trPr>
        <w:tc>
          <w:tcPr>
            <w:tcW w:w="2197" w:type="dxa"/>
            <w:vAlign w:val="center"/>
          </w:tcPr>
          <w:p w:rsidR="008F472F" w:rsidRPr="00F57F09" w:rsidRDefault="008F472F">
            <w:pPr>
              <w:jc w:val="both"/>
              <w:rPr>
                <w:rFonts w:ascii="Garamond" w:hAnsi="Garamond"/>
                <w:b/>
                <w:szCs w:val="20"/>
              </w:rPr>
            </w:pPr>
            <w:r w:rsidRPr="00F57F09">
              <w:rPr>
                <w:rFonts w:ascii="Garamond" w:hAnsi="Garamond"/>
                <w:b/>
                <w:szCs w:val="20"/>
              </w:rPr>
              <w:t>Destinataires</w:t>
            </w:r>
          </w:p>
        </w:tc>
        <w:tc>
          <w:tcPr>
            <w:tcW w:w="8079" w:type="dxa"/>
            <w:vAlign w:val="center"/>
          </w:tcPr>
          <w:p w:rsidR="008F472F" w:rsidRPr="00F57F09" w:rsidRDefault="008F472F">
            <w:pPr>
              <w:jc w:val="both"/>
              <w:rPr>
                <w:rFonts w:ascii="Garamond" w:hAnsi="Garamond"/>
                <w:szCs w:val="20"/>
              </w:rPr>
            </w:pPr>
            <w:r w:rsidRPr="00F57F09">
              <w:rPr>
                <w:rFonts w:ascii="Garamond" w:hAnsi="Garamond"/>
                <w:szCs w:val="20"/>
              </w:rPr>
              <w:t>Sylvie BERTHO, Nicolas MANZANO</w:t>
            </w:r>
          </w:p>
        </w:tc>
      </w:tr>
      <w:tr w:rsidR="008F472F" w:rsidRPr="00F57F09">
        <w:trPr>
          <w:cantSplit/>
          <w:trHeight w:val="544"/>
        </w:trPr>
        <w:tc>
          <w:tcPr>
            <w:tcW w:w="2197" w:type="dxa"/>
            <w:vAlign w:val="center"/>
          </w:tcPr>
          <w:p w:rsidR="008F472F" w:rsidRPr="00F57F09" w:rsidRDefault="008F472F">
            <w:pPr>
              <w:jc w:val="both"/>
              <w:rPr>
                <w:rFonts w:ascii="Garamond" w:hAnsi="Garamond"/>
                <w:b/>
                <w:szCs w:val="20"/>
              </w:rPr>
            </w:pPr>
            <w:r w:rsidRPr="00F57F09">
              <w:rPr>
                <w:rFonts w:ascii="Garamond" w:hAnsi="Garamond"/>
                <w:b/>
                <w:szCs w:val="20"/>
              </w:rPr>
              <w:t xml:space="preserve">Copie </w:t>
            </w:r>
          </w:p>
        </w:tc>
        <w:tc>
          <w:tcPr>
            <w:tcW w:w="8079" w:type="dxa"/>
            <w:vAlign w:val="center"/>
          </w:tcPr>
          <w:p w:rsidR="008F472F" w:rsidRPr="00F57F09" w:rsidRDefault="008F472F">
            <w:pPr>
              <w:jc w:val="both"/>
              <w:rPr>
                <w:rFonts w:ascii="Garamond" w:hAnsi="Garamond"/>
                <w:caps/>
                <w:szCs w:val="20"/>
              </w:rPr>
            </w:pPr>
            <w:r w:rsidRPr="00F57F09">
              <w:rPr>
                <w:rFonts w:ascii="Garamond" w:hAnsi="Garamond"/>
                <w:szCs w:val="20"/>
              </w:rPr>
              <w:t>Laurent DORVEAUX, Catherine DORVEAUX, Ronan LE CHENADEC, David ROUGEAUX, Thibault DESASSIS, Jean PERNIAS</w:t>
            </w:r>
          </w:p>
        </w:tc>
      </w:tr>
    </w:tbl>
    <w:p w:rsidR="008F472F" w:rsidRPr="00F57F09" w:rsidRDefault="008F472F">
      <w:pPr>
        <w:ind w:left="360"/>
        <w:jc w:val="both"/>
        <w:rPr>
          <w:rFonts w:ascii="Garamond" w:hAnsi="Garamond"/>
          <w:u w:val="single"/>
        </w:rPr>
      </w:pPr>
    </w:p>
    <w:p w:rsidR="008F472F" w:rsidRPr="00F57F09" w:rsidRDefault="008F472F">
      <w:pPr>
        <w:ind w:left="360"/>
        <w:jc w:val="both"/>
        <w:rPr>
          <w:rFonts w:ascii="Garamond" w:hAnsi="Garamond"/>
          <w:u w:val="single"/>
        </w:rPr>
      </w:pPr>
      <w:r w:rsidRPr="00F57F09">
        <w:rPr>
          <w:rFonts w:ascii="Garamond" w:hAnsi="Garamond"/>
          <w:u w:val="single"/>
        </w:rPr>
        <w:t>Sommaire</w:t>
      </w:r>
    </w:p>
    <w:p w:rsidR="008F472F" w:rsidRPr="00F57F09" w:rsidRDefault="008F472F">
      <w:pPr>
        <w:ind w:left="360"/>
        <w:jc w:val="both"/>
        <w:rPr>
          <w:rFonts w:ascii="Garamond" w:hAnsi="Garamond"/>
          <w:u w:val="single"/>
        </w:rPr>
      </w:pPr>
    </w:p>
    <w:p w:rsidR="005F74B1" w:rsidRDefault="00BF5576">
      <w:pPr>
        <w:pStyle w:val="TM2"/>
        <w:rPr>
          <w:rFonts w:asciiTheme="minorHAnsi" w:eastAsiaTheme="minorEastAsia" w:hAnsiTheme="minorHAnsi" w:cstheme="minorBidi"/>
          <w:b w:val="0"/>
          <w:bCs w:val="0"/>
          <w:sz w:val="22"/>
          <w:szCs w:val="22"/>
        </w:rPr>
      </w:pPr>
      <w:r w:rsidRPr="00F57F09">
        <w:rPr>
          <w:rFonts w:ascii="Garamond" w:hAnsi="Garamond"/>
          <w:bCs w:val="0"/>
          <w:sz w:val="24"/>
        </w:rPr>
        <w:fldChar w:fldCharType="begin"/>
      </w:r>
      <w:r w:rsidR="008F472F" w:rsidRPr="00F57F09">
        <w:rPr>
          <w:rFonts w:ascii="Garamond" w:hAnsi="Garamond"/>
          <w:bCs w:val="0"/>
          <w:sz w:val="24"/>
        </w:rPr>
        <w:instrText xml:space="preserve"> TOC \o "1-3" \h \z \u </w:instrText>
      </w:r>
      <w:r w:rsidRPr="00F57F09">
        <w:rPr>
          <w:rFonts w:ascii="Garamond" w:hAnsi="Garamond"/>
          <w:bCs w:val="0"/>
          <w:sz w:val="24"/>
        </w:rPr>
        <w:fldChar w:fldCharType="separate"/>
      </w:r>
      <w:hyperlink w:anchor="_Toc385578805" w:history="1">
        <w:r w:rsidR="005F74B1" w:rsidRPr="000C03B3">
          <w:rPr>
            <w:rStyle w:val="Lienhypertexte"/>
            <w:rFonts w:ascii="Garamond" w:hAnsi="Garamond"/>
          </w:rPr>
          <w:t>Introduction</w:t>
        </w:r>
        <w:r w:rsidR="005F74B1">
          <w:rPr>
            <w:webHidden/>
          </w:rPr>
          <w:tab/>
        </w:r>
        <w:r w:rsidR="005F74B1">
          <w:rPr>
            <w:webHidden/>
          </w:rPr>
          <w:fldChar w:fldCharType="begin"/>
        </w:r>
        <w:r w:rsidR="005F74B1">
          <w:rPr>
            <w:webHidden/>
          </w:rPr>
          <w:instrText xml:space="preserve"> PAGEREF _Toc385578805 \h </w:instrText>
        </w:r>
        <w:r w:rsidR="005F74B1">
          <w:rPr>
            <w:webHidden/>
          </w:rPr>
        </w:r>
        <w:r w:rsidR="005F74B1">
          <w:rPr>
            <w:webHidden/>
          </w:rPr>
          <w:fldChar w:fldCharType="separate"/>
        </w:r>
        <w:r w:rsidR="005F74B1">
          <w:rPr>
            <w:webHidden/>
          </w:rPr>
          <w:t>4</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06" w:history="1">
        <w:r w:rsidR="005F74B1" w:rsidRPr="000C03B3">
          <w:rPr>
            <w:rStyle w:val="Lienhypertexte"/>
            <w:rFonts w:ascii="Garamond" w:hAnsi="Garamond"/>
          </w:rPr>
          <w:t>1.</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Détourage : « AM DIFFUSION »</w:t>
        </w:r>
        <w:r w:rsidR="005F74B1">
          <w:rPr>
            <w:webHidden/>
          </w:rPr>
          <w:tab/>
        </w:r>
        <w:r w:rsidR="005F74B1">
          <w:rPr>
            <w:webHidden/>
          </w:rPr>
          <w:fldChar w:fldCharType="begin"/>
        </w:r>
        <w:r w:rsidR="005F74B1">
          <w:rPr>
            <w:webHidden/>
          </w:rPr>
          <w:instrText xml:space="preserve"> PAGEREF _Toc385578806 \h </w:instrText>
        </w:r>
        <w:r w:rsidR="005F74B1">
          <w:rPr>
            <w:webHidden/>
          </w:rPr>
        </w:r>
        <w:r w:rsidR="005F74B1">
          <w:rPr>
            <w:webHidden/>
          </w:rPr>
          <w:fldChar w:fldCharType="separate"/>
        </w:r>
        <w:r w:rsidR="005F74B1">
          <w:rPr>
            <w:webHidden/>
          </w:rPr>
          <w:t>5</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07" w:history="1">
        <w:r w:rsidR="005F74B1" w:rsidRPr="000C03B3">
          <w:rPr>
            <w:rStyle w:val="Lienhypertexte"/>
            <w:rFonts w:ascii="Garamond" w:hAnsi="Garamond"/>
          </w:rPr>
          <w:t>1.1.</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Inductions</w:t>
        </w:r>
        <w:r w:rsidR="005F74B1">
          <w:rPr>
            <w:webHidden/>
          </w:rPr>
          <w:tab/>
        </w:r>
        <w:r w:rsidR="005F74B1">
          <w:rPr>
            <w:webHidden/>
          </w:rPr>
          <w:fldChar w:fldCharType="begin"/>
        </w:r>
        <w:r w:rsidR="005F74B1">
          <w:rPr>
            <w:webHidden/>
          </w:rPr>
          <w:instrText xml:space="preserve"> PAGEREF _Toc385578807 \h </w:instrText>
        </w:r>
        <w:r w:rsidR="005F74B1">
          <w:rPr>
            <w:webHidden/>
          </w:rPr>
        </w:r>
        <w:r w:rsidR="005F74B1">
          <w:rPr>
            <w:webHidden/>
          </w:rPr>
          <w:fldChar w:fldCharType="separate"/>
        </w:r>
        <w:r w:rsidR="005F74B1">
          <w:rPr>
            <w:webHidden/>
          </w:rPr>
          <w:t>5</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08" w:history="1">
        <w:r w:rsidR="005F74B1" w:rsidRPr="000C03B3">
          <w:rPr>
            <w:rStyle w:val="Lienhypertexte"/>
            <w:rFonts w:ascii="Garamond" w:hAnsi="Garamond"/>
          </w:rPr>
          <w:t>1.2.</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Imputations prioritaires</w:t>
        </w:r>
        <w:r w:rsidR="005F74B1">
          <w:rPr>
            <w:webHidden/>
          </w:rPr>
          <w:tab/>
        </w:r>
        <w:r w:rsidR="005F74B1">
          <w:rPr>
            <w:webHidden/>
          </w:rPr>
          <w:fldChar w:fldCharType="begin"/>
        </w:r>
        <w:r w:rsidR="005F74B1">
          <w:rPr>
            <w:webHidden/>
          </w:rPr>
          <w:instrText xml:space="preserve"> PAGEREF _Toc385578808 \h </w:instrText>
        </w:r>
        <w:r w:rsidR="005F74B1">
          <w:rPr>
            <w:webHidden/>
          </w:rPr>
        </w:r>
        <w:r w:rsidR="005F74B1">
          <w:rPr>
            <w:webHidden/>
          </w:rPr>
          <w:fldChar w:fldCharType="separate"/>
        </w:r>
        <w:r w:rsidR="005F74B1">
          <w:rPr>
            <w:webHidden/>
          </w:rPr>
          <w:t>5</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09" w:history="1">
        <w:r w:rsidR="005F74B1" w:rsidRPr="000C03B3">
          <w:rPr>
            <w:rStyle w:val="Lienhypertexte"/>
            <w:rFonts w:ascii="Garamond" w:hAnsi="Garamond"/>
          </w:rPr>
          <w:t>1.3.</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Les centres de coûts</w:t>
        </w:r>
        <w:r w:rsidR="005F74B1">
          <w:rPr>
            <w:webHidden/>
          </w:rPr>
          <w:tab/>
        </w:r>
        <w:r w:rsidR="005F74B1">
          <w:rPr>
            <w:webHidden/>
          </w:rPr>
          <w:fldChar w:fldCharType="begin"/>
        </w:r>
        <w:r w:rsidR="005F74B1">
          <w:rPr>
            <w:webHidden/>
          </w:rPr>
          <w:instrText xml:space="preserve"> PAGEREF _Toc385578809 \h </w:instrText>
        </w:r>
        <w:r w:rsidR="005F74B1">
          <w:rPr>
            <w:webHidden/>
          </w:rPr>
        </w:r>
        <w:r w:rsidR="005F74B1">
          <w:rPr>
            <w:webHidden/>
          </w:rPr>
          <w:fldChar w:fldCharType="separate"/>
        </w:r>
        <w:r w:rsidR="005F74B1">
          <w:rPr>
            <w:webHidden/>
          </w:rPr>
          <w:t>5</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10" w:history="1">
        <w:r w:rsidR="005F74B1" w:rsidRPr="000C03B3">
          <w:rPr>
            <w:rStyle w:val="Lienhypertexte"/>
            <w:rFonts w:ascii="Garamond" w:hAnsi="Garamond"/>
          </w:rPr>
          <w:t>1.4.</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Populations actives sur AM DIFFUSION</w:t>
        </w:r>
        <w:r w:rsidR="005F74B1">
          <w:rPr>
            <w:webHidden/>
          </w:rPr>
          <w:tab/>
        </w:r>
        <w:r w:rsidR="005F74B1">
          <w:rPr>
            <w:webHidden/>
          </w:rPr>
          <w:fldChar w:fldCharType="begin"/>
        </w:r>
        <w:r w:rsidR="005F74B1">
          <w:rPr>
            <w:webHidden/>
          </w:rPr>
          <w:instrText xml:space="preserve"> PAGEREF _Toc385578810 \h </w:instrText>
        </w:r>
        <w:r w:rsidR="005F74B1">
          <w:rPr>
            <w:webHidden/>
          </w:rPr>
        </w:r>
        <w:r w:rsidR="005F74B1">
          <w:rPr>
            <w:webHidden/>
          </w:rPr>
          <w:fldChar w:fldCharType="separate"/>
        </w:r>
        <w:r w:rsidR="005F74B1">
          <w:rPr>
            <w:webHidden/>
          </w:rPr>
          <w:t>6</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11" w:history="1">
        <w:r w:rsidR="005F74B1" w:rsidRPr="000C03B3">
          <w:rPr>
            <w:rStyle w:val="Lienhypertexte"/>
            <w:rFonts w:ascii="Garamond" w:hAnsi="Garamond"/>
          </w:rPr>
          <w:t>1.5.</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Convention collective</w:t>
        </w:r>
        <w:r w:rsidR="005F74B1">
          <w:rPr>
            <w:webHidden/>
          </w:rPr>
          <w:tab/>
        </w:r>
        <w:r w:rsidR="005F74B1">
          <w:rPr>
            <w:webHidden/>
          </w:rPr>
          <w:fldChar w:fldCharType="begin"/>
        </w:r>
        <w:r w:rsidR="005F74B1">
          <w:rPr>
            <w:webHidden/>
          </w:rPr>
          <w:instrText xml:space="preserve"> PAGEREF _Toc385578811 \h </w:instrText>
        </w:r>
        <w:r w:rsidR="005F74B1">
          <w:rPr>
            <w:webHidden/>
          </w:rPr>
        </w:r>
        <w:r w:rsidR="005F74B1">
          <w:rPr>
            <w:webHidden/>
          </w:rPr>
          <w:fldChar w:fldCharType="separate"/>
        </w:r>
        <w:r w:rsidR="005F74B1">
          <w:rPr>
            <w:webHidden/>
          </w:rPr>
          <w:t>6</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12" w:history="1">
        <w:r w:rsidR="005F74B1" w:rsidRPr="000C03B3">
          <w:rPr>
            <w:rStyle w:val="Lienhypertexte"/>
            <w:rFonts w:ascii="Garamond" w:hAnsi="Garamond"/>
          </w:rPr>
          <w:t>1.6.</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Bulletin de paie</w:t>
        </w:r>
        <w:r w:rsidR="005F74B1">
          <w:rPr>
            <w:webHidden/>
          </w:rPr>
          <w:tab/>
        </w:r>
        <w:r w:rsidR="005F74B1">
          <w:rPr>
            <w:webHidden/>
          </w:rPr>
          <w:fldChar w:fldCharType="begin"/>
        </w:r>
        <w:r w:rsidR="005F74B1">
          <w:rPr>
            <w:webHidden/>
          </w:rPr>
          <w:instrText xml:space="preserve"> PAGEREF _Toc385578812 \h </w:instrText>
        </w:r>
        <w:r w:rsidR="005F74B1">
          <w:rPr>
            <w:webHidden/>
          </w:rPr>
        </w:r>
        <w:r w:rsidR="005F74B1">
          <w:rPr>
            <w:webHidden/>
          </w:rPr>
          <w:fldChar w:fldCharType="separate"/>
        </w:r>
        <w:r w:rsidR="005F74B1">
          <w:rPr>
            <w:webHidden/>
          </w:rPr>
          <w:t>6</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13" w:history="1">
        <w:r w:rsidR="005F74B1" w:rsidRPr="000C03B3">
          <w:rPr>
            <w:rStyle w:val="Lienhypertexte"/>
            <w:rFonts w:ascii="Garamond" w:hAnsi="Garamond"/>
          </w:rPr>
          <w:t>1.7.</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Informations sociétés</w:t>
        </w:r>
        <w:r w:rsidR="005F74B1">
          <w:rPr>
            <w:webHidden/>
          </w:rPr>
          <w:tab/>
        </w:r>
        <w:r w:rsidR="005F74B1">
          <w:rPr>
            <w:webHidden/>
          </w:rPr>
          <w:fldChar w:fldCharType="begin"/>
        </w:r>
        <w:r w:rsidR="005F74B1">
          <w:rPr>
            <w:webHidden/>
          </w:rPr>
          <w:instrText xml:space="preserve"> PAGEREF _Toc385578813 \h </w:instrText>
        </w:r>
        <w:r w:rsidR="005F74B1">
          <w:rPr>
            <w:webHidden/>
          </w:rPr>
        </w:r>
        <w:r w:rsidR="005F74B1">
          <w:rPr>
            <w:webHidden/>
          </w:rPr>
          <w:fldChar w:fldCharType="separate"/>
        </w:r>
        <w:r w:rsidR="005F74B1">
          <w:rPr>
            <w:webHidden/>
          </w:rPr>
          <w:t>7</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14" w:history="1">
        <w:r w:rsidR="005F74B1" w:rsidRPr="000C03B3">
          <w:rPr>
            <w:rStyle w:val="Lienhypertexte"/>
            <w:rFonts w:ascii="Garamond" w:hAnsi="Garamond"/>
          </w:rPr>
          <w:t>1.8.</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Liste des éléments variables</w:t>
        </w:r>
        <w:r w:rsidR="005F74B1">
          <w:rPr>
            <w:webHidden/>
          </w:rPr>
          <w:tab/>
        </w:r>
        <w:r w:rsidR="005F74B1">
          <w:rPr>
            <w:webHidden/>
          </w:rPr>
          <w:fldChar w:fldCharType="begin"/>
        </w:r>
        <w:r w:rsidR="005F74B1">
          <w:rPr>
            <w:webHidden/>
          </w:rPr>
          <w:instrText xml:space="preserve"> PAGEREF _Toc385578814 \h </w:instrText>
        </w:r>
        <w:r w:rsidR="005F74B1">
          <w:rPr>
            <w:webHidden/>
          </w:rPr>
        </w:r>
        <w:r w:rsidR="005F74B1">
          <w:rPr>
            <w:webHidden/>
          </w:rPr>
          <w:fldChar w:fldCharType="separate"/>
        </w:r>
        <w:r w:rsidR="005F74B1">
          <w:rPr>
            <w:webHidden/>
          </w:rPr>
          <w:t>7</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15" w:history="1">
        <w:r w:rsidR="005F74B1" w:rsidRPr="000C03B3">
          <w:rPr>
            <w:rStyle w:val="Lienhypertexte"/>
            <w:rFonts w:ascii="Garamond" w:hAnsi="Garamond"/>
          </w:rPr>
          <w:t>1.9.</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Liste des salariés à transférer</w:t>
        </w:r>
        <w:r w:rsidR="005F74B1">
          <w:rPr>
            <w:webHidden/>
          </w:rPr>
          <w:tab/>
        </w:r>
        <w:r w:rsidR="005F74B1">
          <w:rPr>
            <w:webHidden/>
          </w:rPr>
          <w:fldChar w:fldCharType="begin"/>
        </w:r>
        <w:r w:rsidR="005F74B1">
          <w:rPr>
            <w:webHidden/>
          </w:rPr>
          <w:instrText xml:space="preserve"> PAGEREF _Toc385578815 \h </w:instrText>
        </w:r>
        <w:r w:rsidR="005F74B1">
          <w:rPr>
            <w:webHidden/>
          </w:rPr>
        </w:r>
        <w:r w:rsidR="005F74B1">
          <w:rPr>
            <w:webHidden/>
          </w:rPr>
          <w:fldChar w:fldCharType="separate"/>
        </w:r>
        <w:r w:rsidR="005F74B1">
          <w:rPr>
            <w:webHidden/>
          </w:rPr>
          <w:t>13</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16" w:history="1">
        <w:r w:rsidR="005F74B1" w:rsidRPr="000C03B3">
          <w:rPr>
            <w:rStyle w:val="Lienhypertexte"/>
            <w:rFonts w:ascii="Garamond" w:hAnsi="Garamond"/>
          </w:rPr>
          <w:t>1.10.</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Droits absences Sécurité Sociale</w:t>
        </w:r>
        <w:r w:rsidR="005F74B1">
          <w:rPr>
            <w:webHidden/>
          </w:rPr>
          <w:tab/>
        </w:r>
        <w:r w:rsidR="005F74B1">
          <w:rPr>
            <w:webHidden/>
          </w:rPr>
          <w:fldChar w:fldCharType="begin"/>
        </w:r>
        <w:r w:rsidR="005F74B1">
          <w:rPr>
            <w:webHidden/>
          </w:rPr>
          <w:instrText xml:space="preserve"> PAGEREF _Toc385578816 \h </w:instrText>
        </w:r>
        <w:r w:rsidR="005F74B1">
          <w:rPr>
            <w:webHidden/>
          </w:rPr>
        </w:r>
        <w:r w:rsidR="005F74B1">
          <w:rPr>
            <w:webHidden/>
          </w:rPr>
          <w:fldChar w:fldCharType="separate"/>
        </w:r>
        <w:r w:rsidR="005F74B1">
          <w:rPr>
            <w:webHidden/>
          </w:rPr>
          <w:t>13</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17" w:history="1">
        <w:r w:rsidR="005F74B1" w:rsidRPr="000C03B3">
          <w:rPr>
            <w:rStyle w:val="Lienhypertexte"/>
            <w:rFonts w:ascii="Garamond" w:hAnsi="Garamond"/>
          </w:rPr>
          <w:t>1.11.</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Droits retraite et prévoyance</w:t>
        </w:r>
        <w:r w:rsidR="005F74B1">
          <w:rPr>
            <w:webHidden/>
          </w:rPr>
          <w:tab/>
        </w:r>
        <w:r w:rsidR="005F74B1">
          <w:rPr>
            <w:webHidden/>
          </w:rPr>
          <w:fldChar w:fldCharType="begin"/>
        </w:r>
        <w:r w:rsidR="005F74B1">
          <w:rPr>
            <w:webHidden/>
          </w:rPr>
          <w:instrText xml:space="preserve"> PAGEREF _Toc385578817 \h </w:instrText>
        </w:r>
        <w:r w:rsidR="005F74B1">
          <w:rPr>
            <w:webHidden/>
          </w:rPr>
        </w:r>
        <w:r w:rsidR="005F74B1">
          <w:rPr>
            <w:webHidden/>
          </w:rPr>
          <w:fldChar w:fldCharType="separate"/>
        </w:r>
        <w:r w:rsidR="005F74B1">
          <w:rPr>
            <w:webHidden/>
          </w:rPr>
          <w:t>13</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18" w:history="1">
        <w:r w:rsidR="005F74B1" w:rsidRPr="000C03B3">
          <w:rPr>
            <w:rStyle w:val="Lienhypertexte"/>
            <w:rFonts w:ascii="Garamond" w:hAnsi="Garamond"/>
          </w:rPr>
          <w:t>1.12.</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Vigilance sur les données individuelles lors du transfert</w:t>
        </w:r>
        <w:r w:rsidR="005F74B1">
          <w:rPr>
            <w:webHidden/>
          </w:rPr>
          <w:tab/>
        </w:r>
        <w:r w:rsidR="005F74B1">
          <w:rPr>
            <w:webHidden/>
          </w:rPr>
          <w:fldChar w:fldCharType="begin"/>
        </w:r>
        <w:r w:rsidR="005F74B1">
          <w:rPr>
            <w:webHidden/>
          </w:rPr>
          <w:instrText xml:space="preserve"> PAGEREF _Toc385578818 \h </w:instrText>
        </w:r>
        <w:r w:rsidR="005F74B1">
          <w:rPr>
            <w:webHidden/>
          </w:rPr>
        </w:r>
        <w:r w:rsidR="005F74B1">
          <w:rPr>
            <w:webHidden/>
          </w:rPr>
          <w:fldChar w:fldCharType="separate"/>
        </w:r>
        <w:r w:rsidR="005F74B1">
          <w:rPr>
            <w:webHidden/>
          </w:rPr>
          <w:t>13</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19" w:history="1">
        <w:r w:rsidR="005F74B1" w:rsidRPr="000C03B3">
          <w:rPr>
            <w:rStyle w:val="Lienhypertexte"/>
            <w:rFonts w:ascii="Garamond" w:hAnsi="Garamond"/>
          </w:rPr>
          <w:t>1.13.</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La paie de départ</w:t>
        </w:r>
        <w:r w:rsidR="005F74B1">
          <w:rPr>
            <w:webHidden/>
          </w:rPr>
          <w:tab/>
        </w:r>
        <w:r w:rsidR="005F74B1">
          <w:rPr>
            <w:webHidden/>
          </w:rPr>
          <w:fldChar w:fldCharType="begin"/>
        </w:r>
        <w:r w:rsidR="005F74B1">
          <w:rPr>
            <w:webHidden/>
          </w:rPr>
          <w:instrText xml:space="preserve"> PAGEREF _Toc385578819 \h </w:instrText>
        </w:r>
        <w:r w:rsidR="005F74B1">
          <w:rPr>
            <w:webHidden/>
          </w:rPr>
        </w:r>
        <w:r w:rsidR="005F74B1">
          <w:rPr>
            <w:webHidden/>
          </w:rPr>
          <w:fldChar w:fldCharType="separate"/>
        </w:r>
        <w:r w:rsidR="005F74B1">
          <w:rPr>
            <w:webHidden/>
          </w:rPr>
          <w:t>13</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20" w:history="1">
        <w:r w:rsidR="005F74B1" w:rsidRPr="000C03B3">
          <w:rPr>
            <w:rStyle w:val="Lienhypertexte"/>
            <w:rFonts w:ascii="Garamond" w:hAnsi="Garamond"/>
          </w:rPr>
          <w:t>1.14.</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Reprise des cumuls</w:t>
        </w:r>
        <w:r w:rsidR="005F74B1">
          <w:rPr>
            <w:webHidden/>
          </w:rPr>
          <w:tab/>
        </w:r>
        <w:r w:rsidR="005F74B1">
          <w:rPr>
            <w:webHidden/>
          </w:rPr>
          <w:fldChar w:fldCharType="begin"/>
        </w:r>
        <w:r w:rsidR="005F74B1">
          <w:rPr>
            <w:webHidden/>
          </w:rPr>
          <w:instrText xml:space="preserve"> PAGEREF _Toc385578820 \h </w:instrText>
        </w:r>
        <w:r w:rsidR="005F74B1">
          <w:rPr>
            <w:webHidden/>
          </w:rPr>
        </w:r>
        <w:r w:rsidR="005F74B1">
          <w:rPr>
            <w:webHidden/>
          </w:rPr>
          <w:fldChar w:fldCharType="separate"/>
        </w:r>
        <w:r w:rsidR="005F74B1">
          <w:rPr>
            <w:webHidden/>
          </w:rPr>
          <w:t>14</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21" w:history="1">
        <w:r w:rsidR="005F74B1" w:rsidRPr="000C03B3">
          <w:rPr>
            <w:rStyle w:val="Lienhypertexte"/>
            <w:rFonts w:ascii="Garamond" w:hAnsi="Garamond"/>
          </w:rPr>
          <w:t>1.15.</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Rétroactivité</w:t>
        </w:r>
        <w:r w:rsidR="005F74B1">
          <w:rPr>
            <w:webHidden/>
          </w:rPr>
          <w:tab/>
        </w:r>
        <w:r w:rsidR="005F74B1">
          <w:rPr>
            <w:webHidden/>
          </w:rPr>
          <w:fldChar w:fldCharType="begin"/>
        </w:r>
        <w:r w:rsidR="005F74B1">
          <w:rPr>
            <w:webHidden/>
          </w:rPr>
          <w:instrText xml:space="preserve"> PAGEREF _Toc385578821 \h </w:instrText>
        </w:r>
        <w:r w:rsidR="005F74B1">
          <w:rPr>
            <w:webHidden/>
          </w:rPr>
        </w:r>
        <w:r w:rsidR="005F74B1">
          <w:rPr>
            <w:webHidden/>
          </w:rPr>
          <w:fldChar w:fldCharType="separate"/>
        </w:r>
        <w:r w:rsidR="005F74B1">
          <w:rPr>
            <w:webHidden/>
          </w:rPr>
          <w:t>14</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22" w:history="1">
        <w:r w:rsidR="005F74B1" w:rsidRPr="000C03B3">
          <w:rPr>
            <w:rStyle w:val="Lienhypertexte"/>
            <w:rFonts w:ascii="Garamond" w:hAnsi="Garamond"/>
          </w:rPr>
          <w:t>2.</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Absorption de NEOPRESS et NEOPRESS DIRECT dans SDVP</w:t>
        </w:r>
        <w:r w:rsidR="005F74B1">
          <w:rPr>
            <w:webHidden/>
          </w:rPr>
          <w:tab/>
        </w:r>
        <w:r w:rsidR="005F74B1">
          <w:rPr>
            <w:webHidden/>
          </w:rPr>
          <w:fldChar w:fldCharType="begin"/>
        </w:r>
        <w:r w:rsidR="005F74B1">
          <w:rPr>
            <w:webHidden/>
          </w:rPr>
          <w:instrText xml:space="preserve"> PAGEREF _Toc385578822 \h </w:instrText>
        </w:r>
        <w:r w:rsidR="005F74B1">
          <w:rPr>
            <w:webHidden/>
          </w:rPr>
        </w:r>
        <w:r w:rsidR="005F74B1">
          <w:rPr>
            <w:webHidden/>
          </w:rPr>
          <w:fldChar w:fldCharType="separate"/>
        </w:r>
        <w:r w:rsidR="005F74B1">
          <w:rPr>
            <w:webHidden/>
          </w:rPr>
          <w:t>15</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23" w:history="1">
        <w:r w:rsidR="005F74B1" w:rsidRPr="000C03B3">
          <w:rPr>
            <w:rStyle w:val="Lienhypertexte"/>
            <w:rFonts w:ascii="Garamond" w:hAnsi="Garamond"/>
          </w:rPr>
          <w:t>2.1.</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Catégories de salariés</w:t>
        </w:r>
        <w:r w:rsidR="005F74B1">
          <w:rPr>
            <w:webHidden/>
          </w:rPr>
          <w:tab/>
        </w:r>
        <w:r w:rsidR="005F74B1">
          <w:rPr>
            <w:webHidden/>
          </w:rPr>
          <w:fldChar w:fldCharType="begin"/>
        </w:r>
        <w:r w:rsidR="005F74B1">
          <w:rPr>
            <w:webHidden/>
          </w:rPr>
          <w:instrText xml:space="preserve"> PAGEREF _Toc385578823 \h </w:instrText>
        </w:r>
        <w:r w:rsidR="005F74B1">
          <w:rPr>
            <w:webHidden/>
          </w:rPr>
        </w:r>
        <w:r w:rsidR="005F74B1">
          <w:rPr>
            <w:webHidden/>
          </w:rPr>
          <w:fldChar w:fldCharType="separate"/>
        </w:r>
        <w:r w:rsidR="005F74B1">
          <w:rPr>
            <w:webHidden/>
          </w:rPr>
          <w:t>15</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24" w:history="1">
        <w:r w:rsidR="005F74B1" w:rsidRPr="000C03B3">
          <w:rPr>
            <w:rStyle w:val="Lienhypertexte"/>
            <w:rFonts w:ascii="Garamond" w:hAnsi="Garamond"/>
          </w:rPr>
          <w:t>2.2.</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Les  particularités du brut</w:t>
        </w:r>
        <w:r w:rsidR="005F74B1">
          <w:rPr>
            <w:webHidden/>
          </w:rPr>
          <w:tab/>
        </w:r>
        <w:r w:rsidR="005F74B1">
          <w:rPr>
            <w:webHidden/>
          </w:rPr>
          <w:fldChar w:fldCharType="begin"/>
        </w:r>
        <w:r w:rsidR="005F74B1">
          <w:rPr>
            <w:webHidden/>
          </w:rPr>
          <w:instrText xml:space="preserve"> PAGEREF _Toc385578824 \h </w:instrText>
        </w:r>
        <w:r w:rsidR="005F74B1">
          <w:rPr>
            <w:webHidden/>
          </w:rPr>
        </w:r>
        <w:r w:rsidR="005F74B1">
          <w:rPr>
            <w:webHidden/>
          </w:rPr>
          <w:fldChar w:fldCharType="separate"/>
        </w:r>
        <w:r w:rsidR="005F74B1">
          <w:rPr>
            <w:webHidden/>
          </w:rPr>
          <w:t>15</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25" w:history="1">
        <w:r w:rsidR="005F74B1" w:rsidRPr="000C03B3">
          <w:rPr>
            <w:rStyle w:val="Lienhypertexte"/>
            <w:rFonts w:ascii="Garamond" w:hAnsi="Garamond"/>
          </w:rPr>
          <w:t>2.2.1.</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La valeur de rémunération</w:t>
        </w:r>
        <w:r w:rsidR="005F74B1">
          <w:rPr>
            <w:webHidden/>
          </w:rPr>
          <w:tab/>
        </w:r>
        <w:r w:rsidR="005F74B1">
          <w:rPr>
            <w:webHidden/>
          </w:rPr>
          <w:fldChar w:fldCharType="begin"/>
        </w:r>
        <w:r w:rsidR="005F74B1">
          <w:rPr>
            <w:webHidden/>
          </w:rPr>
          <w:instrText xml:space="preserve"> PAGEREF _Toc385578825 \h </w:instrText>
        </w:r>
        <w:r w:rsidR="005F74B1">
          <w:rPr>
            <w:webHidden/>
          </w:rPr>
        </w:r>
        <w:r w:rsidR="005F74B1">
          <w:rPr>
            <w:webHidden/>
          </w:rPr>
          <w:fldChar w:fldCharType="separate"/>
        </w:r>
        <w:r w:rsidR="005F74B1">
          <w:rPr>
            <w:webHidden/>
          </w:rPr>
          <w:t>15</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26" w:history="1">
        <w:r w:rsidR="005F74B1" w:rsidRPr="000C03B3">
          <w:rPr>
            <w:rStyle w:val="Lienhypertexte"/>
            <w:rFonts w:ascii="Garamond" w:hAnsi="Garamond"/>
          </w:rPr>
          <w:t>2.2.2.</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Heures « Haut le Pied »</w:t>
        </w:r>
        <w:r w:rsidR="005F74B1">
          <w:rPr>
            <w:webHidden/>
          </w:rPr>
          <w:tab/>
        </w:r>
        <w:r w:rsidR="005F74B1">
          <w:rPr>
            <w:webHidden/>
          </w:rPr>
          <w:fldChar w:fldCharType="begin"/>
        </w:r>
        <w:r w:rsidR="005F74B1">
          <w:rPr>
            <w:webHidden/>
          </w:rPr>
          <w:instrText xml:space="preserve"> PAGEREF _Toc385578826 \h </w:instrText>
        </w:r>
        <w:r w:rsidR="005F74B1">
          <w:rPr>
            <w:webHidden/>
          </w:rPr>
        </w:r>
        <w:r w:rsidR="005F74B1">
          <w:rPr>
            <w:webHidden/>
          </w:rPr>
          <w:fldChar w:fldCharType="separate"/>
        </w:r>
        <w:r w:rsidR="005F74B1">
          <w:rPr>
            <w:webHidden/>
          </w:rPr>
          <w:t>15</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27" w:history="1">
        <w:r w:rsidR="005F74B1" w:rsidRPr="000C03B3">
          <w:rPr>
            <w:rStyle w:val="Lienhypertexte"/>
            <w:rFonts w:ascii="Garamond" w:hAnsi="Garamond"/>
          </w:rPr>
          <w:t>2.2.3.</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Prime qualité</w:t>
        </w:r>
        <w:r w:rsidR="005F74B1">
          <w:rPr>
            <w:webHidden/>
          </w:rPr>
          <w:tab/>
        </w:r>
        <w:r w:rsidR="005F74B1">
          <w:rPr>
            <w:webHidden/>
          </w:rPr>
          <w:fldChar w:fldCharType="begin"/>
        </w:r>
        <w:r w:rsidR="005F74B1">
          <w:rPr>
            <w:webHidden/>
          </w:rPr>
          <w:instrText xml:space="preserve"> PAGEREF _Toc385578827 \h </w:instrText>
        </w:r>
        <w:r w:rsidR="005F74B1">
          <w:rPr>
            <w:webHidden/>
          </w:rPr>
        </w:r>
        <w:r w:rsidR="005F74B1">
          <w:rPr>
            <w:webHidden/>
          </w:rPr>
          <w:fldChar w:fldCharType="separate"/>
        </w:r>
        <w:r w:rsidR="005F74B1">
          <w:rPr>
            <w:webHidden/>
          </w:rPr>
          <w:t>16</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28" w:history="1">
        <w:r w:rsidR="005F74B1" w:rsidRPr="000C03B3">
          <w:rPr>
            <w:rStyle w:val="Lienhypertexte"/>
            <w:rFonts w:ascii="Garamond" w:hAnsi="Garamond"/>
          </w:rPr>
          <w:t>2.2.4.</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Prime porteur polyvalent</w:t>
        </w:r>
        <w:r w:rsidR="005F74B1">
          <w:rPr>
            <w:webHidden/>
          </w:rPr>
          <w:tab/>
        </w:r>
        <w:r w:rsidR="005F74B1">
          <w:rPr>
            <w:webHidden/>
          </w:rPr>
          <w:fldChar w:fldCharType="begin"/>
        </w:r>
        <w:r w:rsidR="005F74B1">
          <w:rPr>
            <w:webHidden/>
          </w:rPr>
          <w:instrText xml:space="preserve"> PAGEREF _Toc385578828 \h </w:instrText>
        </w:r>
        <w:r w:rsidR="005F74B1">
          <w:rPr>
            <w:webHidden/>
          </w:rPr>
        </w:r>
        <w:r w:rsidR="005F74B1">
          <w:rPr>
            <w:webHidden/>
          </w:rPr>
          <w:fldChar w:fldCharType="separate"/>
        </w:r>
        <w:r w:rsidR="005F74B1">
          <w:rPr>
            <w:webHidden/>
          </w:rPr>
          <w:t>16</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29" w:history="1">
        <w:r w:rsidR="005F74B1" w:rsidRPr="000C03B3">
          <w:rPr>
            <w:rStyle w:val="Lienhypertexte"/>
            <w:rFonts w:ascii="Garamond" w:hAnsi="Garamond"/>
          </w:rPr>
          <w:t>2.2.5.</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Heures garanties</w:t>
        </w:r>
        <w:r w:rsidR="005F74B1">
          <w:rPr>
            <w:webHidden/>
          </w:rPr>
          <w:tab/>
        </w:r>
        <w:r w:rsidR="005F74B1">
          <w:rPr>
            <w:webHidden/>
          </w:rPr>
          <w:fldChar w:fldCharType="begin"/>
        </w:r>
        <w:r w:rsidR="005F74B1">
          <w:rPr>
            <w:webHidden/>
          </w:rPr>
          <w:instrText xml:space="preserve"> PAGEREF _Toc385578829 \h </w:instrText>
        </w:r>
        <w:r w:rsidR="005F74B1">
          <w:rPr>
            <w:webHidden/>
          </w:rPr>
        </w:r>
        <w:r w:rsidR="005F74B1">
          <w:rPr>
            <w:webHidden/>
          </w:rPr>
          <w:fldChar w:fldCharType="separate"/>
        </w:r>
        <w:r w:rsidR="005F74B1">
          <w:rPr>
            <w:webHidden/>
          </w:rPr>
          <w:t>16</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30" w:history="1">
        <w:r w:rsidR="005F74B1" w:rsidRPr="000C03B3">
          <w:rPr>
            <w:rStyle w:val="Lienhypertexte"/>
            <w:rFonts w:ascii="Garamond" w:hAnsi="Garamond"/>
          </w:rPr>
          <w:t>2.2.6.</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Majoration pour heures complémentaires</w:t>
        </w:r>
        <w:r w:rsidR="005F74B1">
          <w:rPr>
            <w:webHidden/>
          </w:rPr>
          <w:tab/>
        </w:r>
        <w:r w:rsidR="005F74B1">
          <w:rPr>
            <w:webHidden/>
          </w:rPr>
          <w:fldChar w:fldCharType="begin"/>
        </w:r>
        <w:r w:rsidR="005F74B1">
          <w:rPr>
            <w:webHidden/>
          </w:rPr>
          <w:instrText xml:space="preserve"> PAGEREF _Toc385578830 \h </w:instrText>
        </w:r>
        <w:r w:rsidR="005F74B1">
          <w:rPr>
            <w:webHidden/>
          </w:rPr>
        </w:r>
        <w:r w:rsidR="005F74B1">
          <w:rPr>
            <w:webHidden/>
          </w:rPr>
          <w:fldChar w:fldCharType="separate"/>
        </w:r>
        <w:r w:rsidR="005F74B1">
          <w:rPr>
            <w:webHidden/>
          </w:rPr>
          <w:t>17</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31" w:history="1">
        <w:r w:rsidR="005F74B1" w:rsidRPr="000C03B3">
          <w:rPr>
            <w:rStyle w:val="Lienhypertexte"/>
            <w:rFonts w:ascii="Garamond" w:hAnsi="Garamond"/>
          </w:rPr>
          <w:t>2.2.7.</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Majoration pour heures supplémentaires</w:t>
        </w:r>
        <w:r w:rsidR="005F74B1">
          <w:rPr>
            <w:webHidden/>
          </w:rPr>
          <w:tab/>
        </w:r>
        <w:r w:rsidR="005F74B1">
          <w:rPr>
            <w:webHidden/>
          </w:rPr>
          <w:fldChar w:fldCharType="begin"/>
        </w:r>
        <w:r w:rsidR="005F74B1">
          <w:rPr>
            <w:webHidden/>
          </w:rPr>
          <w:instrText xml:space="preserve"> PAGEREF _Toc385578831 \h </w:instrText>
        </w:r>
        <w:r w:rsidR="005F74B1">
          <w:rPr>
            <w:webHidden/>
          </w:rPr>
        </w:r>
        <w:r w:rsidR="005F74B1">
          <w:rPr>
            <w:webHidden/>
          </w:rPr>
          <w:fldChar w:fldCharType="separate"/>
        </w:r>
        <w:r w:rsidR="005F74B1">
          <w:rPr>
            <w:webHidden/>
          </w:rPr>
          <w:t>17</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32" w:history="1">
        <w:r w:rsidR="005F74B1" w:rsidRPr="000C03B3">
          <w:rPr>
            <w:rStyle w:val="Lienhypertexte"/>
            <w:rFonts w:ascii="Garamond" w:hAnsi="Garamond"/>
          </w:rPr>
          <w:t>2.2.8.</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Les suppléments</w:t>
        </w:r>
        <w:r w:rsidR="005F74B1">
          <w:rPr>
            <w:webHidden/>
          </w:rPr>
          <w:tab/>
        </w:r>
        <w:r w:rsidR="005F74B1">
          <w:rPr>
            <w:webHidden/>
          </w:rPr>
          <w:fldChar w:fldCharType="begin"/>
        </w:r>
        <w:r w:rsidR="005F74B1">
          <w:rPr>
            <w:webHidden/>
          </w:rPr>
          <w:instrText xml:space="preserve"> PAGEREF _Toc385578832 \h </w:instrText>
        </w:r>
        <w:r w:rsidR="005F74B1">
          <w:rPr>
            <w:webHidden/>
          </w:rPr>
        </w:r>
        <w:r w:rsidR="005F74B1">
          <w:rPr>
            <w:webHidden/>
          </w:rPr>
          <w:fldChar w:fldCharType="separate"/>
        </w:r>
        <w:r w:rsidR="005F74B1">
          <w:rPr>
            <w:webHidden/>
          </w:rPr>
          <w:t>17</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33" w:history="1">
        <w:r w:rsidR="005F74B1" w:rsidRPr="000C03B3">
          <w:rPr>
            <w:rStyle w:val="Lienhypertexte"/>
            <w:rFonts w:ascii="Garamond" w:hAnsi="Garamond"/>
          </w:rPr>
          <w:t>2.2.9.</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La majoration de poids</w:t>
        </w:r>
        <w:r w:rsidR="005F74B1">
          <w:rPr>
            <w:webHidden/>
          </w:rPr>
          <w:tab/>
        </w:r>
        <w:r w:rsidR="005F74B1">
          <w:rPr>
            <w:webHidden/>
          </w:rPr>
          <w:fldChar w:fldCharType="begin"/>
        </w:r>
        <w:r w:rsidR="005F74B1">
          <w:rPr>
            <w:webHidden/>
          </w:rPr>
          <w:instrText xml:space="preserve"> PAGEREF _Toc385578833 \h </w:instrText>
        </w:r>
        <w:r w:rsidR="005F74B1">
          <w:rPr>
            <w:webHidden/>
          </w:rPr>
        </w:r>
        <w:r w:rsidR="005F74B1">
          <w:rPr>
            <w:webHidden/>
          </w:rPr>
          <w:fldChar w:fldCharType="separate"/>
        </w:r>
        <w:r w:rsidR="005F74B1">
          <w:rPr>
            <w:webHidden/>
          </w:rPr>
          <w:t>18</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34" w:history="1">
        <w:r w:rsidR="005F74B1" w:rsidRPr="000C03B3">
          <w:rPr>
            <w:rStyle w:val="Lienhypertexte"/>
            <w:rFonts w:ascii="Garamond" w:hAnsi="Garamond"/>
          </w:rPr>
          <w:t>2.2.10.</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Rémunération « spéciale »</w:t>
        </w:r>
        <w:r w:rsidR="005F74B1">
          <w:rPr>
            <w:webHidden/>
          </w:rPr>
          <w:tab/>
        </w:r>
        <w:r w:rsidR="005F74B1">
          <w:rPr>
            <w:webHidden/>
          </w:rPr>
          <w:fldChar w:fldCharType="begin"/>
        </w:r>
        <w:r w:rsidR="005F74B1">
          <w:rPr>
            <w:webHidden/>
          </w:rPr>
          <w:instrText xml:space="preserve"> PAGEREF _Toc385578834 \h </w:instrText>
        </w:r>
        <w:r w:rsidR="005F74B1">
          <w:rPr>
            <w:webHidden/>
          </w:rPr>
        </w:r>
        <w:r w:rsidR="005F74B1">
          <w:rPr>
            <w:webHidden/>
          </w:rPr>
          <w:fldChar w:fldCharType="separate"/>
        </w:r>
        <w:r w:rsidR="005F74B1">
          <w:rPr>
            <w:webHidden/>
          </w:rPr>
          <w:t>18</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35" w:history="1">
        <w:r w:rsidR="005F74B1" w:rsidRPr="000C03B3">
          <w:rPr>
            <w:rStyle w:val="Lienhypertexte"/>
            <w:rFonts w:ascii="Garamond" w:hAnsi="Garamond"/>
          </w:rPr>
          <w:t>2.2.11.</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Majoration des heures de nuit</w:t>
        </w:r>
        <w:r w:rsidR="005F74B1">
          <w:rPr>
            <w:webHidden/>
          </w:rPr>
          <w:tab/>
        </w:r>
        <w:r w:rsidR="005F74B1">
          <w:rPr>
            <w:webHidden/>
          </w:rPr>
          <w:fldChar w:fldCharType="begin"/>
        </w:r>
        <w:r w:rsidR="005F74B1">
          <w:rPr>
            <w:webHidden/>
          </w:rPr>
          <w:instrText xml:space="preserve"> PAGEREF _Toc385578835 \h </w:instrText>
        </w:r>
        <w:r w:rsidR="005F74B1">
          <w:rPr>
            <w:webHidden/>
          </w:rPr>
        </w:r>
        <w:r w:rsidR="005F74B1">
          <w:rPr>
            <w:webHidden/>
          </w:rPr>
          <w:fldChar w:fldCharType="separate"/>
        </w:r>
        <w:r w:rsidR="005F74B1">
          <w:rPr>
            <w:webHidden/>
          </w:rPr>
          <w:t>18</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36" w:history="1">
        <w:r w:rsidR="005F74B1" w:rsidRPr="000C03B3">
          <w:rPr>
            <w:rStyle w:val="Lienhypertexte"/>
            <w:rFonts w:ascii="Garamond" w:hAnsi="Garamond"/>
          </w:rPr>
          <w:t>2.2.12.</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Heures normales hors portage</w:t>
        </w:r>
        <w:r w:rsidR="005F74B1">
          <w:rPr>
            <w:webHidden/>
          </w:rPr>
          <w:tab/>
        </w:r>
        <w:r w:rsidR="005F74B1">
          <w:rPr>
            <w:webHidden/>
          </w:rPr>
          <w:fldChar w:fldCharType="begin"/>
        </w:r>
        <w:r w:rsidR="005F74B1">
          <w:rPr>
            <w:webHidden/>
          </w:rPr>
          <w:instrText xml:space="preserve"> PAGEREF _Toc385578836 \h </w:instrText>
        </w:r>
        <w:r w:rsidR="005F74B1">
          <w:rPr>
            <w:webHidden/>
          </w:rPr>
        </w:r>
        <w:r w:rsidR="005F74B1">
          <w:rPr>
            <w:webHidden/>
          </w:rPr>
          <w:fldChar w:fldCharType="separate"/>
        </w:r>
        <w:r w:rsidR="005F74B1">
          <w:rPr>
            <w:webHidden/>
          </w:rPr>
          <w:t>18</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37" w:history="1">
        <w:r w:rsidR="005F74B1" w:rsidRPr="000C03B3">
          <w:rPr>
            <w:rStyle w:val="Lienhypertexte"/>
            <w:rFonts w:ascii="Garamond" w:hAnsi="Garamond"/>
          </w:rPr>
          <w:t>2.2.13.</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Majoration repérage</w:t>
        </w:r>
        <w:r w:rsidR="005F74B1">
          <w:rPr>
            <w:webHidden/>
          </w:rPr>
          <w:tab/>
        </w:r>
        <w:r w:rsidR="005F74B1">
          <w:rPr>
            <w:webHidden/>
          </w:rPr>
          <w:fldChar w:fldCharType="begin"/>
        </w:r>
        <w:r w:rsidR="005F74B1">
          <w:rPr>
            <w:webHidden/>
          </w:rPr>
          <w:instrText xml:space="preserve"> PAGEREF _Toc385578837 \h </w:instrText>
        </w:r>
        <w:r w:rsidR="005F74B1">
          <w:rPr>
            <w:webHidden/>
          </w:rPr>
        </w:r>
        <w:r w:rsidR="005F74B1">
          <w:rPr>
            <w:webHidden/>
          </w:rPr>
          <w:fldChar w:fldCharType="separate"/>
        </w:r>
        <w:r w:rsidR="005F74B1">
          <w:rPr>
            <w:webHidden/>
          </w:rPr>
          <w:t>18</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38" w:history="1">
        <w:r w:rsidR="005F74B1" w:rsidRPr="000C03B3">
          <w:rPr>
            <w:rStyle w:val="Lienhypertexte"/>
            <w:rFonts w:ascii="Garamond" w:hAnsi="Garamond"/>
          </w:rPr>
          <w:t>2.2.14.</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Rémunération Minimum conventionnelle</w:t>
        </w:r>
        <w:r w:rsidR="005F74B1">
          <w:rPr>
            <w:webHidden/>
          </w:rPr>
          <w:tab/>
        </w:r>
        <w:r w:rsidR="005F74B1">
          <w:rPr>
            <w:webHidden/>
          </w:rPr>
          <w:fldChar w:fldCharType="begin"/>
        </w:r>
        <w:r w:rsidR="005F74B1">
          <w:rPr>
            <w:webHidden/>
          </w:rPr>
          <w:instrText xml:space="preserve"> PAGEREF _Toc385578838 \h </w:instrText>
        </w:r>
        <w:r w:rsidR="005F74B1">
          <w:rPr>
            <w:webHidden/>
          </w:rPr>
        </w:r>
        <w:r w:rsidR="005F74B1">
          <w:rPr>
            <w:webHidden/>
          </w:rPr>
          <w:fldChar w:fldCharType="separate"/>
        </w:r>
        <w:r w:rsidR="005F74B1">
          <w:rPr>
            <w:webHidden/>
          </w:rPr>
          <w:t>18</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39" w:history="1">
        <w:r w:rsidR="005F74B1" w:rsidRPr="000C03B3">
          <w:rPr>
            <w:rStyle w:val="Lienhypertexte"/>
            <w:rFonts w:ascii="Garamond" w:hAnsi="Garamond"/>
          </w:rPr>
          <w:t>2.2.15.</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Autres primes</w:t>
        </w:r>
        <w:r w:rsidR="005F74B1">
          <w:rPr>
            <w:webHidden/>
          </w:rPr>
          <w:tab/>
        </w:r>
        <w:r w:rsidR="005F74B1">
          <w:rPr>
            <w:webHidden/>
          </w:rPr>
          <w:fldChar w:fldCharType="begin"/>
        </w:r>
        <w:r w:rsidR="005F74B1">
          <w:rPr>
            <w:webHidden/>
          </w:rPr>
          <w:instrText xml:space="preserve"> PAGEREF _Toc385578839 \h </w:instrText>
        </w:r>
        <w:r w:rsidR="005F74B1">
          <w:rPr>
            <w:webHidden/>
          </w:rPr>
        </w:r>
        <w:r w:rsidR="005F74B1">
          <w:rPr>
            <w:webHidden/>
          </w:rPr>
          <w:fldChar w:fldCharType="separate"/>
        </w:r>
        <w:r w:rsidR="005F74B1">
          <w:rPr>
            <w:webHidden/>
          </w:rPr>
          <w:t>19</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40" w:history="1">
        <w:r w:rsidR="005F74B1" w:rsidRPr="000C03B3">
          <w:rPr>
            <w:rStyle w:val="Lienhypertexte"/>
            <w:rFonts w:ascii="Garamond" w:hAnsi="Garamond"/>
          </w:rPr>
          <w:t>2.2.16.</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Jour férié</w:t>
        </w:r>
        <w:r w:rsidR="005F74B1">
          <w:rPr>
            <w:webHidden/>
          </w:rPr>
          <w:tab/>
        </w:r>
        <w:r w:rsidR="005F74B1">
          <w:rPr>
            <w:webHidden/>
          </w:rPr>
          <w:fldChar w:fldCharType="begin"/>
        </w:r>
        <w:r w:rsidR="005F74B1">
          <w:rPr>
            <w:webHidden/>
          </w:rPr>
          <w:instrText xml:space="preserve"> PAGEREF _Toc385578840 \h </w:instrText>
        </w:r>
        <w:r w:rsidR="005F74B1">
          <w:rPr>
            <w:webHidden/>
          </w:rPr>
        </w:r>
        <w:r w:rsidR="005F74B1">
          <w:rPr>
            <w:webHidden/>
          </w:rPr>
          <w:fldChar w:fldCharType="separate"/>
        </w:r>
        <w:r w:rsidR="005F74B1">
          <w:rPr>
            <w:webHidden/>
          </w:rPr>
          <w:t>19</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41" w:history="1">
        <w:r w:rsidR="005F74B1" w:rsidRPr="000C03B3">
          <w:rPr>
            <w:rStyle w:val="Lienhypertexte"/>
            <w:rFonts w:ascii="Garamond" w:hAnsi="Garamond"/>
          </w:rPr>
          <w:t>2.2.17.</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Avantages en nature voiture</w:t>
        </w:r>
        <w:r w:rsidR="005F74B1">
          <w:rPr>
            <w:webHidden/>
          </w:rPr>
          <w:tab/>
        </w:r>
        <w:r w:rsidR="005F74B1">
          <w:rPr>
            <w:webHidden/>
          </w:rPr>
          <w:fldChar w:fldCharType="begin"/>
        </w:r>
        <w:r w:rsidR="005F74B1">
          <w:rPr>
            <w:webHidden/>
          </w:rPr>
          <w:instrText xml:space="preserve"> PAGEREF _Toc385578841 \h </w:instrText>
        </w:r>
        <w:r w:rsidR="005F74B1">
          <w:rPr>
            <w:webHidden/>
          </w:rPr>
        </w:r>
        <w:r w:rsidR="005F74B1">
          <w:rPr>
            <w:webHidden/>
          </w:rPr>
          <w:fldChar w:fldCharType="separate"/>
        </w:r>
        <w:r w:rsidR="005F74B1">
          <w:rPr>
            <w:webHidden/>
          </w:rPr>
          <w:t>19</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42" w:history="1">
        <w:r w:rsidR="005F74B1" w:rsidRPr="000C03B3">
          <w:rPr>
            <w:rStyle w:val="Lienhypertexte"/>
            <w:rFonts w:ascii="Garamond" w:hAnsi="Garamond"/>
          </w:rPr>
          <w:t>2.3.</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Les  particularités des cotisations</w:t>
        </w:r>
        <w:r w:rsidR="005F74B1">
          <w:rPr>
            <w:webHidden/>
          </w:rPr>
          <w:tab/>
        </w:r>
        <w:r w:rsidR="005F74B1">
          <w:rPr>
            <w:webHidden/>
          </w:rPr>
          <w:fldChar w:fldCharType="begin"/>
        </w:r>
        <w:r w:rsidR="005F74B1">
          <w:rPr>
            <w:webHidden/>
          </w:rPr>
          <w:instrText xml:space="preserve"> PAGEREF _Toc385578842 \h </w:instrText>
        </w:r>
        <w:r w:rsidR="005F74B1">
          <w:rPr>
            <w:webHidden/>
          </w:rPr>
        </w:r>
        <w:r w:rsidR="005F74B1">
          <w:rPr>
            <w:webHidden/>
          </w:rPr>
          <w:fldChar w:fldCharType="separate"/>
        </w:r>
        <w:r w:rsidR="005F74B1">
          <w:rPr>
            <w:webHidden/>
          </w:rPr>
          <w:t>20</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43" w:history="1">
        <w:r w:rsidR="005F74B1" w:rsidRPr="000C03B3">
          <w:rPr>
            <w:rStyle w:val="Lienhypertexte"/>
            <w:rFonts w:ascii="Garamond" w:hAnsi="Garamond"/>
          </w:rPr>
          <w:t>2.3.1.</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Les bases de cotisations</w:t>
        </w:r>
        <w:r w:rsidR="005F74B1">
          <w:rPr>
            <w:webHidden/>
          </w:rPr>
          <w:tab/>
        </w:r>
        <w:r w:rsidR="005F74B1">
          <w:rPr>
            <w:webHidden/>
          </w:rPr>
          <w:fldChar w:fldCharType="begin"/>
        </w:r>
        <w:r w:rsidR="005F74B1">
          <w:rPr>
            <w:webHidden/>
          </w:rPr>
          <w:instrText xml:space="preserve"> PAGEREF _Toc385578843 \h </w:instrText>
        </w:r>
        <w:r w:rsidR="005F74B1">
          <w:rPr>
            <w:webHidden/>
          </w:rPr>
        </w:r>
        <w:r w:rsidR="005F74B1">
          <w:rPr>
            <w:webHidden/>
          </w:rPr>
          <w:fldChar w:fldCharType="separate"/>
        </w:r>
        <w:r w:rsidR="005F74B1">
          <w:rPr>
            <w:webHidden/>
          </w:rPr>
          <w:t>20</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44" w:history="1">
        <w:r w:rsidR="005F74B1" w:rsidRPr="000C03B3">
          <w:rPr>
            <w:rStyle w:val="Lienhypertexte"/>
            <w:rFonts w:ascii="Garamond" w:hAnsi="Garamond"/>
          </w:rPr>
          <w:t>2.3.2.</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Retraite</w:t>
        </w:r>
        <w:r w:rsidR="005F74B1">
          <w:rPr>
            <w:webHidden/>
          </w:rPr>
          <w:tab/>
        </w:r>
        <w:r w:rsidR="005F74B1">
          <w:rPr>
            <w:webHidden/>
          </w:rPr>
          <w:fldChar w:fldCharType="begin"/>
        </w:r>
        <w:r w:rsidR="005F74B1">
          <w:rPr>
            <w:webHidden/>
          </w:rPr>
          <w:instrText xml:space="preserve"> PAGEREF _Toc385578844 \h </w:instrText>
        </w:r>
        <w:r w:rsidR="005F74B1">
          <w:rPr>
            <w:webHidden/>
          </w:rPr>
        </w:r>
        <w:r w:rsidR="005F74B1">
          <w:rPr>
            <w:webHidden/>
          </w:rPr>
          <w:fldChar w:fldCharType="separate"/>
        </w:r>
        <w:r w:rsidR="005F74B1">
          <w:rPr>
            <w:webHidden/>
          </w:rPr>
          <w:t>20</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45" w:history="1">
        <w:r w:rsidR="005F74B1" w:rsidRPr="000C03B3">
          <w:rPr>
            <w:rStyle w:val="Lienhypertexte"/>
            <w:rFonts w:ascii="Garamond" w:hAnsi="Garamond"/>
          </w:rPr>
          <w:t>2.3.3.</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Mutuelle</w:t>
        </w:r>
        <w:r w:rsidR="005F74B1">
          <w:rPr>
            <w:webHidden/>
          </w:rPr>
          <w:tab/>
        </w:r>
        <w:r w:rsidR="005F74B1">
          <w:rPr>
            <w:webHidden/>
          </w:rPr>
          <w:fldChar w:fldCharType="begin"/>
        </w:r>
        <w:r w:rsidR="005F74B1">
          <w:rPr>
            <w:webHidden/>
          </w:rPr>
          <w:instrText xml:space="preserve"> PAGEREF _Toc385578845 \h </w:instrText>
        </w:r>
        <w:r w:rsidR="005F74B1">
          <w:rPr>
            <w:webHidden/>
          </w:rPr>
        </w:r>
        <w:r w:rsidR="005F74B1">
          <w:rPr>
            <w:webHidden/>
          </w:rPr>
          <w:fldChar w:fldCharType="separate"/>
        </w:r>
        <w:r w:rsidR="005F74B1">
          <w:rPr>
            <w:webHidden/>
          </w:rPr>
          <w:t>20</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46" w:history="1">
        <w:r w:rsidR="005F74B1" w:rsidRPr="000C03B3">
          <w:rPr>
            <w:rStyle w:val="Lienhypertexte"/>
            <w:rFonts w:ascii="Garamond" w:hAnsi="Garamond"/>
          </w:rPr>
          <w:t>2.3.4.</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Prévoyance</w:t>
        </w:r>
        <w:r w:rsidR="005F74B1">
          <w:rPr>
            <w:webHidden/>
          </w:rPr>
          <w:tab/>
        </w:r>
        <w:r w:rsidR="005F74B1">
          <w:rPr>
            <w:webHidden/>
          </w:rPr>
          <w:fldChar w:fldCharType="begin"/>
        </w:r>
        <w:r w:rsidR="005F74B1">
          <w:rPr>
            <w:webHidden/>
          </w:rPr>
          <w:instrText xml:space="preserve"> PAGEREF _Toc385578846 \h </w:instrText>
        </w:r>
        <w:r w:rsidR="005F74B1">
          <w:rPr>
            <w:webHidden/>
          </w:rPr>
        </w:r>
        <w:r w:rsidR="005F74B1">
          <w:rPr>
            <w:webHidden/>
          </w:rPr>
          <w:fldChar w:fldCharType="separate"/>
        </w:r>
        <w:r w:rsidR="005F74B1">
          <w:rPr>
            <w:webHidden/>
          </w:rPr>
          <w:t>20</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47" w:history="1">
        <w:r w:rsidR="005F74B1" w:rsidRPr="000C03B3">
          <w:rPr>
            <w:rStyle w:val="Lienhypertexte"/>
            <w:rFonts w:ascii="Garamond" w:hAnsi="Garamond"/>
          </w:rPr>
          <w:t>2.4.</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Les particularités des éléments du net</w:t>
        </w:r>
        <w:r w:rsidR="005F74B1">
          <w:rPr>
            <w:webHidden/>
          </w:rPr>
          <w:tab/>
        </w:r>
        <w:r w:rsidR="005F74B1">
          <w:rPr>
            <w:webHidden/>
          </w:rPr>
          <w:fldChar w:fldCharType="begin"/>
        </w:r>
        <w:r w:rsidR="005F74B1">
          <w:rPr>
            <w:webHidden/>
          </w:rPr>
          <w:instrText xml:space="preserve"> PAGEREF _Toc385578847 \h </w:instrText>
        </w:r>
        <w:r w:rsidR="005F74B1">
          <w:rPr>
            <w:webHidden/>
          </w:rPr>
        </w:r>
        <w:r w:rsidR="005F74B1">
          <w:rPr>
            <w:webHidden/>
          </w:rPr>
          <w:fldChar w:fldCharType="separate"/>
        </w:r>
        <w:r w:rsidR="005F74B1">
          <w:rPr>
            <w:webHidden/>
          </w:rPr>
          <w:t>21</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48" w:history="1">
        <w:r w:rsidR="005F74B1" w:rsidRPr="000C03B3">
          <w:rPr>
            <w:rStyle w:val="Lienhypertexte"/>
            <w:rFonts w:ascii="Garamond" w:hAnsi="Garamond"/>
          </w:rPr>
          <w:t>2.4.1.</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Les indemnités kilométriques</w:t>
        </w:r>
        <w:r w:rsidR="005F74B1">
          <w:rPr>
            <w:webHidden/>
          </w:rPr>
          <w:tab/>
        </w:r>
        <w:r w:rsidR="005F74B1">
          <w:rPr>
            <w:webHidden/>
          </w:rPr>
          <w:fldChar w:fldCharType="begin"/>
        </w:r>
        <w:r w:rsidR="005F74B1">
          <w:rPr>
            <w:webHidden/>
          </w:rPr>
          <w:instrText xml:space="preserve"> PAGEREF _Toc385578848 \h </w:instrText>
        </w:r>
        <w:r w:rsidR="005F74B1">
          <w:rPr>
            <w:webHidden/>
          </w:rPr>
        </w:r>
        <w:r w:rsidR="005F74B1">
          <w:rPr>
            <w:webHidden/>
          </w:rPr>
          <w:fldChar w:fldCharType="separate"/>
        </w:r>
        <w:r w:rsidR="005F74B1">
          <w:rPr>
            <w:webHidden/>
          </w:rPr>
          <w:t>21</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49" w:history="1">
        <w:r w:rsidR="005F74B1" w:rsidRPr="000C03B3">
          <w:rPr>
            <w:rStyle w:val="Lienhypertexte"/>
            <w:rFonts w:ascii="Garamond" w:hAnsi="Garamond"/>
          </w:rPr>
          <w:t>2.4.2.</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Avance sur salaires</w:t>
        </w:r>
        <w:r w:rsidR="005F74B1">
          <w:rPr>
            <w:webHidden/>
          </w:rPr>
          <w:tab/>
        </w:r>
        <w:r w:rsidR="005F74B1">
          <w:rPr>
            <w:webHidden/>
          </w:rPr>
          <w:fldChar w:fldCharType="begin"/>
        </w:r>
        <w:r w:rsidR="005F74B1">
          <w:rPr>
            <w:webHidden/>
          </w:rPr>
          <w:instrText xml:space="preserve"> PAGEREF _Toc385578849 \h </w:instrText>
        </w:r>
        <w:r w:rsidR="005F74B1">
          <w:rPr>
            <w:webHidden/>
          </w:rPr>
        </w:r>
        <w:r w:rsidR="005F74B1">
          <w:rPr>
            <w:webHidden/>
          </w:rPr>
          <w:fldChar w:fldCharType="separate"/>
        </w:r>
        <w:r w:rsidR="005F74B1">
          <w:rPr>
            <w:webHidden/>
          </w:rPr>
          <w:t>21</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50" w:history="1">
        <w:r w:rsidR="005F74B1" w:rsidRPr="000C03B3">
          <w:rPr>
            <w:rStyle w:val="Lienhypertexte"/>
            <w:rFonts w:ascii="Garamond" w:hAnsi="Garamond"/>
          </w:rPr>
          <w:t>2.5.</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Les absences</w:t>
        </w:r>
        <w:r w:rsidR="005F74B1">
          <w:rPr>
            <w:webHidden/>
          </w:rPr>
          <w:tab/>
        </w:r>
        <w:r w:rsidR="005F74B1">
          <w:rPr>
            <w:webHidden/>
          </w:rPr>
          <w:fldChar w:fldCharType="begin"/>
        </w:r>
        <w:r w:rsidR="005F74B1">
          <w:rPr>
            <w:webHidden/>
          </w:rPr>
          <w:instrText xml:space="preserve"> PAGEREF _Toc385578850 \h </w:instrText>
        </w:r>
        <w:r w:rsidR="005F74B1">
          <w:rPr>
            <w:webHidden/>
          </w:rPr>
        </w:r>
        <w:r w:rsidR="005F74B1">
          <w:rPr>
            <w:webHidden/>
          </w:rPr>
          <w:fldChar w:fldCharType="separate"/>
        </w:r>
        <w:r w:rsidR="005F74B1">
          <w:rPr>
            <w:webHidden/>
          </w:rPr>
          <w:t>21</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51" w:history="1">
        <w:r w:rsidR="005F74B1" w:rsidRPr="000C03B3">
          <w:rPr>
            <w:rStyle w:val="Lienhypertexte"/>
            <w:rFonts w:ascii="Garamond" w:hAnsi="Garamond"/>
          </w:rPr>
          <w:t>2.5.1.</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Détermination du taux journalier</w:t>
        </w:r>
        <w:r w:rsidR="005F74B1">
          <w:rPr>
            <w:webHidden/>
          </w:rPr>
          <w:tab/>
        </w:r>
        <w:r w:rsidR="005F74B1">
          <w:rPr>
            <w:webHidden/>
          </w:rPr>
          <w:fldChar w:fldCharType="begin"/>
        </w:r>
        <w:r w:rsidR="005F74B1">
          <w:rPr>
            <w:webHidden/>
          </w:rPr>
          <w:instrText xml:space="preserve"> PAGEREF _Toc385578851 \h </w:instrText>
        </w:r>
        <w:r w:rsidR="005F74B1">
          <w:rPr>
            <w:webHidden/>
          </w:rPr>
        </w:r>
        <w:r w:rsidR="005F74B1">
          <w:rPr>
            <w:webHidden/>
          </w:rPr>
          <w:fldChar w:fldCharType="separate"/>
        </w:r>
        <w:r w:rsidR="005F74B1">
          <w:rPr>
            <w:webHidden/>
          </w:rPr>
          <w:t>21</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52" w:history="1">
        <w:r w:rsidR="005F74B1" w:rsidRPr="000C03B3">
          <w:rPr>
            <w:rStyle w:val="Lienhypertexte"/>
            <w:rFonts w:ascii="Garamond" w:hAnsi="Garamond"/>
          </w:rPr>
          <w:t>2.5.2.</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Congés payés</w:t>
        </w:r>
        <w:r w:rsidR="005F74B1">
          <w:rPr>
            <w:webHidden/>
          </w:rPr>
          <w:tab/>
        </w:r>
        <w:r w:rsidR="005F74B1">
          <w:rPr>
            <w:webHidden/>
          </w:rPr>
          <w:fldChar w:fldCharType="begin"/>
        </w:r>
        <w:r w:rsidR="005F74B1">
          <w:rPr>
            <w:webHidden/>
          </w:rPr>
          <w:instrText xml:space="preserve"> PAGEREF _Toc385578852 \h </w:instrText>
        </w:r>
        <w:r w:rsidR="005F74B1">
          <w:rPr>
            <w:webHidden/>
          </w:rPr>
        </w:r>
        <w:r w:rsidR="005F74B1">
          <w:rPr>
            <w:webHidden/>
          </w:rPr>
          <w:fldChar w:fldCharType="separate"/>
        </w:r>
        <w:r w:rsidR="005F74B1">
          <w:rPr>
            <w:webHidden/>
          </w:rPr>
          <w:t>21</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53" w:history="1">
        <w:r w:rsidR="005F74B1" w:rsidRPr="000C03B3">
          <w:rPr>
            <w:rStyle w:val="Lienhypertexte"/>
            <w:rFonts w:ascii="Garamond" w:hAnsi="Garamond"/>
          </w:rPr>
          <w:t>2.5.3.</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RTT</w:t>
        </w:r>
        <w:r w:rsidR="005F74B1">
          <w:rPr>
            <w:webHidden/>
          </w:rPr>
          <w:tab/>
        </w:r>
        <w:r w:rsidR="005F74B1">
          <w:rPr>
            <w:webHidden/>
          </w:rPr>
          <w:fldChar w:fldCharType="begin"/>
        </w:r>
        <w:r w:rsidR="005F74B1">
          <w:rPr>
            <w:webHidden/>
          </w:rPr>
          <w:instrText xml:space="preserve"> PAGEREF _Toc385578853 \h </w:instrText>
        </w:r>
        <w:r w:rsidR="005F74B1">
          <w:rPr>
            <w:webHidden/>
          </w:rPr>
        </w:r>
        <w:r w:rsidR="005F74B1">
          <w:rPr>
            <w:webHidden/>
          </w:rPr>
          <w:fldChar w:fldCharType="separate"/>
        </w:r>
        <w:r w:rsidR="005F74B1">
          <w:rPr>
            <w:webHidden/>
          </w:rPr>
          <w:t>22</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54" w:history="1">
        <w:r w:rsidR="005F74B1" w:rsidRPr="000C03B3">
          <w:rPr>
            <w:rStyle w:val="Lienhypertexte"/>
            <w:rFonts w:ascii="Garamond" w:hAnsi="Garamond"/>
          </w:rPr>
          <w:t>2.5.4.</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Sécurité Sociale</w:t>
        </w:r>
        <w:r w:rsidR="005F74B1">
          <w:rPr>
            <w:webHidden/>
          </w:rPr>
          <w:tab/>
        </w:r>
        <w:r w:rsidR="005F74B1">
          <w:rPr>
            <w:webHidden/>
          </w:rPr>
          <w:fldChar w:fldCharType="begin"/>
        </w:r>
        <w:r w:rsidR="005F74B1">
          <w:rPr>
            <w:webHidden/>
          </w:rPr>
          <w:instrText xml:space="preserve"> PAGEREF _Toc385578854 \h </w:instrText>
        </w:r>
        <w:r w:rsidR="005F74B1">
          <w:rPr>
            <w:webHidden/>
          </w:rPr>
        </w:r>
        <w:r w:rsidR="005F74B1">
          <w:rPr>
            <w:webHidden/>
          </w:rPr>
          <w:fldChar w:fldCharType="separate"/>
        </w:r>
        <w:r w:rsidR="005F74B1">
          <w:rPr>
            <w:webHidden/>
          </w:rPr>
          <w:t>23</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55" w:history="1">
        <w:r w:rsidR="005F74B1" w:rsidRPr="000C03B3">
          <w:rPr>
            <w:rStyle w:val="Lienhypertexte"/>
            <w:rFonts w:ascii="Garamond" w:hAnsi="Garamond"/>
          </w:rPr>
          <w:t>2.5.5.</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Prestations prévoyance</w:t>
        </w:r>
        <w:r w:rsidR="005F74B1">
          <w:rPr>
            <w:webHidden/>
          </w:rPr>
          <w:tab/>
        </w:r>
        <w:r w:rsidR="005F74B1">
          <w:rPr>
            <w:webHidden/>
          </w:rPr>
          <w:fldChar w:fldCharType="begin"/>
        </w:r>
        <w:r w:rsidR="005F74B1">
          <w:rPr>
            <w:webHidden/>
          </w:rPr>
          <w:instrText xml:space="preserve"> PAGEREF _Toc385578855 \h </w:instrText>
        </w:r>
        <w:r w:rsidR="005F74B1">
          <w:rPr>
            <w:webHidden/>
          </w:rPr>
        </w:r>
        <w:r w:rsidR="005F74B1">
          <w:rPr>
            <w:webHidden/>
          </w:rPr>
          <w:fldChar w:fldCharType="separate"/>
        </w:r>
        <w:r w:rsidR="005F74B1">
          <w:rPr>
            <w:webHidden/>
          </w:rPr>
          <w:t>23</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56" w:history="1">
        <w:r w:rsidR="005F74B1" w:rsidRPr="000C03B3">
          <w:rPr>
            <w:rStyle w:val="Lienhypertexte"/>
            <w:rFonts w:ascii="Garamond" w:hAnsi="Garamond"/>
          </w:rPr>
          <w:t>2.5.6.</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Autres absences</w:t>
        </w:r>
        <w:r w:rsidR="005F74B1">
          <w:rPr>
            <w:webHidden/>
          </w:rPr>
          <w:tab/>
        </w:r>
        <w:r w:rsidR="005F74B1">
          <w:rPr>
            <w:webHidden/>
          </w:rPr>
          <w:fldChar w:fldCharType="begin"/>
        </w:r>
        <w:r w:rsidR="005F74B1">
          <w:rPr>
            <w:webHidden/>
          </w:rPr>
          <w:instrText xml:space="preserve"> PAGEREF _Toc385578856 \h </w:instrText>
        </w:r>
        <w:r w:rsidR="005F74B1">
          <w:rPr>
            <w:webHidden/>
          </w:rPr>
        </w:r>
        <w:r w:rsidR="005F74B1">
          <w:rPr>
            <w:webHidden/>
          </w:rPr>
          <w:fldChar w:fldCharType="separate"/>
        </w:r>
        <w:r w:rsidR="005F74B1">
          <w:rPr>
            <w:webHidden/>
          </w:rPr>
          <w:t>23</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57" w:history="1">
        <w:r w:rsidR="005F74B1" w:rsidRPr="000C03B3">
          <w:rPr>
            <w:rStyle w:val="Lienhypertexte"/>
            <w:rFonts w:ascii="Garamond" w:hAnsi="Garamond"/>
          </w:rPr>
          <w:t>2.6.</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Autres caractéristiques</w:t>
        </w:r>
        <w:r w:rsidR="005F74B1">
          <w:rPr>
            <w:webHidden/>
          </w:rPr>
          <w:tab/>
        </w:r>
        <w:r w:rsidR="005F74B1">
          <w:rPr>
            <w:webHidden/>
          </w:rPr>
          <w:fldChar w:fldCharType="begin"/>
        </w:r>
        <w:r w:rsidR="005F74B1">
          <w:rPr>
            <w:webHidden/>
          </w:rPr>
          <w:instrText xml:space="preserve"> PAGEREF _Toc385578857 \h </w:instrText>
        </w:r>
        <w:r w:rsidR="005F74B1">
          <w:rPr>
            <w:webHidden/>
          </w:rPr>
        </w:r>
        <w:r w:rsidR="005F74B1">
          <w:rPr>
            <w:webHidden/>
          </w:rPr>
          <w:fldChar w:fldCharType="separate"/>
        </w:r>
        <w:r w:rsidR="005F74B1">
          <w:rPr>
            <w:webHidden/>
          </w:rPr>
          <w:t>23</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58" w:history="1">
        <w:r w:rsidR="005F74B1" w:rsidRPr="000C03B3">
          <w:rPr>
            <w:rStyle w:val="Lienhypertexte"/>
            <w:rFonts w:ascii="Garamond" w:hAnsi="Garamond"/>
          </w:rPr>
          <w:t>2.7.</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Reprise des données</w:t>
        </w:r>
        <w:r w:rsidR="005F74B1">
          <w:rPr>
            <w:webHidden/>
          </w:rPr>
          <w:tab/>
        </w:r>
        <w:r w:rsidR="005F74B1">
          <w:rPr>
            <w:webHidden/>
          </w:rPr>
          <w:fldChar w:fldCharType="begin"/>
        </w:r>
        <w:r w:rsidR="005F74B1">
          <w:rPr>
            <w:webHidden/>
          </w:rPr>
          <w:instrText xml:space="preserve"> PAGEREF _Toc385578858 \h </w:instrText>
        </w:r>
        <w:r w:rsidR="005F74B1">
          <w:rPr>
            <w:webHidden/>
          </w:rPr>
        </w:r>
        <w:r w:rsidR="005F74B1">
          <w:rPr>
            <w:webHidden/>
          </w:rPr>
          <w:fldChar w:fldCharType="separate"/>
        </w:r>
        <w:r w:rsidR="005F74B1">
          <w:rPr>
            <w:webHidden/>
          </w:rPr>
          <w:t>24</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59" w:history="1">
        <w:r w:rsidR="005F74B1" w:rsidRPr="000C03B3">
          <w:rPr>
            <w:rStyle w:val="Lienhypertexte"/>
            <w:rFonts w:ascii="Garamond" w:hAnsi="Garamond"/>
          </w:rPr>
          <w:t>2.7.1.</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Reprise des données administratives</w:t>
        </w:r>
        <w:r w:rsidR="005F74B1">
          <w:rPr>
            <w:webHidden/>
          </w:rPr>
          <w:tab/>
        </w:r>
        <w:r w:rsidR="005F74B1">
          <w:rPr>
            <w:webHidden/>
          </w:rPr>
          <w:fldChar w:fldCharType="begin"/>
        </w:r>
        <w:r w:rsidR="005F74B1">
          <w:rPr>
            <w:webHidden/>
          </w:rPr>
          <w:instrText xml:space="preserve"> PAGEREF _Toc385578859 \h </w:instrText>
        </w:r>
        <w:r w:rsidR="005F74B1">
          <w:rPr>
            <w:webHidden/>
          </w:rPr>
        </w:r>
        <w:r w:rsidR="005F74B1">
          <w:rPr>
            <w:webHidden/>
          </w:rPr>
          <w:fldChar w:fldCharType="separate"/>
        </w:r>
        <w:r w:rsidR="005F74B1">
          <w:rPr>
            <w:webHidden/>
          </w:rPr>
          <w:t>24</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60" w:history="1">
        <w:r w:rsidR="005F74B1" w:rsidRPr="000C03B3">
          <w:rPr>
            <w:rStyle w:val="Lienhypertexte"/>
            <w:rFonts w:ascii="Garamond" w:hAnsi="Garamond"/>
          </w:rPr>
          <w:t>2.7.2.</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Reprise des compteurs</w:t>
        </w:r>
        <w:r w:rsidR="005F74B1">
          <w:rPr>
            <w:webHidden/>
          </w:rPr>
          <w:tab/>
        </w:r>
        <w:r w:rsidR="005F74B1">
          <w:rPr>
            <w:webHidden/>
          </w:rPr>
          <w:fldChar w:fldCharType="begin"/>
        </w:r>
        <w:r w:rsidR="005F74B1">
          <w:rPr>
            <w:webHidden/>
          </w:rPr>
          <w:instrText xml:space="preserve"> PAGEREF _Toc385578860 \h </w:instrText>
        </w:r>
        <w:r w:rsidR="005F74B1">
          <w:rPr>
            <w:webHidden/>
          </w:rPr>
        </w:r>
        <w:r w:rsidR="005F74B1">
          <w:rPr>
            <w:webHidden/>
          </w:rPr>
          <w:fldChar w:fldCharType="separate"/>
        </w:r>
        <w:r w:rsidR="005F74B1">
          <w:rPr>
            <w:webHidden/>
          </w:rPr>
          <w:t>24</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61" w:history="1">
        <w:r w:rsidR="005F74B1" w:rsidRPr="000C03B3">
          <w:rPr>
            <w:rStyle w:val="Lienhypertexte"/>
            <w:rFonts w:ascii="Garamond" w:hAnsi="Garamond"/>
          </w:rPr>
          <w:t>2.7.3.</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Reprise des cumuls paie</w:t>
        </w:r>
        <w:r w:rsidR="005F74B1">
          <w:rPr>
            <w:webHidden/>
          </w:rPr>
          <w:tab/>
        </w:r>
        <w:r w:rsidR="005F74B1">
          <w:rPr>
            <w:webHidden/>
          </w:rPr>
          <w:fldChar w:fldCharType="begin"/>
        </w:r>
        <w:r w:rsidR="005F74B1">
          <w:rPr>
            <w:webHidden/>
          </w:rPr>
          <w:instrText xml:space="preserve"> PAGEREF _Toc385578861 \h </w:instrText>
        </w:r>
        <w:r w:rsidR="005F74B1">
          <w:rPr>
            <w:webHidden/>
          </w:rPr>
        </w:r>
        <w:r w:rsidR="005F74B1">
          <w:rPr>
            <w:webHidden/>
          </w:rPr>
          <w:fldChar w:fldCharType="separate"/>
        </w:r>
        <w:r w:rsidR="005F74B1">
          <w:rPr>
            <w:webHidden/>
          </w:rPr>
          <w:t>24</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62" w:history="1">
        <w:r w:rsidR="005F74B1" w:rsidRPr="000C03B3">
          <w:rPr>
            <w:rStyle w:val="Lienhypertexte"/>
            <w:rFonts w:ascii="Garamond" w:hAnsi="Garamond"/>
          </w:rPr>
          <w:t>2.8.</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Création référentiel</w:t>
        </w:r>
        <w:r w:rsidR="005F74B1">
          <w:rPr>
            <w:webHidden/>
          </w:rPr>
          <w:tab/>
        </w:r>
        <w:r w:rsidR="005F74B1">
          <w:rPr>
            <w:webHidden/>
          </w:rPr>
          <w:fldChar w:fldCharType="begin"/>
        </w:r>
        <w:r w:rsidR="005F74B1">
          <w:rPr>
            <w:webHidden/>
          </w:rPr>
          <w:instrText xml:space="preserve"> PAGEREF _Toc385578862 \h </w:instrText>
        </w:r>
        <w:r w:rsidR="005F74B1">
          <w:rPr>
            <w:webHidden/>
          </w:rPr>
        </w:r>
        <w:r w:rsidR="005F74B1">
          <w:rPr>
            <w:webHidden/>
          </w:rPr>
          <w:fldChar w:fldCharType="separate"/>
        </w:r>
        <w:r w:rsidR="005F74B1">
          <w:rPr>
            <w:webHidden/>
          </w:rPr>
          <w:t>24</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63" w:history="1">
        <w:r w:rsidR="005F74B1" w:rsidRPr="000C03B3">
          <w:rPr>
            <w:rStyle w:val="Lienhypertexte"/>
            <w:rFonts w:ascii="Garamond" w:hAnsi="Garamond"/>
          </w:rPr>
          <w:t>2.9.</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Analytique</w:t>
        </w:r>
        <w:r w:rsidR="005F74B1">
          <w:rPr>
            <w:webHidden/>
          </w:rPr>
          <w:tab/>
        </w:r>
        <w:r w:rsidR="005F74B1">
          <w:rPr>
            <w:webHidden/>
          </w:rPr>
          <w:fldChar w:fldCharType="begin"/>
        </w:r>
        <w:r w:rsidR="005F74B1">
          <w:rPr>
            <w:webHidden/>
          </w:rPr>
          <w:instrText xml:space="preserve"> PAGEREF _Toc385578863 \h </w:instrText>
        </w:r>
        <w:r w:rsidR="005F74B1">
          <w:rPr>
            <w:webHidden/>
          </w:rPr>
        </w:r>
        <w:r w:rsidR="005F74B1">
          <w:rPr>
            <w:webHidden/>
          </w:rPr>
          <w:fldChar w:fldCharType="separate"/>
        </w:r>
        <w:r w:rsidR="005F74B1">
          <w:rPr>
            <w:webHidden/>
          </w:rPr>
          <w:t>24</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64" w:history="1">
        <w:r w:rsidR="005F74B1" w:rsidRPr="000C03B3">
          <w:rPr>
            <w:rStyle w:val="Lienhypertexte"/>
            <w:rFonts w:ascii="Garamond" w:hAnsi="Garamond"/>
          </w:rPr>
          <w:t>3.</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Reprise de la société MEDIAPRESSE</w:t>
        </w:r>
        <w:r w:rsidR="005F74B1">
          <w:rPr>
            <w:webHidden/>
          </w:rPr>
          <w:tab/>
        </w:r>
        <w:r w:rsidR="005F74B1">
          <w:rPr>
            <w:webHidden/>
          </w:rPr>
          <w:fldChar w:fldCharType="begin"/>
        </w:r>
        <w:r w:rsidR="005F74B1">
          <w:rPr>
            <w:webHidden/>
          </w:rPr>
          <w:instrText xml:space="preserve"> PAGEREF _Toc385578864 \h </w:instrText>
        </w:r>
        <w:r w:rsidR="005F74B1">
          <w:rPr>
            <w:webHidden/>
          </w:rPr>
        </w:r>
        <w:r w:rsidR="005F74B1">
          <w:rPr>
            <w:webHidden/>
          </w:rPr>
          <w:fldChar w:fldCharType="separate"/>
        </w:r>
        <w:r w:rsidR="005F74B1">
          <w:rPr>
            <w:webHidden/>
          </w:rPr>
          <w:t>25</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65" w:history="1">
        <w:r w:rsidR="005F74B1" w:rsidRPr="000C03B3">
          <w:rPr>
            <w:rStyle w:val="Lienhypertexte"/>
            <w:rFonts w:ascii="Garamond" w:hAnsi="Garamond"/>
          </w:rPr>
          <w:t>3.1.</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Catégories de salariés</w:t>
        </w:r>
        <w:r w:rsidR="005F74B1">
          <w:rPr>
            <w:webHidden/>
          </w:rPr>
          <w:tab/>
        </w:r>
        <w:r w:rsidR="005F74B1">
          <w:rPr>
            <w:webHidden/>
          </w:rPr>
          <w:fldChar w:fldCharType="begin"/>
        </w:r>
        <w:r w:rsidR="005F74B1">
          <w:rPr>
            <w:webHidden/>
          </w:rPr>
          <w:instrText xml:space="preserve"> PAGEREF _Toc385578865 \h </w:instrText>
        </w:r>
        <w:r w:rsidR="005F74B1">
          <w:rPr>
            <w:webHidden/>
          </w:rPr>
        </w:r>
        <w:r w:rsidR="005F74B1">
          <w:rPr>
            <w:webHidden/>
          </w:rPr>
          <w:fldChar w:fldCharType="separate"/>
        </w:r>
        <w:r w:rsidR="005F74B1">
          <w:rPr>
            <w:webHidden/>
          </w:rPr>
          <w:t>25</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66" w:history="1">
        <w:r w:rsidR="005F74B1" w:rsidRPr="000C03B3">
          <w:rPr>
            <w:rStyle w:val="Lienhypertexte"/>
            <w:rFonts w:ascii="Garamond" w:hAnsi="Garamond"/>
          </w:rPr>
          <w:t>3.2.</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Les  particularités du brut</w:t>
        </w:r>
        <w:r w:rsidR="005F74B1">
          <w:rPr>
            <w:webHidden/>
          </w:rPr>
          <w:tab/>
        </w:r>
        <w:r w:rsidR="005F74B1">
          <w:rPr>
            <w:webHidden/>
          </w:rPr>
          <w:fldChar w:fldCharType="begin"/>
        </w:r>
        <w:r w:rsidR="005F74B1">
          <w:rPr>
            <w:webHidden/>
          </w:rPr>
          <w:instrText xml:space="preserve"> PAGEREF _Toc385578866 \h </w:instrText>
        </w:r>
        <w:r w:rsidR="005F74B1">
          <w:rPr>
            <w:webHidden/>
          </w:rPr>
        </w:r>
        <w:r w:rsidR="005F74B1">
          <w:rPr>
            <w:webHidden/>
          </w:rPr>
          <w:fldChar w:fldCharType="separate"/>
        </w:r>
        <w:r w:rsidR="005F74B1">
          <w:rPr>
            <w:webHidden/>
          </w:rPr>
          <w:t>25</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67" w:history="1">
        <w:r w:rsidR="005F74B1" w:rsidRPr="000C03B3">
          <w:rPr>
            <w:rStyle w:val="Lienhypertexte"/>
            <w:rFonts w:ascii="Garamond" w:hAnsi="Garamond"/>
          </w:rPr>
          <w:t>3.2.1.</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La valeur de rémunération</w:t>
        </w:r>
        <w:r w:rsidR="005F74B1">
          <w:rPr>
            <w:webHidden/>
          </w:rPr>
          <w:tab/>
        </w:r>
        <w:r w:rsidR="005F74B1">
          <w:rPr>
            <w:webHidden/>
          </w:rPr>
          <w:fldChar w:fldCharType="begin"/>
        </w:r>
        <w:r w:rsidR="005F74B1">
          <w:rPr>
            <w:webHidden/>
          </w:rPr>
          <w:instrText xml:space="preserve"> PAGEREF _Toc385578867 \h </w:instrText>
        </w:r>
        <w:r w:rsidR="005F74B1">
          <w:rPr>
            <w:webHidden/>
          </w:rPr>
        </w:r>
        <w:r w:rsidR="005F74B1">
          <w:rPr>
            <w:webHidden/>
          </w:rPr>
          <w:fldChar w:fldCharType="separate"/>
        </w:r>
        <w:r w:rsidR="005F74B1">
          <w:rPr>
            <w:webHidden/>
          </w:rPr>
          <w:t>25</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68" w:history="1">
        <w:r w:rsidR="005F74B1" w:rsidRPr="000C03B3">
          <w:rPr>
            <w:rStyle w:val="Lienhypertexte"/>
            <w:rFonts w:ascii="Garamond" w:hAnsi="Garamond"/>
          </w:rPr>
          <w:t>3.2.2.</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Heures « Haut le Pied »</w:t>
        </w:r>
        <w:r w:rsidR="005F74B1">
          <w:rPr>
            <w:webHidden/>
          </w:rPr>
          <w:tab/>
        </w:r>
        <w:r w:rsidR="005F74B1">
          <w:rPr>
            <w:webHidden/>
          </w:rPr>
          <w:fldChar w:fldCharType="begin"/>
        </w:r>
        <w:r w:rsidR="005F74B1">
          <w:rPr>
            <w:webHidden/>
          </w:rPr>
          <w:instrText xml:space="preserve"> PAGEREF _Toc385578868 \h </w:instrText>
        </w:r>
        <w:r w:rsidR="005F74B1">
          <w:rPr>
            <w:webHidden/>
          </w:rPr>
        </w:r>
        <w:r w:rsidR="005F74B1">
          <w:rPr>
            <w:webHidden/>
          </w:rPr>
          <w:fldChar w:fldCharType="separate"/>
        </w:r>
        <w:r w:rsidR="005F74B1">
          <w:rPr>
            <w:webHidden/>
          </w:rPr>
          <w:t>25</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69" w:history="1">
        <w:r w:rsidR="005F74B1" w:rsidRPr="000C03B3">
          <w:rPr>
            <w:rStyle w:val="Lienhypertexte"/>
            <w:rFonts w:ascii="Garamond" w:hAnsi="Garamond"/>
          </w:rPr>
          <w:t>3.2.3.</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Prime qualité</w:t>
        </w:r>
        <w:r w:rsidR="005F74B1">
          <w:rPr>
            <w:webHidden/>
          </w:rPr>
          <w:tab/>
        </w:r>
        <w:r w:rsidR="005F74B1">
          <w:rPr>
            <w:webHidden/>
          </w:rPr>
          <w:fldChar w:fldCharType="begin"/>
        </w:r>
        <w:r w:rsidR="005F74B1">
          <w:rPr>
            <w:webHidden/>
          </w:rPr>
          <w:instrText xml:space="preserve"> PAGEREF _Toc385578869 \h </w:instrText>
        </w:r>
        <w:r w:rsidR="005F74B1">
          <w:rPr>
            <w:webHidden/>
          </w:rPr>
        </w:r>
        <w:r w:rsidR="005F74B1">
          <w:rPr>
            <w:webHidden/>
          </w:rPr>
          <w:fldChar w:fldCharType="separate"/>
        </w:r>
        <w:r w:rsidR="005F74B1">
          <w:rPr>
            <w:webHidden/>
          </w:rPr>
          <w:t>26</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70" w:history="1">
        <w:r w:rsidR="005F74B1" w:rsidRPr="000C03B3">
          <w:rPr>
            <w:rStyle w:val="Lienhypertexte"/>
            <w:rFonts w:ascii="Garamond" w:hAnsi="Garamond"/>
          </w:rPr>
          <w:t>3.2.4.</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Prime porteur polyvalent</w:t>
        </w:r>
        <w:r w:rsidR="005F74B1">
          <w:rPr>
            <w:webHidden/>
          </w:rPr>
          <w:tab/>
        </w:r>
        <w:r w:rsidR="005F74B1">
          <w:rPr>
            <w:webHidden/>
          </w:rPr>
          <w:fldChar w:fldCharType="begin"/>
        </w:r>
        <w:r w:rsidR="005F74B1">
          <w:rPr>
            <w:webHidden/>
          </w:rPr>
          <w:instrText xml:space="preserve"> PAGEREF _Toc385578870 \h </w:instrText>
        </w:r>
        <w:r w:rsidR="005F74B1">
          <w:rPr>
            <w:webHidden/>
          </w:rPr>
        </w:r>
        <w:r w:rsidR="005F74B1">
          <w:rPr>
            <w:webHidden/>
          </w:rPr>
          <w:fldChar w:fldCharType="separate"/>
        </w:r>
        <w:r w:rsidR="005F74B1">
          <w:rPr>
            <w:webHidden/>
          </w:rPr>
          <w:t>26</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71" w:history="1">
        <w:r w:rsidR="005F74B1" w:rsidRPr="000C03B3">
          <w:rPr>
            <w:rStyle w:val="Lienhypertexte"/>
            <w:rFonts w:ascii="Garamond" w:hAnsi="Garamond"/>
          </w:rPr>
          <w:t>3.2.5.</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Heures garanties</w:t>
        </w:r>
        <w:r w:rsidR="005F74B1">
          <w:rPr>
            <w:webHidden/>
          </w:rPr>
          <w:tab/>
        </w:r>
        <w:r w:rsidR="005F74B1">
          <w:rPr>
            <w:webHidden/>
          </w:rPr>
          <w:fldChar w:fldCharType="begin"/>
        </w:r>
        <w:r w:rsidR="005F74B1">
          <w:rPr>
            <w:webHidden/>
          </w:rPr>
          <w:instrText xml:space="preserve"> PAGEREF _Toc385578871 \h </w:instrText>
        </w:r>
        <w:r w:rsidR="005F74B1">
          <w:rPr>
            <w:webHidden/>
          </w:rPr>
        </w:r>
        <w:r w:rsidR="005F74B1">
          <w:rPr>
            <w:webHidden/>
          </w:rPr>
          <w:fldChar w:fldCharType="separate"/>
        </w:r>
        <w:r w:rsidR="005F74B1">
          <w:rPr>
            <w:webHidden/>
          </w:rPr>
          <w:t>26</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72" w:history="1">
        <w:r w:rsidR="005F74B1" w:rsidRPr="000C03B3">
          <w:rPr>
            <w:rStyle w:val="Lienhypertexte"/>
            <w:rFonts w:ascii="Garamond" w:hAnsi="Garamond"/>
          </w:rPr>
          <w:t>3.2.6.</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Majoration pour heures complémentaires</w:t>
        </w:r>
        <w:r w:rsidR="005F74B1">
          <w:rPr>
            <w:webHidden/>
          </w:rPr>
          <w:tab/>
        </w:r>
        <w:r w:rsidR="005F74B1">
          <w:rPr>
            <w:webHidden/>
          </w:rPr>
          <w:fldChar w:fldCharType="begin"/>
        </w:r>
        <w:r w:rsidR="005F74B1">
          <w:rPr>
            <w:webHidden/>
          </w:rPr>
          <w:instrText xml:space="preserve"> PAGEREF _Toc385578872 \h </w:instrText>
        </w:r>
        <w:r w:rsidR="005F74B1">
          <w:rPr>
            <w:webHidden/>
          </w:rPr>
        </w:r>
        <w:r w:rsidR="005F74B1">
          <w:rPr>
            <w:webHidden/>
          </w:rPr>
          <w:fldChar w:fldCharType="separate"/>
        </w:r>
        <w:r w:rsidR="005F74B1">
          <w:rPr>
            <w:webHidden/>
          </w:rPr>
          <w:t>27</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73" w:history="1">
        <w:r w:rsidR="005F74B1" w:rsidRPr="000C03B3">
          <w:rPr>
            <w:rStyle w:val="Lienhypertexte"/>
            <w:rFonts w:ascii="Garamond" w:hAnsi="Garamond"/>
          </w:rPr>
          <w:t>3.2.7.</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Majoration pour heures supplémentaires</w:t>
        </w:r>
        <w:r w:rsidR="005F74B1">
          <w:rPr>
            <w:webHidden/>
          </w:rPr>
          <w:tab/>
        </w:r>
        <w:r w:rsidR="005F74B1">
          <w:rPr>
            <w:webHidden/>
          </w:rPr>
          <w:fldChar w:fldCharType="begin"/>
        </w:r>
        <w:r w:rsidR="005F74B1">
          <w:rPr>
            <w:webHidden/>
          </w:rPr>
          <w:instrText xml:space="preserve"> PAGEREF _Toc385578873 \h </w:instrText>
        </w:r>
        <w:r w:rsidR="005F74B1">
          <w:rPr>
            <w:webHidden/>
          </w:rPr>
        </w:r>
        <w:r w:rsidR="005F74B1">
          <w:rPr>
            <w:webHidden/>
          </w:rPr>
          <w:fldChar w:fldCharType="separate"/>
        </w:r>
        <w:r w:rsidR="005F74B1">
          <w:rPr>
            <w:webHidden/>
          </w:rPr>
          <w:t>27</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74" w:history="1">
        <w:r w:rsidR="005F74B1" w:rsidRPr="000C03B3">
          <w:rPr>
            <w:rStyle w:val="Lienhypertexte"/>
            <w:rFonts w:ascii="Garamond" w:hAnsi="Garamond"/>
          </w:rPr>
          <w:t>3.2.8.</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Les suppléments</w:t>
        </w:r>
        <w:r w:rsidR="005F74B1">
          <w:rPr>
            <w:webHidden/>
          </w:rPr>
          <w:tab/>
        </w:r>
        <w:r w:rsidR="005F74B1">
          <w:rPr>
            <w:webHidden/>
          </w:rPr>
          <w:fldChar w:fldCharType="begin"/>
        </w:r>
        <w:r w:rsidR="005F74B1">
          <w:rPr>
            <w:webHidden/>
          </w:rPr>
          <w:instrText xml:space="preserve"> PAGEREF _Toc385578874 \h </w:instrText>
        </w:r>
        <w:r w:rsidR="005F74B1">
          <w:rPr>
            <w:webHidden/>
          </w:rPr>
        </w:r>
        <w:r w:rsidR="005F74B1">
          <w:rPr>
            <w:webHidden/>
          </w:rPr>
          <w:fldChar w:fldCharType="separate"/>
        </w:r>
        <w:r w:rsidR="005F74B1">
          <w:rPr>
            <w:webHidden/>
          </w:rPr>
          <w:t>27</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75" w:history="1">
        <w:r w:rsidR="005F74B1" w:rsidRPr="000C03B3">
          <w:rPr>
            <w:rStyle w:val="Lienhypertexte"/>
            <w:rFonts w:ascii="Garamond" w:hAnsi="Garamond"/>
          </w:rPr>
          <w:t>3.2.9.</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La majoration de poids</w:t>
        </w:r>
        <w:r w:rsidR="005F74B1">
          <w:rPr>
            <w:webHidden/>
          </w:rPr>
          <w:tab/>
        </w:r>
        <w:r w:rsidR="005F74B1">
          <w:rPr>
            <w:webHidden/>
          </w:rPr>
          <w:fldChar w:fldCharType="begin"/>
        </w:r>
        <w:r w:rsidR="005F74B1">
          <w:rPr>
            <w:webHidden/>
          </w:rPr>
          <w:instrText xml:space="preserve"> PAGEREF _Toc385578875 \h </w:instrText>
        </w:r>
        <w:r w:rsidR="005F74B1">
          <w:rPr>
            <w:webHidden/>
          </w:rPr>
        </w:r>
        <w:r w:rsidR="005F74B1">
          <w:rPr>
            <w:webHidden/>
          </w:rPr>
          <w:fldChar w:fldCharType="separate"/>
        </w:r>
        <w:r w:rsidR="005F74B1">
          <w:rPr>
            <w:webHidden/>
          </w:rPr>
          <w:t>27</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76" w:history="1">
        <w:r w:rsidR="005F74B1" w:rsidRPr="000C03B3">
          <w:rPr>
            <w:rStyle w:val="Lienhypertexte"/>
            <w:rFonts w:ascii="Garamond" w:hAnsi="Garamond"/>
          </w:rPr>
          <w:t>3.2.10.</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Rémunération « spéciale »</w:t>
        </w:r>
        <w:r w:rsidR="005F74B1">
          <w:rPr>
            <w:webHidden/>
          </w:rPr>
          <w:tab/>
        </w:r>
        <w:r w:rsidR="005F74B1">
          <w:rPr>
            <w:webHidden/>
          </w:rPr>
          <w:fldChar w:fldCharType="begin"/>
        </w:r>
        <w:r w:rsidR="005F74B1">
          <w:rPr>
            <w:webHidden/>
          </w:rPr>
          <w:instrText xml:space="preserve"> PAGEREF _Toc385578876 \h </w:instrText>
        </w:r>
        <w:r w:rsidR="005F74B1">
          <w:rPr>
            <w:webHidden/>
          </w:rPr>
        </w:r>
        <w:r w:rsidR="005F74B1">
          <w:rPr>
            <w:webHidden/>
          </w:rPr>
          <w:fldChar w:fldCharType="separate"/>
        </w:r>
        <w:r w:rsidR="005F74B1">
          <w:rPr>
            <w:webHidden/>
          </w:rPr>
          <w:t>27</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77" w:history="1">
        <w:r w:rsidR="005F74B1" w:rsidRPr="000C03B3">
          <w:rPr>
            <w:rStyle w:val="Lienhypertexte"/>
            <w:rFonts w:ascii="Garamond" w:hAnsi="Garamond"/>
          </w:rPr>
          <w:t>3.2.11.</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Majoration des heures de nuit</w:t>
        </w:r>
        <w:r w:rsidR="005F74B1">
          <w:rPr>
            <w:webHidden/>
          </w:rPr>
          <w:tab/>
        </w:r>
        <w:r w:rsidR="005F74B1">
          <w:rPr>
            <w:webHidden/>
          </w:rPr>
          <w:fldChar w:fldCharType="begin"/>
        </w:r>
        <w:r w:rsidR="005F74B1">
          <w:rPr>
            <w:webHidden/>
          </w:rPr>
          <w:instrText xml:space="preserve"> PAGEREF _Toc385578877 \h </w:instrText>
        </w:r>
        <w:r w:rsidR="005F74B1">
          <w:rPr>
            <w:webHidden/>
          </w:rPr>
        </w:r>
        <w:r w:rsidR="005F74B1">
          <w:rPr>
            <w:webHidden/>
          </w:rPr>
          <w:fldChar w:fldCharType="separate"/>
        </w:r>
        <w:r w:rsidR="005F74B1">
          <w:rPr>
            <w:webHidden/>
          </w:rPr>
          <w:t>27</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78" w:history="1">
        <w:r w:rsidR="005F74B1" w:rsidRPr="000C03B3">
          <w:rPr>
            <w:rStyle w:val="Lienhypertexte"/>
            <w:rFonts w:ascii="Garamond" w:hAnsi="Garamond"/>
          </w:rPr>
          <w:t>3.2.12.</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Heures normales hors portage</w:t>
        </w:r>
        <w:r w:rsidR="005F74B1">
          <w:rPr>
            <w:webHidden/>
          </w:rPr>
          <w:tab/>
        </w:r>
        <w:r w:rsidR="005F74B1">
          <w:rPr>
            <w:webHidden/>
          </w:rPr>
          <w:fldChar w:fldCharType="begin"/>
        </w:r>
        <w:r w:rsidR="005F74B1">
          <w:rPr>
            <w:webHidden/>
          </w:rPr>
          <w:instrText xml:space="preserve"> PAGEREF _Toc385578878 \h </w:instrText>
        </w:r>
        <w:r w:rsidR="005F74B1">
          <w:rPr>
            <w:webHidden/>
          </w:rPr>
        </w:r>
        <w:r w:rsidR="005F74B1">
          <w:rPr>
            <w:webHidden/>
          </w:rPr>
          <w:fldChar w:fldCharType="separate"/>
        </w:r>
        <w:r w:rsidR="005F74B1">
          <w:rPr>
            <w:webHidden/>
          </w:rPr>
          <w:t>28</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79" w:history="1">
        <w:r w:rsidR="005F74B1" w:rsidRPr="000C03B3">
          <w:rPr>
            <w:rStyle w:val="Lienhypertexte"/>
            <w:rFonts w:ascii="Garamond" w:hAnsi="Garamond"/>
          </w:rPr>
          <w:t>3.2.13.</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Majoration repérage</w:t>
        </w:r>
        <w:r w:rsidR="005F74B1">
          <w:rPr>
            <w:webHidden/>
          </w:rPr>
          <w:tab/>
        </w:r>
        <w:r w:rsidR="005F74B1">
          <w:rPr>
            <w:webHidden/>
          </w:rPr>
          <w:fldChar w:fldCharType="begin"/>
        </w:r>
        <w:r w:rsidR="005F74B1">
          <w:rPr>
            <w:webHidden/>
          </w:rPr>
          <w:instrText xml:space="preserve"> PAGEREF _Toc385578879 \h </w:instrText>
        </w:r>
        <w:r w:rsidR="005F74B1">
          <w:rPr>
            <w:webHidden/>
          </w:rPr>
        </w:r>
        <w:r w:rsidR="005F74B1">
          <w:rPr>
            <w:webHidden/>
          </w:rPr>
          <w:fldChar w:fldCharType="separate"/>
        </w:r>
        <w:r w:rsidR="005F74B1">
          <w:rPr>
            <w:webHidden/>
          </w:rPr>
          <w:t>28</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80" w:history="1">
        <w:r w:rsidR="005F74B1" w:rsidRPr="000C03B3">
          <w:rPr>
            <w:rStyle w:val="Lienhypertexte"/>
            <w:rFonts w:ascii="Garamond" w:hAnsi="Garamond"/>
          </w:rPr>
          <w:t>3.2.14.</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Rémunération ancienneté</w:t>
        </w:r>
        <w:r w:rsidR="005F74B1">
          <w:rPr>
            <w:webHidden/>
          </w:rPr>
          <w:tab/>
        </w:r>
        <w:r w:rsidR="005F74B1">
          <w:rPr>
            <w:webHidden/>
          </w:rPr>
          <w:fldChar w:fldCharType="begin"/>
        </w:r>
        <w:r w:rsidR="005F74B1">
          <w:rPr>
            <w:webHidden/>
          </w:rPr>
          <w:instrText xml:space="preserve"> PAGEREF _Toc385578880 \h </w:instrText>
        </w:r>
        <w:r w:rsidR="005F74B1">
          <w:rPr>
            <w:webHidden/>
          </w:rPr>
        </w:r>
        <w:r w:rsidR="005F74B1">
          <w:rPr>
            <w:webHidden/>
          </w:rPr>
          <w:fldChar w:fldCharType="separate"/>
        </w:r>
        <w:r w:rsidR="005F74B1">
          <w:rPr>
            <w:webHidden/>
          </w:rPr>
          <w:t>28</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81" w:history="1">
        <w:r w:rsidR="005F74B1" w:rsidRPr="000C03B3">
          <w:rPr>
            <w:rStyle w:val="Lienhypertexte"/>
            <w:rFonts w:ascii="Garamond" w:hAnsi="Garamond"/>
          </w:rPr>
          <w:t>3.2.15.</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Primes de déploiement</w:t>
        </w:r>
        <w:r w:rsidR="005F74B1">
          <w:rPr>
            <w:webHidden/>
          </w:rPr>
          <w:tab/>
        </w:r>
        <w:r w:rsidR="005F74B1">
          <w:rPr>
            <w:webHidden/>
          </w:rPr>
          <w:fldChar w:fldCharType="begin"/>
        </w:r>
        <w:r w:rsidR="005F74B1">
          <w:rPr>
            <w:webHidden/>
          </w:rPr>
          <w:instrText xml:space="preserve"> PAGEREF _Toc385578881 \h </w:instrText>
        </w:r>
        <w:r w:rsidR="005F74B1">
          <w:rPr>
            <w:webHidden/>
          </w:rPr>
        </w:r>
        <w:r w:rsidR="005F74B1">
          <w:rPr>
            <w:webHidden/>
          </w:rPr>
          <w:fldChar w:fldCharType="separate"/>
        </w:r>
        <w:r w:rsidR="005F74B1">
          <w:rPr>
            <w:webHidden/>
          </w:rPr>
          <w:t>28</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82" w:history="1">
        <w:r w:rsidR="005F74B1" w:rsidRPr="000C03B3">
          <w:rPr>
            <w:rStyle w:val="Lienhypertexte"/>
            <w:rFonts w:ascii="Garamond" w:hAnsi="Garamond"/>
          </w:rPr>
          <w:t>3.2.16.</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Jour férié</w:t>
        </w:r>
        <w:r w:rsidR="005F74B1">
          <w:rPr>
            <w:webHidden/>
          </w:rPr>
          <w:tab/>
        </w:r>
        <w:r w:rsidR="005F74B1">
          <w:rPr>
            <w:webHidden/>
          </w:rPr>
          <w:fldChar w:fldCharType="begin"/>
        </w:r>
        <w:r w:rsidR="005F74B1">
          <w:rPr>
            <w:webHidden/>
          </w:rPr>
          <w:instrText xml:space="preserve"> PAGEREF _Toc385578882 \h </w:instrText>
        </w:r>
        <w:r w:rsidR="005F74B1">
          <w:rPr>
            <w:webHidden/>
          </w:rPr>
        </w:r>
        <w:r w:rsidR="005F74B1">
          <w:rPr>
            <w:webHidden/>
          </w:rPr>
          <w:fldChar w:fldCharType="separate"/>
        </w:r>
        <w:r w:rsidR="005F74B1">
          <w:rPr>
            <w:webHidden/>
          </w:rPr>
          <w:t>28</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83" w:history="1">
        <w:r w:rsidR="005F74B1" w:rsidRPr="000C03B3">
          <w:rPr>
            <w:rStyle w:val="Lienhypertexte"/>
            <w:rFonts w:ascii="Garamond" w:hAnsi="Garamond"/>
          </w:rPr>
          <w:t>3.2.17.</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Avantages en nature voiture</w:t>
        </w:r>
        <w:r w:rsidR="005F74B1">
          <w:rPr>
            <w:webHidden/>
          </w:rPr>
          <w:tab/>
        </w:r>
        <w:r w:rsidR="005F74B1">
          <w:rPr>
            <w:webHidden/>
          </w:rPr>
          <w:fldChar w:fldCharType="begin"/>
        </w:r>
        <w:r w:rsidR="005F74B1">
          <w:rPr>
            <w:webHidden/>
          </w:rPr>
          <w:instrText xml:space="preserve"> PAGEREF _Toc385578883 \h </w:instrText>
        </w:r>
        <w:r w:rsidR="005F74B1">
          <w:rPr>
            <w:webHidden/>
          </w:rPr>
        </w:r>
        <w:r w:rsidR="005F74B1">
          <w:rPr>
            <w:webHidden/>
          </w:rPr>
          <w:fldChar w:fldCharType="separate"/>
        </w:r>
        <w:r w:rsidR="005F74B1">
          <w:rPr>
            <w:webHidden/>
          </w:rPr>
          <w:t>29</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84" w:history="1">
        <w:r w:rsidR="005F74B1" w:rsidRPr="000C03B3">
          <w:rPr>
            <w:rStyle w:val="Lienhypertexte"/>
            <w:rFonts w:ascii="Garamond" w:hAnsi="Garamond"/>
          </w:rPr>
          <w:t>3.3.</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Les  particularités des cotisations</w:t>
        </w:r>
        <w:r w:rsidR="005F74B1">
          <w:rPr>
            <w:webHidden/>
          </w:rPr>
          <w:tab/>
        </w:r>
        <w:r w:rsidR="005F74B1">
          <w:rPr>
            <w:webHidden/>
          </w:rPr>
          <w:fldChar w:fldCharType="begin"/>
        </w:r>
        <w:r w:rsidR="005F74B1">
          <w:rPr>
            <w:webHidden/>
          </w:rPr>
          <w:instrText xml:space="preserve"> PAGEREF _Toc385578884 \h </w:instrText>
        </w:r>
        <w:r w:rsidR="005F74B1">
          <w:rPr>
            <w:webHidden/>
          </w:rPr>
        </w:r>
        <w:r w:rsidR="005F74B1">
          <w:rPr>
            <w:webHidden/>
          </w:rPr>
          <w:fldChar w:fldCharType="separate"/>
        </w:r>
        <w:r w:rsidR="005F74B1">
          <w:rPr>
            <w:webHidden/>
          </w:rPr>
          <w:t>29</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85" w:history="1">
        <w:r w:rsidR="005F74B1" w:rsidRPr="000C03B3">
          <w:rPr>
            <w:rStyle w:val="Lienhypertexte"/>
            <w:rFonts w:ascii="Garamond" w:hAnsi="Garamond"/>
          </w:rPr>
          <w:t>3.3.1.</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Les bases de cotisations</w:t>
        </w:r>
        <w:r w:rsidR="005F74B1">
          <w:rPr>
            <w:webHidden/>
          </w:rPr>
          <w:tab/>
        </w:r>
        <w:r w:rsidR="005F74B1">
          <w:rPr>
            <w:webHidden/>
          </w:rPr>
          <w:fldChar w:fldCharType="begin"/>
        </w:r>
        <w:r w:rsidR="005F74B1">
          <w:rPr>
            <w:webHidden/>
          </w:rPr>
          <w:instrText xml:space="preserve"> PAGEREF _Toc385578885 \h </w:instrText>
        </w:r>
        <w:r w:rsidR="005F74B1">
          <w:rPr>
            <w:webHidden/>
          </w:rPr>
        </w:r>
        <w:r w:rsidR="005F74B1">
          <w:rPr>
            <w:webHidden/>
          </w:rPr>
          <w:fldChar w:fldCharType="separate"/>
        </w:r>
        <w:r w:rsidR="005F74B1">
          <w:rPr>
            <w:webHidden/>
          </w:rPr>
          <w:t>29</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86" w:history="1">
        <w:r w:rsidR="005F74B1" w:rsidRPr="000C03B3">
          <w:rPr>
            <w:rStyle w:val="Lienhypertexte"/>
            <w:rFonts w:ascii="Garamond" w:hAnsi="Garamond"/>
          </w:rPr>
          <w:t>3.3.2.</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Retraite</w:t>
        </w:r>
        <w:r w:rsidR="005F74B1">
          <w:rPr>
            <w:webHidden/>
          </w:rPr>
          <w:tab/>
        </w:r>
        <w:r w:rsidR="005F74B1">
          <w:rPr>
            <w:webHidden/>
          </w:rPr>
          <w:fldChar w:fldCharType="begin"/>
        </w:r>
        <w:r w:rsidR="005F74B1">
          <w:rPr>
            <w:webHidden/>
          </w:rPr>
          <w:instrText xml:space="preserve"> PAGEREF _Toc385578886 \h </w:instrText>
        </w:r>
        <w:r w:rsidR="005F74B1">
          <w:rPr>
            <w:webHidden/>
          </w:rPr>
        </w:r>
        <w:r w:rsidR="005F74B1">
          <w:rPr>
            <w:webHidden/>
          </w:rPr>
          <w:fldChar w:fldCharType="separate"/>
        </w:r>
        <w:r w:rsidR="005F74B1">
          <w:rPr>
            <w:webHidden/>
          </w:rPr>
          <w:t>29</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87" w:history="1">
        <w:r w:rsidR="005F74B1" w:rsidRPr="000C03B3">
          <w:rPr>
            <w:rStyle w:val="Lienhypertexte"/>
            <w:rFonts w:ascii="Garamond" w:hAnsi="Garamond"/>
          </w:rPr>
          <w:t>3.3.3.</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Mutuelle</w:t>
        </w:r>
        <w:r w:rsidR="005F74B1">
          <w:rPr>
            <w:webHidden/>
          </w:rPr>
          <w:tab/>
        </w:r>
        <w:r w:rsidR="005F74B1">
          <w:rPr>
            <w:webHidden/>
          </w:rPr>
          <w:fldChar w:fldCharType="begin"/>
        </w:r>
        <w:r w:rsidR="005F74B1">
          <w:rPr>
            <w:webHidden/>
          </w:rPr>
          <w:instrText xml:space="preserve"> PAGEREF _Toc385578887 \h </w:instrText>
        </w:r>
        <w:r w:rsidR="005F74B1">
          <w:rPr>
            <w:webHidden/>
          </w:rPr>
        </w:r>
        <w:r w:rsidR="005F74B1">
          <w:rPr>
            <w:webHidden/>
          </w:rPr>
          <w:fldChar w:fldCharType="separate"/>
        </w:r>
        <w:r w:rsidR="005F74B1">
          <w:rPr>
            <w:webHidden/>
          </w:rPr>
          <w:t>30</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88" w:history="1">
        <w:r w:rsidR="005F74B1" w:rsidRPr="000C03B3">
          <w:rPr>
            <w:rStyle w:val="Lienhypertexte"/>
            <w:rFonts w:ascii="Garamond" w:hAnsi="Garamond"/>
          </w:rPr>
          <w:t>3.3.4.</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Prévoyance</w:t>
        </w:r>
        <w:r w:rsidR="005F74B1">
          <w:rPr>
            <w:webHidden/>
          </w:rPr>
          <w:tab/>
        </w:r>
        <w:r w:rsidR="005F74B1">
          <w:rPr>
            <w:webHidden/>
          </w:rPr>
          <w:fldChar w:fldCharType="begin"/>
        </w:r>
        <w:r w:rsidR="005F74B1">
          <w:rPr>
            <w:webHidden/>
          </w:rPr>
          <w:instrText xml:space="preserve"> PAGEREF _Toc385578888 \h </w:instrText>
        </w:r>
        <w:r w:rsidR="005F74B1">
          <w:rPr>
            <w:webHidden/>
          </w:rPr>
        </w:r>
        <w:r w:rsidR="005F74B1">
          <w:rPr>
            <w:webHidden/>
          </w:rPr>
          <w:fldChar w:fldCharType="separate"/>
        </w:r>
        <w:r w:rsidR="005F74B1">
          <w:rPr>
            <w:webHidden/>
          </w:rPr>
          <w:t>30</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89" w:history="1">
        <w:r w:rsidR="005F74B1" w:rsidRPr="000C03B3">
          <w:rPr>
            <w:rStyle w:val="Lienhypertexte"/>
            <w:rFonts w:ascii="Garamond" w:hAnsi="Garamond"/>
          </w:rPr>
          <w:t>3.4.</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Les particularités des éléments du net</w:t>
        </w:r>
        <w:r w:rsidR="005F74B1">
          <w:rPr>
            <w:webHidden/>
          </w:rPr>
          <w:tab/>
        </w:r>
        <w:r w:rsidR="005F74B1">
          <w:rPr>
            <w:webHidden/>
          </w:rPr>
          <w:fldChar w:fldCharType="begin"/>
        </w:r>
        <w:r w:rsidR="005F74B1">
          <w:rPr>
            <w:webHidden/>
          </w:rPr>
          <w:instrText xml:space="preserve"> PAGEREF _Toc385578889 \h </w:instrText>
        </w:r>
        <w:r w:rsidR="005F74B1">
          <w:rPr>
            <w:webHidden/>
          </w:rPr>
        </w:r>
        <w:r w:rsidR="005F74B1">
          <w:rPr>
            <w:webHidden/>
          </w:rPr>
          <w:fldChar w:fldCharType="separate"/>
        </w:r>
        <w:r w:rsidR="005F74B1">
          <w:rPr>
            <w:webHidden/>
          </w:rPr>
          <w:t>30</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90" w:history="1">
        <w:r w:rsidR="005F74B1" w:rsidRPr="000C03B3">
          <w:rPr>
            <w:rStyle w:val="Lienhypertexte"/>
            <w:rFonts w:ascii="Garamond" w:hAnsi="Garamond"/>
          </w:rPr>
          <w:t>3.4.1.</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Les indemnités kilométriques</w:t>
        </w:r>
        <w:r w:rsidR="005F74B1">
          <w:rPr>
            <w:webHidden/>
          </w:rPr>
          <w:tab/>
        </w:r>
        <w:r w:rsidR="005F74B1">
          <w:rPr>
            <w:webHidden/>
          </w:rPr>
          <w:fldChar w:fldCharType="begin"/>
        </w:r>
        <w:r w:rsidR="005F74B1">
          <w:rPr>
            <w:webHidden/>
          </w:rPr>
          <w:instrText xml:space="preserve"> PAGEREF _Toc385578890 \h </w:instrText>
        </w:r>
        <w:r w:rsidR="005F74B1">
          <w:rPr>
            <w:webHidden/>
          </w:rPr>
        </w:r>
        <w:r w:rsidR="005F74B1">
          <w:rPr>
            <w:webHidden/>
          </w:rPr>
          <w:fldChar w:fldCharType="separate"/>
        </w:r>
        <w:r w:rsidR="005F74B1">
          <w:rPr>
            <w:webHidden/>
          </w:rPr>
          <w:t>30</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91" w:history="1">
        <w:r w:rsidR="005F74B1" w:rsidRPr="000C03B3">
          <w:rPr>
            <w:rStyle w:val="Lienhypertexte"/>
            <w:rFonts w:ascii="Garamond" w:hAnsi="Garamond"/>
          </w:rPr>
          <w:t>3.4.2.</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Avance sur salaires</w:t>
        </w:r>
        <w:r w:rsidR="005F74B1">
          <w:rPr>
            <w:webHidden/>
          </w:rPr>
          <w:tab/>
        </w:r>
        <w:r w:rsidR="005F74B1">
          <w:rPr>
            <w:webHidden/>
          </w:rPr>
          <w:fldChar w:fldCharType="begin"/>
        </w:r>
        <w:r w:rsidR="005F74B1">
          <w:rPr>
            <w:webHidden/>
          </w:rPr>
          <w:instrText xml:space="preserve"> PAGEREF _Toc385578891 \h </w:instrText>
        </w:r>
        <w:r w:rsidR="005F74B1">
          <w:rPr>
            <w:webHidden/>
          </w:rPr>
        </w:r>
        <w:r w:rsidR="005F74B1">
          <w:rPr>
            <w:webHidden/>
          </w:rPr>
          <w:fldChar w:fldCharType="separate"/>
        </w:r>
        <w:r w:rsidR="005F74B1">
          <w:rPr>
            <w:webHidden/>
          </w:rPr>
          <w:t>30</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92" w:history="1">
        <w:r w:rsidR="005F74B1" w:rsidRPr="000C03B3">
          <w:rPr>
            <w:rStyle w:val="Lienhypertexte"/>
            <w:rFonts w:ascii="Garamond" w:hAnsi="Garamond"/>
          </w:rPr>
          <w:t>3.5.</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Les absences</w:t>
        </w:r>
        <w:r w:rsidR="005F74B1">
          <w:rPr>
            <w:webHidden/>
          </w:rPr>
          <w:tab/>
        </w:r>
        <w:r w:rsidR="005F74B1">
          <w:rPr>
            <w:webHidden/>
          </w:rPr>
          <w:fldChar w:fldCharType="begin"/>
        </w:r>
        <w:r w:rsidR="005F74B1">
          <w:rPr>
            <w:webHidden/>
          </w:rPr>
          <w:instrText xml:space="preserve"> PAGEREF _Toc385578892 \h </w:instrText>
        </w:r>
        <w:r w:rsidR="005F74B1">
          <w:rPr>
            <w:webHidden/>
          </w:rPr>
        </w:r>
        <w:r w:rsidR="005F74B1">
          <w:rPr>
            <w:webHidden/>
          </w:rPr>
          <w:fldChar w:fldCharType="separate"/>
        </w:r>
        <w:r w:rsidR="005F74B1">
          <w:rPr>
            <w:webHidden/>
          </w:rPr>
          <w:t>30</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93" w:history="1">
        <w:r w:rsidR="005F74B1" w:rsidRPr="000C03B3">
          <w:rPr>
            <w:rStyle w:val="Lienhypertexte"/>
            <w:rFonts w:ascii="Garamond" w:hAnsi="Garamond"/>
          </w:rPr>
          <w:t>3.5.1.</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Détermination du taux journalier</w:t>
        </w:r>
        <w:r w:rsidR="005F74B1">
          <w:rPr>
            <w:webHidden/>
          </w:rPr>
          <w:tab/>
        </w:r>
        <w:r w:rsidR="005F74B1">
          <w:rPr>
            <w:webHidden/>
          </w:rPr>
          <w:fldChar w:fldCharType="begin"/>
        </w:r>
        <w:r w:rsidR="005F74B1">
          <w:rPr>
            <w:webHidden/>
          </w:rPr>
          <w:instrText xml:space="preserve"> PAGEREF _Toc385578893 \h </w:instrText>
        </w:r>
        <w:r w:rsidR="005F74B1">
          <w:rPr>
            <w:webHidden/>
          </w:rPr>
        </w:r>
        <w:r w:rsidR="005F74B1">
          <w:rPr>
            <w:webHidden/>
          </w:rPr>
          <w:fldChar w:fldCharType="separate"/>
        </w:r>
        <w:r w:rsidR="005F74B1">
          <w:rPr>
            <w:webHidden/>
          </w:rPr>
          <w:t>30</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94" w:history="1">
        <w:r w:rsidR="005F74B1" w:rsidRPr="000C03B3">
          <w:rPr>
            <w:rStyle w:val="Lienhypertexte"/>
            <w:rFonts w:ascii="Garamond" w:hAnsi="Garamond"/>
          </w:rPr>
          <w:t>3.5.2.</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Congés payés</w:t>
        </w:r>
        <w:r w:rsidR="005F74B1">
          <w:rPr>
            <w:webHidden/>
          </w:rPr>
          <w:tab/>
        </w:r>
        <w:r w:rsidR="005F74B1">
          <w:rPr>
            <w:webHidden/>
          </w:rPr>
          <w:fldChar w:fldCharType="begin"/>
        </w:r>
        <w:r w:rsidR="005F74B1">
          <w:rPr>
            <w:webHidden/>
          </w:rPr>
          <w:instrText xml:space="preserve"> PAGEREF _Toc385578894 \h </w:instrText>
        </w:r>
        <w:r w:rsidR="005F74B1">
          <w:rPr>
            <w:webHidden/>
          </w:rPr>
        </w:r>
        <w:r w:rsidR="005F74B1">
          <w:rPr>
            <w:webHidden/>
          </w:rPr>
          <w:fldChar w:fldCharType="separate"/>
        </w:r>
        <w:r w:rsidR="005F74B1">
          <w:rPr>
            <w:webHidden/>
          </w:rPr>
          <w:t>30</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95" w:history="1">
        <w:r w:rsidR="005F74B1" w:rsidRPr="000C03B3">
          <w:rPr>
            <w:rStyle w:val="Lienhypertexte"/>
            <w:rFonts w:ascii="Garamond" w:hAnsi="Garamond"/>
          </w:rPr>
          <w:t>3.5.3.</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RTT</w:t>
        </w:r>
        <w:r w:rsidR="005F74B1">
          <w:rPr>
            <w:webHidden/>
          </w:rPr>
          <w:tab/>
        </w:r>
        <w:r w:rsidR="005F74B1">
          <w:rPr>
            <w:webHidden/>
          </w:rPr>
          <w:fldChar w:fldCharType="begin"/>
        </w:r>
        <w:r w:rsidR="005F74B1">
          <w:rPr>
            <w:webHidden/>
          </w:rPr>
          <w:instrText xml:space="preserve"> PAGEREF _Toc385578895 \h </w:instrText>
        </w:r>
        <w:r w:rsidR="005F74B1">
          <w:rPr>
            <w:webHidden/>
          </w:rPr>
        </w:r>
        <w:r w:rsidR="005F74B1">
          <w:rPr>
            <w:webHidden/>
          </w:rPr>
          <w:fldChar w:fldCharType="separate"/>
        </w:r>
        <w:r w:rsidR="005F74B1">
          <w:rPr>
            <w:webHidden/>
          </w:rPr>
          <w:t>32</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96" w:history="1">
        <w:r w:rsidR="005F74B1" w:rsidRPr="000C03B3">
          <w:rPr>
            <w:rStyle w:val="Lienhypertexte"/>
            <w:rFonts w:ascii="Garamond" w:hAnsi="Garamond"/>
          </w:rPr>
          <w:t>3.5.4.</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Absences Sécurité Sociale</w:t>
        </w:r>
        <w:r w:rsidR="005F74B1">
          <w:rPr>
            <w:webHidden/>
          </w:rPr>
          <w:tab/>
        </w:r>
        <w:r w:rsidR="005F74B1">
          <w:rPr>
            <w:webHidden/>
          </w:rPr>
          <w:fldChar w:fldCharType="begin"/>
        </w:r>
        <w:r w:rsidR="005F74B1">
          <w:rPr>
            <w:webHidden/>
          </w:rPr>
          <w:instrText xml:space="preserve"> PAGEREF _Toc385578896 \h </w:instrText>
        </w:r>
        <w:r w:rsidR="005F74B1">
          <w:rPr>
            <w:webHidden/>
          </w:rPr>
        </w:r>
        <w:r w:rsidR="005F74B1">
          <w:rPr>
            <w:webHidden/>
          </w:rPr>
          <w:fldChar w:fldCharType="separate"/>
        </w:r>
        <w:r w:rsidR="005F74B1">
          <w:rPr>
            <w:webHidden/>
          </w:rPr>
          <w:t>32</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97" w:history="1">
        <w:r w:rsidR="005F74B1" w:rsidRPr="000C03B3">
          <w:rPr>
            <w:rStyle w:val="Lienhypertexte"/>
            <w:rFonts w:ascii="Garamond" w:hAnsi="Garamond"/>
          </w:rPr>
          <w:t>3.5.5.</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Prestations prévoyance</w:t>
        </w:r>
        <w:r w:rsidR="005F74B1">
          <w:rPr>
            <w:webHidden/>
          </w:rPr>
          <w:tab/>
        </w:r>
        <w:r w:rsidR="005F74B1">
          <w:rPr>
            <w:webHidden/>
          </w:rPr>
          <w:fldChar w:fldCharType="begin"/>
        </w:r>
        <w:r w:rsidR="005F74B1">
          <w:rPr>
            <w:webHidden/>
          </w:rPr>
          <w:instrText xml:space="preserve"> PAGEREF _Toc385578897 \h </w:instrText>
        </w:r>
        <w:r w:rsidR="005F74B1">
          <w:rPr>
            <w:webHidden/>
          </w:rPr>
        </w:r>
        <w:r w:rsidR="005F74B1">
          <w:rPr>
            <w:webHidden/>
          </w:rPr>
          <w:fldChar w:fldCharType="separate"/>
        </w:r>
        <w:r w:rsidR="005F74B1">
          <w:rPr>
            <w:webHidden/>
          </w:rPr>
          <w:t>32</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98" w:history="1">
        <w:r w:rsidR="005F74B1" w:rsidRPr="000C03B3">
          <w:rPr>
            <w:rStyle w:val="Lienhypertexte"/>
            <w:rFonts w:ascii="Garamond" w:hAnsi="Garamond"/>
          </w:rPr>
          <w:t>3.5.6.</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Autres absences</w:t>
        </w:r>
        <w:r w:rsidR="005F74B1">
          <w:rPr>
            <w:webHidden/>
          </w:rPr>
          <w:tab/>
        </w:r>
        <w:r w:rsidR="005F74B1">
          <w:rPr>
            <w:webHidden/>
          </w:rPr>
          <w:fldChar w:fldCharType="begin"/>
        </w:r>
        <w:r w:rsidR="005F74B1">
          <w:rPr>
            <w:webHidden/>
          </w:rPr>
          <w:instrText xml:space="preserve"> PAGEREF _Toc385578898 \h </w:instrText>
        </w:r>
        <w:r w:rsidR="005F74B1">
          <w:rPr>
            <w:webHidden/>
          </w:rPr>
        </w:r>
        <w:r w:rsidR="005F74B1">
          <w:rPr>
            <w:webHidden/>
          </w:rPr>
          <w:fldChar w:fldCharType="separate"/>
        </w:r>
        <w:r w:rsidR="005F74B1">
          <w:rPr>
            <w:webHidden/>
          </w:rPr>
          <w:t>32</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899" w:history="1">
        <w:r w:rsidR="005F74B1" w:rsidRPr="000C03B3">
          <w:rPr>
            <w:rStyle w:val="Lienhypertexte"/>
            <w:rFonts w:ascii="Garamond" w:hAnsi="Garamond"/>
          </w:rPr>
          <w:t>3.6.</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Autres caractéristiques</w:t>
        </w:r>
        <w:r w:rsidR="005F74B1">
          <w:rPr>
            <w:webHidden/>
          </w:rPr>
          <w:tab/>
        </w:r>
        <w:r w:rsidR="005F74B1">
          <w:rPr>
            <w:webHidden/>
          </w:rPr>
          <w:fldChar w:fldCharType="begin"/>
        </w:r>
        <w:r w:rsidR="005F74B1">
          <w:rPr>
            <w:webHidden/>
          </w:rPr>
          <w:instrText xml:space="preserve"> PAGEREF _Toc385578899 \h </w:instrText>
        </w:r>
        <w:r w:rsidR="005F74B1">
          <w:rPr>
            <w:webHidden/>
          </w:rPr>
        </w:r>
        <w:r w:rsidR="005F74B1">
          <w:rPr>
            <w:webHidden/>
          </w:rPr>
          <w:fldChar w:fldCharType="separate"/>
        </w:r>
        <w:r w:rsidR="005F74B1">
          <w:rPr>
            <w:webHidden/>
          </w:rPr>
          <w:t>32</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900" w:history="1">
        <w:r w:rsidR="005F74B1" w:rsidRPr="000C03B3">
          <w:rPr>
            <w:rStyle w:val="Lienhypertexte"/>
            <w:rFonts w:ascii="Garamond" w:hAnsi="Garamond"/>
          </w:rPr>
          <w:t>3.7.</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Reprise des données</w:t>
        </w:r>
        <w:r w:rsidR="005F74B1">
          <w:rPr>
            <w:webHidden/>
          </w:rPr>
          <w:tab/>
        </w:r>
        <w:r w:rsidR="005F74B1">
          <w:rPr>
            <w:webHidden/>
          </w:rPr>
          <w:fldChar w:fldCharType="begin"/>
        </w:r>
        <w:r w:rsidR="005F74B1">
          <w:rPr>
            <w:webHidden/>
          </w:rPr>
          <w:instrText xml:space="preserve"> PAGEREF _Toc385578900 \h </w:instrText>
        </w:r>
        <w:r w:rsidR="005F74B1">
          <w:rPr>
            <w:webHidden/>
          </w:rPr>
        </w:r>
        <w:r w:rsidR="005F74B1">
          <w:rPr>
            <w:webHidden/>
          </w:rPr>
          <w:fldChar w:fldCharType="separate"/>
        </w:r>
        <w:r w:rsidR="005F74B1">
          <w:rPr>
            <w:webHidden/>
          </w:rPr>
          <w:t>34</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901" w:history="1">
        <w:r w:rsidR="005F74B1" w:rsidRPr="000C03B3">
          <w:rPr>
            <w:rStyle w:val="Lienhypertexte"/>
            <w:rFonts w:ascii="Garamond" w:hAnsi="Garamond"/>
          </w:rPr>
          <w:t>3.7.1.</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Reprise des données administratives</w:t>
        </w:r>
        <w:r w:rsidR="005F74B1">
          <w:rPr>
            <w:webHidden/>
          </w:rPr>
          <w:tab/>
        </w:r>
        <w:r w:rsidR="005F74B1">
          <w:rPr>
            <w:webHidden/>
          </w:rPr>
          <w:fldChar w:fldCharType="begin"/>
        </w:r>
        <w:r w:rsidR="005F74B1">
          <w:rPr>
            <w:webHidden/>
          </w:rPr>
          <w:instrText xml:space="preserve"> PAGEREF _Toc385578901 \h </w:instrText>
        </w:r>
        <w:r w:rsidR="005F74B1">
          <w:rPr>
            <w:webHidden/>
          </w:rPr>
        </w:r>
        <w:r w:rsidR="005F74B1">
          <w:rPr>
            <w:webHidden/>
          </w:rPr>
          <w:fldChar w:fldCharType="separate"/>
        </w:r>
        <w:r w:rsidR="005F74B1">
          <w:rPr>
            <w:webHidden/>
          </w:rPr>
          <w:t>34</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902" w:history="1">
        <w:r w:rsidR="005F74B1" w:rsidRPr="000C03B3">
          <w:rPr>
            <w:rStyle w:val="Lienhypertexte"/>
            <w:rFonts w:ascii="Garamond" w:hAnsi="Garamond"/>
          </w:rPr>
          <w:t>3.7.2.</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Reprise des compteurs</w:t>
        </w:r>
        <w:r w:rsidR="005F74B1">
          <w:rPr>
            <w:webHidden/>
          </w:rPr>
          <w:tab/>
        </w:r>
        <w:r w:rsidR="005F74B1">
          <w:rPr>
            <w:webHidden/>
          </w:rPr>
          <w:fldChar w:fldCharType="begin"/>
        </w:r>
        <w:r w:rsidR="005F74B1">
          <w:rPr>
            <w:webHidden/>
          </w:rPr>
          <w:instrText xml:space="preserve"> PAGEREF _Toc385578902 \h </w:instrText>
        </w:r>
        <w:r w:rsidR="005F74B1">
          <w:rPr>
            <w:webHidden/>
          </w:rPr>
        </w:r>
        <w:r w:rsidR="005F74B1">
          <w:rPr>
            <w:webHidden/>
          </w:rPr>
          <w:fldChar w:fldCharType="separate"/>
        </w:r>
        <w:r w:rsidR="005F74B1">
          <w:rPr>
            <w:webHidden/>
          </w:rPr>
          <w:t>34</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903" w:history="1">
        <w:r w:rsidR="005F74B1" w:rsidRPr="000C03B3">
          <w:rPr>
            <w:rStyle w:val="Lienhypertexte"/>
            <w:rFonts w:ascii="Garamond" w:hAnsi="Garamond"/>
          </w:rPr>
          <w:t>3.7.3.</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Reprise des cumuls paie</w:t>
        </w:r>
        <w:r w:rsidR="005F74B1">
          <w:rPr>
            <w:webHidden/>
          </w:rPr>
          <w:tab/>
        </w:r>
        <w:r w:rsidR="005F74B1">
          <w:rPr>
            <w:webHidden/>
          </w:rPr>
          <w:fldChar w:fldCharType="begin"/>
        </w:r>
        <w:r w:rsidR="005F74B1">
          <w:rPr>
            <w:webHidden/>
          </w:rPr>
          <w:instrText xml:space="preserve"> PAGEREF _Toc385578903 \h </w:instrText>
        </w:r>
        <w:r w:rsidR="005F74B1">
          <w:rPr>
            <w:webHidden/>
          </w:rPr>
        </w:r>
        <w:r w:rsidR="005F74B1">
          <w:rPr>
            <w:webHidden/>
          </w:rPr>
          <w:fldChar w:fldCharType="separate"/>
        </w:r>
        <w:r w:rsidR="005F74B1">
          <w:rPr>
            <w:webHidden/>
          </w:rPr>
          <w:t>34</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904" w:history="1">
        <w:r w:rsidR="005F74B1" w:rsidRPr="000C03B3">
          <w:rPr>
            <w:rStyle w:val="Lienhypertexte"/>
            <w:rFonts w:ascii="Garamond" w:hAnsi="Garamond"/>
          </w:rPr>
          <w:t>3.8.</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Création référentiel</w:t>
        </w:r>
        <w:r w:rsidR="005F74B1">
          <w:rPr>
            <w:webHidden/>
          </w:rPr>
          <w:tab/>
        </w:r>
        <w:r w:rsidR="005F74B1">
          <w:rPr>
            <w:webHidden/>
          </w:rPr>
          <w:fldChar w:fldCharType="begin"/>
        </w:r>
        <w:r w:rsidR="005F74B1">
          <w:rPr>
            <w:webHidden/>
          </w:rPr>
          <w:instrText xml:space="preserve"> PAGEREF _Toc385578904 \h </w:instrText>
        </w:r>
        <w:r w:rsidR="005F74B1">
          <w:rPr>
            <w:webHidden/>
          </w:rPr>
        </w:r>
        <w:r w:rsidR="005F74B1">
          <w:rPr>
            <w:webHidden/>
          </w:rPr>
          <w:fldChar w:fldCharType="separate"/>
        </w:r>
        <w:r w:rsidR="005F74B1">
          <w:rPr>
            <w:webHidden/>
          </w:rPr>
          <w:t>34</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905" w:history="1">
        <w:r w:rsidR="005F74B1" w:rsidRPr="000C03B3">
          <w:rPr>
            <w:rStyle w:val="Lienhypertexte"/>
            <w:rFonts w:ascii="Garamond" w:hAnsi="Garamond"/>
          </w:rPr>
          <w:t>3.9.</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Analytique</w:t>
        </w:r>
        <w:r w:rsidR="005F74B1">
          <w:rPr>
            <w:webHidden/>
          </w:rPr>
          <w:tab/>
        </w:r>
        <w:r w:rsidR="005F74B1">
          <w:rPr>
            <w:webHidden/>
          </w:rPr>
          <w:fldChar w:fldCharType="begin"/>
        </w:r>
        <w:r w:rsidR="005F74B1">
          <w:rPr>
            <w:webHidden/>
          </w:rPr>
          <w:instrText xml:space="preserve"> PAGEREF _Toc385578905 \h </w:instrText>
        </w:r>
        <w:r w:rsidR="005F74B1">
          <w:rPr>
            <w:webHidden/>
          </w:rPr>
        </w:r>
        <w:r w:rsidR="005F74B1">
          <w:rPr>
            <w:webHidden/>
          </w:rPr>
          <w:fldChar w:fldCharType="separate"/>
        </w:r>
        <w:r w:rsidR="005F74B1">
          <w:rPr>
            <w:webHidden/>
          </w:rPr>
          <w:t>34</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906" w:history="1">
        <w:r w:rsidR="005F74B1" w:rsidRPr="000C03B3">
          <w:rPr>
            <w:rStyle w:val="Lienhypertexte"/>
            <w:rFonts w:ascii="Garamond" w:hAnsi="Garamond"/>
          </w:rPr>
          <w:t>4.</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Outils</w:t>
        </w:r>
        <w:r w:rsidR="005F74B1">
          <w:rPr>
            <w:webHidden/>
          </w:rPr>
          <w:tab/>
        </w:r>
        <w:r w:rsidR="005F74B1">
          <w:rPr>
            <w:webHidden/>
          </w:rPr>
          <w:fldChar w:fldCharType="begin"/>
        </w:r>
        <w:r w:rsidR="005F74B1">
          <w:rPr>
            <w:webHidden/>
          </w:rPr>
          <w:instrText xml:space="preserve"> PAGEREF _Toc385578906 \h </w:instrText>
        </w:r>
        <w:r w:rsidR="005F74B1">
          <w:rPr>
            <w:webHidden/>
          </w:rPr>
        </w:r>
        <w:r w:rsidR="005F74B1">
          <w:rPr>
            <w:webHidden/>
          </w:rPr>
          <w:fldChar w:fldCharType="separate"/>
        </w:r>
        <w:r w:rsidR="005F74B1">
          <w:rPr>
            <w:webHidden/>
          </w:rPr>
          <w:t>35</w:t>
        </w:r>
        <w:r w:rsidR="005F74B1">
          <w:rPr>
            <w:webHidden/>
          </w:rPr>
          <w:fldChar w:fldCharType="end"/>
        </w:r>
      </w:hyperlink>
    </w:p>
    <w:p w:rsidR="005F74B1" w:rsidRDefault="002B1BE2">
      <w:pPr>
        <w:pStyle w:val="TM2"/>
        <w:rPr>
          <w:rFonts w:asciiTheme="minorHAnsi" w:eastAsiaTheme="minorEastAsia" w:hAnsiTheme="minorHAnsi" w:cstheme="minorBidi"/>
          <w:b w:val="0"/>
          <w:bCs w:val="0"/>
          <w:sz w:val="22"/>
          <w:szCs w:val="22"/>
        </w:rPr>
      </w:pPr>
      <w:hyperlink w:anchor="_Toc385578907" w:history="1">
        <w:r w:rsidR="005F74B1" w:rsidRPr="000C03B3">
          <w:rPr>
            <w:rStyle w:val="Lienhypertexte"/>
            <w:rFonts w:ascii="Garamond" w:hAnsi="Garamond"/>
          </w:rPr>
          <w:t>5.</w:t>
        </w:r>
        <w:r w:rsidR="005F74B1">
          <w:rPr>
            <w:rFonts w:asciiTheme="minorHAnsi" w:eastAsiaTheme="minorEastAsia" w:hAnsiTheme="minorHAnsi" w:cstheme="minorBidi"/>
            <w:b w:val="0"/>
            <w:bCs w:val="0"/>
            <w:sz w:val="22"/>
            <w:szCs w:val="22"/>
          </w:rPr>
          <w:tab/>
        </w:r>
        <w:r w:rsidR="005F74B1" w:rsidRPr="000C03B3">
          <w:rPr>
            <w:rStyle w:val="Lienhypertexte"/>
            <w:rFonts w:ascii="Garamond" w:hAnsi="Garamond"/>
          </w:rPr>
          <w:t>Schéma des flux du SIRH</w:t>
        </w:r>
        <w:r w:rsidR="005F74B1">
          <w:rPr>
            <w:webHidden/>
          </w:rPr>
          <w:tab/>
        </w:r>
        <w:r w:rsidR="005F74B1">
          <w:rPr>
            <w:webHidden/>
          </w:rPr>
          <w:fldChar w:fldCharType="begin"/>
        </w:r>
        <w:r w:rsidR="005F74B1">
          <w:rPr>
            <w:webHidden/>
          </w:rPr>
          <w:instrText xml:space="preserve"> PAGEREF _Toc385578907 \h </w:instrText>
        </w:r>
        <w:r w:rsidR="005F74B1">
          <w:rPr>
            <w:webHidden/>
          </w:rPr>
        </w:r>
        <w:r w:rsidR="005F74B1">
          <w:rPr>
            <w:webHidden/>
          </w:rPr>
          <w:fldChar w:fldCharType="separate"/>
        </w:r>
        <w:r w:rsidR="005F74B1">
          <w:rPr>
            <w:webHidden/>
          </w:rPr>
          <w:t>36</w:t>
        </w:r>
        <w:r w:rsidR="005F74B1">
          <w:rPr>
            <w:webHidden/>
          </w:rPr>
          <w:fldChar w:fldCharType="end"/>
        </w:r>
      </w:hyperlink>
    </w:p>
    <w:p w:rsidR="008F472F" w:rsidRPr="00F57F09" w:rsidRDefault="00BF5576">
      <w:pPr>
        <w:ind w:left="360"/>
        <w:jc w:val="both"/>
        <w:rPr>
          <w:rFonts w:ascii="Garamond" w:hAnsi="Garamond"/>
          <w:u w:val="single"/>
        </w:rPr>
      </w:pPr>
      <w:r w:rsidRPr="00F57F09">
        <w:rPr>
          <w:rFonts w:ascii="Garamond" w:hAnsi="Garamond" w:cs="Arial"/>
          <w:bCs/>
          <w:szCs w:val="32"/>
        </w:rPr>
        <w:fldChar w:fldCharType="end"/>
      </w:r>
    </w:p>
    <w:p w:rsidR="008F472F" w:rsidRPr="00F57F09" w:rsidRDefault="008F472F">
      <w:pPr>
        <w:ind w:left="360"/>
        <w:jc w:val="both"/>
        <w:rPr>
          <w:rFonts w:ascii="Garamond" w:hAnsi="Garamond"/>
          <w:u w:val="single"/>
        </w:rPr>
      </w:pPr>
      <w:r w:rsidRPr="00F57F09">
        <w:rPr>
          <w:rFonts w:ascii="Garamond" w:hAnsi="Garamond"/>
          <w:u w:val="single"/>
        </w:rPr>
        <w:br w:type="page"/>
      </w:r>
    </w:p>
    <w:p w:rsidR="008F472F" w:rsidRPr="00F57F09" w:rsidRDefault="008F472F">
      <w:pPr>
        <w:pStyle w:val="Titre2"/>
        <w:tabs>
          <w:tab w:val="left" w:pos="1985"/>
        </w:tabs>
        <w:jc w:val="both"/>
        <w:rPr>
          <w:rFonts w:ascii="Garamond" w:hAnsi="Garamond" w:cs="Times New Roman"/>
          <w:i w:val="0"/>
          <w:iCs w:val="0"/>
          <w:sz w:val="24"/>
          <w:szCs w:val="20"/>
          <w:u w:val="single"/>
        </w:rPr>
      </w:pPr>
      <w:bookmarkStart w:id="2" w:name="_Toc385578805"/>
      <w:r w:rsidRPr="00F57F09">
        <w:rPr>
          <w:rFonts w:ascii="Garamond" w:hAnsi="Garamond" w:cs="Times New Roman"/>
          <w:i w:val="0"/>
          <w:iCs w:val="0"/>
          <w:sz w:val="24"/>
          <w:szCs w:val="20"/>
          <w:u w:val="single"/>
        </w:rPr>
        <w:lastRenderedPageBreak/>
        <w:t>Introduction</w:t>
      </w:r>
      <w:bookmarkEnd w:id="2"/>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t>Le projet TETRIS comporte plusieurs étapes :</w:t>
      </w:r>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b/>
          <w:bCs/>
        </w:rPr>
        <w:t>1/ Création de la société de détourage</w:t>
      </w:r>
      <w:r w:rsidRPr="00F57F09">
        <w:rPr>
          <w:rFonts w:ascii="Garamond" w:hAnsi="Garamond"/>
        </w:rPr>
        <w:t xml:space="preserve"> (raison sociale : "AM DIFFUSION") ayant le code S9A pour le 1</w:t>
      </w:r>
      <w:r w:rsidRPr="00F57F09">
        <w:rPr>
          <w:rFonts w:ascii="Garamond" w:hAnsi="Garamond"/>
          <w:vertAlign w:val="superscript"/>
        </w:rPr>
        <w:t>er</w:t>
      </w:r>
      <w:r w:rsidRPr="00F57F09">
        <w:rPr>
          <w:rFonts w:ascii="Garamond" w:hAnsi="Garamond"/>
        </w:rPr>
        <w:t xml:space="preserve"> juin 2014 (au 01/05/2014 dans le système). L'objectif est de transférer la branche vente actuelle de SDVP dans S9A. Cela représente environ 180 salariés.</w:t>
      </w:r>
    </w:p>
    <w:p w:rsidR="008F472F" w:rsidRPr="00F57F09" w:rsidRDefault="008F472F">
      <w:pPr>
        <w:jc w:val="both"/>
        <w:rPr>
          <w:rFonts w:ascii="Garamond" w:hAnsi="Garamond"/>
        </w:rPr>
      </w:pPr>
      <w:r w:rsidRPr="00F57F09">
        <w:rPr>
          <w:rFonts w:ascii="Garamond" w:hAnsi="Garamond"/>
        </w:rPr>
        <w:br/>
      </w:r>
      <w:r w:rsidRPr="00F57F09">
        <w:rPr>
          <w:rFonts w:ascii="Garamond" w:hAnsi="Garamond"/>
          <w:b/>
          <w:bCs/>
        </w:rPr>
        <w:t>2/ Absorption dans la société SDVP des salariés de</w:t>
      </w:r>
      <w:r w:rsidRPr="00F57F09">
        <w:rPr>
          <w:rFonts w:ascii="Garamond" w:hAnsi="Garamond"/>
        </w:rPr>
        <w:t> :</w:t>
      </w:r>
    </w:p>
    <w:p w:rsidR="008F472F" w:rsidRPr="00F57F09" w:rsidRDefault="008F472F" w:rsidP="00DF377D">
      <w:pPr>
        <w:numPr>
          <w:ilvl w:val="0"/>
          <w:numId w:val="1"/>
        </w:numPr>
        <w:jc w:val="both"/>
        <w:rPr>
          <w:rFonts w:ascii="Garamond" w:hAnsi="Garamond"/>
        </w:rPr>
      </w:pPr>
      <w:r w:rsidRPr="00F57F09">
        <w:rPr>
          <w:rFonts w:ascii="Garamond" w:hAnsi="Garamond"/>
          <w:b/>
          <w:bCs/>
        </w:rPr>
        <w:t>NEOPRESS</w:t>
      </w:r>
      <w:r w:rsidRPr="00F57F09">
        <w:rPr>
          <w:rFonts w:ascii="Garamond" w:hAnsi="Garamond"/>
        </w:rPr>
        <w:t xml:space="preserve"> (code N001) comportant 14 salariés « administratifs »</w:t>
      </w:r>
    </w:p>
    <w:p w:rsidR="008F472F" w:rsidRPr="00F57F09" w:rsidRDefault="008F472F" w:rsidP="00DF377D">
      <w:pPr>
        <w:numPr>
          <w:ilvl w:val="0"/>
          <w:numId w:val="1"/>
        </w:numPr>
        <w:jc w:val="both"/>
        <w:rPr>
          <w:rFonts w:ascii="Garamond" w:hAnsi="Garamond"/>
        </w:rPr>
      </w:pPr>
      <w:r w:rsidRPr="00F57F09">
        <w:rPr>
          <w:rFonts w:ascii="Garamond" w:hAnsi="Garamond"/>
          <w:b/>
          <w:bCs/>
        </w:rPr>
        <w:t>NEOPRESS DIRECT</w:t>
      </w:r>
      <w:r w:rsidRPr="00F57F09">
        <w:rPr>
          <w:rFonts w:ascii="Garamond" w:hAnsi="Garamond"/>
        </w:rPr>
        <w:t xml:space="preserve"> (code N002) avec 180 porteurs de nuit </w:t>
      </w:r>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t>Cette absorption implique la mise en œuvre de tout ou partie des règles existantes dans le système source actuel (ARCOLE) comme le paiement des congés, les suppléments portés, les porteurs mensualisés... pour le 1</w:t>
      </w:r>
      <w:r w:rsidRPr="00F57F09">
        <w:rPr>
          <w:rFonts w:ascii="Garamond" w:hAnsi="Garamond"/>
          <w:vertAlign w:val="superscript"/>
        </w:rPr>
        <w:t>er</w:t>
      </w:r>
      <w:r w:rsidRPr="00F57F09">
        <w:rPr>
          <w:rFonts w:ascii="Garamond" w:hAnsi="Garamond"/>
        </w:rPr>
        <w:t xml:space="preserve"> octobre 2014.</w:t>
      </w:r>
    </w:p>
    <w:p w:rsidR="00641DA6" w:rsidRPr="00F57F09" w:rsidRDefault="00641DA6">
      <w:pPr>
        <w:rPr>
          <w:rFonts w:ascii="Garamond" w:hAnsi="Garamond"/>
        </w:rPr>
      </w:pPr>
    </w:p>
    <w:p w:rsidR="00641DA6" w:rsidRPr="00F57F09" w:rsidRDefault="00641DA6">
      <w:pPr>
        <w:rPr>
          <w:rFonts w:ascii="Garamond" w:hAnsi="Garamond"/>
        </w:rPr>
      </w:pPr>
      <w:r w:rsidRPr="00F57F09">
        <w:rPr>
          <w:rFonts w:ascii="Garamond" w:hAnsi="Garamond"/>
        </w:rPr>
        <w:t xml:space="preserve">La raison sociale de SDVP devient </w:t>
      </w:r>
      <w:r w:rsidR="002F629D" w:rsidRPr="00F57F09">
        <w:rPr>
          <w:rFonts w:ascii="Garamond" w:hAnsi="Garamond"/>
        </w:rPr>
        <w:t>par voie de conséquence</w:t>
      </w:r>
      <w:r w:rsidRPr="00F57F09">
        <w:rPr>
          <w:rFonts w:ascii="Garamond" w:hAnsi="Garamond"/>
        </w:rPr>
        <w:t xml:space="preserve"> PROXIMY.</w:t>
      </w:r>
    </w:p>
    <w:p w:rsidR="008F472F" w:rsidRPr="00F57F09" w:rsidRDefault="008F472F">
      <w:pPr>
        <w:rPr>
          <w:rFonts w:ascii="Garamond" w:hAnsi="Garamond"/>
        </w:rPr>
      </w:pPr>
      <w:r w:rsidRPr="00F57F09">
        <w:rPr>
          <w:rFonts w:ascii="Garamond" w:hAnsi="Garamond"/>
        </w:rPr>
        <w:br/>
      </w:r>
      <w:r w:rsidRPr="00F57F09">
        <w:rPr>
          <w:rFonts w:ascii="Garamond" w:hAnsi="Garamond"/>
          <w:b/>
          <w:bCs/>
        </w:rPr>
        <w:t>3/ Reprise de la société MEDIAPRESSE</w:t>
      </w:r>
      <w:r w:rsidRPr="00F57F09">
        <w:rPr>
          <w:rFonts w:ascii="Garamond" w:hAnsi="Garamond"/>
        </w:rPr>
        <w:t xml:space="preserve"> (code N003) comportant 280 salariés pour la paie de janvier 2015 (sous-traitée jusqu'au 31/12/14 (au plus tard) à MEDIAPOSTE sur le logiciel ARCOLE). La reprise de cette société pourrait avoir lieu le 1</w:t>
      </w:r>
      <w:r w:rsidRPr="00F57F09">
        <w:rPr>
          <w:rFonts w:ascii="Garamond" w:hAnsi="Garamond"/>
          <w:vertAlign w:val="superscript"/>
        </w:rPr>
        <w:t>er</w:t>
      </w:r>
      <w:r w:rsidRPr="00F57F09">
        <w:rPr>
          <w:rFonts w:ascii="Garamond" w:hAnsi="Garamond"/>
        </w:rPr>
        <w:t xml:space="preserve"> octobre 2014.</w:t>
      </w:r>
      <w:r w:rsidRPr="00F57F09">
        <w:rPr>
          <w:rFonts w:ascii="Garamond" w:hAnsi="Garamond"/>
        </w:rPr>
        <w:br/>
      </w:r>
      <w:r w:rsidRPr="00F57F09">
        <w:rPr>
          <w:rFonts w:ascii="Garamond" w:hAnsi="Garamond"/>
        </w:rPr>
        <w:br/>
      </w:r>
    </w:p>
    <w:p w:rsidR="008F472F" w:rsidRPr="00F57F09" w:rsidRDefault="008F472F">
      <w:pPr>
        <w:rPr>
          <w:rFonts w:ascii="Garamond" w:hAnsi="Garamond"/>
          <w:b/>
          <w:bCs/>
          <w:u w:val="single"/>
        </w:rPr>
      </w:pPr>
      <w:r w:rsidRPr="00F57F09">
        <w:rPr>
          <w:rFonts w:ascii="Garamond" w:hAnsi="Garamond"/>
          <w:b/>
          <w:bCs/>
          <w:u w:val="single"/>
        </w:rPr>
        <w:t>Impacts sur les outils :</w:t>
      </w:r>
    </w:p>
    <w:p w:rsidR="008F472F" w:rsidRPr="00F57F09" w:rsidRDefault="008F472F">
      <w:pPr>
        <w:rPr>
          <w:rFonts w:ascii="Garamond" w:hAnsi="Garamond"/>
          <w:b/>
          <w:bCs/>
          <w:u w:val="single"/>
        </w:rPr>
      </w:pPr>
    </w:p>
    <w:p w:rsidR="008F472F" w:rsidRPr="00F57F09" w:rsidRDefault="008F472F">
      <w:pPr>
        <w:rPr>
          <w:rFonts w:ascii="Garamond" w:hAnsi="Garamond"/>
        </w:rPr>
      </w:pPr>
      <w:r w:rsidRPr="00F57F09">
        <w:rPr>
          <w:rFonts w:ascii="Garamond" w:hAnsi="Garamond"/>
        </w:rPr>
        <w:t>Le projet TETRIS implique le passage de mono à multi-sociétés et multi-contrats. Chaque outil devra donc s’adapter à ce nouveau périmètre.</w:t>
      </w:r>
    </w:p>
    <w:p w:rsidR="008F472F" w:rsidRPr="00F57F09" w:rsidRDefault="008F472F">
      <w:pPr>
        <w:rPr>
          <w:rFonts w:ascii="Garamond" w:hAnsi="Garamond"/>
          <w:b/>
          <w:bCs/>
          <w:u w:val="single"/>
        </w:rPr>
      </w:pPr>
    </w:p>
    <w:p w:rsidR="008F472F" w:rsidRPr="00F57F09" w:rsidRDefault="008F472F" w:rsidP="00DF377D">
      <w:pPr>
        <w:numPr>
          <w:ilvl w:val="0"/>
          <w:numId w:val="14"/>
        </w:numPr>
        <w:rPr>
          <w:rFonts w:ascii="Garamond" w:hAnsi="Garamond"/>
          <w:b/>
          <w:bCs/>
          <w:u w:val="single"/>
        </w:rPr>
      </w:pPr>
      <w:r w:rsidRPr="00F57F09">
        <w:rPr>
          <w:rFonts w:ascii="Garamond" w:hAnsi="Garamond"/>
        </w:rPr>
        <w:t>Projet M-ROAD : un nouveau « PEPP »</w:t>
      </w:r>
    </w:p>
    <w:p w:rsidR="008F472F" w:rsidRPr="00F57F09" w:rsidRDefault="008F472F">
      <w:pPr>
        <w:ind w:left="360"/>
        <w:rPr>
          <w:rFonts w:ascii="Garamond" w:hAnsi="Garamond"/>
          <w:b/>
          <w:bCs/>
          <w:u w:val="single"/>
        </w:rPr>
      </w:pPr>
    </w:p>
    <w:p w:rsidR="008F472F" w:rsidRPr="00F57F09" w:rsidRDefault="008F472F" w:rsidP="00DF377D">
      <w:pPr>
        <w:numPr>
          <w:ilvl w:val="0"/>
          <w:numId w:val="14"/>
        </w:numPr>
        <w:rPr>
          <w:rFonts w:ascii="Garamond" w:hAnsi="Garamond"/>
          <w:b/>
          <w:bCs/>
          <w:u w:val="single"/>
        </w:rPr>
      </w:pPr>
      <w:r w:rsidRPr="00F57F09">
        <w:rPr>
          <w:rFonts w:ascii="Garamond" w:hAnsi="Garamond"/>
        </w:rPr>
        <w:t>Pléiades NG : création de sociétés et d’établissements, gestion en multi-contrats, multi-sociétés, adaptation du réglementaire</w:t>
      </w:r>
    </w:p>
    <w:p w:rsidR="008F472F" w:rsidRPr="00F57F09" w:rsidRDefault="008F472F">
      <w:pPr>
        <w:rPr>
          <w:rFonts w:ascii="Garamond" w:hAnsi="Garamond"/>
          <w:b/>
          <w:bCs/>
          <w:u w:val="single"/>
        </w:rPr>
      </w:pPr>
    </w:p>
    <w:p w:rsidR="008F472F" w:rsidRPr="00F57F09" w:rsidRDefault="008F472F" w:rsidP="00DF377D">
      <w:pPr>
        <w:numPr>
          <w:ilvl w:val="0"/>
          <w:numId w:val="14"/>
        </w:numPr>
        <w:rPr>
          <w:rFonts w:ascii="Garamond" w:hAnsi="Garamond"/>
        </w:rPr>
      </w:pPr>
      <w:r w:rsidRPr="00F57F09">
        <w:rPr>
          <w:rFonts w:ascii="Garamond" w:hAnsi="Garamond"/>
        </w:rPr>
        <w:t>Octime : nouvelles structures, réglementaire et adaptations du workflow</w:t>
      </w:r>
    </w:p>
    <w:p w:rsidR="008F472F" w:rsidRPr="00F57F09" w:rsidRDefault="008F472F">
      <w:pPr>
        <w:rPr>
          <w:rFonts w:ascii="Garamond" w:hAnsi="Garamond"/>
        </w:rPr>
      </w:pPr>
    </w:p>
    <w:p w:rsidR="008F472F" w:rsidRPr="00F57F09" w:rsidRDefault="008F472F" w:rsidP="00DF377D">
      <w:pPr>
        <w:numPr>
          <w:ilvl w:val="0"/>
          <w:numId w:val="14"/>
        </w:numPr>
        <w:rPr>
          <w:rFonts w:ascii="Garamond" w:hAnsi="Garamond"/>
        </w:rPr>
      </w:pPr>
      <w:r w:rsidRPr="00F57F09">
        <w:rPr>
          <w:rFonts w:ascii="Garamond" w:hAnsi="Garamond"/>
        </w:rPr>
        <w:t>Business Objects : adaptation des univers et des requêtes</w:t>
      </w:r>
    </w:p>
    <w:p w:rsidR="008F472F" w:rsidRPr="00F57F09" w:rsidRDefault="008F472F">
      <w:pPr>
        <w:rPr>
          <w:rFonts w:ascii="Garamond" w:hAnsi="Garamond"/>
        </w:rPr>
      </w:pPr>
    </w:p>
    <w:p w:rsidR="008F472F" w:rsidRPr="00F57F09" w:rsidRDefault="008F472F" w:rsidP="00DF377D">
      <w:pPr>
        <w:numPr>
          <w:ilvl w:val="0"/>
          <w:numId w:val="14"/>
        </w:numPr>
        <w:rPr>
          <w:rFonts w:ascii="Garamond" w:hAnsi="Garamond"/>
        </w:rPr>
      </w:pPr>
      <w:r w:rsidRPr="00F57F09">
        <w:rPr>
          <w:rFonts w:ascii="Garamond" w:hAnsi="Garamond"/>
        </w:rPr>
        <w:t xml:space="preserve">Interfaces : </w:t>
      </w:r>
    </w:p>
    <w:p w:rsidR="008F472F" w:rsidRPr="00F57F09" w:rsidRDefault="008F472F" w:rsidP="00DF377D">
      <w:pPr>
        <w:numPr>
          <w:ilvl w:val="1"/>
          <w:numId w:val="14"/>
        </w:numPr>
        <w:rPr>
          <w:rFonts w:ascii="Garamond" w:hAnsi="Garamond"/>
        </w:rPr>
      </w:pPr>
      <w:r w:rsidRPr="00F57F09">
        <w:rPr>
          <w:rFonts w:ascii="Garamond" w:hAnsi="Garamond"/>
        </w:rPr>
        <w:t xml:space="preserve">Pléiades </w:t>
      </w:r>
      <w:r w:rsidRPr="00F57F09">
        <w:rPr>
          <w:rFonts w:ascii="Garamond" w:hAnsi="Garamond"/>
          <w:b/>
          <w:bCs/>
        </w:rPr>
        <w:t>&lt;-&gt;</w:t>
      </w:r>
      <w:r w:rsidRPr="00F57F09">
        <w:rPr>
          <w:rFonts w:ascii="Garamond" w:hAnsi="Garamond"/>
        </w:rPr>
        <w:t xml:space="preserve"> Octime (dossier administratif = Grand 8, et paie)</w:t>
      </w:r>
    </w:p>
    <w:p w:rsidR="008F472F" w:rsidRPr="00F57F09" w:rsidRDefault="008F472F" w:rsidP="00DF377D">
      <w:pPr>
        <w:numPr>
          <w:ilvl w:val="1"/>
          <w:numId w:val="14"/>
        </w:numPr>
        <w:rPr>
          <w:rFonts w:ascii="Garamond" w:hAnsi="Garamond"/>
        </w:rPr>
      </w:pPr>
      <w:r w:rsidRPr="00F57F09">
        <w:rPr>
          <w:rFonts w:ascii="Garamond" w:hAnsi="Garamond"/>
        </w:rPr>
        <w:t xml:space="preserve">Pléiades </w:t>
      </w:r>
      <w:r w:rsidRPr="00F57F09">
        <w:rPr>
          <w:rFonts w:ascii="Garamond" w:hAnsi="Garamond"/>
          <w:b/>
          <w:bCs/>
        </w:rPr>
        <w:t>&lt;-&gt;</w:t>
      </w:r>
      <w:r w:rsidRPr="00F57F09">
        <w:rPr>
          <w:rFonts w:ascii="Garamond" w:hAnsi="Garamond"/>
        </w:rPr>
        <w:t xml:space="preserve"> Nouveau PEPP</w:t>
      </w:r>
    </w:p>
    <w:p w:rsidR="008F472F" w:rsidRPr="00F57F09" w:rsidRDefault="008F472F" w:rsidP="00DF377D">
      <w:pPr>
        <w:numPr>
          <w:ilvl w:val="1"/>
          <w:numId w:val="14"/>
        </w:numPr>
        <w:rPr>
          <w:rFonts w:ascii="Garamond" w:hAnsi="Garamond"/>
        </w:rPr>
      </w:pPr>
      <w:r w:rsidRPr="00F57F09">
        <w:rPr>
          <w:rFonts w:ascii="Garamond" w:hAnsi="Garamond"/>
        </w:rPr>
        <w:t xml:space="preserve">Nouveau PEPP </w:t>
      </w:r>
      <w:r w:rsidRPr="00F57F09">
        <w:rPr>
          <w:rFonts w:ascii="Garamond" w:hAnsi="Garamond"/>
          <w:b/>
          <w:bCs/>
        </w:rPr>
        <w:t>-&gt;</w:t>
      </w:r>
      <w:r w:rsidRPr="00F57F09">
        <w:rPr>
          <w:rFonts w:ascii="Garamond" w:hAnsi="Garamond"/>
        </w:rPr>
        <w:t xml:space="preserve"> Octime (envoi des horaires)</w:t>
      </w:r>
    </w:p>
    <w:p w:rsidR="008F472F" w:rsidRPr="00F57F09" w:rsidRDefault="008F472F">
      <w:pPr>
        <w:rPr>
          <w:rFonts w:ascii="Garamond" w:hAnsi="Garamond"/>
          <w:b/>
          <w:bCs/>
          <w:u w:val="single"/>
        </w:rPr>
      </w:pPr>
      <w:r w:rsidRPr="00F57F09">
        <w:rPr>
          <w:rFonts w:ascii="Garamond" w:hAnsi="Garamond"/>
          <w:b/>
          <w:bCs/>
          <w:u w:val="single"/>
        </w:rPr>
        <w:t xml:space="preserve"> </w:t>
      </w:r>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br w:type="page"/>
      </w:r>
    </w:p>
    <w:p w:rsidR="008F472F" w:rsidRPr="00F57F09" w:rsidRDefault="008F472F" w:rsidP="00DF377D">
      <w:pPr>
        <w:pStyle w:val="Titre2"/>
        <w:numPr>
          <w:ilvl w:val="0"/>
          <w:numId w:val="7"/>
        </w:numPr>
        <w:tabs>
          <w:tab w:val="left" w:pos="1985"/>
        </w:tabs>
        <w:jc w:val="both"/>
        <w:rPr>
          <w:rFonts w:ascii="Garamond" w:hAnsi="Garamond" w:cs="Times New Roman"/>
          <w:i w:val="0"/>
          <w:iCs w:val="0"/>
          <w:sz w:val="24"/>
          <w:szCs w:val="20"/>
          <w:u w:val="single"/>
        </w:rPr>
      </w:pPr>
      <w:bookmarkStart w:id="3" w:name="_Toc385578806"/>
      <w:r w:rsidRPr="00F57F09">
        <w:rPr>
          <w:rFonts w:ascii="Garamond" w:hAnsi="Garamond" w:cs="Times New Roman"/>
          <w:i w:val="0"/>
          <w:iCs w:val="0"/>
          <w:sz w:val="24"/>
          <w:szCs w:val="20"/>
          <w:u w:val="single"/>
        </w:rPr>
        <w:lastRenderedPageBreak/>
        <w:t>Détourage : « AM DIFFUSION »</w:t>
      </w:r>
      <w:bookmarkEnd w:id="3"/>
    </w:p>
    <w:p w:rsidR="008F472F" w:rsidRPr="00F57F09" w:rsidRDefault="008F472F">
      <w:pPr>
        <w:ind w:left="720"/>
        <w:jc w:val="both"/>
        <w:rPr>
          <w:rFonts w:ascii="Garamond" w:hAnsi="Garamond"/>
          <w:u w:val="single"/>
        </w:rPr>
      </w:pPr>
    </w:p>
    <w:p w:rsidR="008F472F" w:rsidRPr="00F57F09" w:rsidRDefault="008F472F">
      <w:pPr>
        <w:jc w:val="both"/>
        <w:rPr>
          <w:rFonts w:ascii="Garamond" w:hAnsi="Garamond"/>
        </w:rPr>
      </w:pPr>
      <w:r w:rsidRPr="00F57F09">
        <w:rPr>
          <w:rFonts w:ascii="Garamond" w:hAnsi="Garamond"/>
        </w:rPr>
        <w:t>Les développements mis en œuvre en 2013 ont été relivrés en environnement de qualification le 13 mars 2014. Un jeu d’essai a été constitué afin de réaliser des tests d’interface avec Octime (Grand 8 et interface paie). Suivront des tests avec SAP une fois le référentiel des centres coût connu et créé dans Pléiades+SAP.</w:t>
      </w:r>
    </w:p>
    <w:p w:rsidR="008F472F" w:rsidRPr="00F57F09" w:rsidRDefault="008F472F">
      <w:pPr>
        <w:jc w:val="both"/>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4" w:name="_Toc385578807"/>
      <w:r w:rsidRPr="00F57F09">
        <w:rPr>
          <w:rFonts w:ascii="Garamond" w:hAnsi="Garamond"/>
          <w:b w:val="0"/>
          <w:bCs w:val="0"/>
          <w:i w:val="0"/>
          <w:iCs w:val="0"/>
          <w:sz w:val="24"/>
        </w:rPr>
        <w:t>Inductions</w:t>
      </w:r>
      <w:bookmarkEnd w:id="4"/>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t>De nouvelles inductions vont être créées. Elles seront préfixées du code W. Les propriétés seront identiques à celles existantes à l’exception de l’établissement qui sera « S9A98 ».</w:t>
      </w:r>
    </w:p>
    <w:p w:rsidR="008F472F" w:rsidRPr="00F57F09" w:rsidRDefault="008F472F">
      <w:pPr>
        <w:jc w:val="both"/>
        <w:rPr>
          <w:rFonts w:ascii="Garamond" w:hAnsi="Garamond"/>
        </w:rPr>
      </w:pPr>
      <w:r w:rsidRPr="00F57F09">
        <w:rPr>
          <w:rFonts w:ascii="Garamond" w:hAnsi="Garamond"/>
        </w:rPr>
        <w:t>La table des emplois demeure identique.</w:t>
      </w:r>
    </w:p>
    <w:p w:rsidR="008F472F" w:rsidRPr="00F57F09" w:rsidRDefault="008F472F">
      <w:pPr>
        <w:jc w:val="both"/>
        <w:rPr>
          <w:rFonts w:ascii="Garamond" w:hAnsi="Garamond"/>
        </w:rPr>
      </w:pPr>
      <w:r w:rsidRPr="00F57F09">
        <w:rPr>
          <w:rFonts w:ascii="Garamond" w:hAnsi="Garamond"/>
        </w:rPr>
        <w:t>Le nombre de gestionnaires de paie est inchangé. Les salariés transférés de SDVP vers S9A seront répartis sur les gestionnaires existants.</w:t>
      </w:r>
    </w:p>
    <w:p w:rsidR="008F472F" w:rsidRPr="00F57F09" w:rsidRDefault="008F472F">
      <w:pPr>
        <w:jc w:val="both"/>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5" w:name="_Toc385578808"/>
      <w:r w:rsidRPr="00F57F09">
        <w:rPr>
          <w:rFonts w:ascii="Garamond" w:hAnsi="Garamond"/>
          <w:b w:val="0"/>
          <w:bCs w:val="0"/>
          <w:i w:val="0"/>
          <w:iCs w:val="0"/>
          <w:sz w:val="24"/>
        </w:rPr>
        <w:t>Imputations prioritaires</w:t>
      </w:r>
      <w:bookmarkEnd w:id="5"/>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t>La liste des codes services Pléiades correspondant aux analytiques forcées (centres de coût SAP) doivent être paramétrés au niveau du plan comptable et de l’EV Factory :</w:t>
      </w:r>
    </w:p>
    <w:p w:rsidR="008F472F" w:rsidRPr="00F57F09" w:rsidRDefault="008F472F">
      <w:pPr>
        <w:jc w:val="both"/>
        <w:rPr>
          <w:rFonts w:ascii="Garamond" w:hAnsi="Garamond"/>
        </w:rPr>
      </w:pPr>
    </w:p>
    <w:p w:rsidR="008F472F" w:rsidRPr="00F57F09" w:rsidRDefault="008F472F" w:rsidP="00DF377D">
      <w:pPr>
        <w:numPr>
          <w:ilvl w:val="0"/>
          <w:numId w:val="8"/>
        </w:numPr>
        <w:jc w:val="both"/>
        <w:rPr>
          <w:rFonts w:ascii="Garamond" w:hAnsi="Garamond"/>
        </w:rPr>
      </w:pPr>
      <w:r w:rsidRPr="00F57F09">
        <w:rPr>
          <w:rFonts w:ascii="Garamond" w:hAnsi="Garamond"/>
        </w:rPr>
        <w:t xml:space="preserve">Liste des regroupements comptables concernés : </w:t>
      </w:r>
    </w:p>
    <w:p w:rsidR="008F472F" w:rsidRPr="00F57F09" w:rsidRDefault="008F472F">
      <w:pPr>
        <w:pStyle w:val="En-tte"/>
        <w:tabs>
          <w:tab w:val="clear" w:pos="4536"/>
          <w:tab w:val="clear" w:pos="9072"/>
        </w:tabs>
        <w:ind w:firstLine="708"/>
        <w:jc w:val="both"/>
        <w:rPr>
          <w:rFonts w:ascii="Garamond" w:hAnsi="Garamond"/>
        </w:rPr>
      </w:pPr>
      <w:r w:rsidRPr="00F57F09">
        <w:rPr>
          <w:rFonts w:ascii="Garamond" w:hAnsi="Garamond"/>
        </w:rPr>
        <w:t>109,117,122,123,165,209,210,224,225,227,234,300,320,323,340,360,380,400,420 et 440</w:t>
      </w:r>
    </w:p>
    <w:p w:rsidR="008F472F" w:rsidRPr="00F57F09" w:rsidRDefault="008F472F">
      <w:pPr>
        <w:jc w:val="both"/>
        <w:rPr>
          <w:rFonts w:ascii="Garamond" w:hAnsi="Garamond"/>
        </w:rPr>
      </w:pPr>
    </w:p>
    <w:p w:rsidR="008F472F" w:rsidRPr="00F57F09" w:rsidRDefault="008F472F" w:rsidP="00DF377D">
      <w:pPr>
        <w:numPr>
          <w:ilvl w:val="0"/>
          <w:numId w:val="8"/>
        </w:numPr>
        <w:jc w:val="both"/>
        <w:rPr>
          <w:rFonts w:ascii="Garamond" w:hAnsi="Garamond"/>
        </w:rPr>
      </w:pPr>
      <w:r w:rsidRPr="00F57F09">
        <w:rPr>
          <w:rFonts w:ascii="Garamond" w:hAnsi="Garamond"/>
        </w:rPr>
        <w:t xml:space="preserve">Liste des natures d’EV Factory concernées : </w:t>
      </w:r>
    </w:p>
    <w:p w:rsidR="008F472F" w:rsidRPr="00F57F09" w:rsidRDefault="008F472F">
      <w:pPr>
        <w:jc w:val="both"/>
        <w:rPr>
          <w:rFonts w:ascii="Garamond" w:hAnsi="Garamond"/>
        </w:rPr>
      </w:pPr>
    </w:p>
    <w:p w:rsidR="008F472F" w:rsidRPr="00F57F09" w:rsidRDefault="008F472F">
      <w:pPr>
        <w:rPr>
          <w:rFonts w:ascii="Garamond" w:hAnsi="Garamond"/>
          <w:sz w:val="20"/>
        </w:rPr>
      </w:pPr>
      <w:r w:rsidRPr="00F57F09">
        <w:rPr>
          <w:rFonts w:ascii="Garamond" w:hAnsi="Garamond"/>
          <w:sz w:val="20"/>
        </w:rPr>
        <w:t>S9A|INTBLOQUE |20140501|INTERESSEM|1|0|0|0|EVA|6900| |1|0|1|</w:t>
      </w:r>
      <w:r w:rsidRPr="00F57F09">
        <w:rPr>
          <w:rFonts w:ascii="Garamond" w:hAnsi="Garamond"/>
          <w:color w:val="FF0000"/>
          <w:sz w:val="20"/>
        </w:rPr>
        <w:t>000512</w:t>
      </w:r>
      <w:r w:rsidRPr="00F57F09">
        <w:rPr>
          <w:rFonts w:ascii="Garamond" w:hAnsi="Garamond"/>
          <w:sz w:val="20"/>
        </w:rPr>
        <w:br/>
        <w:t>S9A|INTABDBRUT|20140501|INTERESSEM|1|0|0|0|EVA|6902| |1|0|1|</w:t>
      </w:r>
      <w:r w:rsidRPr="00F57F09">
        <w:rPr>
          <w:rFonts w:ascii="Garamond" w:hAnsi="Garamond"/>
          <w:color w:val="FF0000"/>
          <w:sz w:val="20"/>
        </w:rPr>
        <w:t>000512</w:t>
      </w:r>
      <w:r w:rsidRPr="00F57F09">
        <w:rPr>
          <w:rFonts w:ascii="Garamond" w:hAnsi="Garamond"/>
          <w:sz w:val="20"/>
        </w:rPr>
        <w:br/>
        <w:t>S9A|INTDEBLOQ |20140501|INTERESSEM|1|0|0|0|EVA|6904| |1|0|1|</w:t>
      </w:r>
      <w:r w:rsidRPr="00F57F09">
        <w:rPr>
          <w:rFonts w:ascii="Garamond" w:hAnsi="Garamond"/>
          <w:color w:val="FF0000"/>
          <w:sz w:val="20"/>
        </w:rPr>
        <w:t>000512</w:t>
      </w:r>
      <w:r w:rsidRPr="00F57F09">
        <w:rPr>
          <w:rFonts w:ascii="Garamond" w:hAnsi="Garamond"/>
          <w:sz w:val="20"/>
        </w:rPr>
        <w:br/>
        <w:t>S9A|INTBRUT |20140501|INTERESSEM|1|0|0|0|EVA|6906| |1|0|1|</w:t>
      </w:r>
      <w:r w:rsidRPr="00F57F09">
        <w:rPr>
          <w:rFonts w:ascii="Garamond" w:hAnsi="Garamond"/>
          <w:color w:val="FF0000"/>
          <w:sz w:val="20"/>
        </w:rPr>
        <w:t>000512</w:t>
      </w:r>
      <w:r w:rsidRPr="00F57F09">
        <w:rPr>
          <w:rFonts w:ascii="Garamond" w:hAnsi="Garamond"/>
          <w:sz w:val="20"/>
        </w:rPr>
        <w:br/>
        <w:t>S9A|PPPBRUT |20140501|PRMPARTPRF|1|0|0|0|EVA|6942| |0|0|1|</w:t>
      </w:r>
      <w:r w:rsidRPr="00F57F09">
        <w:rPr>
          <w:rFonts w:ascii="Garamond" w:hAnsi="Garamond"/>
          <w:color w:val="FF0000"/>
          <w:sz w:val="20"/>
        </w:rPr>
        <w:t>000512</w:t>
      </w:r>
      <w:r w:rsidRPr="00F57F09">
        <w:rPr>
          <w:rFonts w:ascii="Garamond" w:hAnsi="Garamond"/>
          <w:sz w:val="20"/>
        </w:rPr>
        <w:br/>
        <w:t>S9A|INDEMFRDEP|20140501|FRAISDECLB|1|0|0|0|TOU|9304| |0|0|0|</w:t>
      </w:r>
      <w:r w:rsidRPr="00F57F09">
        <w:rPr>
          <w:rFonts w:ascii="Garamond" w:hAnsi="Garamond"/>
          <w:color w:val="FF0000"/>
          <w:sz w:val="20"/>
        </w:rPr>
        <w:t>001143</w:t>
      </w:r>
      <w:r w:rsidRPr="00F57F09">
        <w:rPr>
          <w:rFonts w:ascii="Garamond" w:hAnsi="Garamond"/>
          <w:sz w:val="20"/>
        </w:rPr>
        <w:br/>
        <w:t>S9A|INDEMFRDEF|20140501|FRAISDECLB|1|0|0|0|TOU|9305| |0|0|0|</w:t>
      </w:r>
      <w:r w:rsidRPr="00F57F09">
        <w:rPr>
          <w:rFonts w:ascii="Garamond" w:hAnsi="Garamond"/>
          <w:color w:val="FF0000"/>
          <w:sz w:val="20"/>
        </w:rPr>
        <w:t>001143</w:t>
      </w:r>
      <w:r w:rsidRPr="00F57F09">
        <w:rPr>
          <w:rFonts w:ascii="Garamond" w:hAnsi="Garamond"/>
          <w:sz w:val="20"/>
        </w:rPr>
        <w:br/>
        <w:t>S9A|PRIMEVTAEF|20140501|PRIMES |1|1|0|0|TOU|3663| |0|0|0|</w:t>
      </w:r>
      <w:r w:rsidRPr="00F57F09">
        <w:rPr>
          <w:rFonts w:ascii="Garamond" w:hAnsi="Garamond"/>
          <w:color w:val="FF0000"/>
          <w:sz w:val="20"/>
        </w:rPr>
        <w:t>001143</w:t>
      </w:r>
      <w:r w:rsidRPr="00F57F09">
        <w:rPr>
          <w:rFonts w:ascii="Garamond" w:hAnsi="Garamond"/>
          <w:sz w:val="20"/>
        </w:rPr>
        <w:br/>
        <w:t>S9A|COMPROSAEF|20140501|COMMISSION|1|1|0|0|TOU|1804| |0|0|0|</w:t>
      </w:r>
      <w:r w:rsidRPr="00F57F09">
        <w:rPr>
          <w:rFonts w:ascii="Garamond" w:hAnsi="Garamond"/>
          <w:color w:val="FF0000"/>
          <w:sz w:val="20"/>
        </w:rPr>
        <w:t>001143</w:t>
      </w:r>
      <w:r w:rsidRPr="00F57F09">
        <w:rPr>
          <w:rFonts w:ascii="Garamond" w:hAnsi="Garamond"/>
          <w:sz w:val="20"/>
        </w:rPr>
        <w:br/>
        <w:t>S9A|COMVENTWEB|20140501|COMMISSION|1|1|0|0|TOU|1808| |0|0|0|</w:t>
      </w:r>
      <w:r w:rsidRPr="00F57F09">
        <w:rPr>
          <w:rFonts w:ascii="Garamond" w:hAnsi="Garamond"/>
          <w:color w:val="FF0000"/>
          <w:sz w:val="20"/>
        </w:rPr>
        <w:t>001149</w:t>
      </w:r>
      <w:r w:rsidRPr="00F57F09">
        <w:rPr>
          <w:rFonts w:ascii="Garamond" w:hAnsi="Garamond"/>
          <w:sz w:val="20"/>
        </w:rPr>
        <w:br/>
        <w:t>S9A|COMPROSWEB|20140501|COMMISSION|1|1|0|0|TOU|1806| |0|0|0|</w:t>
      </w:r>
      <w:r w:rsidRPr="00F57F09">
        <w:rPr>
          <w:rFonts w:ascii="Garamond" w:hAnsi="Garamond"/>
          <w:color w:val="FF0000"/>
          <w:sz w:val="20"/>
        </w:rPr>
        <w:t>001149</w:t>
      </w:r>
      <w:r w:rsidRPr="00F57F09">
        <w:rPr>
          <w:rFonts w:ascii="Garamond" w:hAnsi="Garamond"/>
          <w:sz w:val="20"/>
        </w:rPr>
        <w:br/>
        <w:t>S9A|COOPROSWEB|20140501|COMMISSION|1|1|0|0|TOU|1806| |0|0|0|</w:t>
      </w:r>
      <w:r w:rsidRPr="00F57F09">
        <w:rPr>
          <w:rFonts w:ascii="Garamond" w:hAnsi="Garamond"/>
          <w:color w:val="FF0000"/>
          <w:sz w:val="20"/>
        </w:rPr>
        <w:t>001150</w:t>
      </w:r>
      <w:r w:rsidRPr="00F57F09">
        <w:rPr>
          <w:rFonts w:ascii="Garamond" w:hAnsi="Garamond"/>
          <w:sz w:val="20"/>
        </w:rPr>
        <w:br/>
        <w:t>S9A|COOVENTWEB|20140501|COMMISSION|1|1|0|0|TOU|1808| |0|0|0|</w:t>
      </w:r>
      <w:r w:rsidRPr="00F57F09">
        <w:rPr>
          <w:rFonts w:ascii="Garamond" w:hAnsi="Garamond"/>
          <w:color w:val="FF0000"/>
          <w:sz w:val="20"/>
        </w:rPr>
        <w:t>001150</w:t>
      </w:r>
      <w:r w:rsidRPr="00F57F09">
        <w:rPr>
          <w:rFonts w:ascii="Garamond" w:hAnsi="Garamond"/>
          <w:sz w:val="20"/>
        </w:rPr>
        <w:br/>
        <w:t>S9A|PRIMOBJAEF|20140501|PRIMES |1|1|0|0|TOU|3667| |0|0|0|</w:t>
      </w:r>
      <w:r w:rsidRPr="00F57F09">
        <w:rPr>
          <w:rFonts w:ascii="Garamond" w:hAnsi="Garamond"/>
          <w:color w:val="FF0000"/>
          <w:sz w:val="20"/>
        </w:rPr>
        <w:t>001152</w:t>
      </w:r>
      <w:r w:rsidRPr="00F57F09">
        <w:rPr>
          <w:rFonts w:ascii="Garamond" w:hAnsi="Garamond"/>
          <w:sz w:val="20"/>
        </w:rPr>
        <w:br/>
      </w:r>
    </w:p>
    <w:p w:rsidR="008F472F" w:rsidRPr="00F57F09" w:rsidRDefault="008F472F">
      <w:pPr>
        <w:jc w:val="both"/>
        <w:rPr>
          <w:rFonts w:ascii="Garamond" w:hAnsi="Garamond"/>
          <w:sz w:val="20"/>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6" w:name="_Toc385578809"/>
      <w:r w:rsidRPr="00F57F09">
        <w:rPr>
          <w:rFonts w:ascii="Garamond" w:hAnsi="Garamond"/>
          <w:b w:val="0"/>
          <w:bCs w:val="0"/>
          <w:i w:val="0"/>
          <w:iCs w:val="0"/>
          <w:sz w:val="24"/>
        </w:rPr>
        <w:t>Les centres de coûts</w:t>
      </w:r>
      <w:bookmarkEnd w:id="6"/>
    </w:p>
    <w:p w:rsidR="008F472F" w:rsidRPr="00F57F09" w:rsidRDefault="008F472F">
      <w:pPr>
        <w:rPr>
          <w:rFonts w:ascii="Garamond" w:hAnsi="Garamond"/>
        </w:rPr>
      </w:pPr>
    </w:p>
    <w:p w:rsidR="008F472F" w:rsidRPr="00F57F09" w:rsidRDefault="008F472F">
      <w:pPr>
        <w:pStyle w:val="Titreindex"/>
        <w:rPr>
          <w:rFonts w:ascii="Garamond" w:hAnsi="Garamond"/>
        </w:rPr>
      </w:pPr>
      <w:r w:rsidRPr="00F57F09">
        <w:rPr>
          <w:rFonts w:ascii="Garamond" w:hAnsi="Garamond"/>
        </w:rPr>
        <w:t>Les centres de coût sont identiques à ceux existants. Le préfixe « 29 » est remplacée par le « 91 ».</w:t>
      </w: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7" w:name="_Toc385578810"/>
      <w:r w:rsidRPr="00F57F09">
        <w:rPr>
          <w:rFonts w:ascii="Garamond" w:hAnsi="Garamond"/>
          <w:b w:val="0"/>
          <w:bCs w:val="0"/>
          <w:i w:val="0"/>
          <w:iCs w:val="0"/>
          <w:sz w:val="24"/>
        </w:rPr>
        <w:lastRenderedPageBreak/>
        <w:t>Populations actives sur AM DIFFUSION</w:t>
      </w:r>
      <w:bookmarkEnd w:id="7"/>
    </w:p>
    <w:p w:rsidR="008F472F" w:rsidRPr="00F57F09" w:rsidRDefault="008F472F">
      <w:pPr>
        <w:jc w:val="both"/>
        <w:rPr>
          <w:rFonts w:ascii="Garamond" w:hAnsi="Garamond"/>
        </w:rPr>
      </w:pPr>
    </w:p>
    <w:tbl>
      <w:tblPr>
        <w:tblW w:w="8960" w:type="dxa"/>
        <w:tblCellMar>
          <w:left w:w="0" w:type="dxa"/>
          <w:right w:w="0" w:type="dxa"/>
        </w:tblCellMar>
        <w:tblLook w:val="0000" w:firstRow="0" w:lastRow="0" w:firstColumn="0" w:lastColumn="0" w:noHBand="0" w:noVBand="0"/>
      </w:tblPr>
      <w:tblGrid>
        <w:gridCol w:w="940"/>
        <w:gridCol w:w="5000"/>
        <w:gridCol w:w="3020"/>
      </w:tblGrid>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b/>
                <w:bCs/>
                <w:sz w:val="20"/>
                <w:szCs w:val="20"/>
              </w:rPr>
            </w:pPr>
            <w:r w:rsidRPr="00F57F09">
              <w:rPr>
                <w:rFonts w:ascii="Garamond" w:hAnsi="Garamond" w:cs="Arial"/>
                <w:b/>
                <w:bCs/>
                <w:sz w:val="20"/>
                <w:szCs w:val="20"/>
              </w:rPr>
              <w:t>Code</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b/>
                <w:bCs/>
                <w:sz w:val="20"/>
                <w:szCs w:val="20"/>
              </w:rPr>
            </w:pPr>
            <w:r w:rsidRPr="00F57F09">
              <w:rPr>
                <w:rFonts w:ascii="Garamond" w:hAnsi="Garamond" w:cs="Arial"/>
                <w:b/>
                <w:bCs/>
                <w:sz w:val="20"/>
                <w:szCs w:val="20"/>
              </w:rPr>
              <w:t>Libellé</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b/>
                <w:bCs/>
                <w:sz w:val="20"/>
                <w:szCs w:val="20"/>
              </w:rPr>
            </w:pPr>
            <w:r w:rsidRPr="00F57F09">
              <w:rPr>
                <w:rFonts w:ascii="Garamond" w:hAnsi="Garamond" w:cs="Arial"/>
                <w:b/>
                <w:bCs/>
                <w:sz w:val="20"/>
                <w:szCs w:val="20"/>
              </w:rPr>
              <w:t>Caractéristiques</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AEDDNN</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Agent de maîtrise non cadre CDD Standard</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lang w:val="en-GB"/>
              </w:rPr>
            </w:pPr>
            <w:r w:rsidRPr="00F57F09">
              <w:rPr>
                <w:rFonts w:ascii="Garamond" w:hAnsi="Garamond" w:cs="Arial"/>
                <w:sz w:val="20"/>
                <w:szCs w:val="20"/>
                <w:lang w:val="en-GB"/>
              </w:rPr>
              <w:t>(AEM-CDD-STANDA-------)</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AEIDNN</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Agent de maîtrise non cadre CDI Standard</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lang w:val="en-GB"/>
              </w:rPr>
            </w:pPr>
            <w:r w:rsidRPr="00F57F09">
              <w:rPr>
                <w:rFonts w:ascii="Garamond" w:hAnsi="Garamond" w:cs="Arial"/>
                <w:sz w:val="20"/>
                <w:szCs w:val="20"/>
                <w:lang w:val="en-GB"/>
              </w:rPr>
              <w:t>(AEM-CDI-STANDA-------)</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CADDAD</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Cadre CDD Standard Administratif</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(CAD-CDD-STANDA-ADMINI)</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CADDAF</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Cadre CDD Animateurs au forfait</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(CAD-CDD-STANDA-ANIMAF)</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CADDAN</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Cadre CDD Animateurs</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(CAD-CDD-STANDA-ANIMAT)</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CADDCF</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Cadre CDD Commerciaux Réseaux au forfait</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(CAD-CDD-STANDA-COMMRF)</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CADDCR</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Cadre CDD Commerciaux Réseaux</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(CAD-CDD-STANDA-COMMRS)</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CADDDF</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Cadre CDD Standard Administratif au forfait</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lang w:val="en-GB"/>
              </w:rPr>
            </w:pPr>
            <w:r w:rsidRPr="00F57F09">
              <w:rPr>
                <w:rFonts w:ascii="Garamond" w:hAnsi="Garamond" w:cs="Arial"/>
                <w:sz w:val="20"/>
                <w:szCs w:val="20"/>
                <w:lang w:val="en-GB"/>
              </w:rPr>
              <w:t>(CAD-CDD-STANDA-ADMINF)</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lang w:val="en-GB"/>
              </w:rPr>
            </w:pPr>
            <w:r w:rsidRPr="00F57F09">
              <w:rPr>
                <w:rFonts w:ascii="Garamond" w:hAnsi="Garamond" w:cs="Arial"/>
                <w:sz w:val="20"/>
                <w:szCs w:val="20"/>
                <w:lang w:val="en-GB"/>
              </w:rPr>
              <w:t>CAIDAD</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Cadre CDI Standard Administratif</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(CAD-CDI-STANDA-ADMINI)</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CAIDAF</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Cadre CDI Animateurs au forfait</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(CAD-CDI-STANDA-ANIMAF)</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CAIDAN</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Cadre CDI Animateurs</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(CAD-CDI-STANDA-ANIMAT)</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CAIDCF</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Cadre CDI Commerciaux Réseaux au forfait</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(CAD-CDI-STANDA-COMMRF)</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CAIDCR</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Cadre CDI Commerciaux Réseaux</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(CAD-CDI-STANDA-COMMRS)</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CAIDDF</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Cadre CDI Standard Administratif au forfait</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(CAD-CDI-STANDA-ADMINF)</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CAIDUF</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Cadre CDI Standard Muté après le 15/12/2000 au forfait</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(CAD-CDI-STANDA-MUTE0F)</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EMDACR</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Employé CDD Apprenti Commerciaux Réseaux</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lang w:val="en-GB"/>
              </w:rPr>
            </w:pPr>
            <w:r w:rsidRPr="00F57F09">
              <w:rPr>
                <w:rFonts w:ascii="Garamond" w:hAnsi="Garamond" w:cs="Arial"/>
                <w:sz w:val="20"/>
                <w:szCs w:val="20"/>
                <w:lang w:val="en-GB"/>
              </w:rPr>
              <w:t>(EMP-CDD-APPREM-COMMRS)</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EMDANN</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Employé en CDD en contrat apprentissage</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(EMP-CDD-APPREM-------)</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EMDDAT</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Employé CDD Standard Attaché/Délégué Commercial</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(EMP-CDD-STANDA-ATTDEL)</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EMDDNN</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Employé en CDD en contrat standard</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(EMP-CDD-STANDA-------)</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EMDPCR</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Employé CDD ctrt Pro. Commerciaux Réseaux</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lang w:val="en-GB"/>
              </w:rPr>
            </w:pPr>
            <w:r w:rsidRPr="00F57F09">
              <w:rPr>
                <w:rFonts w:ascii="Garamond" w:hAnsi="Garamond" w:cs="Arial"/>
                <w:sz w:val="20"/>
                <w:szCs w:val="20"/>
                <w:lang w:val="en-GB"/>
              </w:rPr>
              <w:t>(EMP-CDD-PROFEH-COMMRS)</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EMDPNN</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Employé CDD Professionnalisation</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(EMP-CDD-PROFEH-------)</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EMIDAT</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Employé CDI Standard Attaché/Délégué Commercial</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(EMP-CDI-STANDA-ATTDEL)</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EMIDNN</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Employé en CDI de contrat standard</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lang w:val="en-GB"/>
              </w:rPr>
            </w:pPr>
            <w:r w:rsidRPr="00F57F09">
              <w:rPr>
                <w:rFonts w:ascii="Garamond" w:hAnsi="Garamond" w:cs="Arial"/>
                <w:sz w:val="20"/>
                <w:szCs w:val="20"/>
                <w:lang w:val="en-GB"/>
              </w:rPr>
              <w:t>(EMP-CDI-STANDA-------)</w:t>
            </w:r>
          </w:p>
        </w:tc>
      </w:tr>
      <w:tr w:rsidR="008F472F" w:rsidRPr="00F57F09">
        <w:trPr>
          <w:trHeight w:val="255"/>
        </w:trPr>
        <w:tc>
          <w:tcPr>
            <w:tcW w:w="94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lang w:val="en-GB"/>
              </w:rPr>
            </w:pPr>
            <w:r w:rsidRPr="00F57F09">
              <w:rPr>
                <w:rFonts w:ascii="Garamond" w:hAnsi="Garamond" w:cs="Arial"/>
                <w:sz w:val="20"/>
                <w:szCs w:val="20"/>
                <w:lang w:val="en-GB"/>
              </w:rPr>
              <w:t>STDSNN</w:t>
            </w:r>
          </w:p>
        </w:tc>
        <w:tc>
          <w:tcPr>
            <w:tcW w:w="500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Stagiaire</w:t>
            </w:r>
          </w:p>
        </w:tc>
        <w:tc>
          <w:tcPr>
            <w:tcW w:w="3020" w:type="dxa"/>
            <w:tcBorders>
              <w:top w:val="nil"/>
              <w:left w:val="nil"/>
              <w:bottom w:val="nil"/>
              <w:right w:val="nil"/>
            </w:tcBorders>
            <w:tcMar>
              <w:top w:w="12" w:type="dxa"/>
              <w:left w:w="12" w:type="dxa"/>
              <w:bottom w:w="0" w:type="dxa"/>
              <w:right w:w="12" w:type="dxa"/>
            </w:tcMar>
            <w:vAlign w:val="bottom"/>
          </w:tcPr>
          <w:p w:rsidR="008F472F" w:rsidRPr="00F57F09" w:rsidRDefault="008F472F">
            <w:pPr>
              <w:jc w:val="both"/>
              <w:rPr>
                <w:rFonts w:ascii="Garamond" w:eastAsia="Arial Unicode MS" w:hAnsi="Garamond" w:cs="Arial"/>
                <w:sz w:val="20"/>
                <w:szCs w:val="20"/>
              </w:rPr>
            </w:pPr>
            <w:r w:rsidRPr="00F57F09">
              <w:rPr>
                <w:rFonts w:ascii="Garamond" w:hAnsi="Garamond" w:cs="Arial"/>
                <w:sz w:val="20"/>
                <w:szCs w:val="20"/>
              </w:rPr>
              <w:t>(STA-CDD-STGENT-------)</w:t>
            </w:r>
          </w:p>
        </w:tc>
      </w:tr>
    </w:tbl>
    <w:p w:rsidR="008F472F" w:rsidRPr="00F57F09" w:rsidRDefault="008F472F">
      <w:pPr>
        <w:jc w:val="both"/>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8" w:name="_Toc385578811"/>
      <w:r w:rsidRPr="00F57F09">
        <w:rPr>
          <w:rFonts w:ascii="Garamond" w:hAnsi="Garamond"/>
          <w:b w:val="0"/>
          <w:bCs w:val="0"/>
          <w:i w:val="0"/>
          <w:iCs w:val="0"/>
          <w:sz w:val="24"/>
        </w:rPr>
        <w:t>Convention collective</w:t>
      </w:r>
      <w:bookmarkEnd w:id="8"/>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t>Les conventions SDVP sont reconduites sur S9A (sauf porteurs) :</w:t>
      </w:r>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t>CCN PORTAGE PRESSE &amp; ACCORD ENT ADM</w:t>
      </w:r>
    </w:p>
    <w:p w:rsidR="008F472F" w:rsidRPr="00F57F09" w:rsidRDefault="008F472F">
      <w:pPr>
        <w:jc w:val="both"/>
        <w:rPr>
          <w:rFonts w:ascii="Garamond" w:hAnsi="Garamond"/>
        </w:rPr>
      </w:pPr>
      <w:r w:rsidRPr="00F57F09">
        <w:rPr>
          <w:rFonts w:ascii="Garamond" w:hAnsi="Garamond"/>
        </w:rPr>
        <w:t>CNN PORTAGE PRESSE</w:t>
      </w:r>
    </w:p>
    <w:p w:rsidR="008F472F" w:rsidRPr="00F57F09" w:rsidRDefault="008F472F">
      <w:pPr>
        <w:jc w:val="both"/>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9" w:name="_Toc385578812"/>
      <w:r w:rsidRPr="00F57F09">
        <w:rPr>
          <w:rFonts w:ascii="Garamond" w:hAnsi="Garamond"/>
          <w:b w:val="0"/>
          <w:bCs w:val="0"/>
          <w:i w:val="0"/>
          <w:iCs w:val="0"/>
          <w:sz w:val="24"/>
        </w:rPr>
        <w:t>Bulletin de paie</w:t>
      </w:r>
      <w:bookmarkEnd w:id="9"/>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t>La trame est identique à celui de SDVP. Restera à intégrer le nouveau logo. Le tri actuel de production des bulletins est conservé (premier critère = la société).</w:t>
      </w:r>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t>Le flux de diffusion des bulletins de SIMU5 s’appuie sur le code établissement avec une liste de destinataires correspondant. La création d’un nouvel établissement pour S9A implique d’actualiser cette liste (voir Stream Serve).</w:t>
      </w:r>
    </w:p>
    <w:p w:rsidR="008F472F" w:rsidRPr="00F57F09" w:rsidRDefault="008F472F">
      <w:pPr>
        <w:jc w:val="both"/>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10" w:name="_Toc385578813"/>
      <w:r w:rsidRPr="00F57F09">
        <w:rPr>
          <w:rFonts w:ascii="Garamond" w:hAnsi="Garamond"/>
          <w:b w:val="0"/>
          <w:bCs w:val="0"/>
          <w:i w:val="0"/>
          <w:iCs w:val="0"/>
          <w:sz w:val="24"/>
        </w:rPr>
        <w:lastRenderedPageBreak/>
        <w:t>Informations sociétés</w:t>
      </w:r>
      <w:bookmarkEnd w:id="10"/>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t>Certaines caractéristiques d’ AM DIFFUSION ne sont pas encore déterminées :</w:t>
      </w:r>
    </w:p>
    <w:p w:rsidR="008F472F" w:rsidRPr="00F57F09" w:rsidRDefault="008F472F">
      <w:pPr>
        <w:jc w:val="both"/>
        <w:rPr>
          <w:rFonts w:ascii="Garamond" w:hAnsi="Garamond"/>
        </w:rPr>
      </w:pPr>
    </w:p>
    <w:p w:rsidR="008F472F" w:rsidRPr="00F57F09" w:rsidRDefault="008F472F" w:rsidP="00DF377D">
      <w:pPr>
        <w:numPr>
          <w:ilvl w:val="1"/>
          <w:numId w:val="8"/>
        </w:numPr>
        <w:jc w:val="both"/>
        <w:rPr>
          <w:rFonts w:ascii="Garamond" w:hAnsi="Garamond"/>
        </w:rPr>
      </w:pPr>
      <w:r w:rsidRPr="00F57F09">
        <w:rPr>
          <w:rFonts w:ascii="Garamond" w:hAnsi="Garamond"/>
        </w:rPr>
        <w:t>forme juridique</w:t>
      </w:r>
    </w:p>
    <w:p w:rsidR="008F472F" w:rsidRPr="00F57F09" w:rsidRDefault="008F472F" w:rsidP="00DF377D">
      <w:pPr>
        <w:numPr>
          <w:ilvl w:val="1"/>
          <w:numId w:val="8"/>
        </w:numPr>
        <w:jc w:val="both"/>
        <w:rPr>
          <w:rFonts w:ascii="Garamond" w:hAnsi="Garamond"/>
        </w:rPr>
      </w:pPr>
      <w:r w:rsidRPr="00F57F09">
        <w:rPr>
          <w:rFonts w:ascii="Garamond" w:hAnsi="Garamond"/>
        </w:rPr>
        <w:t>codes URSSAF/ASSEDIC</w:t>
      </w:r>
    </w:p>
    <w:p w:rsidR="008F472F" w:rsidRPr="00F57F09" w:rsidRDefault="008F472F" w:rsidP="00DF377D">
      <w:pPr>
        <w:numPr>
          <w:ilvl w:val="1"/>
          <w:numId w:val="8"/>
        </w:numPr>
        <w:jc w:val="both"/>
        <w:rPr>
          <w:rFonts w:ascii="Garamond" w:hAnsi="Garamond"/>
        </w:rPr>
      </w:pPr>
      <w:r w:rsidRPr="00F57F09">
        <w:rPr>
          <w:rFonts w:ascii="Garamond" w:hAnsi="Garamond"/>
        </w:rPr>
        <w:t>références bancaires</w:t>
      </w:r>
    </w:p>
    <w:p w:rsidR="008F472F" w:rsidRPr="00F57F09" w:rsidRDefault="008F472F" w:rsidP="00DF377D">
      <w:pPr>
        <w:numPr>
          <w:ilvl w:val="1"/>
          <w:numId w:val="8"/>
        </w:numPr>
        <w:jc w:val="both"/>
        <w:rPr>
          <w:rFonts w:ascii="Garamond" w:hAnsi="Garamond"/>
        </w:rPr>
      </w:pPr>
      <w:r w:rsidRPr="00F57F09">
        <w:rPr>
          <w:rFonts w:ascii="Garamond" w:hAnsi="Garamond"/>
        </w:rPr>
        <w:t>références SAP</w:t>
      </w:r>
    </w:p>
    <w:p w:rsidR="008F472F" w:rsidRPr="00F57F09" w:rsidRDefault="008F472F">
      <w:pPr>
        <w:jc w:val="both"/>
        <w:rPr>
          <w:rFonts w:ascii="Garamond" w:hAnsi="Garamond"/>
        </w:rPr>
      </w:pPr>
    </w:p>
    <w:p w:rsidR="008F472F" w:rsidRPr="00F57F09" w:rsidRDefault="008F472F">
      <w:pPr>
        <w:jc w:val="both"/>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11" w:name="_Toc385578814"/>
      <w:r w:rsidRPr="00F57F09">
        <w:rPr>
          <w:rFonts w:ascii="Garamond" w:hAnsi="Garamond"/>
          <w:b w:val="0"/>
          <w:bCs w:val="0"/>
          <w:i w:val="0"/>
          <w:iCs w:val="0"/>
          <w:sz w:val="24"/>
        </w:rPr>
        <w:t>Liste des éléments variables</w:t>
      </w:r>
      <w:bookmarkEnd w:id="11"/>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t>La liste des éléments variables (issus d’Octime et Pléiades) autorisés est la suivante :</w:t>
      </w:r>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t>S9A|ACPAE1    |20140501|ABSENCES  |1|0|0|0|EVA|0144|</w:t>
      </w:r>
    </w:p>
    <w:p w:rsidR="008F472F" w:rsidRPr="00F57F09" w:rsidRDefault="008F472F">
      <w:pPr>
        <w:jc w:val="both"/>
        <w:rPr>
          <w:rFonts w:ascii="Garamond" w:hAnsi="Garamond"/>
        </w:rPr>
      </w:pPr>
      <w:r w:rsidRPr="00F57F09">
        <w:rPr>
          <w:rFonts w:ascii="Garamond" w:hAnsi="Garamond"/>
        </w:rPr>
        <w:t>S9A|ACPAE2    |20140501|ABSENCES  |1|0|0|0|EVA|0146|</w:t>
      </w:r>
    </w:p>
    <w:p w:rsidR="008F472F" w:rsidRPr="00F57F09" w:rsidRDefault="008F472F">
      <w:pPr>
        <w:jc w:val="both"/>
        <w:rPr>
          <w:rFonts w:ascii="Garamond" w:hAnsi="Garamond"/>
        </w:rPr>
      </w:pPr>
      <w:r w:rsidRPr="00F57F09">
        <w:rPr>
          <w:rFonts w:ascii="Garamond" w:hAnsi="Garamond"/>
        </w:rPr>
        <w:t>S9A|ACPCE1    |20140501|ABSENCES  |1|0|0|0|EVA|0148|</w:t>
      </w:r>
    </w:p>
    <w:p w:rsidR="008F472F" w:rsidRPr="00F57F09" w:rsidRDefault="008F472F">
      <w:pPr>
        <w:jc w:val="both"/>
        <w:rPr>
          <w:rFonts w:ascii="Garamond" w:hAnsi="Garamond"/>
        </w:rPr>
      </w:pPr>
      <w:r w:rsidRPr="00F57F09">
        <w:rPr>
          <w:rFonts w:ascii="Garamond" w:hAnsi="Garamond"/>
        </w:rPr>
        <w:t>S9A|ACPCE2    |20140501|ABSENCES  |1|0|0|0|EVA|0150|</w:t>
      </w:r>
    </w:p>
    <w:p w:rsidR="008F472F" w:rsidRPr="00F57F09" w:rsidRDefault="008F472F">
      <w:pPr>
        <w:jc w:val="both"/>
        <w:rPr>
          <w:rFonts w:ascii="Garamond" w:hAnsi="Garamond"/>
        </w:rPr>
      </w:pPr>
      <w:r w:rsidRPr="00F57F09">
        <w:rPr>
          <w:rFonts w:ascii="Garamond" w:hAnsi="Garamond"/>
        </w:rPr>
        <w:t>S9A|ACPRL1    |20140501|ABSENCES  |1|0|0|0|EVA|0168|</w:t>
      </w:r>
    </w:p>
    <w:p w:rsidR="008F472F" w:rsidRPr="00F57F09" w:rsidRDefault="008F472F">
      <w:pPr>
        <w:jc w:val="both"/>
        <w:rPr>
          <w:rFonts w:ascii="Garamond" w:hAnsi="Garamond"/>
        </w:rPr>
      </w:pPr>
      <w:r w:rsidRPr="00F57F09">
        <w:rPr>
          <w:rFonts w:ascii="Garamond" w:hAnsi="Garamond"/>
        </w:rPr>
        <w:t>S9A|ACPRL2    |20140501|ABSENCES  |1|0|0|0|EVA|0169|</w:t>
      </w:r>
    </w:p>
    <w:p w:rsidR="008F472F" w:rsidRPr="00F57F09" w:rsidRDefault="008F472F">
      <w:pPr>
        <w:jc w:val="both"/>
        <w:rPr>
          <w:rFonts w:ascii="Garamond" w:hAnsi="Garamond"/>
        </w:rPr>
      </w:pPr>
      <w:r w:rsidRPr="00F57F09">
        <w:rPr>
          <w:rFonts w:ascii="Garamond" w:hAnsi="Garamond"/>
        </w:rPr>
        <w:t>S9A|ACPSC1    |20140501|ABSENCES  |1|0|0|0|EVA|0143|</w:t>
      </w:r>
    </w:p>
    <w:p w:rsidR="008F472F" w:rsidRPr="00F57F09" w:rsidRDefault="008F472F">
      <w:pPr>
        <w:jc w:val="both"/>
        <w:rPr>
          <w:rFonts w:ascii="Garamond" w:hAnsi="Garamond"/>
        </w:rPr>
      </w:pPr>
      <w:r w:rsidRPr="00F57F09">
        <w:rPr>
          <w:rFonts w:ascii="Garamond" w:hAnsi="Garamond"/>
        </w:rPr>
        <w:t>S9A|ACPSC2    |20140501|ABSENCES  |1|0|0|0|EVA|0145|</w:t>
      </w:r>
    </w:p>
    <w:p w:rsidR="008F472F" w:rsidRPr="00F57F09" w:rsidRDefault="008F472F">
      <w:pPr>
        <w:jc w:val="both"/>
        <w:rPr>
          <w:rFonts w:ascii="Garamond" w:hAnsi="Garamond"/>
        </w:rPr>
      </w:pPr>
      <w:r w:rsidRPr="00F57F09">
        <w:rPr>
          <w:rFonts w:ascii="Garamond" w:hAnsi="Garamond"/>
        </w:rPr>
        <w:t>S9A|ADIFPA    |20140501|ABSENCES  |1|0|0|0|EVA|0160|</w:t>
      </w:r>
    </w:p>
    <w:p w:rsidR="008F472F" w:rsidRPr="00F57F09" w:rsidRDefault="008F472F">
      <w:pPr>
        <w:jc w:val="both"/>
        <w:rPr>
          <w:rFonts w:ascii="Garamond" w:hAnsi="Garamond"/>
        </w:rPr>
      </w:pPr>
      <w:r w:rsidRPr="00F57F09">
        <w:rPr>
          <w:rFonts w:ascii="Garamond" w:hAnsi="Garamond"/>
        </w:rPr>
        <w:t>S9A|ADIFRE    |20140501|ABSENCES  |1|0|0|0|EVA|0159|</w:t>
      </w:r>
    </w:p>
    <w:p w:rsidR="008F472F" w:rsidRPr="00F57F09" w:rsidRDefault="008F472F">
      <w:pPr>
        <w:jc w:val="both"/>
        <w:rPr>
          <w:rFonts w:ascii="Garamond" w:hAnsi="Garamond"/>
        </w:rPr>
      </w:pPr>
      <w:r w:rsidRPr="00F57F09">
        <w:rPr>
          <w:rFonts w:ascii="Garamond" w:hAnsi="Garamond"/>
        </w:rPr>
        <w:t>S9A|AFOHTT    |20140501|ABSENCES  |1|0|0|0|EVA|0136|</w:t>
      </w:r>
    </w:p>
    <w:p w:rsidR="008F472F" w:rsidRPr="00F57F09" w:rsidRDefault="008F472F">
      <w:pPr>
        <w:jc w:val="both"/>
        <w:rPr>
          <w:rFonts w:ascii="Garamond" w:hAnsi="Garamond"/>
        </w:rPr>
      </w:pPr>
      <w:r w:rsidRPr="00F57F09">
        <w:rPr>
          <w:rFonts w:ascii="Garamond" w:hAnsi="Garamond"/>
        </w:rPr>
        <w:t>S9A|ANPAN1    |20140501|ABSENCES  |1|0|0|0|EVA|0140|</w:t>
      </w:r>
    </w:p>
    <w:p w:rsidR="008F472F" w:rsidRPr="00F57F09" w:rsidRDefault="008F472F">
      <w:pPr>
        <w:jc w:val="both"/>
        <w:rPr>
          <w:rFonts w:ascii="Garamond" w:hAnsi="Garamond"/>
        </w:rPr>
      </w:pPr>
      <w:r w:rsidRPr="00F57F09">
        <w:rPr>
          <w:rFonts w:ascii="Garamond" w:hAnsi="Garamond"/>
        </w:rPr>
        <w:t>S9A|ANPCS1    |20140501|ABSENCES  |1|0|0|0|EVA|0140|</w:t>
      </w:r>
    </w:p>
    <w:p w:rsidR="008F472F" w:rsidRPr="00F57F09" w:rsidRDefault="008F472F">
      <w:pPr>
        <w:jc w:val="both"/>
        <w:rPr>
          <w:rFonts w:ascii="Garamond" w:hAnsi="Garamond"/>
        </w:rPr>
      </w:pPr>
      <w:r w:rsidRPr="00F57F09">
        <w:rPr>
          <w:rFonts w:ascii="Garamond" w:hAnsi="Garamond"/>
        </w:rPr>
        <w:t>S9A|ANPEXE    |20140501|ABSENCES  |1|0|0|0|EVA|0141|</w:t>
      </w:r>
    </w:p>
    <w:p w:rsidR="008F472F" w:rsidRPr="00F57F09" w:rsidRDefault="008F472F">
      <w:pPr>
        <w:jc w:val="both"/>
        <w:rPr>
          <w:rFonts w:ascii="Garamond" w:hAnsi="Garamond"/>
        </w:rPr>
      </w:pPr>
      <w:r w:rsidRPr="00F57F09">
        <w:rPr>
          <w:rFonts w:ascii="Garamond" w:hAnsi="Garamond"/>
        </w:rPr>
        <w:t>S9A|ANPGR1    |20140501|ABSENCES  |1|0|0|0|EVA|0139|</w:t>
      </w:r>
    </w:p>
    <w:p w:rsidR="008F472F" w:rsidRPr="00F57F09" w:rsidRDefault="008F472F">
      <w:pPr>
        <w:jc w:val="both"/>
        <w:rPr>
          <w:rFonts w:ascii="Garamond" w:hAnsi="Garamond"/>
        </w:rPr>
      </w:pPr>
      <w:r w:rsidRPr="00F57F09">
        <w:rPr>
          <w:rFonts w:ascii="Garamond" w:hAnsi="Garamond"/>
        </w:rPr>
        <w:t>S9A|ANPINV    |20140501|ABSENCES  |1|0|0|0|EVA|0142|</w:t>
      </w:r>
    </w:p>
    <w:p w:rsidR="008F472F" w:rsidRPr="00F57F09" w:rsidRDefault="008F472F">
      <w:pPr>
        <w:jc w:val="both"/>
        <w:rPr>
          <w:rFonts w:ascii="Garamond" w:hAnsi="Garamond"/>
        </w:rPr>
      </w:pPr>
      <w:r w:rsidRPr="00F57F09">
        <w:rPr>
          <w:rFonts w:ascii="Garamond" w:hAnsi="Garamond"/>
        </w:rPr>
        <w:t>S9A|ANPMC1    |20140501|ABSENCES  |1|0|0|0|EVA|0140|</w:t>
      </w:r>
    </w:p>
    <w:p w:rsidR="008F472F" w:rsidRPr="00F57F09" w:rsidRDefault="008F472F">
      <w:pPr>
        <w:jc w:val="both"/>
        <w:rPr>
          <w:rFonts w:ascii="Garamond" w:hAnsi="Garamond"/>
        </w:rPr>
      </w:pPr>
      <w:r w:rsidRPr="00F57F09">
        <w:rPr>
          <w:rFonts w:ascii="Garamond" w:hAnsi="Garamond"/>
        </w:rPr>
        <w:t>S9A|ANPMD1    |20140501|ABSENCES  |1|0|0|0|EVA|0140|</w:t>
      </w:r>
    </w:p>
    <w:p w:rsidR="008F472F" w:rsidRPr="00F57F09" w:rsidRDefault="008F472F">
      <w:pPr>
        <w:jc w:val="both"/>
        <w:rPr>
          <w:rFonts w:ascii="Garamond" w:hAnsi="Garamond"/>
        </w:rPr>
      </w:pPr>
      <w:r w:rsidRPr="00F57F09">
        <w:rPr>
          <w:rFonts w:ascii="Garamond" w:hAnsi="Garamond"/>
        </w:rPr>
        <w:t>S9A|ANPPAR    |20140501|ABSENCES  |1|0|0|0|EVA|0140|</w:t>
      </w:r>
    </w:p>
    <w:p w:rsidR="008F472F" w:rsidRPr="00F57F09" w:rsidRDefault="008F472F">
      <w:pPr>
        <w:jc w:val="both"/>
        <w:rPr>
          <w:rFonts w:ascii="Garamond" w:hAnsi="Garamond"/>
        </w:rPr>
      </w:pPr>
      <w:r w:rsidRPr="00F57F09">
        <w:rPr>
          <w:rFonts w:ascii="Garamond" w:hAnsi="Garamond"/>
        </w:rPr>
        <w:t>S9A|AUPCF1    |20140501|ABSENCES  |1|0|0|0|EVA|0118|</w:t>
      </w:r>
    </w:p>
    <w:p w:rsidR="008F472F" w:rsidRPr="00F57F09" w:rsidRDefault="008F472F">
      <w:pPr>
        <w:jc w:val="both"/>
        <w:rPr>
          <w:rFonts w:ascii="Garamond" w:hAnsi="Garamond"/>
        </w:rPr>
      </w:pPr>
      <w:r w:rsidRPr="00F57F09">
        <w:rPr>
          <w:rFonts w:ascii="Garamond" w:hAnsi="Garamond"/>
        </w:rPr>
        <w:t>S9A|AUPCF2    |20140501|ABSENCES  |1|0|0|0|EVA|0149|</w:t>
      </w:r>
    </w:p>
    <w:p w:rsidR="008F472F" w:rsidRPr="00F57F09" w:rsidRDefault="008F472F">
      <w:pPr>
        <w:jc w:val="both"/>
        <w:rPr>
          <w:rFonts w:ascii="Garamond" w:hAnsi="Garamond"/>
        </w:rPr>
      </w:pPr>
      <w:r w:rsidRPr="00F57F09">
        <w:rPr>
          <w:rFonts w:ascii="Garamond" w:hAnsi="Garamond"/>
        </w:rPr>
        <w:t>S9A|AUPCI1    |20140501|ABSENCES  |1|0|0|0|EVA|0114|</w:t>
      </w:r>
    </w:p>
    <w:p w:rsidR="008F472F" w:rsidRPr="00F57F09" w:rsidRDefault="008F472F">
      <w:pPr>
        <w:jc w:val="both"/>
        <w:rPr>
          <w:rFonts w:ascii="Garamond" w:hAnsi="Garamond"/>
        </w:rPr>
      </w:pPr>
      <w:r w:rsidRPr="00F57F09">
        <w:rPr>
          <w:rFonts w:ascii="Garamond" w:hAnsi="Garamond"/>
        </w:rPr>
        <w:t>S9A|AUPCI2    |20140501|ABSENCES  |1|0|0|0|EVA|0115|</w:t>
      </w:r>
    </w:p>
    <w:p w:rsidR="008F472F" w:rsidRPr="00F57F09" w:rsidRDefault="008F472F">
      <w:pPr>
        <w:jc w:val="both"/>
        <w:rPr>
          <w:rFonts w:ascii="Garamond" w:hAnsi="Garamond"/>
        </w:rPr>
      </w:pPr>
      <w:r w:rsidRPr="00F57F09">
        <w:rPr>
          <w:rFonts w:ascii="Garamond" w:hAnsi="Garamond"/>
        </w:rPr>
        <w:t>S9A|AUPCP1    |20140501|ABSENCES  |1|0|0|0|EVA|0070|</w:t>
      </w:r>
    </w:p>
    <w:p w:rsidR="008F472F" w:rsidRPr="00F57F09" w:rsidRDefault="008F472F">
      <w:pPr>
        <w:jc w:val="both"/>
        <w:rPr>
          <w:rFonts w:ascii="Garamond" w:hAnsi="Garamond"/>
        </w:rPr>
      </w:pPr>
      <w:r w:rsidRPr="00F57F09">
        <w:rPr>
          <w:rFonts w:ascii="Garamond" w:hAnsi="Garamond"/>
        </w:rPr>
        <w:t>S9A|AUPCP2    |20140501|ABSENCES  |1|0|0|0|EVA|0072|</w:t>
      </w:r>
    </w:p>
    <w:p w:rsidR="008F472F" w:rsidRPr="00F57F09" w:rsidRDefault="008F472F">
      <w:pPr>
        <w:jc w:val="both"/>
        <w:rPr>
          <w:rFonts w:ascii="Garamond" w:hAnsi="Garamond"/>
        </w:rPr>
      </w:pPr>
      <w:r w:rsidRPr="00F57F09">
        <w:rPr>
          <w:rFonts w:ascii="Garamond" w:hAnsi="Garamond"/>
        </w:rPr>
        <w:t>S9A|AUPDB1    |20140501|ABSENCES  |1|0|0|0|EVA|0118|</w:t>
      </w:r>
    </w:p>
    <w:p w:rsidR="008F472F" w:rsidRPr="00F57F09" w:rsidRDefault="008F472F">
      <w:pPr>
        <w:jc w:val="both"/>
        <w:rPr>
          <w:rFonts w:ascii="Garamond" w:hAnsi="Garamond"/>
        </w:rPr>
      </w:pPr>
      <w:r w:rsidRPr="00F57F09">
        <w:rPr>
          <w:rFonts w:ascii="Garamond" w:hAnsi="Garamond"/>
        </w:rPr>
        <w:t>S9A|AUPDB2    |20140501|ABSENCES  |1|1|0|0|EVA|0119|</w:t>
      </w:r>
    </w:p>
    <w:p w:rsidR="008F472F" w:rsidRPr="00F57F09" w:rsidRDefault="008F472F">
      <w:pPr>
        <w:jc w:val="both"/>
        <w:rPr>
          <w:rFonts w:ascii="Garamond" w:hAnsi="Garamond"/>
        </w:rPr>
      </w:pPr>
      <w:r w:rsidRPr="00F57F09">
        <w:rPr>
          <w:rFonts w:ascii="Garamond" w:hAnsi="Garamond"/>
        </w:rPr>
        <w:t>S9A|AUPDC1    |20140501|ABSENCES  |1|0|0|0|EVA|0118|</w:t>
      </w:r>
    </w:p>
    <w:p w:rsidR="008F472F" w:rsidRPr="00F57F09" w:rsidRDefault="008F472F">
      <w:pPr>
        <w:jc w:val="both"/>
        <w:rPr>
          <w:rFonts w:ascii="Garamond" w:hAnsi="Garamond"/>
        </w:rPr>
      </w:pPr>
      <w:r w:rsidRPr="00F57F09">
        <w:rPr>
          <w:rFonts w:ascii="Garamond" w:hAnsi="Garamond"/>
        </w:rPr>
        <w:t>S9A|AUPDC2    |20140501|ABSENCES  |1|1|0|0|EVA|0119|</w:t>
      </w:r>
    </w:p>
    <w:p w:rsidR="008F472F" w:rsidRPr="00F57F09" w:rsidRDefault="008F472F">
      <w:pPr>
        <w:jc w:val="both"/>
        <w:rPr>
          <w:rFonts w:ascii="Garamond" w:hAnsi="Garamond"/>
        </w:rPr>
      </w:pPr>
      <w:r w:rsidRPr="00F57F09">
        <w:rPr>
          <w:rFonts w:ascii="Garamond" w:hAnsi="Garamond"/>
        </w:rPr>
        <w:t>S9A|AUPDF1    |20140501|ABSENCES  |1|0|0|0|EVA|0118|</w:t>
      </w:r>
    </w:p>
    <w:p w:rsidR="008F472F" w:rsidRPr="00F57F09" w:rsidRDefault="008F472F">
      <w:pPr>
        <w:jc w:val="both"/>
        <w:rPr>
          <w:rFonts w:ascii="Garamond" w:hAnsi="Garamond"/>
        </w:rPr>
      </w:pPr>
      <w:r w:rsidRPr="00F57F09">
        <w:rPr>
          <w:rFonts w:ascii="Garamond" w:hAnsi="Garamond"/>
        </w:rPr>
        <w:t>S9A|AUPDF2    |20140501|ABSENCES  |1|1|0|0|EVA|0119|</w:t>
      </w:r>
    </w:p>
    <w:p w:rsidR="008F472F" w:rsidRPr="00F57F09" w:rsidRDefault="008F472F">
      <w:pPr>
        <w:jc w:val="both"/>
        <w:rPr>
          <w:rFonts w:ascii="Garamond" w:hAnsi="Garamond"/>
        </w:rPr>
      </w:pPr>
      <w:r w:rsidRPr="00F57F09">
        <w:rPr>
          <w:rFonts w:ascii="Garamond" w:hAnsi="Garamond"/>
        </w:rPr>
        <w:t>S9A|AUPDG1    |20140501|ABSENCES  |1|0|0|0|EVA|0118|</w:t>
      </w:r>
    </w:p>
    <w:p w:rsidR="008F472F" w:rsidRPr="00F57F09" w:rsidRDefault="008F472F">
      <w:pPr>
        <w:jc w:val="both"/>
        <w:rPr>
          <w:rFonts w:ascii="Garamond" w:hAnsi="Garamond"/>
        </w:rPr>
      </w:pPr>
      <w:r w:rsidRPr="00F57F09">
        <w:rPr>
          <w:rFonts w:ascii="Garamond" w:hAnsi="Garamond"/>
        </w:rPr>
        <w:lastRenderedPageBreak/>
        <w:t>S9A|AUPDG2    |20140501|ABSENCES  |1|1|0|0|EVA|0119|</w:t>
      </w:r>
    </w:p>
    <w:p w:rsidR="008F472F" w:rsidRPr="00F57F09" w:rsidRDefault="008F472F">
      <w:pPr>
        <w:jc w:val="both"/>
        <w:rPr>
          <w:rFonts w:ascii="Garamond" w:hAnsi="Garamond"/>
        </w:rPr>
      </w:pPr>
      <w:r w:rsidRPr="00F57F09">
        <w:rPr>
          <w:rFonts w:ascii="Garamond" w:hAnsi="Garamond"/>
        </w:rPr>
        <w:t>S9A|AUPDM1    |20140501|ABSENCES  |1|0|0|0|EVA|0118|</w:t>
      </w:r>
    </w:p>
    <w:p w:rsidR="008F472F" w:rsidRPr="00F57F09" w:rsidRDefault="008F472F">
      <w:pPr>
        <w:jc w:val="both"/>
        <w:rPr>
          <w:rFonts w:ascii="Garamond" w:hAnsi="Garamond"/>
        </w:rPr>
      </w:pPr>
      <w:r w:rsidRPr="00F57F09">
        <w:rPr>
          <w:rFonts w:ascii="Garamond" w:hAnsi="Garamond"/>
        </w:rPr>
        <w:t>S9A|AUPDM2    |20140501|ABSENCES  |1|1|0|0|EVA|0119|</w:t>
      </w:r>
    </w:p>
    <w:p w:rsidR="008F472F" w:rsidRPr="00F57F09" w:rsidRDefault="008F472F">
      <w:pPr>
        <w:jc w:val="both"/>
        <w:rPr>
          <w:rFonts w:ascii="Garamond" w:hAnsi="Garamond"/>
        </w:rPr>
      </w:pPr>
      <w:r w:rsidRPr="00F57F09">
        <w:rPr>
          <w:rFonts w:ascii="Garamond" w:hAnsi="Garamond"/>
        </w:rPr>
        <w:t>S9A|AUPDN1    |20140501|ABSENCES  |1|0|0|0|EVA|0118|</w:t>
      </w:r>
    </w:p>
    <w:p w:rsidR="008F472F" w:rsidRPr="00F57F09" w:rsidRDefault="008F472F">
      <w:pPr>
        <w:jc w:val="both"/>
        <w:rPr>
          <w:rFonts w:ascii="Garamond" w:hAnsi="Garamond"/>
        </w:rPr>
      </w:pPr>
      <w:r w:rsidRPr="00F57F09">
        <w:rPr>
          <w:rFonts w:ascii="Garamond" w:hAnsi="Garamond"/>
        </w:rPr>
        <w:t>S9A|AUPDN2    |20140501|ABSENCES  |1|0|0|0|EVA|0119|</w:t>
      </w:r>
    </w:p>
    <w:p w:rsidR="008F472F" w:rsidRPr="00F57F09" w:rsidRDefault="008F472F">
      <w:pPr>
        <w:jc w:val="both"/>
        <w:rPr>
          <w:rFonts w:ascii="Garamond" w:hAnsi="Garamond"/>
        </w:rPr>
      </w:pPr>
      <w:r w:rsidRPr="00F57F09">
        <w:rPr>
          <w:rFonts w:ascii="Garamond" w:hAnsi="Garamond"/>
        </w:rPr>
        <w:t>S9A|AUPDP1    |20140501|ABSENCES  |1|0|0|0|EVA|0118|</w:t>
      </w:r>
    </w:p>
    <w:p w:rsidR="008F472F" w:rsidRPr="00F57F09" w:rsidRDefault="008F472F">
      <w:pPr>
        <w:jc w:val="both"/>
        <w:rPr>
          <w:rFonts w:ascii="Garamond" w:hAnsi="Garamond"/>
        </w:rPr>
      </w:pPr>
      <w:r w:rsidRPr="00F57F09">
        <w:rPr>
          <w:rFonts w:ascii="Garamond" w:hAnsi="Garamond"/>
        </w:rPr>
        <w:t>S9A|AUPDP2    |20140501|ABSENCES  |1|1|0|0|EVA|0119|</w:t>
      </w:r>
    </w:p>
    <w:p w:rsidR="008F472F" w:rsidRPr="00F57F09" w:rsidRDefault="008F472F">
      <w:pPr>
        <w:jc w:val="both"/>
        <w:rPr>
          <w:rFonts w:ascii="Garamond" w:hAnsi="Garamond"/>
        </w:rPr>
      </w:pPr>
      <w:r w:rsidRPr="00F57F09">
        <w:rPr>
          <w:rFonts w:ascii="Garamond" w:hAnsi="Garamond"/>
        </w:rPr>
        <w:t>S9A|AUPEM2    |20140501|ABSENCES  |1|0|0|0|EVA|0140|</w:t>
      </w:r>
    </w:p>
    <w:p w:rsidR="008F472F" w:rsidRPr="00F57F09" w:rsidRDefault="008F472F">
      <w:pPr>
        <w:jc w:val="both"/>
        <w:rPr>
          <w:rFonts w:ascii="Garamond" w:hAnsi="Garamond"/>
        </w:rPr>
      </w:pPr>
      <w:r w:rsidRPr="00F57F09">
        <w:rPr>
          <w:rFonts w:ascii="Garamond" w:hAnsi="Garamond"/>
        </w:rPr>
        <w:t>S9A|AUPEX1    |20140501|ABSENCES  |1|0|0|0|EVA|0112|</w:t>
      </w:r>
    </w:p>
    <w:p w:rsidR="008F472F" w:rsidRPr="00F57F09" w:rsidRDefault="008F472F">
      <w:pPr>
        <w:jc w:val="both"/>
        <w:rPr>
          <w:rFonts w:ascii="Garamond" w:hAnsi="Garamond"/>
        </w:rPr>
      </w:pPr>
      <w:r w:rsidRPr="00F57F09">
        <w:rPr>
          <w:rFonts w:ascii="Garamond" w:hAnsi="Garamond"/>
        </w:rPr>
        <w:t>S9A|AUPEX2    |20140501|ABSENCES  |1|0|0|0|EVA|0113|</w:t>
      </w:r>
    </w:p>
    <w:p w:rsidR="008F472F" w:rsidRPr="00F57F09" w:rsidRDefault="008F472F">
      <w:pPr>
        <w:jc w:val="both"/>
        <w:rPr>
          <w:rFonts w:ascii="Garamond" w:hAnsi="Garamond"/>
        </w:rPr>
      </w:pPr>
      <w:r w:rsidRPr="00F57F09">
        <w:rPr>
          <w:rFonts w:ascii="Garamond" w:hAnsi="Garamond"/>
        </w:rPr>
        <w:t>S9A|AUPFO1    |20140501|ABSENCES  |1|0|0|0|EVA|0130|</w:t>
      </w:r>
    </w:p>
    <w:p w:rsidR="008F472F" w:rsidRPr="00F57F09" w:rsidRDefault="008F472F">
      <w:pPr>
        <w:jc w:val="both"/>
        <w:rPr>
          <w:rFonts w:ascii="Garamond" w:hAnsi="Garamond"/>
        </w:rPr>
      </w:pPr>
      <w:r w:rsidRPr="00F57F09">
        <w:rPr>
          <w:rFonts w:ascii="Garamond" w:hAnsi="Garamond"/>
        </w:rPr>
        <w:t>S9A|AUPFO2    |20140501|ABSENCES  |1|0|0|0|EVA|0131|</w:t>
      </w:r>
    </w:p>
    <w:p w:rsidR="008F472F" w:rsidRPr="00F57F09" w:rsidRDefault="008F472F">
      <w:pPr>
        <w:jc w:val="both"/>
        <w:rPr>
          <w:rFonts w:ascii="Garamond" w:hAnsi="Garamond"/>
        </w:rPr>
      </w:pPr>
      <w:r w:rsidRPr="00F57F09">
        <w:rPr>
          <w:rFonts w:ascii="Garamond" w:hAnsi="Garamond"/>
        </w:rPr>
        <w:t>S9A|AUPIN1    |20140501|ABSENCES  |1|0|0|0|EVA|0118|</w:t>
      </w:r>
    </w:p>
    <w:p w:rsidR="008F472F" w:rsidRPr="00F57F09" w:rsidRDefault="008F472F">
      <w:pPr>
        <w:jc w:val="both"/>
        <w:rPr>
          <w:rFonts w:ascii="Garamond" w:hAnsi="Garamond"/>
        </w:rPr>
      </w:pPr>
      <w:r w:rsidRPr="00F57F09">
        <w:rPr>
          <w:rFonts w:ascii="Garamond" w:hAnsi="Garamond"/>
        </w:rPr>
        <w:t>S9A|AUPIN2    |20140501|ABSENCES  |1|0|0|0|EVA|0119|</w:t>
      </w:r>
    </w:p>
    <w:p w:rsidR="008F472F" w:rsidRPr="00F57F09" w:rsidRDefault="008F472F">
      <w:pPr>
        <w:jc w:val="both"/>
        <w:rPr>
          <w:rFonts w:ascii="Garamond" w:hAnsi="Garamond"/>
        </w:rPr>
      </w:pPr>
      <w:r w:rsidRPr="00F57F09">
        <w:rPr>
          <w:rFonts w:ascii="Garamond" w:hAnsi="Garamond"/>
        </w:rPr>
        <w:t>S9A|AUPMA1    |20140501|ABSENCES  |1|0|0|0|EVA|0118|</w:t>
      </w:r>
    </w:p>
    <w:p w:rsidR="008F472F" w:rsidRPr="00F57F09" w:rsidRDefault="008F472F">
      <w:pPr>
        <w:jc w:val="both"/>
        <w:rPr>
          <w:rFonts w:ascii="Garamond" w:hAnsi="Garamond"/>
        </w:rPr>
      </w:pPr>
      <w:r w:rsidRPr="00F57F09">
        <w:rPr>
          <w:rFonts w:ascii="Garamond" w:hAnsi="Garamond"/>
        </w:rPr>
        <w:t>S9A|AUPMA2    |20140501|ABSENCES  |1|1|0|0|EVA|0119|</w:t>
      </w:r>
    </w:p>
    <w:p w:rsidR="008F472F" w:rsidRPr="00F57F09" w:rsidRDefault="008F472F">
      <w:pPr>
        <w:jc w:val="both"/>
        <w:rPr>
          <w:rFonts w:ascii="Garamond" w:hAnsi="Garamond"/>
        </w:rPr>
      </w:pPr>
      <w:r w:rsidRPr="00F57F09">
        <w:rPr>
          <w:rFonts w:ascii="Garamond" w:hAnsi="Garamond"/>
        </w:rPr>
        <w:t>S9A|AUPMN1    |20140501|ABSENCES  |1|0|0|0|EVA|0118|</w:t>
      </w:r>
    </w:p>
    <w:p w:rsidR="008F472F" w:rsidRPr="00F57F09" w:rsidRDefault="008F472F">
      <w:pPr>
        <w:jc w:val="both"/>
        <w:rPr>
          <w:rFonts w:ascii="Garamond" w:hAnsi="Garamond"/>
        </w:rPr>
      </w:pPr>
      <w:r w:rsidRPr="00F57F09">
        <w:rPr>
          <w:rFonts w:ascii="Garamond" w:hAnsi="Garamond"/>
        </w:rPr>
        <w:t>S9A|AUPMN2    |20140501|ABSENCES  |1|1|0|0|EVA|0119|</w:t>
      </w:r>
    </w:p>
    <w:p w:rsidR="008F472F" w:rsidRPr="00F57F09" w:rsidRDefault="008F472F">
      <w:pPr>
        <w:jc w:val="both"/>
        <w:rPr>
          <w:rFonts w:ascii="Garamond" w:hAnsi="Garamond"/>
        </w:rPr>
      </w:pPr>
      <w:r w:rsidRPr="00F57F09">
        <w:rPr>
          <w:rFonts w:ascii="Garamond" w:hAnsi="Garamond"/>
        </w:rPr>
        <w:t>S9A|AUPMP1    |20140501|ABSENCES  |1|0|0|0|EVA|0118|</w:t>
      </w:r>
    </w:p>
    <w:p w:rsidR="008F472F" w:rsidRPr="00F57F09" w:rsidRDefault="008F472F">
      <w:pPr>
        <w:jc w:val="both"/>
        <w:rPr>
          <w:rFonts w:ascii="Garamond" w:hAnsi="Garamond"/>
        </w:rPr>
      </w:pPr>
      <w:r w:rsidRPr="00F57F09">
        <w:rPr>
          <w:rFonts w:ascii="Garamond" w:hAnsi="Garamond"/>
        </w:rPr>
        <w:t>S9A|AUPMP2    |20140501|ABSENCES  |1|0|0|0|EVA|0149|</w:t>
      </w:r>
    </w:p>
    <w:p w:rsidR="008F472F" w:rsidRPr="00F57F09" w:rsidRDefault="008F472F">
      <w:pPr>
        <w:jc w:val="both"/>
        <w:rPr>
          <w:rFonts w:ascii="Garamond" w:hAnsi="Garamond"/>
        </w:rPr>
      </w:pPr>
      <w:r w:rsidRPr="00F57F09">
        <w:rPr>
          <w:rFonts w:ascii="Garamond" w:hAnsi="Garamond"/>
        </w:rPr>
        <w:t>S9A|AUPNA1    |20140501|ABSENCES  |1|0|0|0|EVA|0118|</w:t>
      </w:r>
    </w:p>
    <w:p w:rsidR="008F472F" w:rsidRPr="00F57F09" w:rsidRDefault="008F472F">
      <w:pPr>
        <w:jc w:val="both"/>
        <w:rPr>
          <w:rFonts w:ascii="Garamond" w:hAnsi="Garamond"/>
        </w:rPr>
      </w:pPr>
      <w:r w:rsidRPr="00F57F09">
        <w:rPr>
          <w:rFonts w:ascii="Garamond" w:hAnsi="Garamond"/>
        </w:rPr>
        <w:t>S9A|AUPNA2    |20140501|ABSENCES  |1|1|0|0|EVA|0119|</w:t>
      </w:r>
    </w:p>
    <w:p w:rsidR="008F472F" w:rsidRPr="00F57F09" w:rsidRDefault="008F472F">
      <w:pPr>
        <w:jc w:val="both"/>
        <w:rPr>
          <w:rFonts w:ascii="Garamond" w:hAnsi="Garamond"/>
        </w:rPr>
      </w:pPr>
      <w:r w:rsidRPr="00F57F09">
        <w:rPr>
          <w:rFonts w:ascii="Garamond" w:hAnsi="Garamond"/>
        </w:rPr>
        <w:t>S9A|AUPNU1    |20140501|ABSENCES  |1|0|0|0|EVA|0116|</w:t>
      </w:r>
    </w:p>
    <w:p w:rsidR="008F472F" w:rsidRPr="00F57F09" w:rsidRDefault="008F472F">
      <w:pPr>
        <w:jc w:val="both"/>
        <w:rPr>
          <w:rFonts w:ascii="Garamond" w:hAnsi="Garamond"/>
        </w:rPr>
      </w:pPr>
      <w:r w:rsidRPr="00F57F09">
        <w:rPr>
          <w:rFonts w:ascii="Garamond" w:hAnsi="Garamond"/>
        </w:rPr>
        <w:t>S9A|AUPNU2    |20140501|ABSENCES  |1|0|0|0|EVA|0117|</w:t>
      </w:r>
    </w:p>
    <w:p w:rsidR="008F472F" w:rsidRPr="00F57F09" w:rsidRDefault="008F472F">
      <w:pPr>
        <w:jc w:val="both"/>
        <w:rPr>
          <w:rFonts w:ascii="Garamond" w:hAnsi="Garamond"/>
        </w:rPr>
      </w:pPr>
      <w:r w:rsidRPr="00F57F09">
        <w:rPr>
          <w:rFonts w:ascii="Garamond" w:hAnsi="Garamond"/>
        </w:rPr>
        <w:t>S9A|AUPPF1    |20140501|ABSENCES  |1|0|0|0|EVA|0152|</w:t>
      </w:r>
    </w:p>
    <w:p w:rsidR="008F472F" w:rsidRPr="00F57F09" w:rsidRDefault="008F472F">
      <w:pPr>
        <w:jc w:val="both"/>
        <w:rPr>
          <w:rFonts w:ascii="Garamond" w:hAnsi="Garamond"/>
        </w:rPr>
      </w:pPr>
      <w:r w:rsidRPr="00F57F09">
        <w:rPr>
          <w:rFonts w:ascii="Garamond" w:hAnsi="Garamond"/>
        </w:rPr>
        <w:t>S9A|AUPPF2    |20140501|ABSENCES  |1|0|0|0|EVA|0154|</w:t>
      </w:r>
    </w:p>
    <w:p w:rsidR="008F472F" w:rsidRPr="00F57F09" w:rsidRDefault="008F472F">
      <w:pPr>
        <w:jc w:val="both"/>
        <w:rPr>
          <w:rFonts w:ascii="Garamond" w:hAnsi="Garamond"/>
        </w:rPr>
      </w:pPr>
      <w:r w:rsidRPr="00F57F09">
        <w:rPr>
          <w:rFonts w:ascii="Garamond" w:hAnsi="Garamond"/>
        </w:rPr>
        <w:t>S9A|AUPPN1    |20140501|ABSENCES  |1|0|0|0|EVA|0134|</w:t>
      </w:r>
    </w:p>
    <w:p w:rsidR="008F472F" w:rsidRPr="00F57F09" w:rsidRDefault="008F472F">
      <w:pPr>
        <w:jc w:val="both"/>
        <w:rPr>
          <w:rFonts w:ascii="Garamond" w:hAnsi="Garamond"/>
        </w:rPr>
      </w:pPr>
      <w:r w:rsidRPr="00F57F09">
        <w:rPr>
          <w:rFonts w:ascii="Garamond" w:hAnsi="Garamond"/>
        </w:rPr>
        <w:t>S9A|AUPPN2    |20140501|ABSENCES  |1|0|0|0|EVA|0135|</w:t>
      </w:r>
    </w:p>
    <w:p w:rsidR="008F472F" w:rsidRPr="00F57F09" w:rsidRDefault="008F472F">
      <w:pPr>
        <w:jc w:val="both"/>
        <w:rPr>
          <w:rFonts w:ascii="Garamond" w:hAnsi="Garamond"/>
        </w:rPr>
      </w:pPr>
      <w:r w:rsidRPr="00F57F09">
        <w:rPr>
          <w:rFonts w:ascii="Garamond" w:hAnsi="Garamond"/>
        </w:rPr>
        <w:t>S9A|AUPPP1    |20140501|ABSENCES  |1|0|0|0|EVA|0132|</w:t>
      </w:r>
    </w:p>
    <w:p w:rsidR="008F472F" w:rsidRPr="00F57F09" w:rsidRDefault="008F472F">
      <w:pPr>
        <w:jc w:val="both"/>
        <w:rPr>
          <w:rFonts w:ascii="Garamond" w:hAnsi="Garamond"/>
        </w:rPr>
      </w:pPr>
      <w:r w:rsidRPr="00F57F09">
        <w:rPr>
          <w:rFonts w:ascii="Garamond" w:hAnsi="Garamond"/>
        </w:rPr>
        <w:t>S9A|AUPPP2    |20140501|ABSENCES  |1|0|0|0|EVA|0133|</w:t>
      </w:r>
    </w:p>
    <w:p w:rsidR="008F472F" w:rsidRPr="00F57F09" w:rsidRDefault="008F472F">
      <w:pPr>
        <w:jc w:val="both"/>
        <w:rPr>
          <w:rFonts w:ascii="Garamond" w:hAnsi="Garamond"/>
        </w:rPr>
      </w:pPr>
      <w:r w:rsidRPr="00F57F09">
        <w:rPr>
          <w:rFonts w:ascii="Garamond" w:hAnsi="Garamond"/>
        </w:rPr>
        <w:t>S9A|AUPRT1    |20140501|ABSENCES  |1|0|0|0|EVA|0110|</w:t>
      </w:r>
    </w:p>
    <w:p w:rsidR="008F472F" w:rsidRPr="00F57F09" w:rsidRDefault="008F472F">
      <w:pPr>
        <w:jc w:val="both"/>
        <w:rPr>
          <w:rFonts w:ascii="Garamond" w:hAnsi="Garamond"/>
        </w:rPr>
      </w:pPr>
      <w:r w:rsidRPr="00F57F09">
        <w:rPr>
          <w:rFonts w:ascii="Garamond" w:hAnsi="Garamond"/>
        </w:rPr>
        <w:t>S9A|AUPRT2    |20140501|ABSENCES  |1|0|0|0|EVA|0111|</w:t>
      </w:r>
    </w:p>
    <w:p w:rsidR="008F472F" w:rsidRPr="00F57F09" w:rsidRDefault="008F472F">
      <w:pPr>
        <w:jc w:val="both"/>
        <w:rPr>
          <w:rFonts w:ascii="Garamond" w:hAnsi="Garamond"/>
        </w:rPr>
      </w:pPr>
      <w:r w:rsidRPr="00F57F09">
        <w:rPr>
          <w:rFonts w:ascii="Garamond" w:hAnsi="Garamond"/>
        </w:rPr>
        <w:t>S9A|AURAJ1    |20140501|ABSENCES  |1|0|0|0|EVA|0156|</w:t>
      </w:r>
    </w:p>
    <w:p w:rsidR="008F472F" w:rsidRPr="00F57F09" w:rsidRDefault="008F472F">
      <w:pPr>
        <w:jc w:val="both"/>
        <w:rPr>
          <w:rFonts w:ascii="Garamond" w:hAnsi="Garamond"/>
        </w:rPr>
      </w:pPr>
      <w:r w:rsidRPr="00F57F09">
        <w:rPr>
          <w:rFonts w:ascii="Garamond" w:hAnsi="Garamond"/>
        </w:rPr>
        <w:t>S9A|AURAJ2    |20140501|ABSENCES  |1|0|0|0|EVA|0158|</w:t>
      </w:r>
    </w:p>
    <w:p w:rsidR="008F472F" w:rsidRPr="00F57F09" w:rsidRDefault="008F472F">
      <w:pPr>
        <w:jc w:val="both"/>
        <w:rPr>
          <w:rFonts w:ascii="Garamond" w:hAnsi="Garamond"/>
        </w:rPr>
      </w:pPr>
      <w:r w:rsidRPr="00F57F09">
        <w:rPr>
          <w:rFonts w:ascii="Garamond" w:hAnsi="Garamond"/>
        </w:rPr>
        <w:t>S9A|OCTABNNPAY|20140501|ABSENCES  |1|0|0|0|EVA|0490|</w:t>
      </w:r>
    </w:p>
    <w:p w:rsidR="008F472F" w:rsidRPr="00F57F09" w:rsidRDefault="008F472F">
      <w:pPr>
        <w:jc w:val="both"/>
        <w:rPr>
          <w:rFonts w:ascii="Garamond" w:hAnsi="Garamond"/>
        </w:rPr>
      </w:pPr>
      <w:r w:rsidRPr="00F57F09">
        <w:rPr>
          <w:rFonts w:ascii="Garamond" w:hAnsi="Garamond"/>
        </w:rPr>
        <w:t>S9A|OCTABPA100|20140501|ABSENCES  |1|0|0|0|EVA|0496|</w:t>
      </w:r>
    </w:p>
    <w:p w:rsidR="008F472F" w:rsidRPr="00F57F09" w:rsidRDefault="008F472F">
      <w:pPr>
        <w:jc w:val="both"/>
        <w:rPr>
          <w:rFonts w:ascii="Garamond" w:hAnsi="Garamond"/>
        </w:rPr>
      </w:pPr>
      <w:r w:rsidRPr="00F57F09">
        <w:rPr>
          <w:rFonts w:ascii="Garamond" w:hAnsi="Garamond"/>
        </w:rPr>
        <w:t>S9A|OCTABPAY75|20140501|ABSENCES  |1|0|0|0|EVA|0492|</w:t>
      </w:r>
    </w:p>
    <w:p w:rsidR="008F472F" w:rsidRPr="00F57F09" w:rsidRDefault="008F472F">
      <w:pPr>
        <w:jc w:val="both"/>
        <w:rPr>
          <w:rFonts w:ascii="Garamond" w:hAnsi="Garamond"/>
        </w:rPr>
      </w:pPr>
      <w:r w:rsidRPr="00F57F09">
        <w:rPr>
          <w:rFonts w:ascii="Garamond" w:hAnsi="Garamond"/>
        </w:rPr>
        <w:t>S9A|OCTABPAY90|20140501|ABSENCES  |1|0|0|0|EVA|0494|</w:t>
      </w:r>
    </w:p>
    <w:p w:rsidR="008F472F" w:rsidRPr="00F57F09" w:rsidRDefault="008F472F">
      <w:pPr>
        <w:jc w:val="both"/>
        <w:rPr>
          <w:rFonts w:ascii="Garamond" w:hAnsi="Garamond"/>
        </w:rPr>
      </w:pPr>
      <w:r w:rsidRPr="00F57F09">
        <w:rPr>
          <w:rFonts w:ascii="Garamond" w:hAnsi="Garamond"/>
        </w:rPr>
        <w:t>S9A|OCTNPABNPA|20140501|ABSENCES  |1|0|0|0|EVA|0484|</w:t>
      </w:r>
    </w:p>
    <w:p w:rsidR="008F472F" w:rsidRPr="00F57F09" w:rsidRDefault="008F472F">
      <w:pPr>
        <w:jc w:val="both"/>
        <w:rPr>
          <w:rFonts w:ascii="Garamond" w:hAnsi="Garamond"/>
        </w:rPr>
      </w:pPr>
      <w:r w:rsidRPr="00F57F09">
        <w:rPr>
          <w:rFonts w:ascii="Garamond" w:hAnsi="Garamond"/>
        </w:rPr>
        <w:t>S9A|OCTNPAPINT|20140501|ABSENCES  |1|0|0|0|EVA|0488|</w:t>
      </w:r>
    </w:p>
    <w:p w:rsidR="008F472F" w:rsidRPr="00F57F09" w:rsidRDefault="008F472F">
      <w:pPr>
        <w:jc w:val="both"/>
        <w:rPr>
          <w:rFonts w:ascii="Garamond" w:hAnsi="Garamond"/>
        </w:rPr>
      </w:pPr>
      <w:r w:rsidRPr="00F57F09">
        <w:rPr>
          <w:rFonts w:ascii="Garamond" w:hAnsi="Garamond"/>
        </w:rPr>
        <w:t>S9A|OCTPAABPAY|20140501|ABSENCES  |1|0|0|0|EVA|0482|</w:t>
      </w:r>
    </w:p>
    <w:p w:rsidR="008F472F" w:rsidRPr="00F57F09" w:rsidRDefault="008F472F">
      <w:pPr>
        <w:jc w:val="both"/>
        <w:rPr>
          <w:rFonts w:ascii="Garamond" w:hAnsi="Garamond"/>
        </w:rPr>
      </w:pPr>
      <w:r w:rsidRPr="00F57F09">
        <w:rPr>
          <w:rFonts w:ascii="Garamond" w:hAnsi="Garamond"/>
        </w:rPr>
        <w:t>S9A|OCTPABPANP|20140501|ABSENCES  |1|0|0|0|EVA|0486|</w:t>
      </w:r>
    </w:p>
    <w:p w:rsidR="008F472F" w:rsidRPr="00F57F09" w:rsidRDefault="008F472F">
      <w:pPr>
        <w:jc w:val="both"/>
        <w:rPr>
          <w:rFonts w:ascii="Garamond" w:hAnsi="Garamond"/>
        </w:rPr>
      </w:pPr>
      <w:r w:rsidRPr="00F57F09">
        <w:rPr>
          <w:rFonts w:ascii="Garamond" w:hAnsi="Garamond"/>
        </w:rPr>
        <w:t>S9A|PRICPACQ  |20140501|ABSENCES  |1|0|0|0|EVA|0101|</w:t>
      </w:r>
    </w:p>
    <w:p w:rsidR="008F472F" w:rsidRPr="00F57F09" w:rsidRDefault="008F472F">
      <w:pPr>
        <w:jc w:val="both"/>
        <w:rPr>
          <w:rFonts w:ascii="Garamond" w:hAnsi="Garamond"/>
        </w:rPr>
      </w:pPr>
      <w:r w:rsidRPr="00F57F09">
        <w:rPr>
          <w:rFonts w:ascii="Garamond" w:hAnsi="Garamond"/>
        </w:rPr>
        <w:t>S9A|PRICPENC  |20140501|ABSENCES  |1|0|0|0|EVA|0104|</w:t>
      </w:r>
    </w:p>
    <w:p w:rsidR="008F472F" w:rsidRPr="00F57F09" w:rsidRDefault="008F472F">
      <w:pPr>
        <w:jc w:val="both"/>
        <w:rPr>
          <w:rFonts w:ascii="Garamond" w:hAnsi="Garamond"/>
        </w:rPr>
      </w:pPr>
      <w:r w:rsidRPr="00F57F09">
        <w:rPr>
          <w:rFonts w:ascii="Garamond" w:hAnsi="Garamond"/>
        </w:rPr>
        <w:t>S9A|PRICPSUP  |20140501|ABSENCES  |1|0|0|0|EVA|0096|</w:t>
      </w:r>
    </w:p>
    <w:p w:rsidR="008F472F" w:rsidRPr="00F57F09" w:rsidRDefault="008F472F">
      <w:pPr>
        <w:jc w:val="both"/>
        <w:rPr>
          <w:rFonts w:ascii="Garamond" w:hAnsi="Garamond"/>
        </w:rPr>
      </w:pPr>
      <w:r w:rsidRPr="00F57F09">
        <w:rPr>
          <w:rFonts w:ascii="Garamond" w:hAnsi="Garamond"/>
        </w:rPr>
        <w:t>S9A|PRIRCN    |20140501|ABSENCES  |1|0|0|0|EVA|0060|</w:t>
      </w:r>
    </w:p>
    <w:p w:rsidR="008F472F" w:rsidRPr="00F57F09" w:rsidRDefault="008F472F">
      <w:pPr>
        <w:jc w:val="both"/>
        <w:rPr>
          <w:rFonts w:ascii="Garamond" w:hAnsi="Garamond"/>
        </w:rPr>
      </w:pPr>
      <w:r w:rsidRPr="00F57F09">
        <w:rPr>
          <w:rFonts w:ascii="Garamond" w:hAnsi="Garamond"/>
        </w:rPr>
        <w:t>S9A|PRIRTT    |20140501|ABSENCES  |1|0|0|0|EVA|0054|</w:t>
      </w:r>
    </w:p>
    <w:p w:rsidR="008F472F" w:rsidRPr="00F57F09" w:rsidRDefault="008F472F">
      <w:pPr>
        <w:jc w:val="both"/>
        <w:rPr>
          <w:rFonts w:ascii="Garamond" w:hAnsi="Garamond"/>
        </w:rPr>
      </w:pPr>
      <w:r w:rsidRPr="00F57F09">
        <w:rPr>
          <w:rFonts w:ascii="Garamond" w:hAnsi="Garamond"/>
        </w:rPr>
        <w:lastRenderedPageBreak/>
        <w:t>S9A|HRESASTREI|20140501|ASTREINTE |1|1|0|0|TOU|3669|</w:t>
      </w:r>
    </w:p>
    <w:p w:rsidR="008F472F" w:rsidRPr="00F57F09" w:rsidRDefault="008F472F">
      <w:pPr>
        <w:jc w:val="both"/>
        <w:rPr>
          <w:rFonts w:ascii="Garamond" w:hAnsi="Garamond"/>
        </w:rPr>
      </w:pPr>
      <w:r w:rsidRPr="00F57F09">
        <w:rPr>
          <w:rFonts w:ascii="Garamond" w:hAnsi="Garamond"/>
        </w:rPr>
        <w:t>S9A|MONTASTREI|20140501|ASTREINTE |1|1|0|0|TOU|3668|</w:t>
      </w:r>
    </w:p>
    <w:p w:rsidR="008F472F" w:rsidRPr="00F57F09" w:rsidRDefault="008F472F">
      <w:pPr>
        <w:jc w:val="both"/>
        <w:rPr>
          <w:rFonts w:ascii="Garamond" w:hAnsi="Garamond"/>
        </w:rPr>
      </w:pPr>
      <w:r w:rsidRPr="00F57F09">
        <w:rPr>
          <w:rFonts w:ascii="Garamond" w:hAnsi="Garamond"/>
        </w:rPr>
        <w:t>S9A|AVADIVER  |20140501|AVANATURE |1|0|0|0|TOU|4204|</w:t>
      </w:r>
    </w:p>
    <w:p w:rsidR="008F472F" w:rsidRPr="00F57F09" w:rsidRDefault="008F472F">
      <w:pPr>
        <w:jc w:val="both"/>
        <w:rPr>
          <w:rFonts w:ascii="Garamond" w:hAnsi="Garamond"/>
        </w:rPr>
      </w:pPr>
      <w:r w:rsidRPr="00F57F09">
        <w:rPr>
          <w:rFonts w:ascii="Garamond" w:hAnsi="Garamond"/>
        </w:rPr>
        <w:t>S9A|AVALOGEM  |20140501|AVANATURE |1|0|0|0|TOU|4202|</w:t>
      </w:r>
    </w:p>
    <w:p w:rsidR="008F472F" w:rsidRPr="00F57F09" w:rsidRDefault="008F472F">
      <w:pPr>
        <w:jc w:val="both"/>
        <w:rPr>
          <w:rFonts w:ascii="Garamond" w:hAnsi="Garamond"/>
        </w:rPr>
      </w:pPr>
      <w:r w:rsidRPr="00F57F09">
        <w:rPr>
          <w:rFonts w:ascii="Garamond" w:hAnsi="Garamond"/>
        </w:rPr>
        <w:t>S9A|AVANOUR   |20140501|AVANATURE |1|0|0|0|TOU|4203|</w:t>
      </w:r>
    </w:p>
    <w:p w:rsidR="008F472F" w:rsidRPr="00F57F09" w:rsidRDefault="008F472F">
      <w:pPr>
        <w:jc w:val="both"/>
        <w:rPr>
          <w:rFonts w:ascii="Garamond" w:hAnsi="Garamond"/>
        </w:rPr>
      </w:pPr>
      <w:r w:rsidRPr="00F57F09">
        <w:rPr>
          <w:rFonts w:ascii="Garamond" w:hAnsi="Garamond"/>
        </w:rPr>
        <w:t>S9A|AVAVEHIC  |20140501|AVANATURE |1|0|0|0|TOU|4200|</w:t>
      </w:r>
    </w:p>
    <w:p w:rsidR="008F472F" w:rsidRPr="00F57F09" w:rsidRDefault="008F472F">
      <w:pPr>
        <w:jc w:val="both"/>
        <w:rPr>
          <w:rFonts w:ascii="Garamond" w:hAnsi="Garamond"/>
        </w:rPr>
      </w:pPr>
      <w:r w:rsidRPr="00F57F09">
        <w:rPr>
          <w:rFonts w:ascii="Garamond" w:hAnsi="Garamond"/>
        </w:rPr>
        <w:t>S9A|ACOMPTE   |20140501|AVANC/ACPT|1|0|0|0|TOU|9363|</w:t>
      </w:r>
    </w:p>
    <w:p w:rsidR="008F472F" w:rsidRPr="00F57F09" w:rsidRDefault="008F472F">
      <w:pPr>
        <w:jc w:val="both"/>
        <w:rPr>
          <w:rFonts w:ascii="Garamond" w:hAnsi="Garamond"/>
        </w:rPr>
      </w:pPr>
      <w:r w:rsidRPr="00F57F09">
        <w:rPr>
          <w:rFonts w:ascii="Garamond" w:hAnsi="Garamond"/>
        </w:rPr>
        <w:t>S9A|ACOMPTE13M|20140501|AVANC/ACPT|1|1|0|0|TOU|9360|</w:t>
      </w:r>
    </w:p>
    <w:p w:rsidR="008F472F" w:rsidRPr="00F57F09" w:rsidRDefault="008F472F">
      <w:pPr>
        <w:jc w:val="both"/>
        <w:rPr>
          <w:rFonts w:ascii="Garamond" w:hAnsi="Garamond"/>
        </w:rPr>
      </w:pPr>
      <w:r w:rsidRPr="00F57F09">
        <w:rPr>
          <w:rFonts w:ascii="Garamond" w:hAnsi="Garamond"/>
        </w:rPr>
        <w:t>S9A|AVANC13EM |20140501|AVANC/ACPT|1|0|0|0|TOU|9361|</w:t>
      </w:r>
    </w:p>
    <w:p w:rsidR="008F472F" w:rsidRPr="00F57F09" w:rsidRDefault="008F472F">
      <w:pPr>
        <w:jc w:val="both"/>
        <w:rPr>
          <w:rFonts w:ascii="Garamond" w:hAnsi="Garamond"/>
        </w:rPr>
      </w:pPr>
      <w:r w:rsidRPr="00F57F09">
        <w:rPr>
          <w:rFonts w:ascii="Garamond" w:hAnsi="Garamond"/>
        </w:rPr>
        <w:t>S9A|AVANCE    |20140501|AVANC/ACPT|1|0|0|0|TOU|9364|</w:t>
      </w:r>
    </w:p>
    <w:p w:rsidR="008F472F" w:rsidRPr="00F57F09" w:rsidRDefault="008F472F">
      <w:pPr>
        <w:jc w:val="both"/>
        <w:rPr>
          <w:rFonts w:ascii="Garamond" w:hAnsi="Garamond"/>
        </w:rPr>
      </w:pPr>
      <w:r w:rsidRPr="00F57F09">
        <w:rPr>
          <w:rFonts w:ascii="Garamond" w:hAnsi="Garamond"/>
        </w:rPr>
        <w:t>S9A|DEDACOMVER|20140501|AVANC/ACPT|1|0|0|0|TOU|9368|</w:t>
      </w:r>
    </w:p>
    <w:p w:rsidR="008F472F" w:rsidRPr="00F57F09" w:rsidRDefault="008F472F">
      <w:pPr>
        <w:jc w:val="both"/>
        <w:rPr>
          <w:rFonts w:ascii="Garamond" w:hAnsi="Garamond"/>
        </w:rPr>
      </w:pPr>
      <w:r w:rsidRPr="00F57F09">
        <w:rPr>
          <w:rFonts w:ascii="Garamond" w:hAnsi="Garamond"/>
        </w:rPr>
        <w:t>S9A|PAIEMENSTC|20140501|AVANC/ACPT|1|0|0|0|TOU|9366|</w:t>
      </w:r>
    </w:p>
    <w:p w:rsidR="008F472F" w:rsidRPr="00F57F09" w:rsidRDefault="008F472F">
      <w:pPr>
        <w:jc w:val="both"/>
        <w:rPr>
          <w:rFonts w:ascii="Garamond" w:hAnsi="Garamond"/>
        </w:rPr>
      </w:pPr>
      <w:r w:rsidRPr="00F57F09">
        <w:rPr>
          <w:rFonts w:ascii="Garamond" w:hAnsi="Garamond"/>
        </w:rPr>
        <w:t>S9A|PRLVAMENDE|20140501|AVANC/ACPT|1|0|0|0|TOU|9367|</w:t>
      </w:r>
    </w:p>
    <w:p w:rsidR="008F472F" w:rsidRPr="00F57F09" w:rsidRDefault="008F472F">
      <w:pPr>
        <w:jc w:val="both"/>
        <w:rPr>
          <w:rFonts w:ascii="Garamond" w:hAnsi="Garamond"/>
        </w:rPr>
      </w:pPr>
      <w:r w:rsidRPr="00F57F09">
        <w:rPr>
          <w:rFonts w:ascii="Garamond" w:hAnsi="Garamond"/>
        </w:rPr>
        <w:t>S9A|REGLPAIEAN|20140501|AVANC/ACPT|1|0|0|0|TOU|9369|</w:t>
      </w:r>
    </w:p>
    <w:p w:rsidR="008F472F" w:rsidRPr="00F57F09" w:rsidRDefault="008F472F">
      <w:pPr>
        <w:jc w:val="both"/>
        <w:rPr>
          <w:rFonts w:ascii="Garamond" w:hAnsi="Garamond"/>
        </w:rPr>
      </w:pPr>
      <w:r w:rsidRPr="00F57F09">
        <w:rPr>
          <w:rFonts w:ascii="Garamond" w:hAnsi="Garamond"/>
        </w:rPr>
        <w:t>S9A|COMMISSION|20140501|COMMISSION|1|1|0|0|TOU|1800|</w:t>
      </w:r>
    </w:p>
    <w:p w:rsidR="008F472F" w:rsidRPr="00F57F09" w:rsidRDefault="008F472F">
      <w:pPr>
        <w:jc w:val="both"/>
        <w:rPr>
          <w:rFonts w:ascii="Garamond" w:hAnsi="Garamond"/>
        </w:rPr>
      </w:pPr>
      <w:r w:rsidRPr="00F57F09">
        <w:rPr>
          <w:rFonts w:ascii="Garamond" w:hAnsi="Garamond"/>
        </w:rPr>
        <w:t>S9A|COMMPARCEV|20140501|COMMISSION|1|1|0|0|TOU|1802|</w:t>
      </w:r>
    </w:p>
    <w:p w:rsidR="008F472F" w:rsidRPr="00F57F09" w:rsidRDefault="008F472F">
      <w:pPr>
        <w:jc w:val="both"/>
        <w:rPr>
          <w:rFonts w:ascii="Garamond" w:hAnsi="Garamond"/>
        </w:rPr>
      </w:pPr>
      <w:r w:rsidRPr="00F57F09">
        <w:rPr>
          <w:rFonts w:ascii="Garamond" w:hAnsi="Garamond"/>
        </w:rPr>
        <w:t>S9A|COMPARDIM |20140501|COMMISSION|1|1|0|0|TOU|0351|</w:t>
      </w:r>
    </w:p>
    <w:p w:rsidR="008F472F" w:rsidRPr="00F57F09" w:rsidRDefault="008F472F">
      <w:pPr>
        <w:jc w:val="both"/>
        <w:rPr>
          <w:rFonts w:ascii="Garamond" w:hAnsi="Garamond"/>
        </w:rPr>
      </w:pPr>
      <w:r w:rsidRPr="00F57F09">
        <w:rPr>
          <w:rFonts w:ascii="Garamond" w:hAnsi="Garamond"/>
        </w:rPr>
        <w:t>S9A|COMPARSEM |20140501|COMMISSION|1|1|0|0|TOU|0350|</w:t>
      </w:r>
    </w:p>
    <w:p w:rsidR="008F472F" w:rsidRPr="00F57F09" w:rsidRDefault="008F472F">
      <w:pPr>
        <w:jc w:val="both"/>
        <w:rPr>
          <w:rFonts w:ascii="Garamond" w:hAnsi="Garamond"/>
        </w:rPr>
      </w:pPr>
      <w:r w:rsidRPr="00F57F09">
        <w:rPr>
          <w:rFonts w:ascii="Garamond" w:hAnsi="Garamond"/>
        </w:rPr>
        <w:t>S9A|COMPROSAEF|20140501|COMMISSION|1|1|0|0|TOU|1804|</w:t>
      </w:r>
    </w:p>
    <w:p w:rsidR="008F472F" w:rsidRPr="00F57F09" w:rsidRDefault="008F472F">
      <w:pPr>
        <w:jc w:val="both"/>
        <w:rPr>
          <w:rFonts w:ascii="Garamond" w:hAnsi="Garamond"/>
        </w:rPr>
      </w:pPr>
      <w:r w:rsidRPr="00F57F09">
        <w:rPr>
          <w:rFonts w:ascii="Garamond" w:hAnsi="Garamond"/>
        </w:rPr>
        <w:t>S9A|COMPROSWEB|20140501|COMMISSION|1|1|0|0|TOU|1806|</w:t>
      </w:r>
    </w:p>
    <w:p w:rsidR="008F472F" w:rsidRPr="00F57F09" w:rsidRDefault="008F472F">
      <w:pPr>
        <w:jc w:val="both"/>
        <w:rPr>
          <w:rFonts w:ascii="Garamond" w:hAnsi="Garamond"/>
        </w:rPr>
      </w:pPr>
      <w:r w:rsidRPr="00F57F09">
        <w:rPr>
          <w:rFonts w:ascii="Garamond" w:hAnsi="Garamond"/>
        </w:rPr>
        <w:t>S9A|COMVENTWEB|20140501|COMMISSION|1|1|0|0|TOU|1808|</w:t>
      </w:r>
    </w:p>
    <w:p w:rsidR="008F472F" w:rsidRPr="00F57F09" w:rsidRDefault="008F472F">
      <w:pPr>
        <w:jc w:val="both"/>
        <w:rPr>
          <w:rFonts w:ascii="Garamond" w:hAnsi="Garamond"/>
        </w:rPr>
      </w:pPr>
      <w:r w:rsidRPr="00F57F09">
        <w:rPr>
          <w:rFonts w:ascii="Garamond" w:hAnsi="Garamond"/>
        </w:rPr>
        <w:t>S9A|COOPROSWEB|20140501|COMMISSION|1|1|0|0|TOU|1806|</w:t>
      </w:r>
    </w:p>
    <w:p w:rsidR="008F472F" w:rsidRPr="00F57F09" w:rsidRDefault="008F472F">
      <w:pPr>
        <w:jc w:val="both"/>
        <w:rPr>
          <w:rFonts w:ascii="Garamond" w:hAnsi="Garamond"/>
        </w:rPr>
      </w:pPr>
      <w:r w:rsidRPr="00F57F09">
        <w:rPr>
          <w:rFonts w:ascii="Garamond" w:hAnsi="Garamond"/>
        </w:rPr>
        <w:t>S9A|COOVENTWEB|20140501|COMMISSION|1|1|0|0|TOU|1808|</w:t>
      </w:r>
    </w:p>
    <w:p w:rsidR="008F472F" w:rsidRPr="00F57F09" w:rsidRDefault="008F472F">
      <w:pPr>
        <w:jc w:val="both"/>
        <w:rPr>
          <w:rFonts w:ascii="Garamond" w:hAnsi="Garamond"/>
        </w:rPr>
      </w:pPr>
      <w:r w:rsidRPr="00F57F09">
        <w:rPr>
          <w:rFonts w:ascii="Garamond" w:hAnsi="Garamond"/>
        </w:rPr>
        <w:t>S9A|ART70PRU  |20140501|CONDPRUD  |1|0|0|0|TOU|9606|</w:t>
      </w:r>
    </w:p>
    <w:p w:rsidR="008F472F" w:rsidRPr="00F57F09" w:rsidRDefault="008F472F">
      <w:pPr>
        <w:jc w:val="both"/>
        <w:rPr>
          <w:rFonts w:ascii="Garamond" w:hAnsi="Garamond"/>
        </w:rPr>
      </w:pPr>
      <w:r w:rsidRPr="00F57F09">
        <w:rPr>
          <w:rFonts w:ascii="Garamond" w:hAnsi="Garamond"/>
        </w:rPr>
        <w:t>S9A|DOMINPRU  |20140501|CONDPRUD  |1|0|0|0|TOU|9602|</w:t>
      </w:r>
    </w:p>
    <w:p w:rsidR="008F472F" w:rsidRPr="00F57F09" w:rsidRDefault="008F472F">
      <w:pPr>
        <w:jc w:val="both"/>
        <w:rPr>
          <w:rFonts w:ascii="Garamond" w:hAnsi="Garamond"/>
        </w:rPr>
      </w:pPr>
      <w:r w:rsidRPr="00F57F09">
        <w:rPr>
          <w:rFonts w:ascii="Garamond" w:hAnsi="Garamond"/>
        </w:rPr>
        <w:t>S9A|INMORPRU  |20140501|CONDPRUD  |1|0|0|0|TOU|9604|</w:t>
      </w:r>
    </w:p>
    <w:p w:rsidR="008F472F" w:rsidRPr="00F57F09" w:rsidRDefault="008F472F">
      <w:pPr>
        <w:jc w:val="both"/>
        <w:rPr>
          <w:rFonts w:ascii="Garamond" w:hAnsi="Garamond"/>
        </w:rPr>
      </w:pPr>
      <w:r w:rsidRPr="00F57F09">
        <w:rPr>
          <w:rFonts w:ascii="Garamond" w:hAnsi="Garamond"/>
        </w:rPr>
        <w:t>S9A|DRTCPACQ  |20140501|CPTHRTRABS|1|0|0|0|EVA|0100|</w:t>
      </w:r>
    </w:p>
    <w:p w:rsidR="008F472F" w:rsidRPr="00F57F09" w:rsidRDefault="008F472F">
      <w:pPr>
        <w:jc w:val="both"/>
        <w:rPr>
          <w:rFonts w:ascii="Garamond" w:hAnsi="Garamond"/>
        </w:rPr>
      </w:pPr>
      <w:r w:rsidRPr="00F57F09">
        <w:rPr>
          <w:rFonts w:ascii="Garamond" w:hAnsi="Garamond"/>
        </w:rPr>
        <w:t>S9A|DRTCPENC  |20140501|CPTHRTRABS|1|0|0|0|EVA|0103|</w:t>
      </w:r>
    </w:p>
    <w:p w:rsidR="008F472F" w:rsidRPr="00F57F09" w:rsidRDefault="008F472F">
      <w:pPr>
        <w:jc w:val="both"/>
        <w:rPr>
          <w:rFonts w:ascii="Garamond" w:hAnsi="Garamond"/>
        </w:rPr>
      </w:pPr>
      <w:r w:rsidRPr="00F57F09">
        <w:rPr>
          <w:rFonts w:ascii="Garamond" w:hAnsi="Garamond"/>
        </w:rPr>
        <w:t>S9A|DRTCPSUP  |20140501|CPTHRTRABS|1|0|0|0|EVA|0095|</w:t>
      </w:r>
    </w:p>
    <w:p w:rsidR="008F472F" w:rsidRPr="00F57F09" w:rsidRDefault="008F472F">
      <w:pPr>
        <w:jc w:val="both"/>
        <w:rPr>
          <w:rFonts w:ascii="Garamond" w:hAnsi="Garamond"/>
        </w:rPr>
      </w:pPr>
      <w:r w:rsidRPr="00F57F09">
        <w:rPr>
          <w:rFonts w:ascii="Garamond" w:hAnsi="Garamond"/>
        </w:rPr>
        <w:t>S9A|DRTRCN    |20140501|CPTHRTRABS|1|0|0|0|EVA|0058|</w:t>
      </w:r>
    </w:p>
    <w:p w:rsidR="008F472F" w:rsidRPr="00F57F09" w:rsidRDefault="008F472F">
      <w:pPr>
        <w:jc w:val="both"/>
        <w:rPr>
          <w:rFonts w:ascii="Garamond" w:hAnsi="Garamond"/>
        </w:rPr>
      </w:pPr>
      <w:r w:rsidRPr="00F57F09">
        <w:rPr>
          <w:rFonts w:ascii="Garamond" w:hAnsi="Garamond"/>
        </w:rPr>
        <w:t>S9A|DRTRELIQUA|20140501|CPTHRTRABS|1|0|0|0|EVA|0106|</w:t>
      </w:r>
    </w:p>
    <w:p w:rsidR="008F472F" w:rsidRPr="00F57F09" w:rsidRDefault="008F472F">
      <w:pPr>
        <w:jc w:val="both"/>
        <w:rPr>
          <w:rFonts w:ascii="Garamond" w:hAnsi="Garamond"/>
        </w:rPr>
      </w:pPr>
      <w:r w:rsidRPr="00F57F09">
        <w:rPr>
          <w:rFonts w:ascii="Garamond" w:hAnsi="Garamond"/>
        </w:rPr>
        <w:t>S9A|DRTRTT    |20140501|CPTHRTRABS|1|0|0|0|EVA|0052|</w:t>
      </w:r>
    </w:p>
    <w:p w:rsidR="008F472F" w:rsidRPr="00F57F09" w:rsidRDefault="008F472F">
      <w:pPr>
        <w:jc w:val="both"/>
        <w:rPr>
          <w:rFonts w:ascii="Garamond" w:hAnsi="Garamond"/>
        </w:rPr>
      </w:pPr>
      <w:r w:rsidRPr="00F57F09">
        <w:rPr>
          <w:rFonts w:ascii="Garamond" w:hAnsi="Garamond"/>
        </w:rPr>
        <w:t>S9A|HEURPAYEES|20140501|CPTHRTRABS|1|0|0|0|EVA|1640|</w:t>
      </w:r>
    </w:p>
    <w:p w:rsidR="008F472F" w:rsidRPr="00F57F09" w:rsidRDefault="008F472F">
      <w:pPr>
        <w:jc w:val="both"/>
        <w:rPr>
          <w:rFonts w:ascii="Garamond" w:hAnsi="Garamond"/>
        </w:rPr>
      </w:pPr>
      <w:r w:rsidRPr="00F57F09">
        <w:rPr>
          <w:rFonts w:ascii="Garamond" w:hAnsi="Garamond"/>
        </w:rPr>
        <w:t>S9A|HRPRESENCE|20140501|CPTHRTRABS|1|0|0|0|EVA|0161|</w:t>
      </w:r>
    </w:p>
    <w:p w:rsidR="008F472F" w:rsidRPr="00F57F09" w:rsidRDefault="008F472F">
      <w:pPr>
        <w:jc w:val="both"/>
        <w:rPr>
          <w:rFonts w:ascii="Garamond" w:hAnsi="Garamond"/>
        </w:rPr>
      </w:pPr>
      <w:r w:rsidRPr="00F57F09">
        <w:rPr>
          <w:rFonts w:ascii="Garamond" w:hAnsi="Garamond"/>
        </w:rPr>
        <w:t>S9A|JOURTRAVAI|20140501|CPTHRTRABS|1|0|0|0|TOU|0166|</w:t>
      </w:r>
    </w:p>
    <w:p w:rsidR="008F472F" w:rsidRPr="00F57F09" w:rsidRDefault="008F472F">
      <w:pPr>
        <w:jc w:val="both"/>
        <w:rPr>
          <w:rFonts w:ascii="Garamond" w:hAnsi="Garamond"/>
        </w:rPr>
      </w:pPr>
      <w:r w:rsidRPr="00F57F09">
        <w:rPr>
          <w:rFonts w:ascii="Garamond" w:hAnsi="Garamond"/>
        </w:rPr>
        <w:t>S9A|PRIRELIQUA|20140501|CPTHRTRABS|1|0|0|0|EVA|0107|</w:t>
      </w:r>
    </w:p>
    <w:p w:rsidR="008F472F" w:rsidRPr="00F57F09" w:rsidRDefault="008F472F">
      <w:pPr>
        <w:jc w:val="both"/>
        <w:rPr>
          <w:rFonts w:ascii="Garamond" w:hAnsi="Garamond"/>
        </w:rPr>
      </w:pPr>
      <w:r w:rsidRPr="00F57F09">
        <w:rPr>
          <w:rFonts w:ascii="Garamond" w:hAnsi="Garamond"/>
        </w:rPr>
        <w:t>S9A|PROPRIMTRP|20140501|CPTHRTRABS|1|0|0|0|EVA|9086|</w:t>
      </w:r>
    </w:p>
    <w:p w:rsidR="008F472F" w:rsidRPr="00F57F09" w:rsidRDefault="008F472F">
      <w:pPr>
        <w:jc w:val="both"/>
        <w:rPr>
          <w:rFonts w:ascii="Garamond" w:hAnsi="Garamond"/>
        </w:rPr>
      </w:pPr>
      <w:r w:rsidRPr="00F57F09">
        <w:rPr>
          <w:rFonts w:ascii="Garamond" w:hAnsi="Garamond"/>
        </w:rPr>
        <w:t>S9A|QUOJRSDUS |20140501|CPTHRTRABS|1|0|0|0|EVA|0064|</w:t>
      </w:r>
    </w:p>
    <w:p w:rsidR="008F472F" w:rsidRPr="00F57F09" w:rsidRDefault="008F472F">
      <w:pPr>
        <w:jc w:val="both"/>
        <w:rPr>
          <w:rFonts w:ascii="Garamond" w:hAnsi="Garamond"/>
        </w:rPr>
      </w:pPr>
      <w:r w:rsidRPr="00F57F09">
        <w:rPr>
          <w:rFonts w:ascii="Garamond" w:hAnsi="Garamond"/>
        </w:rPr>
        <w:t>S9A|QUOJRSREAL|20140501|CPTHRTRABS|1|0|0|0|EVA|0066|</w:t>
      </w:r>
    </w:p>
    <w:p w:rsidR="008F472F" w:rsidRPr="00F57F09" w:rsidRDefault="008F472F">
      <w:pPr>
        <w:jc w:val="both"/>
        <w:rPr>
          <w:rFonts w:ascii="Garamond" w:hAnsi="Garamond"/>
        </w:rPr>
      </w:pPr>
      <w:r w:rsidRPr="00F57F09">
        <w:rPr>
          <w:rFonts w:ascii="Garamond" w:hAnsi="Garamond"/>
        </w:rPr>
        <w:t>S9A|QUOJRSSLD |20140501|CPTHRTRABS|1|0|0|0|EVA|0068|</w:t>
      </w:r>
    </w:p>
    <w:p w:rsidR="008F472F" w:rsidRPr="00F57F09" w:rsidRDefault="008F472F">
      <w:pPr>
        <w:jc w:val="both"/>
        <w:rPr>
          <w:rFonts w:ascii="Garamond" w:hAnsi="Garamond"/>
        </w:rPr>
      </w:pPr>
      <w:r w:rsidRPr="00F57F09">
        <w:rPr>
          <w:rFonts w:ascii="Garamond" w:hAnsi="Garamond"/>
        </w:rPr>
        <w:t>S9A|SLDCPACQ  |20140501|CPTHRTRABS|1|0|0|0|EVA|0102|</w:t>
      </w:r>
    </w:p>
    <w:p w:rsidR="008F472F" w:rsidRPr="00F57F09" w:rsidRDefault="008F472F">
      <w:pPr>
        <w:jc w:val="both"/>
        <w:rPr>
          <w:rFonts w:ascii="Garamond" w:hAnsi="Garamond"/>
        </w:rPr>
      </w:pPr>
      <w:r w:rsidRPr="00F57F09">
        <w:rPr>
          <w:rFonts w:ascii="Garamond" w:hAnsi="Garamond"/>
        </w:rPr>
        <w:t>S9A|SLDCPENC  |20140501|CPTHRTRABS|1|0|0|0|EVA|0105|</w:t>
      </w:r>
    </w:p>
    <w:p w:rsidR="008F472F" w:rsidRPr="00F57F09" w:rsidRDefault="008F472F">
      <w:pPr>
        <w:jc w:val="both"/>
        <w:rPr>
          <w:rFonts w:ascii="Garamond" w:hAnsi="Garamond"/>
        </w:rPr>
      </w:pPr>
      <w:r w:rsidRPr="00F57F09">
        <w:rPr>
          <w:rFonts w:ascii="Garamond" w:hAnsi="Garamond"/>
        </w:rPr>
        <w:t>S9A|SLDCPSUP  |20140501|CPTHRTRABS|1|0|0|0|EVA|0097|</w:t>
      </w:r>
    </w:p>
    <w:p w:rsidR="008F472F" w:rsidRPr="00F57F09" w:rsidRDefault="008F472F">
      <w:pPr>
        <w:jc w:val="both"/>
        <w:rPr>
          <w:rFonts w:ascii="Garamond" w:hAnsi="Garamond"/>
        </w:rPr>
      </w:pPr>
      <w:r w:rsidRPr="00F57F09">
        <w:rPr>
          <w:rFonts w:ascii="Garamond" w:hAnsi="Garamond"/>
        </w:rPr>
        <w:t>S9A|SLDRCN    |20140501|CPTHRTRABS|1|0|0|0|EVA|0062|</w:t>
      </w:r>
    </w:p>
    <w:p w:rsidR="008F472F" w:rsidRPr="00F57F09" w:rsidRDefault="008F472F">
      <w:pPr>
        <w:jc w:val="both"/>
        <w:rPr>
          <w:rFonts w:ascii="Garamond" w:hAnsi="Garamond"/>
        </w:rPr>
      </w:pPr>
      <w:r w:rsidRPr="00F57F09">
        <w:rPr>
          <w:rFonts w:ascii="Garamond" w:hAnsi="Garamond"/>
        </w:rPr>
        <w:t>S9A|SLDRELIQUA|20140501|CPTHRTRABS|1|0|0|0|EVA|0108|</w:t>
      </w:r>
    </w:p>
    <w:p w:rsidR="008F472F" w:rsidRPr="00F57F09" w:rsidRDefault="008F472F">
      <w:pPr>
        <w:jc w:val="both"/>
        <w:rPr>
          <w:rFonts w:ascii="Garamond" w:hAnsi="Garamond"/>
        </w:rPr>
      </w:pPr>
      <w:r w:rsidRPr="00F57F09">
        <w:rPr>
          <w:rFonts w:ascii="Garamond" w:hAnsi="Garamond"/>
        </w:rPr>
        <w:t>S9A|DRTDIF    |20140501|DIF       |1|0|0|0|EVA|0162|</w:t>
      </w:r>
    </w:p>
    <w:p w:rsidR="008F472F" w:rsidRPr="00F57F09" w:rsidRDefault="008F472F">
      <w:pPr>
        <w:jc w:val="both"/>
        <w:rPr>
          <w:rFonts w:ascii="Garamond" w:hAnsi="Garamond"/>
        </w:rPr>
      </w:pPr>
      <w:r w:rsidRPr="00F57F09">
        <w:rPr>
          <w:rFonts w:ascii="Garamond" w:hAnsi="Garamond"/>
        </w:rPr>
        <w:t>S9A|PRIDIF    |20140501|DIF       |1|0|0|0|EVA|0163|</w:t>
      </w:r>
    </w:p>
    <w:p w:rsidR="008F472F" w:rsidRPr="00F57F09" w:rsidRDefault="008F472F">
      <w:pPr>
        <w:jc w:val="both"/>
        <w:rPr>
          <w:rFonts w:ascii="Garamond" w:hAnsi="Garamond"/>
        </w:rPr>
      </w:pPr>
      <w:r w:rsidRPr="00F57F09">
        <w:rPr>
          <w:rFonts w:ascii="Garamond" w:hAnsi="Garamond"/>
        </w:rPr>
        <w:lastRenderedPageBreak/>
        <w:t>S9A|PRIDIFHTVL|20080101|DIF       |1|0|0|0|TOU|8595|</w:t>
      </w:r>
    </w:p>
    <w:p w:rsidR="008F472F" w:rsidRPr="00F57F09" w:rsidRDefault="008F472F">
      <w:pPr>
        <w:jc w:val="both"/>
        <w:rPr>
          <w:rFonts w:ascii="Garamond" w:hAnsi="Garamond"/>
        </w:rPr>
      </w:pPr>
      <w:r w:rsidRPr="00F57F09">
        <w:rPr>
          <w:rFonts w:ascii="Garamond" w:hAnsi="Garamond"/>
        </w:rPr>
        <w:t>S9A|PRIDIFHTVL|20140501|DIF       |1|0|0|0|TOU|8595|</w:t>
      </w:r>
    </w:p>
    <w:p w:rsidR="008F472F" w:rsidRPr="00F57F09" w:rsidRDefault="008F472F">
      <w:pPr>
        <w:jc w:val="both"/>
        <w:rPr>
          <w:rFonts w:ascii="Garamond" w:hAnsi="Garamond"/>
        </w:rPr>
      </w:pPr>
      <w:r w:rsidRPr="00F57F09">
        <w:rPr>
          <w:rFonts w:ascii="Garamond" w:hAnsi="Garamond"/>
        </w:rPr>
        <w:t>S9A|SLDDIF    |20140501|DIF       |1|0|0|0|EVA|0164|</w:t>
      </w:r>
    </w:p>
    <w:p w:rsidR="008F472F" w:rsidRPr="00F57F09" w:rsidRDefault="008F472F">
      <w:pPr>
        <w:jc w:val="both"/>
        <w:rPr>
          <w:rFonts w:ascii="Garamond" w:hAnsi="Garamond"/>
        </w:rPr>
      </w:pPr>
      <w:r w:rsidRPr="00F57F09">
        <w:rPr>
          <w:rFonts w:ascii="Garamond" w:hAnsi="Garamond"/>
        </w:rPr>
        <w:t>S9A|COMPLPRANC|20140501|DIVERSREMU|1|0|0|0|EVA|1520|</w:t>
      </w:r>
    </w:p>
    <w:p w:rsidR="008F472F" w:rsidRPr="00F57F09" w:rsidRDefault="008F472F">
      <w:pPr>
        <w:jc w:val="both"/>
        <w:rPr>
          <w:rFonts w:ascii="Garamond" w:hAnsi="Garamond"/>
        </w:rPr>
      </w:pPr>
      <w:r w:rsidRPr="00F57F09">
        <w:rPr>
          <w:rFonts w:ascii="Garamond" w:hAnsi="Garamond"/>
        </w:rPr>
        <w:t>S9A|COMPLREMUN|20140501|DIVERSREMU|1|1|0|0|TOU|0357|</w:t>
      </w:r>
    </w:p>
    <w:p w:rsidR="008F472F" w:rsidRPr="00F57F09" w:rsidRDefault="008F472F">
      <w:pPr>
        <w:jc w:val="both"/>
        <w:rPr>
          <w:rFonts w:ascii="Garamond" w:hAnsi="Garamond"/>
        </w:rPr>
      </w:pPr>
      <w:r w:rsidRPr="00F57F09">
        <w:rPr>
          <w:rFonts w:ascii="Garamond" w:hAnsi="Garamond"/>
        </w:rPr>
        <w:t>S9A|COMPREMADM|20140501|DIVERSREMU|1|1|0|0|EVA|1412|</w:t>
      </w:r>
    </w:p>
    <w:p w:rsidR="008F472F" w:rsidRPr="00F57F09" w:rsidRDefault="008F472F">
      <w:pPr>
        <w:jc w:val="both"/>
        <w:rPr>
          <w:rFonts w:ascii="Garamond" w:hAnsi="Garamond"/>
        </w:rPr>
      </w:pPr>
      <w:r w:rsidRPr="00F57F09">
        <w:rPr>
          <w:rFonts w:ascii="Garamond" w:hAnsi="Garamond"/>
        </w:rPr>
        <w:t>S9A|FIXEDIMANC|20140501|DIVERSREMU|1|1|0|0|TOU|0356|</w:t>
      </w:r>
    </w:p>
    <w:p w:rsidR="008F472F" w:rsidRPr="00F57F09" w:rsidRDefault="008F472F">
      <w:pPr>
        <w:jc w:val="both"/>
        <w:rPr>
          <w:rFonts w:ascii="Garamond" w:hAnsi="Garamond"/>
        </w:rPr>
      </w:pPr>
      <w:r w:rsidRPr="00F57F09">
        <w:rPr>
          <w:rFonts w:ascii="Garamond" w:hAnsi="Garamond"/>
        </w:rPr>
        <w:t>S9A|FIXESEMAIN|20140501|DIVERSREMU|1|1|0|0|TOU|0355|</w:t>
      </w:r>
    </w:p>
    <w:p w:rsidR="008F472F" w:rsidRPr="00F57F09" w:rsidRDefault="008F472F">
      <w:pPr>
        <w:jc w:val="both"/>
        <w:rPr>
          <w:rFonts w:ascii="Garamond" w:hAnsi="Garamond"/>
        </w:rPr>
      </w:pPr>
      <w:r w:rsidRPr="00F57F09">
        <w:rPr>
          <w:rFonts w:ascii="Garamond" w:hAnsi="Garamond"/>
        </w:rPr>
        <w:t>S9A|XLBACJ    |20140501|DT/BULTIN |1|0|0|0|LIB|2566|</w:t>
      </w:r>
    </w:p>
    <w:p w:rsidR="008F472F" w:rsidRPr="00F57F09" w:rsidRDefault="008F472F">
      <w:pPr>
        <w:jc w:val="both"/>
        <w:rPr>
          <w:rFonts w:ascii="Garamond" w:hAnsi="Garamond"/>
        </w:rPr>
      </w:pPr>
      <w:r w:rsidRPr="00F57F09">
        <w:rPr>
          <w:rFonts w:ascii="Garamond" w:hAnsi="Garamond"/>
        </w:rPr>
        <w:t>S9A|XLBACV    |20140501|DT/BULTIN |1|0|0|0|LIB|2466|</w:t>
      </w:r>
    </w:p>
    <w:p w:rsidR="008F472F" w:rsidRPr="00F57F09" w:rsidRDefault="008F472F">
      <w:pPr>
        <w:jc w:val="both"/>
        <w:rPr>
          <w:rFonts w:ascii="Garamond" w:hAnsi="Garamond"/>
        </w:rPr>
      </w:pPr>
      <w:r w:rsidRPr="00F57F09">
        <w:rPr>
          <w:rFonts w:ascii="Garamond" w:hAnsi="Garamond"/>
        </w:rPr>
        <w:t>S9A|XLBANP    |20140501|DT/BULTIN |1|0|0|0|LIB|2862|</w:t>
      </w:r>
    </w:p>
    <w:p w:rsidR="008F472F" w:rsidRPr="00F57F09" w:rsidRDefault="008F472F">
      <w:pPr>
        <w:jc w:val="both"/>
        <w:rPr>
          <w:rFonts w:ascii="Garamond" w:hAnsi="Garamond"/>
        </w:rPr>
      </w:pPr>
      <w:r w:rsidRPr="00F57F09">
        <w:rPr>
          <w:rFonts w:ascii="Garamond" w:hAnsi="Garamond"/>
        </w:rPr>
        <w:t>S9A|XLBANT    |20140501|DT/BULTIN |1|0|0|0|LIB|2990|</w:t>
      </w:r>
    </w:p>
    <w:p w:rsidR="008F472F" w:rsidRPr="00F57F09" w:rsidRDefault="008F472F">
      <w:pPr>
        <w:jc w:val="both"/>
        <w:rPr>
          <w:rFonts w:ascii="Garamond" w:hAnsi="Garamond"/>
        </w:rPr>
      </w:pPr>
      <w:r w:rsidRPr="00F57F09">
        <w:rPr>
          <w:rFonts w:ascii="Garamond" w:hAnsi="Garamond"/>
        </w:rPr>
        <w:t>S9A|XLBAUP    |20140501|DT/BULTIN |1|0|0|0|LIB|2940|</w:t>
      </w:r>
    </w:p>
    <w:p w:rsidR="008F472F" w:rsidRPr="00F57F09" w:rsidRDefault="008F472F">
      <w:pPr>
        <w:jc w:val="both"/>
        <w:rPr>
          <w:rFonts w:ascii="Garamond" w:hAnsi="Garamond"/>
        </w:rPr>
      </w:pPr>
      <w:r w:rsidRPr="00F57F09">
        <w:rPr>
          <w:rFonts w:ascii="Garamond" w:hAnsi="Garamond"/>
        </w:rPr>
        <w:t>S9A|XLBCPE    |20140501|DT/BULTIN |1|0|0|0|LIB|3003|</w:t>
      </w:r>
    </w:p>
    <w:p w:rsidR="008F472F" w:rsidRPr="00F57F09" w:rsidRDefault="008F472F">
      <w:pPr>
        <w:jc w:val="both"/>
        <w:rPr>
          <w:rFonts w:ascii="Garamond" w:hAnsi="Garamond"/>
        </w:rPr>
      </w:pPr>
      <w:r w:rsidRPr="00F57F09">
        <w:rPr>
          <w:rFonts w:ascii="Garamond" w:hAnsi="Garamond"/>
        </w:rPr>
        <w:t>S9A|XLBFOR    |20140501|DT/BULTIN |1|0|0|0|LIB|2832|</w:t>
      </w:r>
    </w:p>
    <w:p w:rsidR="008F472F" w:rsidRPr="00F57F09" w:rsidRDefault="008F472F">
      <w:pPr>
        <w:jc w:val="both"/>
        <w:rPr>
          <w:rFonts w:ascii="Garamond" w:hAnsi="Garamond"/>
        </w:rPr>
      </w:pPr>
      <w:r w:rsidRPr="00F57F09">
        <w:rPr>
          <w:rFonts w:ascii="Garamond" w:hAnsi="Garamond"/>
        </w:rPr>
        <w:t>S9A|XLBMAL    |20140501|DT/BULTIN |1|0|0|0|LIB|2206|</w:t>
      </w:r>
    </w:p>
    <w:p w:rsidR="008F472F" w:rsidRPr="00F57F09" w:rsidRDefault="008F472F">
      <w:pPr>
        <w:jc w:val="both"/>
        <w:rPr>
          <w:rFonts w:ascii="Garamond" w:hAnsi="Garamond"/>
        </w:rPr>
      </w:pPr>
      <w:r w:rsidRPr="00F57F09">
        <w:rPr>
          <w:rFonts w:ascii="Garamond" w:hAnsi="Garamond"/>
        </w:rPr>
        <w:t>S9A|XLBMAT    |20140501|DT/BULTIN |1|0|0|0|LIB|2380|</w:t>
      </w:r>
    </w:p>
    <w:p w:rsidR="008F472F" w:rsidRPr="00F57F09" w:rsidRDefault="008F472F">
      <w:pPr>
        <w:jc w:val="both"/>
        <w:rPr>
          <w:rFonts w:ascii="Garamond" w:hAnsi="Garamond"/>
        </w:rPr>
      </w:pPr>
      <w:r w:rsidRPr="00F57F09">
        <w:rPr>
          <w:rFonts w:ascii="Garamond" w:hAnsi="Garamond"/>
        </w:rPr>
        <w:t>S9A|XLBMIT    |20140501|DT/BULTIN |1|0|0|0|LIB|2206|</w:t>
      </w:r>
    </w:p>
    <w:p w:rsidR="008F472F" w:rsidRPr="00F57F09" w:rsidRDefault="008F472F">
      <w:pPr>
        <w:jc w:val="both"/>
        <w:rPr>
          <w:rFonts w:ascii="Garamond" w:hAnsi="Garamond"/>
        </w:rPr>
      </w:pPr>
      <w:r w:rsidRPr="00F57F09">
        <w:rPr>
          <w:rFonts w:ascii="Garamond" w:hAnsi="Garamond"/>
        </w:rPr>
        <w:t>S9A|XLBPAT    |20140501|DT/BULTIN |1|0|0|0|LIB|2380|</w:t>
      </w:r>
    </w:p>
    <w:p w:rsidR="008F472F" w:rsidRPr="00F57F09" w:rsidRDefault="008F472F">
      <w:pPr>
        <w:jc w:val="both"/>
        <w:rPr>
          <w:rFonts w:ascii="Garamond" w:hAnsi="Garamond"/>
        </w:rPr>
      </w:pPr>
      <w:r w:rsidRPr="00F57F09">
        <w:rPr>
          <w:rFonts w:ascii="Garamond" w:hAnsi="Garamond"/>
        </w:rPr>
        <w:t>S9A|XLBREL    |20140501|DT/BULTIN |1|0|0|0|LIB|3050|</w:t>
      </w:r>
    </w:p>
    <w:p w:rsidR="008F472F" w:rsidRPr="00F57F09" w:rsidRDefault="008F472F">
      <w:pPr>
        <w:jc w:val="both"/>
        <w:rPr>
          <w:rFonts w:ascii="Garamond" w:hAnsi="Garamond"/>
        </w:rPr>
      </w:pPr>
      <w:r w:rsidRPr="00F57F09">
        <w:rPr>
          <w:rFonts w:ascii="Garamond" w:hAnsi="Garamond"/>
        </w:rPr>
        <w:t>S9A|XLBRTT    |20140501|DT/BULTIN |1|0|0|0|LIB|2810|</w:t>
      </w:r>
    </w:p>
    <w:p w:rsidR="008F472F" w:rsidRPr="00F57F09" w:rsidRDefault="008F472F">
      <w:pPr>
        <w:jc w:val="both"/>
        <w:rPr>
          <w:rFonts w:ascii="Garamond" w:hAnsi="Garamond"/>
        </w:rPr>
      </w:pPr>
      <w:r w:rsidRPr="00F57F09">
        <w:rPr>
          <w:rFonts w:ascii="Garamond" w:hAnsi="Garamond"/>
        </w:rPr>
        <w:t>S9A|CSGRDSTRAN|20140501|ELEMTSTC  |1|0|0|0|TOU|8640|</w:t>
      </w:r>
    </w:p>
    <w:p w:rsidR="008F472F" w:rsidRPr="00F57F09" w:rsidRDefault="008F472F">
      <w:pPr>
        <w:jc w:val="both"/>
        <w:rPr>
          <w:rFonts w:ascii="Garamond" w:hAnsi="Garamond"/>
        </w:rPr>
      </w:pPr>
      <w:r w:rsidRPr="00F57F09">
        <w:rPr>
          <w:rFonts w:ascii="Garamond" w:hAnsi="Garamond"/>
        </w:rPr>
        <w:t>S9A|INDEMLICEN|20140501|ELEMTSTC  |1|0|0|0|TOU|8890|</w:t>
      </w:r>
    </w:p>
    <w:p w:rsidR="008F472F" w:rsidRPr="00F57F09" w:rsidRDefault="008F472F">
      <w:pPr>
        <w:jc w:val="both"/>
        <w:rPr>
          <w:rFonts w:ascii="Garamond" w:hAnsi="Garamond"/>
        </w:rPr>
      </w:pPr>
      <w:r w:rsidRPr="00F57F09">
        <w:rPr>
          <w:rFonts w:ascii="Garamond" w:hAnsi="Garamond"/>
        </w:rPr>
        <w:t>S9A|INDRUPCEXO|20140501|ELEMTSTC  |1|0|0|0|TOU|8890|</w:t>
      </w:r>
    </w:p>
    <w:p w:rsidR="008F472F" w:rsidRPr="00F57F09" w:rsidRDefault="008F472F">
      <w:pPr>
        <w:jc w:val="both"/>
        <w:rPr>
          <w:rFonts w:ascii="Garamond" w:hAnsi="Garamond"/>
        </w:rPr>
      </w:pPr>
      <w:r w:rsidRPr="00F57F09">
        <w:rPr>
          <w:rFonts w:ascii="Garamond" w:hAnsi="Garamond"/>
        </w:rPr>
        <w:t>S9A|INDRUPCONV|20140501|ELEMTSTC  |1|0|0|0|TOU|4590|</w:t>
      </w:r>
    </w:p>
    <w:p w:rsidR="008F472F" w:rsidRPr="00F57F09" w:rsidRDefault="008F472F">
      <w:pPr>
        <w:jc w:val="both"/>
        <w:rPr>
          <w:rFonts w:ascii="Garamond" w:hAnsi="Garamond"/>
        </w:rPr>
      </w:pPr>
      <w:r w:rsidRPr="00F57F09">
        <w:rPr>
          <w:rFonts w:ascii="Garamond" w:hAnsi="Garamond"/>
        </w:rPr>
        <w:t>S9A|INDTRAFAUT|20140501|ELEMTSTC  |1|0|0|0|TOU|8895|</w:t>
      </w:r>
    </w:p>
    <w:p w:rsidR="008F472F" w:rsidRPr="00F57F09" w:rsidRDefault="008F472F">
      <w:pPr>
        <w:jc w:val="both"/>
        <w:rPr>
          <w:rFonts w:ascii="Garamond" w:hAnsi="Garamond"/>
        </w:rPr>
      </w:pPr>
      <w:r w:rsidRPr="00F57F09">
        <w:rPr>
          <w:rFonts w:ascii="Garamond" w:hAnsi="Garamond"/>
        </w:rPr>
        <w:t>S9A|INDTRASOUM|20140501|ELEMTSTC  |1|0|0|0|TOU|4632|</w:t>
      </w:r>
    </w:p>
    <w:p w:rsidR="008F472F" w:rsidRPr="00F57F09" w:rsidRDefault="008F472F">
      <w:pPr>
        <w:jc w:val="both"/>
        <w:rPr>
          <w:rFonts w:ascii="Garamond" w:hAnsi="Garamond"/>
        </w:rPr>
      </w:pPr>
      <w:r w:rsidRPr="00F57F09">
        <w:rPr>
          <w:rFonts w:ascii="Garamond" w:hAnsi="Garamond"/>
        </w:rPr>
        <w:t>S9A|SLDRTT    |20140501|ELEMTSTC  |1|0|0|0|EVA|0056|</w:t>
      </w:r>
    </w:p>
    <w:p w:rsidR="008F472F" w:rsidRPr="00F57F09" w:rsidRDefault="008F472F">
      <w:pPr>
        <w:jc w:val="both"/>
        <w:rPr>
          <w:rFonts w:ascii="Garamond" w:hAnsi="Garamond"/>
        </w:rPr>
      </w:pPr>
      <w:r w:rsidRPr="00F57F09">
        <w:rPr>
          <w:rFonts w:ascii="Garamond" w:hAnsi="Garamond"/>
        </w:rPr>
        <w:t>S9A|FRAISDIDIF|20140501|FRAISDECLB|1|0|0|0|EVA|9306|</w:t>
      </w:r>
    </w:p>
    <w:p w:rsidR="008F472F" w:rsidRPr="00F57F09" w:rsidRDefault="008F472F">
      <w:pPr>
        <w:jc w:val="both"/>
        <w:rPr>
          <w:rFonts w:ascii="Garamond" w:hAnsi="Garamond"/>
        </w:rPr>
      </w:pPr>
      <w:r w:rsidRPr="00F57F09">
        <w:rPr>
          <w:rFonts w:ascii="Garamond" w:hAnsi="Garamond"/>
        </w:rPr>
        <w:t>S9A|FRAISDIVEF|20140501|FRAISDECLB|1|0|0|0|TOU|9293|</w:t>
      </w:r>
    </w:p>
    <w:p w:rsidR="008F472F" w:rsidRPr="00F57F09" w:rsidRDefault="008F472F">
      <w:pPr>
        <w:jc w:val="both"/>
        <w:rPr>
          <w:rFonts w:ascii="Garamond" w:hAnsi="Garamond"/>
        </w:rPr>
      </w:pPr>
      <w:r w:rsidRPr="00F57F09">
        <w:rPr>
          <w:rFonts w:ascii="Garamond" w:hAnsi="Garamond"/>
        </w:rPr>
        <w:t>S9A|FRAISDIVER|20140501|FRAISDECLB|1|0|0|0|TOU|9294|</w:t>
      </w:r>
    </w:p>
    <w:p w:rsidR="008F472F" w:rsidRPr="00F57F09" w:rsidRDefault="008F472F">
      <w:pPr>
        <w:jc w:val="both"/>
        <w:rPr>
          <w:rFonts w:ascii="Garamond" w:hAnsi="Garamond"/>
        </w:rPr>
      </w:pPr>
      <w:r w:rsidRPr="00F57F09">
        <w:rPr>
          <w:rFonts w:ascii="Garamond" w:hAnsi="Garamond"/>
        </w:rPr>
        <w:t>S9A|INDEDEPDIF|20140501|FRAISDECLB|1|0|0|0|EVA|9308|</w:t>
      </w:r>
    </w:p>
    <w:p w:rsidR="008F472F" w:rsidRPr="00F57F09" w:rsidRDefault="008F472F">
      <w:pPr>
        <w:jc w:val="both"/>
        <w:rPr>
          <w:rFonts w:ascii="Garamond" w:hAnsi="Garamond"/>
        </w:rPr>
      </w:pPr>
      <w:r w:rsidRPr="00F57F09">
        <w:rPr>
          <w:rFonts w:ascii="Garamond" w:hAnsi="Garamond"/>
        </w:rPr>
        <w:t>S9A|INDEMFRDEF|20140501|FRAISDECLB|1|0|0|0|TOU|9305|</w:t>
      </w:r>
    </w:p>
    <w:p w:rsidR="008F472F" w:rsidRPr="00F57F09" w:rsidRDefault="008F472F">
      <w:pPr>
        <w:jc w:val="both"/>
        <w:rPr>
          <w:rFonts w:ascii="Garamond" w:hAnsi="Garamond"/>
        </w:rPr>
      </w:pPr>
      <w:r w:rsidRPr="00F57F09">
        <w:rPr>
          <w:rFonts w:ascii="Garamond" w:hAnsi="Garamond"/>
        </w:rPr>
        <w:t>S9A|INDEMFRDEP|20140501|FRAISDECLB|1|0|0|0|TOU|9304|</w:t>
      </w:r>
    </w:p>
    <w:p w:rsidR="008F472F" w:rsidRPr="00F57F09" w:rsidRDefault="008F472F">
      <w:pPr>
        <w:jc w:val="both"/>
        <w:rPr>
          <w:rFonts w:ascii="Garamond" w:hAnsi="Garamond"/>
        </w:rPr>
      </w:pPr>
      <w:r w:rsidRPr="00F57F09">
        <w:rPr>
          <w:rFonts w:ascii="Garamond" w:hAnsi="Garamond"/>
        </w:rPr>
        <w:t>S9A|INDEMREDIF|20140501|FRAISDECLB|1|0|0|0|EVA|9307|</w:t>
      </w:r>
    </w:p>
    <w:p w:rsidR="008F472F" w:rsidRPr="00F57F09" w:rsidRDefault="008F472F">
      <w:pPr>
        <w:jc w:val="both"/>
        <w:rPr>
          <w:rFonts w:ascii="Garamond" w:hAnsi="Garamond"/>
        </w:rPr>
      </w:pPr>
      <w:r w:rsidRPr="00F57F09">
        <w:rPr>
          <w:rFonts w:ascii="Garamond" w:hAnsi="Garamond"/>
        </w:rPr>
        <w:t>S9A|INDEMREPAF|20140501|FRAISDECLB|1|0|0|0|TOU|9290|</w:t>
      </w:r>
    </w:p>
    <w:p w:rsidR="008F472F" w:rsidRPr="00F57F09" w:rsidRDefault="008F472F">
      <w:pPr>
        <w:jc w:val="both"/>
        <w:rPr>
          <w:rFonts w:ascii="Garamond" w:hAnsi="Garamond"/>
        </w:rPr>
      </w:pPr>
      <w:r w:rsidRPr="00F57F09">
        <w:rPr>
          <w:rFonts w:ascii="Garamond" w:hAnsi="Garamond"/>
        </w:rPr>
        <w:t>S9A|INDEMREPAS|20140501|FRAISDECLB|1|0|0|0|TOU|9292|</w:t>
      </w:r>
    </w:p>
    <w:p w:rsidR="008F472F" w:rsidRPr="00F57F09" w:rsidRDefault="008F472F">
      <w:pPr>
        <w:jc w:val="both"/>
        <w:rPr>
          <w:rFonts w:ascii="Garamond" w:hAnsi="Garamond"/>
        </w:rPr>
      </w:pPr>
      <w:r w:rsidRPr="00F57F09">
        <w:rPr>
          <w:rFonts w:ascii="Garamond" w:hAnsi="Garamond"/>
        </w:rPr>
        <w:t>S9A|INDTRANSPO|20140501|FRAISDECLB|1|0|0|0|EVA|4566|</w:t>
      </w:r>
    </w:p>
    <w:p w:rsidR="008F472F" w:rsidRPr="00F57F09" w:rsidRDefault="008F472F">
      <w:pPr>
        <w:jc w:val="both"/>
        <w:rPr>
          <w:rFonts w:ascii="Garamond" w:hAnsi="Garamond"/>
        </w:rPr>
      </w:pPr>
      <w:r w:rsidRPr="00F57F09">
        <w:rPr>
          <w:rFonts w:ascii="Garamond" w:hAnsi="Garamond"/>
        </w:rPr>
        <w:t>S9A|RBTNOTEFRA|20140501|FRAISDECLB|1|1|0|0|TOU|3670|</w:t>
      </w:r>
    </w:p>
    <w:p w:rsidR="008F472F" w:rsidRPr="00F57F09" w:rsidRDefault="008F472F">
      <w:pPr>
        <w:jc w:val="both"/>
        <w:rPr>
          <w:rFonts w:ascii="Garamond" w:hAnsi="Garamond"/>
        </w:rPr>
      </w:pPr>
      <w:r w:rsidRPr="00F57F09">
        <w:rPr>
          <w:rFonts w:ascii="Garamond" w:hAnsi="Garamond"/>
        </w:rPr>
        <w:t>S9A|TVAFDIVDIF|20140501|FRAISDECLB|1|0|0|0|EVA|9297|</w:t>
      </w:r>
    </w:p>
    <w:p w:rsidR="008F472F" w:rsidRPr="00F57F09" w:rsidRDefault="008F472F">
      <w:pPr>
        <w:jc w:val="both"/>
        <w:rPr>
          <w:rFonts w:ascii="Garamond" w:hAnsi="Garamond"/>
        </w:rPr>
      </w:pPr>
      <w:r w:rsidRPr="00F57F09">
        <w:rPr>
          <w:rFonts w:ascii="Garamond" w:hAnsi="Garamond"/>
        </w:rPr>
        <w:t>S9A|TVAFRAIDIF|20140501|FRAISDECLB|1|0|0|0|TOU|9295|</w:t>
      </w:r>
    </w:p>
    <w:p w:rsidR="008F472F" w:rsidRPr="00F57F09" w:rsidRDefault="008F472F">
      <w:pPr>
        <w:jc w:val="both"/>
        <w:rPr>
          <w:rFonts w:ascii="Garamond" w:hAnsi="Garamond"/>
        </w:rPr>
      </w:pPr>
      <w:r w:rsidRPr="00F57F09">
        <w:rPr>
          <w:rFonts w:ascii="Garamond" w:hAnsi="Garamond"/>
        </w:rPr>
        <w:t>S9A|TVAFRAIDIV|20140501|FRAISDECLB|1|0|0|0|TOU|9298|</w:t>
      </w:r>
    </w:p>
    <w:p w:rsidR="008F472F" w:rsidRPr="00F57F09" w:rsidRDefault="008F472F">
      <w:pPr>
        <w:jc w:val="both"/>
        <w:rPr>
          <w:rFonts w:ascii="Garamond" w:hAnsi="Garamond"/>
        </w:rPr>
      </w:pPr>
      <w:r w:rsidRPr="00F57F09">
        <w:rPr>
          <w:rFonts w:ascii="Garamond" w:hAnsi="Garamond"/>
        </w:rPr>
        <w:t>S9A|TVAFRAIREF|20140501|FRAISDECLB|1|0|0|0|TOU|9291|</w:t>
      </w:r>
    </w:p>
    <w:p w:rsidR="008F472F" w:rsidRPr="00F57F09" w:rsidRDefault="008F472F">
      <w:pPr>
        <w:jc w:val="both"/>
        <w:rPr>
          <w:rFonts w:ascii="Garamond" w:hAnsi="Garamond"/>
        </w:rPr>
      </w:pPr>
      <w:r w:rsidRPr="00F57F09">
        <w:rPr>
          <w:rFonts w:ascii="Garamond" w:hAnsi="Garamond"/>
        </w:rPr>
        <w:t>S9A|TVAFRAIREP|20140501|FRAISDECLB|1|0|0|0|TOU|9296|</w:t>
      </w:r>
    </w:p>
    <w:p w:rsidR="008F472F" w:rsidRPr="00F57F09" w:rsidRDefault="008F472F">
      <w:pPr>
        <w:jc w:val="both"/>
        <w:rPr>
          <w:rFonts w:ascii="Garamond" w:hAnsi="Garamond"/>
        </w:rPr>
      </w:pPr>
      <w:r w:rsidRPr="00F57F09">
        <w:rPr>
          <w:rFonts w:ascii="Garamond" w:hAnsi="Garamond"/>
        </w:rPr>
        <w:t>S9A|TVAFREPDIF|20140501|FRAISDECLB|1|0|0|0|EVA|9299|</w:t>
      </w:r>
    </w:p>
    <w:p w:rsidR="008F472F" w:rsidRPr="00F57F09" w:rsidRDefault="008F472F">
      <w:pPr>
        <w:jc w:val="both"/>
        <w:rPr>
          <w:rFonts w:ascii="Garamond" w:hAnsi="Garamond"/>
        </w:rPr>
      </w:pPr>
      <w:r w:rsidRPr="00F57F09">
        <w:rPr>
          <w:rFonts w:ascii="Garamond" w:hAnsi="Garamond"/>
        </w:rPr>
        <w:t>S9A|GRATIFSTAG|20140501|GRATIFSTAG|1|1|0|0|TOU|0935|</w:t>
      </w:r>
    </w:p>
    <w:p w:rsidR="008F472F" w:rsidRPr="00F57F09" w:rsidRDefault="008F472F">
      <w:pPr>
        <w:jc w:val="both"/>
        <w:rPr>
          <w:rFonts w:ascii="Garamond" w:hAnsi="Garamond"/>
        </w:rPr>
      </w:pPr>
      <w:r w:rsidRPr="00F57F09">
        <w:rPr>
          <w:rFonts w:ascii="Garamond" w:hAnsi="Garamond"/>
        </w:rPr>
        <w:t>S9A|ALLOCFORHT|20140501|HEURESAUTR|1|0|0|0|TOU|8596|</w:t>
      </w:r>
    </w:p>
    <w:p w:rsidR="008F472F" w:rsidRPr="00F57F09" w:rsidRDefault="008F472F">
      <w:pPr>
        <w:jc w:val="both"/>
        <w:rPr>
          <w:rFonts w:ascii="Garamond" w:hAnsi="Garamond"/>
        </w:rPr>
      </w:pPr>
      <w:r w:rsidRPr="00F57F09">
        <w:rPr>
          <w:rFonts w:ascii="Garamond" w:hAnsi="Garamond"/>
        </w:rPr>
        <w:lastRenderedPageBreak/>
        <w:t>S9A|HC        |20140501|HEURESCOMP|1|0|0|0|TOU|1705|</w:t>
      </w:r>
    </w:p>
    <w:p w:rsidR="008F472F" w:rsidRPr="00F57F09" w:rsidRDefault="008F472F">
      <w:pPr>
        <w:jc w:val="both"/>
        <w:rPr>
          <w:rFonts w:ascii="Garamond" w:hAnsi="Garamond"/>
        </w:rPr>
      </w:pPr>
      <w:r w:rsidRPr="00F57F09">
        <w:rPr>
          <w:rFonts w:ascii="Garamond" w:hAnsi="Garamond"/>
        </w:rPr>
        <w:t>S9A|HC125     |20140501|HEURESCOMP|1|0|1|0|TOU|1706|</w:t>
      </w:r>
    </w:p>
    <w:p w:rsidR="008F472F" w:rsidRPr="00F57F09" w:rsidRDefault="008F472F">
      <w:pPr>
        <w:jc w:val="both"/>
        <w:rPr>
          <w:rFonts w:ascii="Garamond" w:hAnsi="Garamond"/>
        </w:rPr>
      </w:pPr>
      <w:r w:rsidRPr="00F57F09">
        <w:rPr>
          <w:rFonts w:ascii="Garamond" w:hAnsi="Garamond"/>
        </w:rPr>
        <w:t>S9A|HRNUIT    |20140501|HEURESNUIT|1|0|1|0|TOU|1718|</w:t>
      </w:r>
    </w:p>
    <w:p w:rsidR="008F472F" w:rsidRPr="00F57F09" w:rsidRDefault="008F472F">
      <w:pPr>
        <w:jc w:val="both"/>
        <w:rPr>
          <w:rFonts w:ascii="Garamond" w:hAnsi="Garamond"/>
        </w:rPr>
      </w:pPr>
      <w:r w:rsidRPr="00F57F09">
        <w:rPr>
          <w:rFonts w:ascii="Garamond" w:hAnsi="Garamond"/>
        </w:rPr>
        <w:t>S9A|HN        |20140501|HEURESSUP |1|0|0|0|TOU|1702|</w:t>
      </w:r>
    </w:p>
    <w:p w:rsidR="008F472F" w:rsidRPr="00F57F09" w:rsidRDefault="008F472F">
      <w:pPr>
        <w:jc w:val="both"/>
        <w:rPr>
          <w:rFonts w:ascii="Garamond" w:hAnsi="Garamond"/>
        </w:rPr>
      </w:pPr>
      <w:r w:rsidRPr="00F57F09">
        <w:rPr>
          <w:rFonts w:ascii="Garamond" w:hAnsi="Garamond"/>
        </w:rPr>
        <w:t>S9A|HS125     |20140501|HEURESSUP |1|0|1|0|TOU|1707|</w:t>
      </w:r>
    </w:p>
    <w:p w:rsidR="008F472F" w:rsidRPr="00F57F09" w:rsidRDefault="008F472F">
      <w:pPr>
        <w:jc w:val="both"/>
        <w:rPr>
          <w:rFonts w:ascii="Garamond" w:hAnsi="Garamond"/>
        </w:rPr>
      </w:pPr>
      <w:r w:rsidRPr="00F57F09">
        <w:rPr>
          <w:rFonts w:ascii="Garamond" w:hAnsi="Garamond"/>
        </w:rPr>
        <w:t>S9A|HS150     |20140501|HEURESSUP |1|0|1|0|TOU|1710|</w:t>
      </w:r>
    </w:p>
    <w:p w:rsidR="008F472F" w:rsidRPr="00F57F09" w:rsidRDefault="008F472F">
      <w:pPr>
        <w:jc w:val="both"/>
        <w:rPr>
          <w:rFonts w:ascii="Garamond" w:hAnsi="Garamond"/>
        </w:rPr>
      </w:pPr>
      <w:r w:rsidRPr="00F57F09">
        <w:rPr>
          <w:rFonts w:ascii="Garamond" w:hAnsi="Garamond"/>
        </w:rPr>
        <w:t>S9A|HS200     |20140501|HEURESSUP |1|0|1|0|TOU|1712|</w:t>
      </w:r>
    </w:p>
    <w:p w:rsidR="008F472F" w:rsidRPr="00F57F09" w:rsidRDefault="008F472F">
      <w:pPr>
        <w:jc w:val="both"/>
        <w:rPr>
          <w:rFonts w:ascii="Garamond" w:hAnsi="Garamond"/>
        </w:rPr>
      </w:pPr>
      <w:r w:rsidRPr="00F57F09">
        <w:rPr>
          <w:rFonts w:ascii="Garamond" w:hAnsi="Garamond"/>
        </w:rPr>
        <w:t>S9A|JS110     |20140501|HEURESSUP |1|0|1|0|EVA|1713|</w:t>
      </w:r>
    </w:p>
    <w:p w:rsidR="008F472F" w:rsidRPr="00F57F09" w:rsidRDefault="008F472F">
      <w:pPr>
        <w:jc w:val="both"/>
        <w:rPr>
          <w:rFonts w:ascii="Garamond" w:hAnsi="Garamond"/>
        </w:rPr>
      </w:pPr>
      <w:r w:rsidRPr="00F57F09">
        <w:rPr>
          <w:rFonts w:ascii="Garamond" w:hAnsi="Garamond"/>
        </w:rPr>
        <w:t>S9A|JS110     |20110801|HEURESSUP |1|0|1|0|EVA|1713|</w:t>
      </w:r>
    </w:p>
    <w:p w:rsidR="008F472F" w:rsidRPr="00F57F09" w:rsidRDefault="008F472F">
      <w:pPr>
        <w:jc w:val="both"/>
        <w:rPr>
          <w:rFonts w:ascii="Garamond" w:hAnsi="Garamond"/>
        </w:rPr>
      </w:pPr>
      <w:r w:rsidRPr="00F57F09">
        <w:rPr>
          <w:rFonts w:ascii="Garamond" w:hAnsi="Garamond"/>
        </w:rPr>
        <w:t>S9A|IJAJUSTPV |20140501|INDEMNKM  |1|0|0|0|TOU|9252|</w:t>
      </w:r>
    </w:p>
    <w:p w:rsidR="008F472F" w:rsidRPr="00F57F09" w:rsidRDefault="008F472F">
      <w:pPr>
        <w:jc w:val="both"/>
        <w:rPr>
          <w:rFonts w:ascii="Garamond" w:hAnsi="Garamond"/>
        </w:rPr>
      </w:pPr>
      <w:r w:rsidRPr="00F57F09">
        <w:rPr>
          <w:rFonts w:ascii="Garamond" w:hAnsi="Garamond"/>
        </w:rPr>
        <w:t>S9A|IKBARPERSO|20140501|INDEMNKM  |1|0|0|0|TOU|9242|</w:t>
      </w:r>
    </w:p>
    <w:p w:rsidR="008F472F" w:rsidRPr="00F57F09" w:rsidRDefault="008F472F">
      <w:pPr>
        <w:jc w:val="both"/>
        <w:rPr>
          <w:rFonts w:ascii="Garamond" w:hAnsi="Garamond"/>
        </w:rPr>
      </w:pPr>
      <w:r w:rsidRPr="00F57F09">
        <w:rPr>
          <w:rFonts w:ascii="Garamond" w:hAnsi="Garamond"/>
        </w:rPr>
        <w:t>S9A|IKNBKMADMI|20140501|INDEMNKM  |1|0|0|0|TOU|9244|</w:t>
      </w:r>
    </w:p>
    <w:p w:rsidR="008F472F" w:rsidRPr="00F57F09" w:rsidRDefault="008F472F">
      <w:pPr>
        <w:jc w:val="both"/>
        <w:rPr>
          <w:rFonts w:ascii="Garamond" w:hAnsi="Garamond"/>
        </w:rPr>
      </w:pPr>
      <w:r w:rsidRPr="00F57F09">
        <w:rPr>
          <w:rFonts w:ascii="Garamond" w:hAnsi="Garamond"/>
        </w:rPr>
        <w:t>S9A|IKNBKMFDIF|20140501|INDEMNKM  |1|0|0|0|EVA|9261|</w:t>
      </w:r>
    </w:p>
    <w:p w:rsidR="008F472F" w:rsidRPr="00F57F09" w:rsidRDefault="008F472F">
      <w:pPr>
        <w:jc w:val="both"/>
        <w:rPr>
          <w:rFonts w:ascii="Garamond" w:hAnsi="Garamond"/>
        </w:rPr>
      </w:pPr>
      <w:r w:rsidRPr="00F57F09">
        <w:rPr>
          <w:rFonts w:ascii="Garamond" w:hAnsi="Garamond"/>
        </w:rPr>
        <w:t>S9A|IKNBKMFORM|20140501|INDEMNKM  |1|0|0|0|TOU|9263|</w:t>
      </w:r>
    </w:p>
    <w:p w:rsidR="008F472F" w:rsidRPr="00F57F09" w:rsidRDefault="008F472F">
      <w:pPr>
        <w:jc w:val="both"/>
        <w:rPr>
          <w:rFonts w:ascii="Garamond" w:hAnsi="Garamond"/>
        </w:rPr>
      </w:pPr>
      <w:r w:rsidRPr="00F57F09">
        <w:rPr>
          <w:rFonts w:ascii="Garamond" w:hAnsi="Garamond"/>
        </w:rPr>
        <w:t>S9A|IKNBKMPVPF|20140501|INDEMNKM  |1|0|0|0|TOU|9246|</w:t>
      </w:r>
    </w:p>
    <w:p w:rsidR="008F472F" w:rsidRPr="00F57F09" w:rsidRDefault="008F472F">
      <w:pPr>
        <w:jc w:val="both"/>
        <w:rPr>
          <w:rFonts w:ascii="Garamond" w:hAnsi="Garamond"/>
        </w:rPr>
      </w:pPr>
      <w:r w:rsidRPr="00F57F09">
        <w:rPr>
          <w:rFonts w:ascii="Garamond" w:hAnsi="Garamond"/>
        </w:rPr>
        <w:t>S9A|INDMENSUEL|20140501|INDEMNMENS|1|0|0|0|TOU|1425|</w:t>
      </w:r>
    </w:p>
    <w:p w:rsidR="008F472F" w:rsidRPr="00F57F09" w:rsidRDefault="008F472F">
      <w:pPr>
        <w:jc w:val="both"/>
        <w:rPr>
          <w:rFonts w:ascii="Garamond" w:hAnsi="Garamond"/>
        </w:rPr>
      </w:pPr>
      <w:r w:rsidRPr="00F57F09">
        <w:rPr>
          <w:rFonts w:ascii="Garamond" w:hAnsi="Garamond"/>
        </w:rPr>
        <w:t>S9A|PRESPREVCA|20140501|INDEMNPREV|1|0|0|0|TOU|4982|</w:t>
      </w:r>
    </w:p>
    <w:p w:rsidR="008F472F" w:rsidRPr="00F57F09" w:rsidRDefault="008F472F">
      <w:pPr>
        <w:jc w:val="both"/>
        <w:rPr>
          <w:rFonts w:ascii="Garamond" w:hAnsi="Garamond"/>
        </w:rPr>
      </w:pPr>
      <w:r w:rsidRPr="00F57F09">
        <w:rPr>
          <w:rFonts w:ascii="Garamond" w:hAnsi="Garamond"/>
        </w:rPr>
        <w:t>S9A|PRESPREVIN|20140501|INDEMNPREV|1|0|0|0|TOU|4972|</w:t>
      </w:r>
    </w:p>
    <w:p w:rsidR="008F472F" w:rsidRPr="00F57F09" w:rsidRDefault="008F472F">
      <w:pPr>
        <w:jc w:val="both"/>
        <w:rPr>
          <w:rFonts w:ascii="Garamond" w:hAnsi="Garamond"/>
        </w:rPr>
      </w:pPr>
      <w:r w:rsidRPr="00F57F09">
        <w:rPr>
          <w:rFonts w:ascii="Garamond" w:hAnsi="Garamond"/>
        </w:rPr>
        <w:t>S9A|PRESPREVNC|20140501|INDEMNPREV|1|0|0|0|TOU|4978|</w:t>
      </w:r>
    </w:p>
    <w:p w:rsidR="008F472F" w:rsidRPr="00F57F09" w:rsidRDefault="008F472F">
      <w:pPr>
        <w:jc w:val="both"/>
        <w:rPr>
          <w:rFonts w:ascii="Garamond" w:hAnsi="Garamond"/>
        </w:rPr>
      </w:pPr>
      <w:r w:rsidRPr="00F57F09">
        <w:rPr>
          <w:rFonts w:ascii="Garamond" w:hAnsi="Garamond"/>
        </w:rPr>
        <w:t>S9A|PRESPREVPP|20140501|INDEMNPREV|1|0|0|0|TOU|4974|</w:t>
      </w:r>
    </w:p>
    <w:p w:rsidR="008F472F" w:rsidRPr="00F57F09" w:rsidRDefault="008F472F">
      <w:pPr>
        <w:jc w:val="both"/>
        <w:rPr>
          <w:rFonts w:ascii="Garamond" w:hAnsi="Garamond"/>
        </w:rPr>
      </w:pPr>
      <w:r w:rsidRPr="00F57F09">
        <w:rPr>
          <w:rFonts w:ascii="Garamond" w:hAnsi="Garamond"/>
        </w:rPr>
        <w:t>S9A|INTABATCSG|20140501|INTERESSEM|1|0|0|0|EVA|6911|</w:t>
      </w:r>
    </w:p>
    <w:p w:rsidR="008F472F" w:rsidRPr="00F57F09" w:rsidRDefault="008F472F">
      <w:pPr>
        <w:jc w:val="both"/>
        <w:rPr>
          <w:rFonts w:ascii="Garamond" w:hAnsi="Garamond"/>
        </w:rPr>
      </w:pPr>
      <w:r w:rsidRPr="00F57F09">
        <w:rPr>
          <w:rFonts w:ascii="Garamond" w:hAnsi="Garamond"/>
        </w:rPr>
        <w:t>S9A|INTABATRDS|20140501|INTERESSEM|1|0|0|0|EVA|6908|</w:t>
      </w:r>
    </w:p>
    <w:p w:rsidR="008F472F" w:rsidRPr="00F57F09" w:rsidRDefault="008F472F">
      <w:pPr>
        <w:jc w:val="both"/>
        <w:rPr>
          <w:rFonts w:ascii="Garamond" w:hAnsi="Garamond"/>
        </w:rPr>
      </w:pPr>
      <w:r w:rsidRPr="00F57F09">
        <w:rPr>
          <w:rFonts w:ascii="Garamond" w:hAnsi="Garamond"/>
        </w:rPr>
        <w:t>S9A|INTABDBRUT|20140501|INTERESSEM|1|0|0|0|EVA|6902|</w:t>
      </w:r>
    </w:p>
    <w:p w:rsidR="008F472F" w:rsidRPr="00F57F09" w:rsidRDefault="008F472F">
      <w:pPr>
        <w:jc w:val="both"/>
        <w:rPr>
          <w:rFonts w:ascii="Garamond" w:hAnsi="Garamond"/>
        </w:rPr>
      </w:pPr>
      <w:r w:rsidRPr="00F57F09">
        <w:rPr>
          <w:rFonts w:ascii="Garamond" w:hAnsi="Garamond"/>
        </w:rPr>
        <w:t>S9A|INTABDNET |20140501|INTERESSEM|1|0|0|0|EVA|6922|</w:t>
      </w:r>
    </w:p>
    <w:p w:rsidR="008F472F" w:rsidRPr="00F57F09" w:rsidRDefault="008F472F">
      <w:pPr>
        <w:jc w:val="both"/>
        <w:rPr>
          <w:rFonts w:ascii="Garamond" w:hAnsi="Garamond"/>
        </w:rPr>
      </w:pPr>
      <w:r w:rsidRPr="00F57F09">
        <w:rPr>
          <w:rFonts w:ascii="Garamond" w:hAnsi="Garamond"/>
        </w:rPr>
        <w:t>S9A|INTAF001  |20140501|INTERESSEM|1|0|0|0|EVA|6921|</w:t>
      </w:r>
    </w:p>
    <w:p w:rsidR="008F472F" w:rsidRPr="00F57F09" w:rsidRDefault="008F472F">
      <w:pPr>
        <w:jc w:val="both"/>
        <w:rPr>
          <w:rFonts w:ascii="Garamond" w:hAnsi="Garamond"/>
        </w:rPr>
      </w:pPr>
      <w:r w:rsidRPr="00F57F09">
        <w:rPr>
          <w:rFonts w:ascii="Garamond" w:hAnsi="Garamond"/>
        </w:rPr>
        <w:t>S9A|INTAF002  |20140501|INTERESSEM|1|0|0|0|EVA|6917|</w:t>
      </w:r>
    </w:p>
    <w:p w:rsidR="008F472F" w:rsidRPr="00F57F09" w:rsidRDefault="008F472F">
      <w:pPr>
        <w:jc w:val="both"/>
        <w:rPr>
          <w:rFonts w:ascii="Garamond" w:hAnsi="Garamond"/>
        </w:rPr>
      </w:pPr>
      <w:r w:rsidRPr="00F57F09">
        <w:rPr>
          <w:rFonts w:ascii="Garamond" w:hAnsi="Garamond"/>
        </w:rPr>
        <w:t>S9A|INTAF003  |20140501|INTERESSEM|1|0|0|0|EVA|6919|</w:t>
      </w:r>
    </w:p>
    <w:p w:rsidR="008F472F" w:rsidRPr="00F57F09" w:rsidRDefault="008F472F">
      <w:pPr>
        <w:jc w:val="both"/>
        <w:rPr>
          <w:rFonts w:ascii="Garamond" w:hAnsi="Garamond"/>
        </w:rPr>
      </w:pPr>
      <w:r w:rsidRPr="00F57F09">
        <w:rPr>
          <w:rFonts w:ascii="Garamond" w:hAnsi="Garamond"/>
        </w:rPr>
        <w:t>S9A|INTBASECAL|20140501|INTERESSEM|1|0|0|0|EVA|6901|</w:t>
      </w:r>
    </w:p>
    <w:p w:rsidR="008F472F" w:rsidRPr="00F57F09" w:rsidRDefault="008F472F">
      <w:pPr>
        <w:jc w:val="both"/>
        <w:rPr>
          <w:rFonts w:ascii="Garamond" w:hAnsi="Garamond"/>
        </w:rPr>
      </w:pPr>
      <w:r w:rsidRPr="00F57F09">
        <w:rPr>
          <w:rFonts w:ascii="Garamond" w:hAnsi="Garamond"/>
        </w:rPr>
        <w:t>S9A|INTBLOQUE |20140501|INTERESSEM|1|0|0|0|EVA|6900|</w:t>
      </w:r>
    </w:p>
    <w:p w:rsidR="008F472F" w:rsidRPr="00F57F09" w:rsidRDefault="008F472F">
      <w:pPr>
        <w:jc w:val="both"/>
        <w:rPr>
          <w:rFonts w:ascii="Garamond" w:hAnsi="Garamond"/>
        </w:rPr>
      </w:pPr>
      <w:r w:rsidRPr="00F57F09">
        <w:rPr>
          <w:rFonts w:ascii="Garamond" w:hAnsi="Garamond"/>
        </w:rPr>
        <w:t>S9A|INTBRUT   |20140501|INTERESSEM|1|0|0|0|EVA|6906|</w:t>
      </w:r>
    </w:p>
    <w:p w:rsidR="008F472F" w:rsidRPr="00F57F09" w:rsidRDefault="008F472F">
      <w:pPr>
        <w:jc w:val="both"/>
        <w:rPr>
          <w:rFonts w:ascii="Garamond" w:hAnsi="Garamond"/>
        </w:rPr>
      </w:pPr>
      <w:r w:rsidRPr="00F57F09">
        <w:rPr>
          <w:rFonts w:ascii="Garamond" w:hAnsi="Garamond"/>
        </w:rPr>
        <w:t>S9A|INTCRDS   |20140501|INTERESSEM|1|0|0|0|EVA|6909|</w:t>
      </w:r>
    </w:p>
    <w:p w:rsidR="008F472F" w:rsidRPr="00F57F09" w:rsidRDefault="008F472F">
      <w:pPr>
        <w:jc w:val="both"/>
        <w:rPr>
          <w:rFonts w:ascii="Garamond" w:hAnsi="Garamond"/>
        </w:rPr>
      </w:pPr>
      <w:r w:rsidRPr="00F57F09">
        <w:rPr>
          <w:rFonts w:ascii="Garamond" w:hAnsi="Garamond"/>
        </w:rPr>
        <w:t>S9A|INTCSGDED |20140501|INTERESSEM|1|0|0|0|EVA|6913|</w:t>
      </w:r>
    </w:p>
    <w:p w:rsidR="008F472F" w:rsidRPr="00F57F09" w:rsidRDefault="008F472F">
      <w:pPr>
        <w:jc w:val="both"/>
        <w:rPr>
          <w:rFonts w:ascii="Garamond" w:hAnsi="Garamond"/>
        </w:rPr>
      </w:pPr>
      <w:r w:rsidRPr="00F57F09">
        <w:rPr>
          <w:rFonts w:ascii="Garamond" w:hAnsi="Garamond"/>
        </w:rPr>
        <w:t>S9A|INTCSGNDED|20140501|INTERESSEM|1|0|0|0|EVA|6912|</w:t>
      </w:r>
    </w:p>
    <w:p w:rsidR="008F472F" w:rsidRPr="00F57F09" w:rsidRDefault="008F472F">
      <w:pPr>
        <w:jc w:val="both"/>
        <w:rPr>
          <w:rFonts w:ascii="Garamond" w:hAnsi="Garamond"/>
        </w:rPr>
      </w:pPr>
      <w:r w:rsidRPr="00F57F09">
        <w:rPr>
          <w:rFonts w:ascii="Garamond" w:hAnsi="Garamond"/>
        </w:rPr>
        <w:t>S9A|INTDEBLOQ |20140501|INTERESSEM|1|0|0|0|EVA|6904|</w:t>
      </w:r>
    </w:p>
    <w:p w:rsidR="008F472F" w:rsidRPr="00F57F09" w:rsidRDefault="008F472F">
      <w:pPr>
        <w:jc w:val="both"/>
        <w:rPr>
          <w:rFonts w:ascii="Garamond" w:hAnsi="Garamond"/>
        </w:rPr>
      </w:pPr>
      <w:r w:rsidRPr="00F57F09">
        <w:rPr>
          <w:rFonts w:ascii="Garamond" w:hAnsi="Garamond"/>
        </w:rPr>
        <w:t>S9A|INTF001   |20140501|INTERESSEM|1|0|0|0|EVA|6920|</w:t>
      </w:r>
    </w:p>
    <w:p w:rsidR="008F472F" w:rsidRPr="00F57F09" w:rsidRDefault="008F472F">
      <w:pPr>
        <w:jc w:val="both"/>
        <w:rPr>
          <w:rFonts w:ascii="Garamond" w:hAnsi="Garamond"/>
        </w:rPr>
      </w:pPr>
      <w:r w:rsidRPr="00F57F09">
        <w:rPr>
          <w:rFonts w:ascii="Garamond" w:hAnsi="Garamond"/>
        </w:rPr>
        <w:t>S9A|INTF002   |20140501|INTERESSEM|1|0|0|0|EVA|6916|</w:t>
      </w:r>
    </w:p>
    <w:p w:rsidR="008F472F" w:rsidRPr="00F57F09" w:rsidRDefault="008F472F">
      <w:pPr>
        <w:jc w:val="both"/>
        <w:rPr>
          <w:rFonts w:ascii="Garamond" w:hAnsi="Garamond"/>
        </w:rPr>
      </w:pPr>
      <w:r w:rsidRPr="00F57F09">
        <w:rPr>
          <w:rFonts w:ascii="Garamond" w:hAnsi="Garamond"/>
        </w:rPr>
        <w:t>S9A|INTF003   |20140501|INTERESSEM|1|0|0|0|EVA|6918|</w:t>
      </w:r>
    </w:p>
    <w:p w:rsidR="008F472F" w:rsidRPr="00F57F09" w:rsidRDefault="008F472F">
      <w:pPr>
        <w:jc w:val="both"/>
        <w:rPr>
          <w:rFonts w:ascii="Garamond" w:hAnsi="Garamond"/>
        </w:rPr>
      </w:pPr>
      <w:r w:rsidRPr="00F57F09">
        <w:rPr>
          <w:rFonts w:ascii="Garamond" w:hAnsi="Garamond"/>
        </w:rPr>
        <w:t>S9A|INTFORFSOC|20140501|INTERESSEM|1|0|0|0|EVA|6914|</w:t>
      </w:r>
    </w:p>
    <w:p w:rsidR="008F472F" w:rsidRPr="00F57F09" w:rsidRDefault="008F472F">
      <w:pPr>
        <w:jc w:val="both"/>
        <w:rPr>
          <w:rFonts w:ascii="Garamond" w:hAnsi="Garamond"/>
        </w:rPr>
      </w:pPr>
      <w:r w:rsidRPr="00F57F09">
        <w:rPr>
          <w:rFonts w:ascii="Garamond" w:hAnsi="Garamond"/>
        </w:rPr>
        <w:t>S9A|INTNETIMPO|20140501|INTERESSEM|1|0|0|0|EVA|6926|</w:t>
      </w:r>
    </w:p>
    <w:p w:rsidR="008F472F" w:rsidRPr="00F57F09" w:rsidRDefault="008F472F">
      <w:pPr>
        <w:jc w:val="both"/>
        <w:rPr>
          <w:rFonts w:ascii="Garamond" w:hAnsi="Garamond"/>
        </w:rPr>
      </w:pPr>
      <w:r w:rsidRPr="00F57F09">
        <w:rPr>
          <w:rFonts w:ascii="Garamond" w:hAnsi="Garamond"/>
        </w:rPr>
        <w:t>S9A|INTNETPAYE|20140501|INTERESSEM|1|0|0|0|EVA|6925|</w:t>
      </w:r>
    </w:p>
    <w:p w:rsidR="008F472F" w:rsidRPr="00F57F09" w:rsidRDefault="008F472F">
      <w:pPr>
        <w:jc w:val="both"/>
        <w:rPr>
          <w:rFonts w:ascii="Garamond" w:hAnsi="Garamond"/>
        </w:rPr>
      </w:pPr>
      <w:r w:rsidRPr="00F57F09">
        <w:rPr>
          <w:rFonts w:ascii="Garamond" w:hAnsi="Garamond"/>
        </w:rPr>
        <w:t>S9A|MAJ100    |20140501|MAJOHEURES|1|1|0|0|TOU|1716|</w:t>
      </w:r>
    </w:p>
    <w:p w:rsidR="008F472F" w:rsidRPr="00F57F09" w:rsidRDefault="008F472F">
      <w:pPr>
        <w:jc w:val="both"/>
        <w:rPr>
          <w:rFonts w:ascii="Garamond" w:hAnsi="Garamond"/>
        </w:rPr>
      </w:pPr>
      <w:r w:rsidRPr="00F57F09">
        <w:rPr>
          <w:rFonts w:ascii="Garamond" w:hAnsi="Garamond"/>
        </w:rPr>
        <w:t>S9A|MAJO50    |20140501|MAJOHEURES|1|0|1|0|TOU|1722|</w:t>
      </w:r>
    </w:p>
    <w:p w:rsidR="008F472F" w:rsidRPr="00F57F09" w:rsidRDefault="008F472F">
      <w:pPr>
        <w:jc w:val="both"/>
        <w:rPr>
          <w:rFonts w:ascii="Garamond" w:hAnsi="Garamond"/>
        </w:rPr>
      </w:pPr>
      <w:r w:rsidRPr="00F57F09">
        <w:rPr>
          <w:rFonts w:ascii="Garamond" w:hAnsi="Garamond"/>
        </w:rPr>
        <w:t>S9A|MAJO75    |20140501|MAJOHEURES|1|0|1|0|TOU|1720|</w:t>
      </w:r>
    </w:p>
    <w:p w:rsidR="008F472F" w:rsidRPr="00F57F09" w:rsidRDefault="008F472F">
      <w:pPr>
        <w:jc w:val="both"/>
        <w:rPr>
          <w:rFonts w:ascii="Garamond" w:hAnsi="Garamond"/>
        </w:rPr>
      </w:pPr>
      <w:r w:rsidRPr="00F57F09">
        <w:rPr>
          <w:rFonts w:ascii="Garamond" w:hAnsi="Garamond"/>
        </w:rPr>
        <w:t>S9A|PRDECAISSE|20140501|PRIMES    |1|1|0|0|TOU|3672|</w:t>
      </w:r>
    </w:p>
    <w:p w:rsidR="008F472F" w:rsidRPr="00F57F09" w:rsidRDefault="008F472F">
      <w:pPr>
        <w:jc w:val="both"/>
        <w:rPr>
          <w:rFonts w:ascii="Garamond" w:hAnsi="Garamond"/>
        </w:rPr>
      </w:pPr>
      <w:r w:rsidRPr="00F57F09">
        <w:rPr>
          <w:rFonts w:ascii="Garamond" w:hAnsi="Garamond"/>
        </w:rPr>
        <w:t>S9A|PREXCECP13|20140501|PRIMES    |1|1|0|0|TOU|3656|</w:t>
      </w:r>
    </w:p>
    <w:p w:rsidR="008F472F" w:rsidRPr="00F57F09" w:rsidRDefault="008F472F">
      <w:pPr>
        <w:jc w:val="both"/>
        <w:rPr>
          <w:rFonts w:ascii="Garamond" w:hAnsi="Garamond"/>
        </w:rPr>
      </w:pPr>
      <w:r w:rsidRPr="00F57F09">
        <w:rPr>
          <w:rFonts w:ascii="Garamond" w:hAnsi="Garamond"/>
        </w:rPr>
        <w:t>S9A|PREXCEPJAN|20140501|PRIMES    |1|1|0|0|TOU|3658|</w:t>
      </w:r>
    </w:p>
    <w:p w:rsidR="008F472F" w:rsidRPr="00F57F09" w:rsidRDefault="008F472F">
      <w:pPr>
        <w:jc w:val="both"/>
        <w:rPr>
          <w:rFonts w:ascii="Garamond" w:hAnsi="Garamond"/>
        </w:rPr>
      </w:pPr>
      <w:r w:rsidRPr="00F57F09">
        <w:rPr>
          <w:rFonts w:ascii="Garamond" w:hAnsi="Garamond"/>
        </w:rPr>
        <w:t>S9A|PREXCEPTIO|20140501|PRIMES    |1|1|0|0|TOU|3657|</w:t>
      </w:r>
    </w:p>
    <w:p w:rsidR="008F472F" w:rsidRPr="00F57F09" w:rsidRDefault="008F472F">
      <w:pPr>
        <w:jc w:val="both"/>
        <w:rPr>
          <w:rFonts w:ascii="Garamond" w:hAnsi="Garamond"/>
        </w:rPr>
      </w:pPr>
      <w:r w:rsidRPr="00F57F09">
        <w:rPr>
          <w:rFonts w:ascii="Garamond" w:hAnsi="Garamond"/>
        </w:rPr>
        <w:lastRenderedPageBreak/>
        <w:t>S9A|PRIMCOOPTA|20140501|PRIMES    |1|1|0|0|TOU|3674|</w:t>
      </w:r>
    </w:p>
    <w:p w:rsidR="008F472F" w:rsidRPr="00F57F09" w:rsidRDefault="008F472F">
      <w:pPr>
        <w:jc w:val="both"/>
        <w:rPr>
          <w:rFonts w:ascii="Garamond" w:hAnsi="Garamond"/>
        </w:rPr>
      </w:pPr>
      <w:r w:rsidRPr="00F57F09">
        <w:rPr>
          <w:rFonts w:ascii="Garamond" w:hAnsi="Garamond"/>
        </w:rPr>
        <w:t>S9A|PRIMENTCHA|20080101|PRIMES    |1|1|1|0|TOU|3676|</w:t>
      </w:r>
    </w:p>
    <w:p w:rsidR="008F472F" w:rsidRPr="00F57F09" w:rsidRDefault="008F472F">
      <w:pPr>
        <w:jc w:val="both"/>
        <w:rPr>
          <w:rFonts w:ascii="Garamond" w:hAnsi="Garamond"/>
        </w:rPr>
      </w:pPr>
      <w:r w:rsidRPr="00F57F09">
        <w:rPr>
          <w:rFonts w:ascii="Garamond" w:hAnsi="Garamond"/>
        </w:rPr>
        <w:t>S9A|PRIMENTCHA|20140501|PRIMES    |1|1|1|0|TOU|3676|</w:t>
      </w:r>
    </w:p>
    <w:p w:rsidR="008F472F" w:rsidRPr="00F57F09" w:rsidRDefault="008F472F">
      <w:pPr>
        <w:jc w:val="both"/>
        <w:rPr>
          <w:rFonts w:ascii="Garamond" w:hAnsi="Garamond"/>
        </w:rPr>
      </w:pPr>
      <w:r w:rsidRPr="00F57F09">
        <w:rPr>
          <w:rFonts w:ascii="Garamond" w:hAnsi="Garamond"/>
        </w:rPr>
        <w:t>S9A|PRIMEPAEQP|20140501|PRIMES    |1|1|0|0|TOU|3660|</w:t>
      </w:r>
    </w:p>
    <w:p w:rsidR="008F472F" w:rsidRPr="00F57F09" w:rsidRDefault="008F472F">
      <w:pPr>
        <w:jc w:val="both"/>
        <w:rPr>
          <w:rFonts w:ascii="Garamond" w:hAnsi="Garamond"/>
        </w:rPr>
      </w:pPr>
      <w:r w:rsidRPr="00F57F09">
        <w:rPr>
          <w:rFonts w:ascii="Garamond" w:hAnsi="Garamond"/>
        </w:rPr>
        <w:t>S9A|PRIMEPAPAR|20140501|PRIMES    |1|1|0|0|TOU|3662|</w:t>
      </w:r>
    </w:p>
    <w:p w:rsidR="008F472F" w:rsidRPr="00F57F09" w:rsidRDefault="008F472F">
      <w:pPr>
        <w:jc w:val="both"/>
        <w:rPr>
          <w:rFonts w:ascii="Garamond" w:hAnsi="Garamond"/>
        </w:rPr>
      </w:pPr>
      <w:r w:rsidRPr="00F57F09">
        <w:rPr>
          <w:rFonts w:ascii="Garamond" w:hAnsi="Garamond"/>
        </w:rPr>
        <w:t>S9A|PRIMEVTAEF|20140501|PRIMES    |1|1|0|0|TOU|3663|</w:t>
      </w:r>
    </w:p>
    <w:p w:rsidR="008F472F" w:rsidRPr="00F57F09" w:rsidRDefault="008F472F">
      <w:pPr>
        <w:jc w:val="both"/>
        <w:rPr>
          <w:rFonts w:ascii="Garamond" w:hAnsi="Garamond"/>
        </w:rPr>
      </w:pPr>
      <w:r w:rsidRPr="00F57F09">
        <w:rPr>
          <w:rFonts w:ascii="Garamond" w:hAnsi="Garamond"/>
        </w:rPr>
        <w:t>S9A|PRIMOBJAEF|20140501|PRIMES    |1|1|0|0|TOU|3667|</w:t>
      </w:r>
    </w:p>
    <w:p w:rsidR="008F472F" w:rsidRPr="00F57F09" w:rsidRDefault="008F472F">
      <w:pPr>
        <w:jc w:val="both"/>
        <w:rPr>
          <w:rFonts w:ascii="Garamond" w:hAnsi="Garamond"/>
        </w:rPr>
      </w:pPr>
      <w:r w:rsidRPr="00F57F09">
        <w:rPr>
          <w:rFonts w:ascii="Garamond" w:hAnsi="Garamond"/>
        </w:rPr>
        <w:t>S9A|PRIMOBJRA |20140501|PRIMES    |1|1|0|0|TOU|3664|</w:t>
      </w:r>
    </w:p>
    <w:p w:rsidR="008F472F" w:rsidRPr="00F57F09" w:rsidRDefault="008F472F">
      <w:pPr>
        <w:jc w:val="both"/>
        <w:rPr>
          <w:rFonts w:ascii="Garamond" w:hAnsi="Garamond"/>
        </w:rPr>
      </w:pPr>
      <w:r w:rsidRPr="00F57F09">
        <w:rPr>
          <w:rFonts w:ascii="Garamond" w:hAnsi="Garamond"/>
        </w:rPr>
        <w:t>S9A|PRIMSUROBJ|20140501|PRIMES    |1|1|0|0|TOU|3666|</w:t>
      </w:r>
    </w:p>
    <w:p w:rsidR="008F472F" w:rsidRPr="00F57F09" w:rsidRDefault="008F472F">
      <w:pPr>
        <w:jc w:val="both"/>
        <w:rPr>
          <w:rFonts w:ascii="Garamond" w:hAnsi="Garamond"/>
        </w:rPr>
      </w:pPr>
      <w:r w:rsidRPr="00F57F09">
        <w:rPr>
          <w:rFonts w:ascii="Garamond" w:hAnsi="Garamond"/>
        </w:rPr>
        <w:t>S9A|PROBJLOGAN|20140501|PRIMES    |1|1|0|0|TOU|3772|</w:t>
      </w:r>
    </w:p>
    <w:p w:rsidR="008F472F" w:rsidRPr="00F57F09" w:rsidRDefault="008F472F">
      <w:pPr>
        <w:jc w:val="both"/>
        <w:rPr>
          <w:rFonts w:ascii="Garamond" w:hAnsi="Garamond"/>
        </w:rPr>
      </w:pPr>
      <w:r w:rsidRPr="00F57F09">
        <w:rPr>
          <w:rFonts w:ascii="Garamond" w:hAnsi="Garamond"/>
        </w:rPr>
        <w:t>S9A|PROBJLOGMO|20140501|PRIMES    |1|1|0|0|TOU|3766|</w:t>
      </w:r>
    </w:p>
    <w:p w:rsidR="008F472F" w:rsidRPr="00F57F09" w:rsidRDefault="008F472F">
      <w:pPr>
        <w:jc w:val="both"/>
        <w:rPr>
          <w:rFonts w:ascii="Garamond" w:hAnsi="Garamond"/>
        </w:rPr>
      </w:pPr>
      <w:r w:rsidRPr="00F57F09">
        <w:rPr>
          <w:rFonts w:ascii="Garamond" w:hAnsi="Garamond"/>
        </w:rPr>
        <w:t>S9A|PROBJLOGSM|20140501|PRIMES    |1|1|0|0|TOU|3770|</w:t>
      </w:r>
    </w:p>
    <w:p w:rsidR="008F472F" w:rsidRPr="00F57F09" w:rsidRDefault="008F472F">
      <w:pPr>
        <w:jc w:val="both"/>
        <w:rPr>
          <w:rFonts w:ascii="Garamond" w:hAnsi="Garamond"/>
        </w:rPr>
      </w:pPr>
      <w:r w:rsidRPr="00F57F09">
        <w:rPr>
          <w:rFonts w:ascii="Garamond" w:hAnsi="Garamond"/>
        </w:rPr>
        <w:t>S9A|PROBJLOGTR|20140501|PRIMES    |1|1|0|0|TOU|3768|</w:t>
      </w:r>
    </w:p>
    <w:p w:rsidR="008F472F" w:rsidRPr="00F57F09" w:rsidRDefault="008F472F">
      <w:pPr>
        <w:jc w:val="both"/>
        <w:rPr>
          <w:rFonts w:ascii="Garamond" w:hAnsi="Garamond"/>
        </w:rPr>
      </w:pPr>
      <w:r w:rsidRPr="00F57F09">
        <w:rPr>
          <w:rFonts w:ascii="Garamond" w:hAnsi="Garamond"/>
        </w:rPr>
        <w:t>S9A|PPPABATCSG|20140501|PRMPARTPRF|1|0|0|0|EVA|6947|</w:t>
      </w:r>
    </w:p>
    <w:p w:rsidR="008F472F" w:rsidRPr="00F57F09" w:rsidRDefault="008F472F">
      <w:pPr>
        <w:jc w:val="both"/>
        <w:rPr>
          <w:rFonts w:ascii="Garamond" w:hAnsi="Garamond"/>
        </w:rPr>
      </w:pPr>
      <w:r w:rsidRPr="00F57F09">
        <w:rPr>
          <w:rFonts w:ascii="Garamond" w:hAnsi="Garamond"/>
        </w:rPr>
        <w:t>S9A|PPPABATRDS|20140501|PRMPARTPRF|1|0|0|0|EVA|6944|</w:t>
      </w: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S9A|PPPBASECAL|20140501|PRMPARTPRF|1|0|0|0|EVA|6940|</w:t>
      </w:r>
    </w:p>
    <w:p w:rsidR="008F472F" w:rsidRPr="00F57F09" w:rsidRDefault="008F472F">
      <w:pPr>
        <w:jc w:val="both"/>
        <w:rPr>
          <w:rFonts w:ascii="Garamond" w:hAnsi="Garamond"/>
        </w:rPr>
      </w:pPr>
      <w:r w:rsidRPr="00F57F09">
        <w:rPr>
          <w:rFonts w:ascii="Garamond" w:hAnsi="Garamond"/>
        </w:rPr>
        <w:t>S9A|PPPBRUT   |20140501|PRMPARTPRF|1|0|0|0|EVA|6942|</w:t>
      </w:r>
    </w:p>
    <w:p w:rsidR="008F472F" w:rsidRPr="00F57F09" w:rsidRDefault="008F472F">
      <w:pPr>
        <w:jc w:val="both"/>
        <w:rPr>
          <w:rFonts w:ascii="Garamond" w:hAnsi="Garamond"/>
        </w:rPr>
      </w:pPr>
      <w:r w:rsidRPr="00F57F09">
        <w:rPr>
          <w:rFonts w:ascii="Garamond" w:hAnsi="Garamond"/>
        </w:rPr>
        <w:t>S9A|PPPCRDS   |20140501|PRMPARTPRF|1|0|0|0|EVA|6945|</w:t>
      </w:r>
    </w:p>
    <w:p w:rsidR="008F472F" w:rsidRPr="00F57F09" w:rsidRDefault="008F472F">
      <w:pPr>
        <w:jc w:val="both"/>
        <w:rPr>
          <w:rFonts w:ascii="Garamond" w:hAnsi="Garamond"/>
        </w:rPr>
      </w:pPr>
      <w:r w:rsidRPr="00F57F09">
        <w:rPr>
          <w:rFonts w:ascii="Garamond" w:hAnsi="Garamond"/>
        </w:rPr>
        <w:t>S9A|PPPCSGDED |20140501|PRMPARTPRF|1|0|0|0|EVA|6949|</w:t>
      </w:r>
    </w:p>
    <w:p w:rsidR="008F472F" w:rsidRPr="00F57F09" w:rsidRDefault="008F472F">
      <w:pPr>
        <w:jc w:val="both"/>
        <w:rPr>
          <w:rFonts w:ascii="Garamond" w:hAnsi="Garamond"/>
        </w:rPr>
      </w:pPr>
      <w:r w:rsidRPr="00F57F09">
        <w:rPr>
          <w:rFonts w:ascii="Garamond" w:hAnsi="Garamond"/>
        </w:rPr>
        <w:t>S9A|PPPCSGNDED|20140501|PRMPARTPRF|1|0|0|0|EVA|6948|</w:t>
      </w:r>
    </w:p>
    <w:p w:rsidR="008F472F" w:rsidRPr="00F57F09" w:rsidRDefault="008F472F">
      <w:pPr>
        <w:jc w:val="both"/>
        <w:rPr>
          <w:rFonts w:ascii="Garamond" w:hAnsi="Garamond"/>
        </w:rPr>
      </w:pPr>
      <w:r w:rsidRPr="00F57F09">
        <w:rPr>
          <w:rFonts w:ascii="Garamond" w:hAnsi="Garamond"/>
        </w:rPr>
        <w:t>S9A|PPPFORFSOC|20140501|PRMPARTPRF|1|0|0|0|EVA|6950|</w:t>
      </w:r>
    </w:p>
    <w:p w:rsidR="008F472F" w:rsidRPr="00F57F09" w:rsidRDefault="008F472F">
      <w:pPr>
        <w:jc w:val="both"/>
        <w:rPr>
          <w:rFonts w:ascii="Garamond" w:hAnsi="Garamond"/>
        </w:rPr>
      </w:pPr>
      <w:r w:rsidRPr="00F57F09">
        <w:rPr>
          <w:rFonts w:ascii="Garamond" w:hAnsi="Garamond"/>
        </w:rPr>
        <w:t>S9A|PPPNETIMPO|20140501|PRMPARTPRF|1|0|0|0|EVA|6953|</w:t>
      </w:r>
    </w:p>
    <w:p w:rsidR="008F472F" w:rsidRPr="00F57F09" w:rsidRDefault="008F472F">
      <w:pPr>
        <w:jc w:val="both"/>
        <w:rPr>
          <w:rFonts w:ascii="Garamond" w:hAnsi="Garamond"/>
        </w:rPr>
      </w:pPr>
      <w:r w:rsidRPr="00F57F09">
        <w:rPr>
          <w:rFonts w:ascii="Garamond" w:hAnsi="Garamond"/>
        </w:rPr>
        <w:t>S9A|PPPNETPAYE|20140501|PRMPARTPRF|1|0|0|0|EVA|6952|</w:t>
      </w:r>
    </w:p>
    <w:p w:rsidR="008F472F" w:rsidRPr="00F57F09" w:rsidRDefault="008F472F">
      <w:pPr>
        <w:jc w:val="both"/>
        <w:rPr>
          <w:rFonts w:ascii="Garamond" w:hAnsi="Garamond"/>
        </w:rPr>
      </w:pPr>
      <w:r w:rsidRPr="00F57F09">
        <w:rPr>
          <w:rFonts w:ascii="Garamond" w:hAnsi="Garamond"/>
        </w:rPr>
        <w:t>S9A|13ABOCPT  |20140501|REGULAJUST|1|0|0|0|EVA|5020|</w:t>
      </w:r>
    </w:p>
    <w:p w:rsidR="008F472F" w:rsidRPr="00F57F09" w:rsidRDefault="008F472F">
      <w:pPr>
        <w:jc w:val="both"/>
        <w:rPr>
          <w:rFonts w:ascii="Garamond" w:hAnsi="Garamond"/>
        </w:rPr>
      </w:pPr>
      <w:r w:rsidRPr="00F57F09">
        <w:rPr>
          <w:rFonts w:ascii="Garamond" w:hAnsi="Garamond"/>
        </w:rPr>
        <w:t>S9A|13DIFCPT  |20140501|REGULAJUST|1|0|0|0|EVA|5023|</w:t>
      </w:r>
    </w:p>
    <w:p w:rsidR="008F472F" w:rsidRPr="00F57F09" w:rsidRDefault="008F472F">
      <w:pPr>
        <w:jc w:val="both"/>
        <w:rPr>
          <w:rFonts w:ascii="Garamond" w:hAnsi="Garamond"/>
        </w:rPr>
      </w:pPr>
      <w:r w:rsidRPr="00F57F09">
        <w:rPr>
          <w:rFonts w:ascii="Garamond" w:hAnsi="Garamond"/>
        </w:rPr>
        <w:t>S9A|CPABOCPT  |20140501|REGULAJUST|1|0|0|0|EVA|5019|</w:t>
      </w:r>
    </w:p>
    <w:p w:rsidR="008F472F" w:rsidRPr="00F57F09" w:rsidRDefault="008F472F">
      <w:pPr>
        <w:jc w:val="both"/>
        <w:rPr>
          <w:rFonts w:ascii="Garamond" w:hAnsi="Garamond"/>
        </w:rPr>
      </w:pPr>
      <w:r w:rsidRPr="00F57F09">
        <w:rPr>
          <w:rFonts w:ascii="Garamond" w:hAnsi="Garamond"/>
        </w:rPr>
        <w:t>S9A|CPDIFCPT  |20140501|REGULAJUST|1|0|0|0|EVA|5022|</w:t>
      </w:r>
    </w:p>
    <w:p w:rsidR="008F472F" w:rsidRPr="00F57F09" w:rsidRDefault="008F472F">
      <w:pPr>
        <w:jc w:val="both"/>
        <w:rPr>
          <w:rFonts w:ascii="Garamond" w:hAnsi="Garamond"/>
        </w:rPr>
      </w:pPr>
      <w:r w:rsidRPr="00F57F09">
        <w:rPr>
          <w:rFonts w:ascii="Garamond" w:hAnsi="Garamond"/>
        </w:rPr>
        <w:t>S9A|REGCOMPTA |20140501|REGULAJUST|1|0|0|0|EVA|5018|</w:t>
      </w:r>
    </w:p>
    <w:p w:rsidR="008F472F" w:rsidRPr="00F57F09" w:rsidRDefault="008F472F">
      <w:pPr>
        <w:jc w:val="both"/>
        <w:rPr>
          <w:rFonts w:ascii="Garamond" w:hAnsi="Garamond"/>
        </w:rPr>
      </w:pPr>
      <w:r w:rsidRPr="00F57F09">
        <w:rPr>
          <w:rFonts w:ascii="Garamond" w:hAnsi="Garamond"/>
        </w:rPr>
        <w:t>S9A|REGREPAVNE|20140501|REGULAJUST|1|0|0|0|TOU|9682|</w:t>
      </w:r>
    </w:p>
    <w:p w:rsidR="008F472F" w:rsidRPr="00F57F09" w:rsidRDefault="008F472F">
      <w:pPr>
        <w:jc w:val="both"/>
        <w:rPr>
          <w:rFonts w:ascii="Garamond" w:hAnsi="Garamond"/>
        </w:rPr>
      </w:pPr>
      <w:r w:rsidRPr="00F57F09">
        <w:rPr>
          <w:rFonts w:ascii="Garamond" w:hAnsi="Garamond"/>
        </w:rPr>
        <w:t>S9A|REGUFILLON|20140501|REGULAJUST|1|0|0|0|EVA|8148|</w:t>
      </w:r>
    </w:p>
    <w:p w:rsidR="008F472F" w:rsidRPr="00F57F09" w:rsidRDefault="008F472F">
      <w:pPr>
        <w:jc w:val="both"/>
        <w:rPr>
          <w:rFonts w:ascii="Garamond" w:hAnsi="Garamond"/>
        </w:rPr>
      </w:pPr>
      <w:r w:rsidRPr="00F57F09">
        <w:rPr>
          <w:rFonts w:ascii="Garamond" w:hAnsi="Garamond"/>
        </w:rPr>
        <w:t>S9A|SSPAIIJACT|20140501|REMBSECSOC|1|0|0|0|TOU|8908|</w:t>
      </w:r>
    </w:p>
    <w:p w:rsidR="008F472F" w:rsidRPr="00F57F09" w:rsidRDefault="008F472F">
      <w:pPr>
        <w:jc w:val="both"/>
        <w:rPr>
          <w:rFonts w:ascii="Garamond" w:hAnsi="Garamond"/>
        </w:rPr>
      </w:pPr>
      <w:r w:rsidRPr="00F57F09">
        <w:rPr>
          <w:rFonts w:ascii="Garamond" w:hAnsi="Garamond"/>
        </w:rPr>
        <w:t>S9A|SSPAIIJMAL|20140501|REMBSECSOC|1|0|0|0|TOU|8902|</w:t>
      </w:r>
    </w:p>
    <w:p w:rsidR="008F472F" w:rsidRPr="00F57F09" w:rsidRDefault="008F472F">
      <w:pPr>
        <w:jc w:val="both"/>
        <w:rPr>
          <w:rFonts w:ascii="Garamond" w:hAnsi="Garamond"/>
        </w:rPr>
      </w:pPr>
      <w:r w:rsidRPr="00F57F09">
        <w:rPr>
          <w:rFonts w:ascii="Garamond" w:hAnsi="Garamond"/>
        </w:rPr>
        <w:t>S9A|SSPAIIJMAT|20140501|REMBSECSOC|1|0|0|0|TOU|8905|</w:t>
      </w:r>
    </w:p>
    <w:p w:rsidR="008F472F" w:rsidRPr="00F57F09" w:rsidRDefault="008F472F">
      <w:pPr>
        <w:jc w:val="both"/>
        <w:rPr>
          <w:rFonts w:ascii="Garamond" w:hAnsi="Garamond"/>
        </w:rPr>
      </w:pPr>
      <w:r w:rsidRPr="00F57F09">
        <w:rPr>
          <w:rFonts w:ascii="Garamond" w:hAnsi="Garamond"/>
        </w:rPr>
        <w:t>S9A|SSPAIIJPAT|20130101|REMBSECSOC|1|0|0|0|TOU|8905|</w:t>
      </w:r>
    </w:p>
    <w:p w:rsidR="008F472F" w:rsidRPr="00F57F09" w:rsidRDefault="008F472F">
      <w:pPr>
        <w:jc w:val="both"/>
        <w:rPr>
          <w:rFonts w:ascii="Garamond" w:hAnsi="Garamond"/>
        </w:rPr>
      </w:pPr>
      <w:r w:rsidRPr="00F57F09">
        <w:rPr>
          <w:rFonts w:ascii="Garamond" w:hAnsi="Garamond"/>
        </w:rPr>
        <w:t>S9A|SSPAIIJTRJ|20130101|REMBSECSOC|1|0|0|0|TOU|8907|</w:t>
      </w:r>
    </w:p>
    <w:p w:rsidR="008F472F" w:rsidRPr="00F57F09" w:rsidRDefault="008F472F">
      <w:pPr>
        <w:jc w:val="both"/>
        <w:rPr>
          <w:rFonts w:ascii="Garamond" w:hAnsi="Garamond"/>
        </w:rPr>
      </w:pPr>
      <w:r w:rsidRPr="00F57F09">
        <w:rPr>
          <w:rFonts w:ascii="Garamond" w:hAnsi="Garamond"/>
        </w:rPr>
        <w:t>S9A|SSRETIJACT|20130101|REMBSECSOC|1|0|0|0|TOU|2456|</w:t>
      </w:r>
    </w:p>
    <w:p w:rsidR="008F472F" w:rsidRPr="00F57F09" w:rsidRDefault="008F472F">
      <w:pPr>
        <w:jc w:val="both"/>
        <w:rPr>
          <w:rFonts w:ascii="Garamond" w:hAnsi="Garamond"/>
        </w:rPr>
      </w:pPr>
      <w:r w:rsidRPr="00F57F09">
        <w:rPr>
          <w:rFonts w:ascii="Garamond" w:hAnsi="Garamond"/>
        </w:rPr>
        <w:t>S9A|SSRETIJMAL|20130101|REMBSECSOC|1|0|0|0|TOU|2205|</w:t>
      </w:r>
    </w:p>
    <w:p w:rsidR="008F472F" w:rsidRPr="00F57F09" w:rsidRDefault="008F472F">
      <w:pPr>
        <w:jc w:val="both"/>
        <w:rPr>
          <w:rFonts w:ascii="Garamond" w:hAnsi="Garamond"/>
        </w:rPr>
      </w:pPr>
      <w:r w:rsidRPr="00F57F09">
        <w:rPr>
          <w:rFonts w:ascii="Garamond" w:hAnsi="Garamond"/>
        </w:rPr>
        <w:t>S9A|SSRETIJMAT|20130101|REMBSECSOC|1|0|0|0|TOU|2374|</w:t>
      </w:r>
    </w:p>
    <w:p w:rsidR="008F472F" w:rsidRPr="00F57F09" w:rsidRDefault="008F472F">
      <w:pPr>
        <w:jc w:val="both"/>
        <w:rPr>
          <w:rFonts w:ascii="Garamond" w:hAnsi="Garamond"/>
        </w:rPr>
      </w:pPr>
      <w:r w:rsidRPr="00F57F09">
        <w:rPr>
          <w:rFonts w:ascii="Garamond" w:hAnsi="Garamond"/>
        </w:rPr>
        <w:t>S9A|SSRETIJPAT|20130101|REMBSECSOC|1|0|0|0|TOU|2376|</w:t>
      </w:r>
    </w:p>
    <w:p w:rsidR="008F472F" w:rsidRPr="00F57F09" w:rsidRDefault="008F472F">
      <w:pPr>
        <w:jc w:val="both"/>
        <w:rPr>
          <w:rFonts w:ascii="Garamond" w:hAnsi="Garamond"/>
        </w:rPr>
      </w:pPr>
      <w:r w:rsidRPr="00F57F09">
        <w:rPr>
          <w:rFonts w:ascii="Garamond" w:hAnsi="Garamond"/>
        </w:rPr>
        <w:t>S9A|SSRETIJTRJ|20130101|REMBSECSOC|1|0|0|0|TOU|2556|</w:t>
      </w:r>
    </w:p>
    <w:p w:rsidR="008F472F" w:rsidRPr="00F57F09" w:rsidRDefault="008F472F">
      <w:pPr>
        <w:jc w:val="both"/>
        <w:rPr>
          <w:rFonts w:ascii="Garamond" w:hAnsi="Garamond"/>
        </w:rPr>
      </w:pPr>
      <w:r w:rsidRPr="00F57F09">
        <w:rPr>
          <w:rFonts w:ascii="Garamond" w:hAnsi="Garamond"/>
        </w:rPr>
        <w:t>S9A|STIMEV1   |20140501|STIM      |1|0|0|0|TOU|9961|</w:t>
      </w:r>
    </w:p>
    <w:p w:rsidR="008F472F" w:rsidRPr="00F57F09" w:rsidRDefault="008F472F">
      <w:pPr>
        <w:jc w:val="both"/>
        <w:rPr>
          <w:rFonts w:ascii="Garamond" w:hAnsi="Garamond"/>
        </w:rPr>
      </w:pPr>
      <w:r w:rsidRPr="00F57F09">
        <w:rPr>
          <w:rFonts w:ascii="Garamond" w:hAnsi="Garamond"/>
        </w:rPr>
        <w:t>S9A|STIMEV2   |20140501|STIM      |1|0|0|0|TOU|9962|</w:t>
      </w:r>
    </w:p>
    <w:p w:rsidR="008F472F" w:rsidRPr="00F57F09" w:rsidRDefault="008F472F">
      <w:pPr>
        <w:jc w:val="both"/>
        <w:rPr>
          <w:rFonts w:ascii="Garamond" w:hAnsi="Garamond"/>
        </w:rPr>
      </w:pPr>
      <w:r w:rsidRPr="00F57F09">
        <w:rPr>
          <w:rFonts w:ascii="Garamond" w:hAnsi="Garamond"/>
        </w:rPr>
        <w:t>S9A|STIMEV3   |20140501|STIM      |1|0|0|0|TOU|9963|</w:t>
      </w:r>
    </w:p>
    <w:p w:rsidR="008F472F" w:rsidRPr="00F57F09" w:rsidRDefault="008F472F">
      <w:pPr>
        <w:jc w:val="both"/>
        <w:rPr>
          <w:rFonts w:ascii="Garamond" w:hAnsi="Garamond"/>
        </w:rPr>
      </w:pPr>
      <w:r w:rsidRPr="00F57F09">
        <w:rPr>
          <w:rFonts w:ascii="Garamond" w:hAnsi="Garamond"/>
        </w:rPr>
        <w:t>S9A|STIMEV4   |20140501|STIM      |1|0|0|0|TOU|9964|</w:t>
      </w:r>
    </w:p>
    <w:p w:rsidR="008F472F" w:rsidRPr="00F57F09" w:rsidRDefault="008F472F">
      <w:pPr>
        <w:jc w:val="both"/>
        <w:rPr>
          <w:rFonts w:ascii="Garamond" w:hAnsi="Garamond"/>
        </w:rPr>
      </w:pPr>
      <w:r w:rsidRPr="00F57F09">
        <w:rPr>
          <w:rFonts w:ascii="Garamond" w:hAnsi="Garamond"/>
        </w:rPr>
        <w:t>S9A|STIMEV5   |20140501|STIM      |1|0|0|0|TOU|9965|</w:t>
      </w:r>
    </w:p>
    <w:p w:rsidR="008F472F" w:rsidRPr="00F57F09" w:rsidRDefault="008F472F">
      <w:pPr>
        <w:jc w:val="both"/>
        <w:rPr>
          <w:rFonts w:ascii="Garamond" w:hAnsi="Garamond"/>
        </w:rPr>
      </w:pPr>
      <w:r w:rsidRPr="00F57F09">
        <w:rPr>
          <w:rFonts w:ascii="Garamond" w:hAnsi="Garamond"/>
        </w:rPr>
        <w:t>S9A|HNORMALTEP|20140501|TEPA      |1|0|0|0|TOU|1739|</w:t>
      </w:r>
    </w:p>
    <w:p w:rsidR="008F472F" w:rsidRPr="00F57F09" w:rsidRDefault="008F472F">
      <w:pPr>
        <w:jc w:val="both"/>
        <w:rPr>
          <w:rFonts w:ascii="Garamond" w:hAnsi="Garamond"/>
        </w:rPr>
      </w:pPr>
      <w:r w:rsidRPr="00F57F09">
        <w:rPr>
          <w:rFonts w:ascii="Garamond" w:hAnsi="Garamond"/>
        </w:rPr>
        <w:t>S9A|HSUPTEP125|20140501|TEPA      |1|0|1|0|TOU|1740|</w:t>
      </w:r>
    </w:p>
    <w:p w:rsidR="008F472F" w:rsidRPr="00F57F09" w:rsidRDefault="008F472F">
      <w:pPr>
        <w:jc w:val="both"/>
        <w:rPr>
          <w:rFonts w:ascii="Garamond" w:hAnsi="Garamond"/>
        </w:rPr>
      </w:pPr>
      <w:r w:rsidRPr="00F57F09">
        <w:rPr>
          <w:rFonts w:ascii="Garamond" w:hAnsi="Garamond"/>
        </w:rPr>
        <w:lastRenderedPageBreak/>
        <w:t>S9A|HSUPTEP150|20140501|TEPA      |1|0|1|0|TOU|1741|</w:t>
      </w:r>
    </w:p>
    <w:p w:rsidR="008F472F" w:rsidRPr="00F57F09" w:rsidRDefault="008F472F">
      <w:pPr>
        <w:jc w:val="both"/>
        <w:rPr>
          <w:rFonts w:ascii="Garamond" w:hAnsi="Garamond"/>
        </w:rPr>
      </w:pPr>
      <w:r w:rsidRPr="00F57F09">
        <w:rPr>
          <w:rFonts w:ascii="Garamond" w:hAnsi="Garamond"/>
        </w:rPr>
        <w:t>S9A|HSUPTEP200|20140501|TEPA      |1|0|1|0|TOU|1742|</w:t>
      </w:r>
    </w:p>
    <w:p w:rsidR="008F472F" w:rsidRPr="00F57F09" w:rsidRDefault="008F472F">
      <w:pPr>
        <w:jc w:val="both"/>
        <w:rPr>
          <w:rFonts w:ascii="Garamond" w:hAnsi="Garamond"/>
        </w:rPr>
      </w:pPr>
      <w:r w:rsidRPr="00F57F09">
        <w:rPr>
          <w:rFonts w:ascii="Garamond" w:hAnsi="Garamond"/>
        </w:rPr>
        <w:t>S9A|JURTEPA110|20140501|TEPA      |1|1|0|0|EVA|1737|</w:t>
      </w:r>
    </w:p>
    <w:p w:rsidR="008F472F" w:rsidRPr="00F57F09" w:rsidRDefault="008F472F">
      <w:pPr>
        <w:jc w:val="both"/>
        <w:rPr>
          <w:rFonts w:ascii="Garamond" w:hAnsi="Garamond"/>
        </w:rPr>
      </w:pPr>
      <w:r w:rsidRPr="00F57F09">
        <w:rPr>
          <w:rFonts w:ascii="Garamond" w:hAnsi="Garamond"/>
        </w:rPr>
        <w:t>S9A|TICKRESNG |20140501|TICKRESTO |1|0|0|0|EVA|4181|</w:t>
      </w:r>
    </w:p>
    <w:p w:rsidR="008F472F" w:rsidRPr="00F57F09" w:rsidRDefault="008F472F">
      <w:pPr>
        <w:jc w:val="both"/>
        <w:rPr>
          <w:rFonts w:ascii="Garamond" w:hAnsi="Garamond"/>
          <w:lang w:val="en-GB"/>
        </w:rPr>
      </w:pPr>
      <w:r w:rsidRPr="00F57F09">
        <w:rPr>
          <w:rFonts w:ascii="Garamond" w:hAnsi="Garamond"/>
          <w:lang w:val="en-GB"/>
        </w:rPr>
        <w:t>S9A|TICKRESTAU|20140501|TICKRESTO |1|1|0|0|EVA|4181|</w:t>
      </w:r>
    </w:p>
    <w:p w:rsidR="008F472F" w:rsidRPr="00F57F09" w:rsidRDefault="008F472F">
      <w:pPr>
        <w:jc w:val="both"/>
        <w:rPr>
          <w:rFonts w:ascii="Garamond" w:hAnsi="Garamond"/>
          <w:lang w:val="en-GB"/>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12" w:name="_Toc385578815"/>
      <w:r w:rsidRPr="00F57F09">
        <w:rPr>
          <w:rFonts w:ascii="Garamond" w:hAnsi="Garamond"/>
          <w:b w:val="0"/>
          <w:bCs w:val="0"/>
          <w:i w:val="0"/>
          <w:iCs w:val="0"/>
          <w:sz w:val="24"/>
        </w:rPr>
        <w:t>Liste des salariés à transférer</w:t>
      </w:r>
      <w:bookmarkEnd w:id="12"/>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t>La liste des salariés transférés de SDVP vers S9A sera déterminée après la dernière paie sur SDVP (mai 2014).</w:t>
      </w:r>
    </w:p>
    <w:p w:rsidR="008F472F" w:rsidRPr="00F57F09" w:rsidRDefault="008F472F">
      <w:pPr>
        <w:jc w:val="both"/>
        <w:rPr>
          <w:rFonts w:ascii="Garamond" w:hAnsi="Garamond"/>
        </w:rPr>
      </w:pPr>
      <w:r w:rsidRPr="00F57F09">
        <w:rPr>
          <w:rFonts w:ascii="Garamond" w:hAnsi="Garamond"/>
        </w:rPr>
        <w:t>La relation active sera clôturée au 31 mai 2014.</w:t>
      </w:r>
    </w:p>
    <w:p w:rsidR="008F472F" w:rsidRPr="00F57F09" w:rsidRDefault="008F472F">
      <w:pPr>
        <w:jc w:val="both"/>
        <w:rPr>
          <w:rFonts w:ascii="Garamond" w:hAnsi="Garamond"/>
        </w:rPr>
      </w:pPr>
      <w:r w:rsidRPr="00F57F09">
        <w:rPr>
          <w:rFonts w:ascii="Garamond" w:hAnsi="Garamond"/>
        </w:rPr>
        <w:t>La nouvelle relation contractuelle sur S9A sera créée par traitement batch au 01/06/2014. Celle-ci induira un nouveau matricule pour Octime (suffixe « 10 »).</w:t>
      </w:r>
    </w:p>
    <w:p w:rsidR="008F472F" w:rsidRPr="00F57F09" w:rsidRDefault="008F472F">
      <w:pPr>
        <w:jc w:val="both"/>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13" w:name="_Toc385578816"/>
      <w:r w:rsidRPr="00F57F09">
        <w:rPr>
          <w:rFonts w:ascii="Garamond" w:hAnsi="Garamond"/>
          <w:b w:val="0"/>
          <w:bCs w:val="0"/>
          <w:i w:val="0"/>
          <w:iCs w:val="0"/>
          <w:sz w:val="24"/>
        </w:rPr>
        <w:t>Droits absences Sécurité Sociale</w:t>
      </w:r>
      <w:bookmarkEnd w:id="13"/>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t>Les règles sont identiques à celles de SDVP.</w:t>
      </w:r>
    </w:p>
    <w:p w:rsidR="008F472F" w:rsidRPr="00F57F09" w:rsidRDefault="008F472F">
      <w:pPr>
        <w:jc w:val="both"/>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14" w:name="_Toc385578817"/>
      <w:r w:rsidRPr="00F57F09">
        <w:rPr>
          <w:rFonts w:ascii="Garamond" w:hAnsi="Garamond"/>
          <w:b w:val="0"/>
          <w:bCs w:val="0"/>
          <w:i w:val="0"/>
          <w:iCs w:val="0"/>
          <w:sz w:val="24"/>
        </w:rPr>
        <w:t>Droits retraite et prévoyance</w:t>
      </w:r>
      <w:bookmarkEnd w:id="14"/>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t>Les règles sont identiques à celles de SDVP dans la mesure où la convention collective est reconduite sur S9A.</w:t>
      </w:r>
    </w:p>
    <w:p w:rsidR="008F472F" w:rsidRPr="00F57F09" w:rsidRDefault="008F472F">
      <w:pPr>
        <w:jc w:val="both"/>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15" w:name="_Toc385578818"/>
      <w:r w:rsidRPr="00F57F09">
        <w:rPr>
          <w:rFonts w:ascii="Garamond" w:hAnsi="Garamond"/>
          <w:b w:val="0"/>
          <w:bCs w:val="0"/>
          <w:i w:val="0"/>
          <w:iCs w:val="0"/>
          <w:sz w:val="24"/>
        </w:rPr>
        <w:t>Vigilance sur les données individuelles lors du transfert</w:t>
      </w:r>
      <w:bookmarkEnd w:id="15"/>
    </w:p>
    <w:p w:rsidR="008F472F" w:rsidRPr="00F57F09" w:rsidRDefault="008F472F">
      <w:pPr>
        <w:jc w:val="both"/>
        <w:rPr>
          <w:rFonts w:ascii="Garamond" w:hAnsi="Garamond"/>
        </w:rPr>
      </w:pPr>
    </w:p>
    <w:p w:rsidR="008F472F" w:rsidRPr="00F57F09" w:rsidRDefault="008F472F" w:rsidP="00DF377D">
      <w:pPr>
        <w:pStyle w:val="En-tte"/>
        <w:numPr>
          <w:ilvl w:val="1"/>
          <w:numId w:val="8"/>
        </w:numPr>
        <w:tabs>
          <w:tab w:val="clear" w:pos="4536"/>
          <w:tab w:val="clear" w:pos="9072"/>
        </w:tabs>
        <w:jc w:val="both"/>
        <w:rPr>
          <w:rFonts w:ascii="Garamond" w:hAnsi="Garamond"/>
        </w:rPr>
      </w:pPr>
      <w:r w:rsidRPr="00F57F09">
        <w:rPr>
          <w:rFonts w:ascii="Garamond" w:hAnsi="Garamond"/>
        </w:rPr>
        <w:t>Créances/Saisie en cours =&gt; à reporter sur la nouvelle relation</w:t>
      </w:r>
    </w:p>
    <w:p w:rsidR="008F472F" w:rsidRPr="00F57F09" w:rsidRDefault="008F472F" w:rsidP="00DF377D">
      <w:pPr>
        <w:pStyle w:val="En-tte"/>
        <w:numPr>
          <w:ilvl w:val="1"/>
          <w:numId w:val="8"/>
        </w:numPr>
        <w:tabs>
          <w:tab w:val="clear" w:pos="4536"/>
          <w:tab w:val="clear" w:pos="9072"/>
        </w:tabs>
        <w:jc w:val="both"/>
        <w:rPr>
          <w:rFonts w:ascii="Garamond" w:hAnsi="Garamond"/>
        </w:rPr>
      </w:pPr>
      <w:r w:rsidRPr="00F57F09">
        <w:rPr>
          <w:rFonts w:ascii="Garamond" w:hAnsi="Garamond"/>
        </w:rPr>
        <w:t>Avance sur paie négative/Trop perçu sur solde de tout compte =&gt; à reporter sur la nouvelle relation</w:t>
      </w:r>
    </w:p>
    <w:p w:rsidR="008F472F" w:rsidRPr="00F57F09" w:rsidRDefault="008F472F" w:rsidP="00DF377D">
      <w:pPr>
        <w:numPr>
          <w:ilvl w:val="1"/>
          <w:numId w:val="8"/>
        </w:numPr>
        <w:jc w:val="both"/>
        <w:rPr>
          <w:rFonts w:ascii="Garamond" w:hAnsi="Garamond"/>
        </w:rPr>
      </w:pPr>
      <w:r w:rsidRPr="00F57F09">
        <w:rPr>
          <w:rFonts w:ascii="Garamond" w:hAnsi="Garamond"/>
        </w:rPr>
        <w:t>Eléments variables permanents (y compris les forcés) présents dans le dossier du salarié dont la date de fin est supérieure au 31/05/2014 =&gt; à créer sur la nouvelle relation</w:t>
      </w:r>
    </w:p>
    <w:p w:rsidR="008F472F" w:rsidRPr="00F57F09" w:rsidRDefault="008F472F" w:rsidP="00DF377D">
      <w:pPr>
        <w:numPr>
          <w:ilvl w:val="1"/>
          <w:numId w:val="8"/>
        </w:numPr>
        <w:jc w:val="both"/>
        <w:rPr>
          <w:rFonts w:ascii="Garamond" w:hAnsi="Garamond"/>
        </w:rPr>
      </w:pPr>
      <w:r w:rsidRPr="00F57F09">
        <w:rPr>
          <w:rFonts w:ascii="Garamond" w:hAnsi="Garamond"/>
        </w:rPr>
        <w:t>Les évènements M-1 prise en compte sur M pour la paie qui n’auront pas été soldés sur la dernière paie SDVP (éléments issus d’Octime notamment les heures supplémentaires, les commissions, les primes…). Les heures supplémentaires seront prises en compte j</w:t>
      </w:r>
      <w:r w:rsidR="00D17AEC" w:rsidRPr="00F57F09">
        <w:rPr>
          <w:rFonts w:ascii="Garamond" w:hAnsi="Garamond"/>
        </w:rPr>
        <w:t>usqu’au 31 mai car Octime ne s</w:t>
      </w:r>
      <w:r w:rsidRPr="00F57F09">
        <w:rPr>
          <w:rFonts w:ascii="Garamond" w:hAnsi="Garamond"/>
        </w:rPr>
        <w:t>a</w:t>
      </w:r>
      <w:r w:rsidR="00D17AEC" w:rsidRPr="00F57F09">
        <w:rPr>
          <w:rFonts w:ascii="Garamond" w:hAnsi="Garamond"/>
        </w:rPr>
        <w:t>ura</w:t>
      </w:r>
      <w:r w:rsidRPr="00F57F09">
        <w:rPr>
          <w:rFonts w:ascii="Garamond" w:hAnsi="Garamond"/>
        </w:rPr>
        <w:t xml:space="preserve"> pas déterminer ces heures sur le nouveau matricule au 01/06/2014. Le coût de ces heures sera déterminé et communiqué à Dominique BOUCHERE.</w:t>
      </w:r>
    </w:p>
    <w:p w:rsidR="008F472F" w:rsidRPr="00F57F09" w:rsidRDefault="008F472F" w:rsidP="00DF377D">
      <w:pPr>
        <w:numPr>
          <w:ilvl w:val="1"/>
          <w:numId w:val="8"/>
        </w:numPr>
        <w:jc w:val="both"/>
        <w:rPr>
          <w:rFonts w:ascii="Garamond" w:hAnsi="Garamond"/>
        </w:rPr>
      </w:pPr>
      <w:r w:rsidRPr="00F57F09">
        <w:rPr>
          <w:rFonts w:ascii="Garamond" w:hAnsi="Garamond"/>
        </w:rPr>
        <w:t>Les absences Sécurité Sociale en cours au 01/06/2014 : tester sur Octime la « reconduction » de l’absence sur la nouvelle relation contractuelle (impact sur les compteurs et attention aux carences)</w:t>
      </w:r>
    </w:p>
    <w:p w:rsidR="008F472F" w:rsidRPr="00F57F09" w:rsidRDefault="008F472F">
      <w:pPr>
        <w:jc w:val="both"/>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16" w:name="_Toc385578819"/>
      <w:r w:rsidRPr="00F57F09">
        <w:rPr>
          <w:rFonts w:ascii="Garamond" w:hAnsi="Garamond"/>
          <w:b w:val="0"/>
          <w:bCs w:val="0"/>
          <w:i w:val="0"/>
          <w:iCs w:val="0"/>
          <w:sz w:val="24"/>
        </w:rPr>
        <w:t>La paie de départ</w:t>
      </w:r>
      <w:bookmarkEnd w:id="16"/>
    </w:p>
    <w:p w:rsidR="008F472F" w:rsidRPr="00F57F09" w:rsidRDefault="008F472F">
      <w:pPr>
        <w:jc w:val="both"/>
        <w:rPr>
          <w:rFonts w:ascii="Garamond" w:hAnsi="Garamond"/>
        </w:rPr>
      </w:pPr>
    </w:p>
    <w:p w:rsidR="008F472F" w:rsidRPr="00F57F09" w:rsidRDefault="008F472F" w:rsidP="00DF377D">
      <w:pPr>
        <w:pStyle w:val="En-tte"/>
        <w:numPr>
          <w:ilvl w:val="1"/>
          <w:numId w:val="8"/>
        </w:numPr>
        <w:tabs>
          <w:tab w:val="clear" w:pos="4536"/>
          <w:tab w:val="clear" w:pos="9072"/>
        </w:tabs>
        <w:jc w:val="both"/>
        <w:rPr>
          <w:rFonts w:ascii="Garamond" w:hAnsi="Garamond"/>
        </w:rPr>
      </w:pPr>
      <w:r w:rsidRPr="00F57F09">
        <w:rPr>
          <w:rFonts w:ascii="Garamond" w:hAnsi="Garamond"/>
        </w:rPr>
        <w:lastRenderedPageBreak/>
        <w:t>13</w:t>
      </w:r>
      <w:r w:rsidRPr="00F57F09">
        <w:rPr>
          <w:rFonts w:ascii="Garamond" w:hAnsi="Garamond"/>
          <w:vertAlign w:val="superscript"/>
        </w:rPr>
        <w:t>ème</w:t>
      </w:r>
      <w:r w:rsidRPr="00F57F09">
        <w:rPr>
          <w:rFonts w:ascii="Garamond" w:hAnsi="Garamond"/>
        </w:rPr>
        <w:t xml:space="preserve"> mois : il ne sera pas versé sur la paie de départ. Seule la provision se calculera sur le mois de départ. </w:t>
      </w:r>
    </w:p>
    <w:p w:rsidR="008F472F" w:rsidRPr="00F57F09" w:rsidRDefault="008F472F" w:rsidP="00DF377D">
      <w:pPr>
        <w:pStyle w:val="En-tte"/>
        <w:numPr>
          <w:ilvl w:val="1"/>
          <w:numId w:val="8"/>
        </w:numPr>
        <w:tabs>
          <w:tab w:val="clear" w:pos="4536"/>
          <w:tab w:val="clear" w:pos="9072"/>
        </w:tabs>
        <w:jc w:val="both"/>
        <w:rPr>
          <w:rFonts w:ascii="Garamond" w:hAnsi="Garamond"/>
        </w:rPr>
      </w:pPr>
      <w:r w:rsidRPr="00F57F09">
        <w:rPr>
          <w:rFonts w:ascii="Garamond" w:hAnsi="Garamond"/>
        </w:rPr>
        <w:t>Congés payés : report des droits. A noter que le démarrage au 01/06/2014 implique le report des encours au 31/05/2014 en acquis au 01/06/2014. Attention aux prises par anticipation (impact sur le solde des acquis au 01/06/2014)</w:t>
      </w:r>
    </w:p>
    <w:p w:rsidR="008F472F" w:rsidRPr="00F57F09" w:rsidRDefault="008F472F" w:rsidP="00DF377D">
      <w:pPr>
        <w:numPr>
          <w:ilvl w:val="1"/>
          <w:numId w:val="8"/>
        </w:numPr>
        <w:jc w:val="both"/>
        <w:rPr>
          <w:rFonts w:ascii="Garamond" w:hAnsi="Garamond"/>
        </w:rPr>
      </w:pPr>
      <w:r w:rsidRPr="00F57F09">
        <w:rPr>
          <w:rFonts w:ascii="Garamond" w:hAnsi="Garamond"/>
        </w:rPr>
        <w:t>RTT : l’indemnité compensatrice ne doit pas se déclencher.</w:t>
      </w:r>
    </w:p>
    <w:p w:rsidR="008F472F" w:rsidRPr="00F57F09" w:rsidRDefault="008F472F">
      <w:pPr>
        <w:jc w:val="both"/>
        <w:rPr>
          <w:rFonts w:ascii="Garamond" w:hAnsi="Garamond"/>
        </w:rPr>
      </w:pPr>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t>Un motif MUTTRA sera créé dans Pléiades afin de pouvoir neutraliser automatiquement le paiement des trois éléments ci-dessous lors de la paie de départ.</w:t>
      </w:r>
    </w:p>
    <w:p w:rsidR="008F472F" w:rsidRPr="00F57F09" w:rsidRDefault="008F472F">
      <w:pPr>
        <w:jc w:val="both"/>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17" w:name="_Toc385578820"/>
      <w:r w:rsidRPr="00F57F09">
        <w:rPr>
          <w:rFonts w:ascii="Garamond" w:hAnsi="Garamond"/>
          <w:b w:val="0"/>
          <w:bCs w:val="0"/>
          <w:i w:val="0"/>
          <w:iCs w:val="0"/>
          <w:sz w:val="24"/>
        </w:rPr>
        <w:t>Reprise des cumuls</w:t>
      </w:r>
      <w:bookmarkEnd w:id="17"/>
    </w:p>
    <w:p w:rsidR="008F472F" w:rsidRPr="00F57F09" w:rsidRDefault="008F472F">
      <w:pPr>
        <w:pStyle w:val="En-tte"/>
        <w:tabs>
          <w:tab w:val="clear" w:pos="4536"/>
          <w:tab w:val="clear" w:pos="9072"/>
        </w:tabs>
        <w:jc w:val="both"/>
        <w:rPr>
          <w:rFonts w:ascii="Garamond" w:hAnsi="Garamond"/>
        </w:rPr>
      </w:pPr>
    </w:p>
    <w:p w:rsidR="008F472F" w:rsidRPr="00F57F09" w:rsidRDefault="008F472F">
      <w:pPr>
        <w:jc w:val="both"/>
        <w:rPr>
          <w:rFonts w:ascii="Garamond" w:hAnsi="Garamond"/>
        </w:rPr>
      </w:pPr>
      <w:r w:rsidRPr="00F57F09">
        <w:rPr>
          <w:rFonts w:ascii="Garamond" w:hAnsi="Garamond"/>
        </w:rPr>
        <w:t>A analyser.</w:t>
      </w:r>
    </w:p>
    <w:p w:rsidR="008F472F" w:rsidRPr="00F57F09" w:rsidRDefault="008F472F">
      <w:pPr>
        <w:jc w:val="both"/>
        <w:rPr>
          <w:rFonts w:ascii="Garamond" w:hAnsi="Garamond"/>
        </w:rPr>
      </w:pPr>
    </w:p>
    <w:p w:rsidR="008F472F" w:rsidRPr="00F57F09" w:rsidRDefault="008F472F" w:rsidP="00DF377D">
      <w:pPr>
        <w:numPr>
          <w:ilvl w:val="0"/>
          <w:numId w:val="8"/>
        </w:numPr>
        <w:jc w:val="both"/>
        <w:rPr>
          <w:rFonts w:ascii="Garamond" w:hAnsi="Garamond"/>
        </w:rPr>
      </w:pPr>
      <w:r w:rsidRPr="00F57F09">
        <w:rPr>
          <w:rFonts w:ascii="Garamond" w:hAnsi="Garamond"/>
        </w:rPr>
        <w:t>Base congés payés</w:t>
      </w:r>
    </w:p>
    <w:p w:rsidR="008F472F" w:rsidRPr="00F57F09" w:rsidRDefault="008F472F" w:rsidP="00DF377D">
      <w:pPr>
        <w:numPr>
          <w:ilvl w:val="0"/>
          <w:numId w:val="8"/>
        </w:numPr>
        <w:jc w:val="both"/>
        <w:rPr>
          <w:rFonts w:ascii="Garamond" w:hAnsi="Garamond"/>
        </w:rPr>
      </w:pPr>
      <w:r w:rsidRPr="00F57F09">
        <w:rPr>
          <w:rFonts w:ascii="Garamond" w:hAnsi="Garamond"/>
        </w:rPr>
        <w:t>Base indemnité de fin de contrat</w:t>
      </w:r>
    </w:p>
    <w:p w:rsidR="008F472F" w:rsidRPr="00F57F09" w:rsidRDefault="008F472F" w:rsidP="00DF377D">
      <w:pPr>
        <w:numPr>
          <w:ilvl w:val="0"/>
          <w:numId w:val="8"/>
        </w:numPr>
        <w:jc w:val="both"/>
        <w:rPr>
          <w:rFonts w:ascii="Garamond" w:hAnsi="Garamond"/>
        </w:rPr>
      </w:pPr>
      <w:r w:rsidRPr="00F57F09">
        <w:rPr>
          <w:rFonts w:ascii="Garamond" w:hAnsi="Garamond"/>
        </w:rPr>
        <w:t>Eléments de référence 13</w:t>
      </w:r>
      <w:r w:rsidRPr="00F57F09">
        <w:rPr>
          <w:rFonts w:ascii="Garamond" w:hAnsi="Garamond"/>
          <w:vertAlign w:val="superscript"/>
        </w:rPr>
        <w:t>ème</w:t>
      </w:r>
      <w:r w:rsidRPr="00F57F09">
        <w:rPr>
          <w:rFonts w:ascii="Garamond" w:hAnsi="Garamond"/>
        </w:rPr>
        <w:t xml:space="preserve"> mois</w:t>
      </w:r>
    </w:p>
    <w:p w:rsidR="008F472F" w:rsidRPr="00F57F09" w:rsidRDefault="008F472F" w:rsidP="00DF377D">
      <w:pPr>
        <w:numPr>
          <w:ilvl w:val="0"/>
          <w:numId w:val="8"/>
        </w:numPr>
        <w:jc w:val="both"/>
        <w:rPr>
          <w:rFonts w:ascii="Garamond" w:hAnsi="Garamond"/>
        </w:rPr>
      </w:pPr>
      <w:r w:rsidRPr="00F57F09">
        <w:rPr>
          <w:rFonts w:ascii="Garamond" w:hAnsi="Garamond"/>
        </w:rPr>
        <w:t xml:space="preserve">Postes pour attestation : </w:t>
      </w:r>
      <w:r w:rsidRPr="00F57F09">
        <w:rPr>
          <w:rFonts w:ascii="Garamond" w:hAnsi="Garamond"/>
          <w:b/>
          <w:bCs/>
        </w:rPr>
        <w:t>en glissant</w:t>
      </w:r>
    </w:p>
    <w:p w:rsidR="008F472F" w:rsidRPr="00F57F09" w:rsidRDefault="008F472F" w:rsidP="00DF377D">
      <w:pPr>
        <w:numPr>
          <w:ilvl w:val="1"/>
          <w:numId w:val="8"/>
        </w:numPr>
        <w:jc w:val="both"/>
        <w:rPr>
          <w:rFonts w:ascii="Garamond" w:hAnsi="Garamond"/>
        </w:rPr>
      </w:pPr>
      <w:r w:rsidRPr="00F57F09">
        <w:rPr>
          <w:rFonts w:ascii="Garamond" w:hAnsi="Garamond"/>
        </w:rPr>
        <w:t>Maladie/AT/Maternité/Paternité</w:t>
      </w:r>
    </w:p>
    <w:p w:rsidR="008F472F" w:rsidRPr="00F57F09" w:rsidRDefault="008F472F" w:rsidP="00DF377D">
      <w:pPr>
        <w:numPr>
          <w:ilvl w:val="1"/>
          <w:numId w:val="8"/>
        </w:numPr>
        <w:jc w:val="both"/>
        <w:rPr>
          <w:rFonts w:ascii="Garamond" w:hAnsi="Garamond"/>
        </w:rPr>
      </w:pPr>
      <w:r w:rsidRPr="00F57F09">
        <w:rPr>
          <w:rFonts w:ascii="Garamond" w:hAnsi="Garamond"/>
        </w:rPr>
        <w:t>Déclaration Nominative Assurance Chômage</w:t>
      </w:r>
    </w:p>
    <w:p w:rsidR="008F472F" w:rsidRPr="00F57F09" w:rsidRDefault="008F472F" w:rsidP="00DF377D">
      <w:pPr>
        <w:numPr>
          <w:ilvl w:val="2"/>
          <w:numId w:val="8"/>
        </w:numPr>
        <w:jc w:val="both"/>
        <w:rPr>
          <w:rFonts w:ascii="Garamond" w:hAnsi="Garamond"/>
        </w:rPr>
      </w:pPr>
      <w:r w:rsidRPr="00F57F09">
        <w:rPr>
          <w:rFonts w:ascii="Garamond" w:hAnsi="Garamond"/>
        </w:rPr>
        <w:t xml:space="preserve">Produire une DN-AC en </w:t>
      </w:r>
      <w:r w:rsidRPr="00F57F09">
        <w:rPr>
          <w:rFonts w:ascii="Garamond" w:hAnsi="Garamond"/>
          <w:u w:val="single"/>
        </w:rPr>
        <w:t>mode test</w:t>
      </w:r>
      <w:r w:rsidRPr="00F57F09">
        <w:rPr>
          <w:rFonts w:ascii="Garamond" w:hAnsi="Garamond"/>
        </w:rPr>
        <w:t xml:space="preserve"> lors de la paie de mai. Elle sera imprimée et archivée dans le dossier du salarié</w:t>
      </w:r>
    </w:p>
    <w:p w:rsidR="008F472F" w:rsidRPr="00F57F09" w:rsidRDefault="008F472F" w:rsidP="00DF377D">
      <w:pPr>
        <w:numPr>
          <w:ilvl w:val="2"/>
          <w:numId w:val="8"/>
        </w:numPr>
        <w:jc w:val="both"/>
        <w:rPr>
          <w:rFonts w:ascii="Garamond" w:hAnsi="Garamond"/>
        </w:rPr>
      </w:pPr>
      <w:r w:rsidRPr="00F57F09">
        <w:rPr>
          <w:rFonts w:ascii="Garamond" w:hAnsi="Garamond"/>
        </w:rPr>
        <w:t>La gestion automatisée de la DN-AC comportant la reprise des cumuls reste à décider. La méthodologie et la mise en œuvre diffèrent entre S9A et les autres cas du projet TETRIS (salariés issus de NEOPRESS, NEOPRESS DIRECT et MEDIAPRESSE) dans la mesure où les salariés transférés sur AM DIFFUSION ont déjà un historique constitué sur la relation SDVP (procédures de type FMO versus reprise de cumuls).</w:t>
      </w:r>
    </w:p>
    <w:p w:rsidR="008F472F" w:rsidRPr="00F57F09" w:rsidRDefault="008F472F">
      <w:pPr>
        <w:jc w:val="both"/>
        <w:rPr>
          <w:rFonts w:ascii="Garamond" w:hAnsi="Garamond"/>
        </w:rPr>
      </w:pPr>
    </w:p>
    <w:p w:rsidR="008F472F" w:rsidRPr="00F57F09" w:rsidRDefault="008F472F" w:rsidP="00DF377D">
      <w:pPr>
        <w:numPr>
          <w:ilvl w:val="0"/>
          <w:numId w:val="9"/>
        </w:numPr>
        <w:jc w:val="both"/>
        <w:rPr>
          <w:rFonts w:ascii="Garamond" w:hAnsi="Garamond"/>
        </w:rPr>
      </w:pPr>
      <w:r w:rsidRPr="00F57F09">
        <w:rPr>
          <w:rFonts w:ascii="Garamond" w:hAnsi="Garamond"/>
        </w:rPr>
        <w:t>Postes pour le maintien des variables en cas d’absence payée</w:t>
      </w:r>
    </w:p>
    <w:p w:rsidR="008F472F" w:rsidRPr="00F57F09" w:rsidRDefault="008F472F" w:rsidP="00DF377D">
      <w:pPr>
        <w:numPr>
          <w:ilvl w:val="0"/>
          <w:numId w:val="8"/>
        </w:numPr>
        <w:jc w:val="both"/>
        <w:rPr>
          <w:rFonts w:ascii="Garamond" w:hAnsi="Garamond"/>
        </w:rPr>
      </w:pPr>
      <w:r w:rsidRPr="00F57F09">
        <w:rPr>
          <w:rFonts w:ascii="Garamond" w:hAnsi="Garamond"/>
        </w:rPr>
        <w:t>Postes pour le précompte des IJSS</w:t>
      </w:r>
    </w:p>
    <w:p w:rsidR="008F472F" w:rsidRPr="00F57F09" w:rsidRDefault="008F472F">
      <w:pPr>
        <w:jc w:val="both"/>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18" w:name="_Toc385578821"/>
      <w:r w:rsidRPr="00F57F09">
        <w:rPr>
          <w:rFonts w:ascii="Garamond" w:hAnsi="Garamond"/>
          <w:b w:val="0"/>
          <w:bCs w:val="0"/>
          <w:i w:val="0"/>
          <w:iCs w:val="0"/>
          <w:sz w:val="24"/>
        </w:rPr>
        <w:t>Rétroactivité</w:t>
      </w:r>
      <w:bookmarkEnd w:id="18"/>
    </w:p>
    <w:p w:rsidR="008F472F" w:rsidRPr="00F57F09" w:rsidRDefault="008F472F">
      <w:pPr>
        <w:pStyle w:val="En-tte"/>
        <w:tabs>
          <w:tab w:val="clear" w:pos="4536"/>
          <w:tab w:val="clear" w:pos="9072"/>
        </w:tabs>
        <w:jc w:val="both"/>
        <w:rPr>
          <w:rFonts w:ascii="Garamond" w:hAnsi="Garamond"/>
        </w:rPr>
      </w:pPr>
    </w:p>
    <w:p w:rsidR="008F472F" w:rsidRPr="00F57F09" w:rsidRDefault="008F472F">
      <w:pPr>
        <w:pStyle w:val="Corpsdetexte3"/>
      </w:pPr>
      <w:r w:rsidRPr="00F57F09">
        <w:t>SDVP ne souhaite pas laisser se déclencher la rétroactivité automatique sur la relation contractuelle antérieure à S9A, qui pourrait de produire notamment en cas d’absences rétroactives, de clôture de contrat avant le 31/05/2014 et non identifiés au moment de la paie de mai, ou en cas de versement d’une prime.</w:t>
      </w:r>
    </w:p>
    <w:p w:rsidR="008F472F" w:rsidRPr="00F57F09" w:rsidRDefault="008F472F">
      <w:pPr>
        <w:pStyle w:val="Corpsdetexte3"/>
      </w:pPr>
    </w:p>
    <w:p w:rsidR="008F472F" w:rsidRPr="00F57F09" w:rsidRDefault="008F472F">
      <w:pPr>
        <w:pStyle w:val="Corpsdetexte3"/>
      </w:pPr>
      <w:r w:rsidRPr="00F57F09">
        <w:t>La rétroactivité ne sera donc que comptable.</w:t>
      </w:r>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br w:type="page"/>
      </w:r>
    </w:p>
    <w:p w:rsidR="008F472F" w:rsidRPr="00F57F09" w:rsidRDefault="008F472F" w:rsidP="00DF377D">
      <w:pPr>
        <w:pStyle w:val="Titre2"/>
        <w:numPr>
          <w:ilvl w:val="0"/>
          <w:numId w:val="7"/>
        </w:numPr>
        <w:tabs>
          <w:tab w:val="left" w:pos="1985"/>
        </w:tabs>
        <w:jc w:val="both"/>
        <w:rPr>
          <w:rFonts w:ascii="Garamond" w:hAnsi="Garamond" w:cs="Times New Roman"/>
          <w:i w:val="0"/>
          <w:iCs w:val="0"/>
          <w:sz w:val="24"/>
          <w:szCs w:val="20"/>
          <w:u w:val="single"/>
        </w:rPr>
      </w:pPr>
      <w:r w:rsidRPr="00F57F09">
        <w:rPr>
          <w:rFonts w:ascii="Garamond" w:hAnsi="Garamond"/>
        </w:rPr>
        <w:lastRenderedPageBreak/>
        <w:t xml:space="preserve"> </w:t>
      </w:r>
      <w:bookmarkStart w:id="19" w:name="_Toc385578822"/>
      <w:r w:rsidRPr="00F57F09">
        <w:rPr>
          <w:rFonts w:ascii="Garamond" w:hAnsi="Garamond" w:cs="Times New Roman"/>
          <w:i w:val="0"/>
          <w:iCs w:val="0"/>
          <w:sz w:val="24"/>
          <w:szCs w:val="20"/>
          <w:u w:val="single"/>
        </w:rPr>
        <w:t>Absorption de NEOPRESS et NEOPRESS DIRECT dans SDVP</w:t>
      </w:r>
      <w:bookmarkEnd w:id="19"/>
    </w:p>
    <w:p w:rsidR="008F472F" w:rsidRPr="00F57F09" w:rsidRDefault="008F472F">
      <w:pPr>
        <w:jc w:val="both"/>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20" w:name="_Toc385578823"/>
      <w:r w:rsidRPr="00F57F09">
        <w:rPr>
          <w:rFonts w:ascii="Garamond" w:hAnsi="Garamond"/>
          <w:b w:val="0"/>
          <w:bCs w:val="0"/>
          <w:i w:val="0"/>
          <w:iCs w:val="0"/>
          <w:sz w:val="24"/>
        </w:rPr>
        <w:t>Catégories de salariés</w:t>
      </w:r>
      <w:bookmarkEnd w:id="20"/>
    </w:p>
    <w:p w:rsidR="008F472F" w:rsidRPr="00F57F09" w:rsidRDefault="008F472F">
      <w:pPr>
        <w:pStyle w:val="En-tte"/>
        <w:tabs>
          <w:tab w:val="clear" w:pos="4536"/>
          <w:tab w:val="clear" w:pos="9072"/>
        </w:tabs>
        <w:jc w:val="both"/>
        <w:rPr>
          <w:rFonts w:ascii="Garamond" w:hAnsi="Garamond"/>
        </w:rPr>
      </w:pPr>
    </w:p>
    <w:p w:rsidR="008F472F" w:rsidRPr="00F57F09" w:rsidRDefault="002B1BE2" w:rsidP="00DF377D">
      <w:pPr>
        <w:pStyle w:val="Corpsdetexte3"/>
        <w:numPr>
          <w:ilvl w:val="1"/>
          <w:numId w:val="8"/>
        </w:numPr>
      </w:pPr>
      <w:r>
        <w:rPr>
          <w:b/>
          <w:bCs/>
          <w:noProof/>
        </w:rPr>
        <w:pict>
          <v:shapetype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_x0000_s1026" type="#_x0000_t87" style="position:absolute;left:0;text-align:left;margin-left:44.5pt;margin-top:3.9pt;width:7.15pt;height:96.85pt;z-index:251658240" strokecolor="black [3213]"/>
        </w:pict>
      </w:r>
      <w:r w:rsidR="008F472F" w:rsidRPr="00F57F09">
        <w:rPr>
          <w:b/>
          <w:bCs/>
        </w:rPr>
        <w:t>personnel administratif</w:t>
      </w:r>
      <w:r w:rsidR="008F472F" w:rsidRPr="00F57F09">
        <w:t xml:space="preserve"> issus de NEOPRESS (14 salariés) : </w:t>
      </w:r>
    </w:p>
    <w:p w:rsidR="008F472F" w:rsidRPr="00F57F09" w:rsidRDefault="008F472F" w:rsidP="00DF377D">
      <w:pPr>
        <w:pStyle w:val="Corpsdetexte3"/>
        <w:numPr>
          <w:ilvl w:val="2"/>
          <w:numId w:val="8"/>
        </w:numPr>
      </w:pPr>
      <w:r w:rsidRPr="00F57F09">
        <w:t>employés</w:t>
      </w:r>
    </w:p>
    <w:p w:rsidR="008F472F" w:rsidRPr="00F57F09" w:rsidRDefault="002B1BE2" w:rsidP="00DF377D">
      <w:pPr>
        <w:pStyle w:val="Corpsdetexte3"/>
        <w:numPr>
          <w:ilvl w:val="2"/>
          <w:numId w:val="8"/>
        </w:numPr>
      </w:pPr>
      <w:r>
        <w:rPr>
          <w:noProof/>
          <w:lang w:eastAsia="en-US"/>
        </w:rPr>
        <w:pict>
          <v:shapetype id="_x0000_t202" coordsize="21600,21600" o:spt="202" path="m,l,21600r21600,l21600,xe">
            <v:stroke joinstyle="miter"/>
            <v:path gradientshapeok="t" o:connecttype="rect"/>
          </v:shapetype>
          <v:shape id="_x0000_s1027" type="#_x0000_t202" style="position:absolute;left:0;text-align:left;margin-left:-36.65pt;margin-top:3.05pt;width:81.15pt;height:49.1pt;z-index:251660288;mso-width-relative:margin;mso-height-relative:margin" stroked="f">
            <v:textbox>
              <w:txbxContent>
                <w:p w:rsidR="00E16637" w:rsidRPr="0077315D" w:rsidRDefault="00E16637" w:rsidP="0077315D">
                  <w:pPr>
                    <w:jc w:val="center"/>
                    <w:rPr>
                      <w:b/>
                      <w:sz w:val="16"/>
                      <w:szCs w:val="16"/>
                    </w:rPr>
                  </w:pPr>
                  <w:r w:rsidRPr="0077315D">
                    <w:rPr>
                      <w:b/>
                      <w:sz w:val="16"/>
                      <w:szCs w:val="16"/>
                    </w:rPr>
                    <w:t>Application des règles SDVP (même code convention)</w:t>
                  </w:r>
                </w:p>
              </w:txbxContent>
            </v:textbox>
          </v:shape>
        </w:pict>
      </w:r>
      <w:r w:rsidR="008F472F" w:rsidRPr="00F57F09">
        <w:t>agents de maîtrise</w:t>
      </w:r>
    </w:p>
    <w:p w:rsidR="008F472F" w:rsidRPr="00F57F09" w:rsidRDefault="008F472F" w:rsidP="00DF377D">
      <w:pPr>
        <w:pStyle w:val="Corpsdetexte3"/>
        <w:numPr>
          <w:ilvl w:val="2"/>
          <w:numId w:val="8"/>
        </w:numPr>
      </w:pPr>
      <w:r w:rsidRPr="00F57F09">
        <w:t>cadres sans accord jours</w:t>
      </w:r>
    </w:p>
    <w:p w:rsidR="008F472F" w:rsidRPr="00F57F09" w:rsidRDefault="008F472F" w:rsidP="00DF377D">
      <w:pPr>
        <w:pStyle w:val="Corpsdetexte3"/>
        <w:numPr>
          <w:ilvl w:val="1"/>
          <w:numId w:val="8"/>
        </w:numPr>
      </w:pPr>
      <w:r w:rsidRPr="00F57F09">
        <w:rPr>
          <w:b/>
          <w:bCs/>
        </w:rPr>
        <w:t>personnel d’encadrement</w:t>
      </w:r>
      <w:r w:rsidRPr="00F57F09">
        <w:t xml:space="preserve"> issus de NEOPRESS DIRECT (6 salariés environ) : </w:t>
      </w:r>
    </w:p>
    <w:p w:rsidR="008F472F" w:rsidRPr="00F57F09" w:rsidRDefault="008F472F" w:rsidP="00DF377D">
      <w:pPr>
        <w:pStyle w:val="Corpsdetexte3"/>
        <w:numPr>
          <w:ilvl w:val="2"/>
          <w:numId w:val="8"/>
        </w:numPr>
      </w:pPr>
      <w:r w:rsidRPr="00F57F09">
        <w:t>agents de maîtrise (fonction responsable distribution, sans RTT)</w:t>
      </w:r>
    </w:p>
    <w:p w:rsidR="008F472F" w:rsidRPr="00F57F09" w:rsidRDefault="008F472F" w:rsidP="00DF377D">
      <w:pPr>
        <w:pStyle w:val="Corpsdetexte3"/>
        <w:numPr>
          <w:ilvl w:val="2"/>
          <w:numId w:val="8"/>
        </w:numPr>
      </w:pPr>
      <w:r w:rsidRPr="00F57F09">
        <w:t>cadres sans accord jours (fonction responsable de production avec RTT)</w:t>
      </w:r>
    </w:p>
    <w:p w:rsidR="002F629D" w:rsidRPr="00F57F09" w:rsidRDefault="002F629D" w:rsidP="002F629D">
      <w:pPr>
        <w:pStyle w:val="Corpsdetexte3"/>
        <w:ind w:left="2160"/>
      </w:pPr>
    </w:p>
    <w:p w:rsidR="008F472F" w:rsidRPr="00F57F09" w:rsidRDefault="002B1BE2" w:rsidP="00DF377D">
      <w:pPr>
        <w:pStyle w:val="Corpsdetexte3"/>
        <w:numPr>
          <w:ilvl w:val="1"/>
          <w:numId w:val="8"/>
        </w:numPr>
      </w:pPr>
      <w:r>
        <w:rPr>
          <w:noProof/>
        </w:rPr>
        <w:pict>
          <v:shape id="_x0000_s1028" type="#_x0000_t87" style="position:absolute;left:0;text-align:left;margin-left:44.5pt;margin-top:6.45pt;width:7.15pt;height:96.85pt;z-index:251661312" strokecolor="black [3213]"/>
        </w:pict>
      </w:r>
      <w:r w:rsidR="008F472F" w:rsidRPr="00F57F09">
        <w:rPr>
          <w:b/>
          <w:bCs/>
        </w:rPr>
        <w:t>personnel porteurs de nuit</w:t>
      </w:r>
      <w:r w:rsidR="008F472F" w:rsidRPr="00F57F09">
        <w:t xml:space="preserve"> issus de NEOPRESS DIRECT :</w:t>
      </w:r>
    </w:p>
    <w:p w:rsidR="008F472F" w:rsidRPr="00F57F09" w:rsidRDefault="002B1BE2" w:rsidP="00DF377D">
      <w:pPr>
        <w:pStyle w:val="Corpsdetexte3"/>
        <w:numPr>
          <w:ilvl w:val="2"/>
          <w:numId w:val="8"/>
        </w:numPr>
      </w:pPr>
      <w:r>
        <w:rPr>
          <w:noProof/>
        </w:rPr>
        <w:pict>
          <v:shape id="_x0000_s1029" type="#_x0000_t202" style="position:absolute;left:0;text-align:left;margin-left:-36.65pt;margin-top:12.15pt;width:81.15pt;height:49.1pt;z-index:251662336;mso-width-relative:margin;mso-height-relative:margin" stroked="f">
            <v:textbox>
              <w:txbxContent>
                <w:p w:rsidR="00E16637" w:rsidRPr="0077315D" w:rsidRDefault="00E16637" w:rsidP="0077315D">
                  <w:pPr>
                    <w:jc w:val="center"/>
                    <w:rPr>
                      <w:b/>
                      <w:sz w:val="16"/>
                      <w:szCs w:val="16"/>
                    </w:rPr>
                  </w:pPr>
                  <w:r>
                    <w:rPr>
                      <w:b/>
                      <w:sz w:val="16"/>
                      <w:szCs w:val="16"/>
                    </w:rPr>
                    <w:t>Application du Code du Travail (code convention différent de SDVP)</w:t>
                  </w:r>
                </w:p>
              </w:txbxContent>
            </v:textbox>
          </v:shape>
        </w:pict>
      </w:r>
      <w:r w:rsidR="008F472F" w:rsidRPr="00F57F09">
        <w:t>porteurs (110 environ)</w:t>
      </w:r>
    </w:p>
    <w:p w:rsidR="008F472F" w:rsidRPr="00F57F09" w:rsidRDefault="008F472F" w:rsidP="00DF377D">
      <w:pPr>
        <w:pStyle w:val="Corpsdetexte3"/>
        <w:numPr>
          <w:ilvl w:val="2"/>
          <w:numId w:val="8"/>
        </w:numPr>
      </w:pPr>
      <w:r w:rsidRPr="00F57F09">
        <w:t>porteurs « mensualisés » avec heures garantie mensuelles (2 salariés. Exemple matricule P00013)</w:t>
      </w:r>
    </w:p>
    <w:p w:rsidR="008F472F" w:rsidRPr="00F57F09" w:rsidRDefault="008F472F" w:rsidP="00DF377D">
      <w:pPr>
        <w:pStyle w:val="Corpsdetexte3"/>
        <w:numPr>
          <w:ilvl w:val="2"/>
          <w:numId w:val="8"/>
        </w:numPr>
      </w:pPr>
      <w:r w:rsidRPr="00F57F09">
        <w:t>porteurs polyvalents qui sont tous « mensualisés » avec heures garantie mensuelles (12-15 personnes. Exemple matricules X10734 et X14250)</w:t>
      </w:r>
    </w:p>
    <w:p w:rsidR="008F472F" w:rsidRPr="00F57F09" w:rsidRDefault="008F472F" w:rsidP="00DF377D">
      <w:pPr>
        <w:pStyle w:val="Corpsdetexte3"/>
        <w:numPr>
          <w:ilvl w:val="2"/>
          <w:numId w:val="8"/>
        </w:numPr>
      </w:pPr>
      <w:r w:rsidRPr="00F57F09">
        <w:t>porteur mensuel avec salaire de base temps plein (Monsieur TRAORE)</w:t>
      </w:r>
    </w:p>
    <w:p w:rsidR="008F472F" w:rsidRPr="00F57F09" w:rsidRDefault="008F472F">
      <w:pPr>
        <w:jc w:val="both"/>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21" w:name="_Toc385578824"/>
      <w:r w:rsidRPr="00F57F09">
        <w:rPr>
          <w:rFonts w:ascii="Garamond" w:hAnsi="Garamond"/>
          <w:b w:val="0"/>
          <w:bCs w:val="0"/>
          <w:i w:val="0"/>
          <w:iCs w:val="0"/>
          <w:sz w:val="24"/>
        </w:rPr>
        <w:t>Les  particularités du brut</w:t>
      </w:r>
      <w:bookmarkEnd w:id="21"/>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22" w:name="_Toc385578825"/>
      <w:r w:rsidRPr="00F57F09">
        <w:rPr>
          <w:rFonts w:ascii="Garamond" w:hAnsi="Garamond"/>
          <w:b w:val="0"/>
          <w:bCs w:val="0"/>
          <w:i w:val="0"/>
          <w:iCs w:val="0"/>
          <w:sz w:val="24"/>
        </w:rPr>
        <w:t>La valeur de rémunération</w:t>
      </w:r>
      <w:bookmarkEnd w:id="22"/>
    </w:p>
    <w:p w:rsidR="008F472F" w:rsidRPr="00F57F09" w:rsidRDefault="008F472F">
      <w:pPr>
        <w:rPr>
          <w:rFonts w:ascii="Garamond" w:hAnsi="Garamond"/>
        </w:rPr>
      </w:pPr>
    </w:p>
    <w:p w:rsidR="008F472F" w:rsidRPr="00F57F09" w:rsidRDefault="008F472F">
      <w:pPr>
        <w:pStyle w:val="En-tte"/>
        <w:tabs>
          <w:tab w:val="clear" w:pos="4536"/>
          <w:tab w:val="clear" w:pos="9072"/>
        </w:tabs>
        <w:rPr>
          <w:rFonts w:ascii="Garamond" w:hAnsi="Garamond"/>
        </w:rPr>
      </w:pPr>
      <w:r w:rsidRPr="00F57F09">
        <w:rPr>
          <w:rFonts w:ascii="Garamond" w:hAnsi="Garamond"/>
        </w:rPr>
        <w:t xml:space="preserve">Valeur de rémunération = </w:t>
      </w:r>
    </w:p>
    <w:p w:rsidR="008F472F" w:rsidRPr="00F57F09" w:rsidRDefault="008F472F">
      <w:pPr>
        <w:rPr>
          <w:rFonts w:ascii="Garamond" w:hAnsi="Garamond"/>
        </w:rPr>
      </w:pPr>
    </w:p>
    <w:p w:rsidR="008F472F" w:rsidRPr="00F57F09" w:rsidRDefault="008F472F">
      <w:pPr>
        <w:rPr>
          <w:rFonts w:ascii="Garamond" w:hAnsi="Garamond"/>
          <w:u w:val="single"/>
        </w:rPr>
      </w:pPr>
      <w:r w:rsidRPr="00F57F09">
        <w:rPr>
          <w:rFonts w:ascii="Garamond" w:hAnsi="Garamond"/>
          <w:u w:val="single"/>
        </w:rPr>
        <w:t>(temps tournée + préparation) * taux horaire du SMIC – (nombre d’exemplaires de la tournée * 0.01 €)</w:t>
      </w:r>
    </w:p>
    <w:p w:rsidR="008F472F" w:rsidRPr="00F57F09" w:rsidRDefault="008F472F">
      <w:pPr>
        <w:pStyle w:val="En-tte"/>
        <w:tabs>
          <w:tab w:val="clear" w:pos="4536"/>
          <w:tab w:val="clear" w:pos="9072"/>
        </w:tabs>
        <w:jc w:val="center"/>
        <w:rPr>
          <w:rFonts w:ascii="Garamond" w:hAnsi="Garamond"/>
        </w:rPr>
      </w:pPr>
      <w:r w:rsidRPr="00F57F09">
        <w:rPr>
          <w:rFonts w:ascii="Garamond" w:hAnsi="Garamond"/>
        </w:rPr>
        <w:t>Nombre de clients</w:t>
      </w:r>
    </w:p>
    <w:p w:rsidR="008F472F" w:rsidRPr="00F57F09" w:rsidRDefault="008F472F">
      <w:pPr>
        <w:pStyle w:val="En-tte"/>
        <w:tabs>
          <w:tab w:val="clear" w:pos="4536"/>
          <w:tab w:val="clear" w:pos="9072"/>
        </w:tabs>
        <w:jc w:val="both"/>
        <w:rPr>
          <w:rFonts w:ascii="Garamond" w:hAnsi="Garamond"/>
        </w:rPr>
      </w:pPr>
    </w:p>
    <w:p w:rsidR="008F472F" w:rsidRPr="00F57F09" w:rsidRDefault="008F472F">
      <w:pPr>
        <w:pStyle w:val="En-tte"/>
        <w:tabs>
          <w:tab w:val="clear" w:pos="4536"/>
          <w:tab w:val="clear" w:pos="9072"/>
        </w:tabs>
        <w:rPr>
          <w:rFonts w:ascii="Garamond" w:hAnsi="Garamond"/>
        </w:rPr>
      </w:pPr>
      <w:r w:rsidRPr="00F57F09">
        <w:rPr>
          <w:rFonts w:ascii="Garamond" w:hAnsi="Garamond"/>
        </w:rPr>
        <w:t xml:space="preserve">Exemple de valeur de rémunération = </w:t>
      </w:r>
    </w:p>
    <w:p w:rsidR="008F472F" w:rsidRPr="00F57F09" w:rsidRDefault="008F472F">
      <w:pPr>
        <w:rPr>
          <w:rFonts w:ascii="Garamond" w:hAnsi="Garamond"/>
        </w:rPr>
      </w:pPr>
    </w:p>
    <w:p w:rsidR="008F472F" w:rsidRPr="00F57F09" w:rsidRDefault="008F472F">
      <w:pPr>
        <w:jc w:val="center"/>
        <w:rPr>
          <w:rFonts w:ascii="Garamond" w:hAnsi="Garamond"/>
          <w:u w:val="single"/>
        </w:rPr>
      </w:pPr>
      <w:r w:rsidRPr="00F57F09">
        <w:rPr>
          <w:rFonts w:ascii="Garamond" w:hAnsi="Garamond"/>
          <w:u w:val="single"/>
        </w:rPr>
        <w:t>(3 heures) * 9.53 – (300 * 0.01 €)</w:t>
      </w:r>
      <w:r w:rsidRPr="00F57F09">
        <w:rPr>
          <w:rFonts w:ascii="Garamond" w:hAnsi="Garamond"/>
        </w:rPr>
        <w:t xml:space="preserve"> = 0.196846…</w:t>
      </w:r>
    </w:p>
    <w:p w:rsidR="008F472F" w:rsidRPr="00F57F09" w:rsidRDefault="008F472F">
      <w:pPr>
        <w:pStyle w:val="En-tte"/>
        <w:tabs>
          <w:tab w:val="clear" w:pos="4536"/>
          <w:tab w:val="clear" w:pos="9072"/>
        </w:tabs>
        <w:jc w:val="center"/>
        <w:rPr>
          <w:rFonts w:ascii="Garamond" w:hAnsi="Garamond"/>
        </w:rPr>
      </w:pPr>
      <w:r w:rsidRPr="00F57F09">
        <w:rPr>
          <w:rFonts w:ascii="Garamond" w:hAnsi="Garamond"/>
        </w:rPr>
        <w:t>130</w:t>
      </w:r>
    </w:p>
    <w:p w:rsidR="008F472F" w:rsidRPr="00F57F09" w:rsidRDefault="008F472F">
      <w:pPr>
        <w:pStyle w:val="En-tte"/>
        <w:tabs>
          <w:tab w:val="clear" w:pos="4536"/>
          <w:tab w:val="clear" w:pos="9072"/>
        </w:tabs>
        <w:jc w:val="center"/>
        <w:rPr>
          <w:rFonts w:ascii="Garamond" w:hAnsi="Garamond"/>
        </w:rPr>
      </w:pPr>
    </w:p>
    <w:p w:rsidR="008F472F" w:rsidRPr="00F57F09" w:rsidRDefault="00347E1E">
      <w:pPr>
        <w:pStyle w:val="Corpsdetexte3"/>
      </w:pPr>
      <w:r w:rsidRPr="00F57F09">
        <w:t>Pour le calcul 4 décimales, à l’affichage bulletin nous sommes à 3 décimales</w:t>
      </w:r>
      <w:r w:rsidR="00BA10C3" w:rsidRPr="00F57F09">
        <w:t>.</w:t>
      </w:r>
    </w:p>
    <w:p w:rsidR="005757E5" w:rsidRPr="00F57F09" w:rsidRDefault="005757E5">
      <w:pPr>
        <w:pStyle w:val="Corpsdetexte3"/>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23" w:name="_Toc385578826"/>
      <w:r w:rsidRPr="00F57F09">
        <w:rPr>
          <w:rFonts w:ascii="Garamond" w:hAnsi="Garamond"/>
          <w:b w:val="0"/>
          <w:bCs w:val="0"/>
          <w:i w:val="0"/>
          <w:iCs w:val="0"/>
          <w:sz w:val="24"/>
        </w:rPr>
        <w:t>Heures « Haut le Pied »</w:t>
      </w:r>
      <w:bookmarkEnd w:id="23"/>
    </w:p>
    <w:p w:rsidR="008F472F" w:rsidRPr="00F57F09" w:rsidRDefault="008F472F">
      <w:pPr>
        <w:rPr>
          <w:rFonts w:ascii="Garamond" w:hAnsi="Garamond"/>
        </w:rPr>
      </w:pPr>
    </w:p>
    <w:p w:rsidR="008F472F" w:rsidRPr="00F57F09" w:rsidRDefault="008F472F">
      <w:pPr>
        <w:pStyle w:val="En-tte"/>
        <w:tabs>
          <w:tab w:val="clear" w:pos="4536"/>
          <w:tab w:val="clear" w:pos="9072"/>
        </w:tabs>
        <w:rPr>
          <w:rFonts w:ascii="Garamond" w:hAnsi="Garamond"/>
        </w:rPr>
      </w:pPr>
      <w:r w:rsidRPr="00F57F09">
        <w:rPr>
          <w:rFonts w:ascii="Garamond" w:hAnsi="Garamond"/>
        </w:rPr>
        <w:t>Cela correspond au paiement du temps nécessaire au porteur pour se rendre du centre au premier client (abonné car pas de livraison de diffuseur). Application du taux horaire de base.</w:t>
      </w:r>
    </w:p>
    <w:p w:rsidR="008F472F" w:rsidRPr="00F57F09" w:rsidRDefault="008F472F">
      <w:pPr>
        <w:pStyle w:val="En-tte"/>
        <w:tabs>
          <w:tab w:val="clear" w:pos="4536"/>
          <w:tab w:val="clear" w:pos="9072"/>
        </w:tabs>
        <w:rPr>
          <w:rFonts w:ascii="Garamond" w:hAnsi="Garamond"/>
        </w:rPr>
      </w:pPr>
      <w:r w:rsidRPr="00F57F09">
        <w:rPr>
          <w:rFonts w:ascii="Garamond" w:hAnsi="Garamond"/>
        </w:rPr>
        <w:t xml:space="preserve">A noter la distinction entre les heures Haut le Pied BF et BDC (répartition selon </w:t>
      </w:r>
      <w:r w:rsidR="00F22267" w:rsidRPr="00F57F09">
        <w:rPr>
          <w:rFonts w:ascii="Garamond" w:hAnsi="Garamond"/>
        </w:rPr>
        <w:t>les rémunérations tournées</w:t>
      </w:r>
      <w:r w:rsidRPr="00F57F09">
        <w:rPr>
          <w:rFonts w:ascii="Garamond" w:hAnsi="Garamond"/>
        </w:rPr>
        <w:t xml:space="preserve"> BF et BDC</w:t>
      </w:r>
      <w:r w:rsidR="00F22267" w:rsidRPr="00F57F09">
        <w:rPr>
          <w:rFonts w:ascii="Garamond" w:hAnsi="Garamond"/>
        </w:rPr>
        <w:t>. Ratio identique à celui de la prime qualité</w:t>
      </w:r>
      <w:r w:rsidRPr="00F57F09">
        <w:rPr>
          <w:rFonts w:ascii="Garamond" w:hAnsi="Garamond"/>
        </w:rPr>
        <w:t>).</w:t>
      </w:r>
    </w:p>
    <w:p w:rsidR="008F472F" w:rsidRPr="00F57F09" w:rsidRDefault="008F472F">
      <w:pPr>
        <w:pStyle w:val="En-tte"/>
        <w:tabs>
          <w:tab w:val="clear" w:pos="4536"/>
          <w:tab w:val="clear" w:pos="9072"/>
        </w:tabs>
        <w:rPr>
          <w:rFonts w:ascii="Garamond" w:hAnsi="Garamond"/>
        </w:rPr>
      </w:pPr>
    </w:p>
    <w:p w:rsidR="008F472F" w:rsidRPr="00F57F09" w:rsidRDefault="008F472F">
      <w:pPr>
        <w:rPr>
          <w:rFonts w:ascii="Garamond" w:hAnsi="Garamond"/>
        </w:rPr>
      </w:pPr>
      <w:r w:rsidRPr="00F57F09">
        <w:rPr>
          <w:rFonts w:ascii="Garamond" w:hAnsi="Garamond"/>
          <w:b/>
          <w:bCs/>
        </w:rPr>
        <w:lastRenderedPageBreak/>
        <w:t>BDC</w:t>
      </w:r>
      <w:r w:rsidRPr="00F57F09">
        <w:rPr>
          <w:rFonts w:ascii="Garamond" w:hAnsi="Garamond"/>
        </w:rPr>
        <w:t xml:space="preserve"> = Base de droit commun (= base réelle)</w:t>
      </w:r>
    </w:p>
    <w:p w:rsidR="008F472F" w:rsidRPr="00F57F09" w:rsidRDefault="008F472F">
      <w:pPr>
        <w:rPr>
          <w:rFonts w:ascii="Garamond" w:hAnsi="Garamond"/>
        </w:rPr>
      </w:pPr>
      <w:r w:rsidRPr="00F57F09">
        <w:rPr>
          <w:rFonts w:ascii="Garamond" w:hAnsi="Garamond"/>
          <w:b/>
          <w:bCs/>
        </w:rPr>
        <w:t>BF</w:t>
      </w:r>
      <w:r w:rsidRPr="00F57F09">
        <w:rPr>
          <w:rFonts w:ascii="Garamond" w:hAnsi="Garamond"/>
        </w:rPr>
        <w:t xml:space="preserve"> = Base forfaitaire (=base 4%)</w:t>
      </w:r>
    </w:p>
    <w:p w:rsidR="008F472F" w:rsidRPr="00F57F09" w:rsidRDefault="008F472F">
      <w:pPr>
        <w:pStyle w:val="En-tte"/>
        <w:tabs>
          <w:tab w:val="clear" w:pos="4536"/>
          <w:tab w:val="clear" w:pos="9072"/>
        </w:tabs>
        <w:rPr>
          <w:rFonts w:ascii="Garamond" w:hAnsi="Garamond"/>
        </w:rPr>
      </w:pPr>
    </w:p>
    <w:p w:rsidR="008F472F" w:rsidRPr="00F57F09" w:rsidRDefault="005757E5">
      <w:pPr>
        <w:pStyle w:val="Corpsdetexte3"/>
      </w:pPr>
      <w:r w:rsidRPr="00F57F09">
        <w:t>Actuellement, l</w:t>
      </w:r>
      <w:r w:rsidR="008F472F" w:rsidRPr="00F57F09">
        <w:t>es porteurs/porteurs polyvalents mensualisés n’ont pas d’heures Haut le Pied distinctes sur le bulletin de paie car elles sont cumulées aux heures de production (tournées) et aux autres heures hors production afin d’être comparées aux heures garanties (voir détail ci-après).</w:t>
      </w:r>
      <w:r w:rsidRPr="00F57F09">
        <w:t xml:space="preserve"> Or, dans la mesure où leur fonctionnement va être aligné avec celui de SDVP, ces heures Haut le Pied seront donc à payer aux porteurs/porteurs polyvalents mensualisés.</w:t>
      </w: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24" w:name="_Toc385578827"/>
      <w:r w:rsidRPr="00F57F09">
        <w:rPr>
          <w:rFonts w:ascii="Garamond" w:hAnsi="Garamond"/>
          <w:b w:val="0"/>
          <w:bCs w:val="0"/>
          <w:i w:val="0"/>
          <w:iCs w:val="0"/>
          <w:sz w:val="24"/>
        </w:rPr>
        <w:t>Prime qualité</w:t>
      </w:r>
      <w:bookmarkEnd w:id="24"/>
    </w:p>
    <w:p w:rsidR="008F472F" w:rsidRPr="00F57F09" w:rsidRDefault="008F472F">
      <w:pPr>
        <w:rPr>
          <w:rFonts w:ascii="Garamond" w:hAnsi="Garamond"/>
        </w:rPr>
      </w:pP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Les porteurs et les porteurs polyvalents ont une prime qualité d’un montant théorique de 45€ ou 60€. Celle-ci n’est pas versée en cas de NNP (absence non autorisée non payée).</w:t>
      </w:r>
    </w:p>
    <w:p w:rsidR="008F472F" w:rsidRPr="00F57F09" w:rsidRDefault="008F472F">
      <w:pPr>
        <w:pStyle w:val="En-tte"/>
        <w:tabs>
          <w:tab w:val="clear" w:pos="4536"/>
          <w:tab w:val="clear" w:pos="9072"/>
        </w:tabs>
        <w:jc w:val="both"/>
        <w:rPr>
          <w:rFonts w:ascii="Garamond" w:hAnsi="Garamond"/>
        </w:rPr>
      </w:pP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60 € pour aucune réclamation</w:t>
      </w: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 xml:space="preserve">45€ pour un taux de réclamation &lt; 1/1000 </w:t>
      </w:r>
    </w:p>
    <w:p w:rsidR="008F472F" w:rsidRPr="00F57F09" w:rsidRDefault="008F472F">
      <w:pPr>
        <w:pStyle w:val="En-tte"/>
        <w:tabs>
          <w:tab w:val="clear" w:pos="4536"/>
          <w:tab w:val="clear" w:pos="9072"/>
        </w:tabs>
        <w:jc w:val="both"/>
        <w:rPr>
          <w:rFonts w:ascii="Garamond" w:hAnsi="Garamond"/>
        </w:rPr>
      </w:pP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Proratisée en fonction du nombre de jours travaillés y compris les jours fériés entre le 21/M-1 et le 20/M.</w:t>
      </w:r>
    </w:p>
    <w:p w:rsidR="008F472F" w:rsidRPr="00F57F09" w:rsidRDefault="008F472F">
      <w:pPr>
        <w:pStyle w:val="En-tte"/>
        <w:tabs>
          <w:tab w:val="clear" w:pos="4536"/>
          <w:tab w:val="clear" w:pos="9072"/>
        </w:tabs>
        <w:jc w:val="both"/>
        <w:rPr>
          <w:rFonts w:ascii="Garamond" w:hAnsi="Garamond"/>
        </w:rPr>
      </w:pP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On fait le rapport entre les jours travaillés y compris les jours fériés et les jours ouvrables+fériés</w:t>
      </w:r>
      <w:r w:rsidR="000C4142" w:rsidRPr="00F57F09">
        <w:rPr>
          <w:rFonts w:ascii="Garamond" w:hAnsi="Garamond"/>
        </w:rPr>
        <w:t xml:space="preserve"> (« travaillables »)</w:t>
      </w:r>
      <w:r w:rsidRPr="00F57F09">
        <w:rPr>
          <w:rFonts w:ascii="Garamond" w:hAnsi="Garamond"/>
        </w:rPr>
        <w:t xml:space="preserve"> sur cette période. Exemple : du 21/01/14 au 20/02/14, il y a 27 jours ouvrables. Le porteur a travaillé 19 jours, il percevra 19/27 de la prime théorique.</w:t>
      </w:r>
    </w:p>
    <w:p w:rsidR="008F472F" w:rsidRPr="00F57F09" w:rsidRDefault="008F472F">
      <w:pPr>
        <w:pStyle w:val="En-tte"/>
        <w:tabs>
          <w:tab w:val="clear" w:pos="4536"/>
          <w:tab w:val="clear" w:pos="9072"/>
        </w:tabs>
        <w:jc w:val="both"/>
        <w:rPr>
          <w:rFonts w:ascii="Garamond" w:hAnsi="Garamond"/>
        </w:rPr>
      </w:pPr>
    </w:p>
    <w:p w:rsidR="00F22267" w:rsidRPr="00F57F09" w:rsidRDefault="008F472F" w:rsidP="00347E1E">
      <w:pPr>
        <w:pStyle w:val="Corpsdetexte3"/>
      </w:pPr>
      <w:r w:rsidRPr="00F57F09">
        <w:t>A noter que la prime qualité n’est pas ventilée en BF/BDC. Elle est donc non soumise aux cotisations URSSAF.</w:t>
      </w:r>
      <w:r w:rsidR="00347E1E" w:rsidRPr="00F57F09">
        <w:t xml:space="preserve"> </w:t>
      </w:r>
    </w:p>
    <w:p w:rsidR="00F22267" w:rsidRPr="00F57F09" w:rsidRDefault="00F22267" w:rsidP="00347E1E">
      <w:pPr>
        <w:pStyle w:val="Corpsdetexte3"/>
      </w:pPr>
    </w:p>
    <w:p w:rsidR="00347E1E" w:rsidRPr="00F57F09" w:rsidRDefault="005757E5" w:rsidP="00347E1E">
      <w:pPr>
        <w:pStyle w:val="Corpsdetexte3"/>
        <w:rPr>
          <w:b/>
          <w:color w:val="FF0000"/>
        </w:rPr>
      </w:pPr>
      <w:r w:rsidRPr="00F57F09">
        <w:t>Il est envisagé de mettre en place un</w:t>
      </w:r>
      <w:r w:rsidR="00347E1E" w:rsidRPr="00F57F09">
        <w:t xml:space="preserve"> </w:t>
      </w:r>
      <w:r w:rsidR="00BA10C3" w:rsidRPr="00F57F09">
        <w:t>éclatement</w:t>
      </w:r>
      <w:r w:rsidR="00347E1E" w:rsidRPr="00F57F09">
        <w:t xml:space="preserve"> BF/BDC selon le ratio de distribution</w:t>
      </w:r>
      <w:r w:rsidR="00F22267" w:rsidRPr="00F57F09">
        <w:t xml:space="preserve"> existant actuellement chez SDVP.</w:t>
      </w:r>
    </w:p>
    <w:p w:rsidR="008F472F" w:rsidRPr="00F57F09" w:rsidRDefault="008F472F">
      <w:pPr>
        <w:pStyle w:val="En-tte"/>
        <w:tabs>
          <w:tab w:val="clear" w:pos="4536"/>
          <w:tab w:val="clear" w:pos="9072"/>
        </w:tabs>
        <w:jc w:val="both"/>
        <w:rPr>
          <w:rFonts w:ascii="Garamond" w:hAnsi="Garamond"/>
        </w:rPr>
      </w:pPr>
    </w:p>
    <w:p w:rsidR="008F472F" w:rsidRPr="00F57F09" w:rsidRDefault="008F472F">
      <w:pPr>
        <w:pStyle w:val="En-tte"/>
        <w:tabs>
          <w:tab w:val="clear" w:pos="4536"/>
          <w:tab w:val="clear" w:pos="9072"/>
        </w:tabs>
        <w:jc w:val="both"/>
        <w:rPr>
          <w:rFonts w:ascii="Garamond" w:hAnsi="Garamond"/>
        </w:rPr>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25" w:name="_Toc385578828"/>
      <w:r w:rsidRPr="00F57F09">
        <w:rPr>
          <w:rFonts w:ascii="Garamond" w:hAnsi="Garamond"/>
          <w:b w:val="0"/>
          <w:bCs w:val="0"/>
          <w:i w:val="0"/>
          <w:iCs w:val="0"/>
          <w:sz w:val="24"/>
        </w:rPr>
        <w:t>Prime porteur polyvalent</w:t>
      </w:r>
      <w:bookmarkEnd w:id="25"/>
    </w:p>
    <w:p w:rsidR="008F472F" w:rsidRPr="00F57F09" w:rsidRDefault="008F472F">
      <w:pPr>
        <w:rPr>
          <w:rFonts w:ascii="Garamond" w:hAnsi="Garamond"/>
        </w:rPr>
      </w:pP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Cette prime de 40</w:t>
      </w:r>
      <w:r w:rsidRPr="00F57F09">
        <w:rPr>
          <w:rFonts w:ascii="Garamond" w:hAnsi="Garamond"/>
          <w:vertAlign w:val="superscript"/>
        </w:rPr>
        <w:t xml:space="preserve"> </w:t>
      </w:r>
      <w:r w:rsidRPr="00F57F09">
        <w:rPr>
          <w:rFonts w:ascii="Garamond" w:hAnsi="Garamond"/>
        </w:rPr>
        <w:t>€ est versée en plus de la prime qualité. Elle est versée par défaut (avec possibilité de blocage</w:t>
      </w:r>
      <w:r w:rsidR="00F22267" w:rsidRPr="00F57F09">
        <w:rPr>
          <w:rFonts w:ascii="Garamond" w:hAnsi="Garamond"/>
        </w:rPr>
        <w:t xml:space="preserve"> selon information transmise par le PEPP : 0 = non versée et 1 = à verser</w:t>
      </w:r>
      <w:r w:rsidRPr="00F57F09">
        <w:rPr>
          <w:rFonts w:ascii="Garamond" w:hAnsi="Garamond"/>
        </w:rPr>
        <w:t>) et proratée selon le nombre de jours travaillés (prorata idem prime qualité). Le taux de proratisation figure sur le bulletin de paie.</w:t>
      </w:r>
    </w:p>
    <w:p w:rsidR="008F472F" w:rsidRPr="00F57F09" w:rsidRDefault="008F472F">
      <w:pPr>
        <w:pStyle w:val="Corpsdetexte3"/>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26" w:name="_Toc385578829"/>
      <w:r w:rsidRPr="00F57F09">
        <w:rPr>
          <w:rFonts w:ascii="Garamond" w:hAnsi="Garamond"/>
          <w:b w:val="0"/>
          <w:bCs w:val="0"/>
          <w:i w:val="0"/>
          <w:iCs w:val="0"/>
          <w:sz w:val="24"/>
        </w:rPr>
        <w:t>Heures garanties</w:t>
      </w:r>
      <w:bookmarkEnd w:id="26"/>
    </w:p>
    <w:p w:rsidR="008F472F" w:rsidRPr="00F57F09" w:rsidRDefault="008F472F">
      <w:pPr>
        <w:rPr>
          <w:rFonts w:ascii="Garamond" w:hAnsi="Garamond"/>
        </w:rPr>
      </w:pP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Cela concerne :</w:t>
      </w:r>
    </w:p>
    <w:p w:rsidR="008F472F" w:rsidRPr="00F57F09" w:rsidRDefault="008F472F">
      <w:pPr>
        <w:pStyle w:val="En-tte"/>
        <w:tabs>
          <w:tab w:val="clear" w:pos="4536"/>
          <w:tab w:val="clear" w:pos="9072"/>
        </w:tabs>
        <w:jc w:val="both"/>
        <w:rPr>
          <w:rFonts w:ascii="Garamond" w:hAnsi="Garamond"/>
        </w:rPr>
      </w:pPr>
    </w:p>
    <w:p w:rsidR="008F472F" w:rsidRPr="00F57F09" w:rsidRDefault="008F472F" w:rsidP="00DF377D">
      <w:pPr>
        <w:pStyle w:val="Corpsdetexte3"/>
        <w:numPr>
          <w:ilvl w:val="2"/>
          <w:numId w:val="8"/>
        </w:numPr>
      </w:pPr>
      <w:r w:rsidRPr="00F57F09">
        <w:t>porteurs « mensualisés » (2 salariés. Exemple matricule P00013)</w:t>
      </w:r>
    </w:p>
    <w:p w:rsidR="008F472F" w:rsidRPr="00F57F09" w:rsidRDefault="008F472F" w:rsidP="00DF377D">
      <w:pPr>
        <w:pStyle w:val="Corpsdetexte3"/>
        <w:numPr>
          <w:ilvl w:val="2"/>
          <w:numId w:val="8"/>
        </w:numPr>
      </w:pPr>
      <w:r w:rsidRPr="00F57F09">
        <w:t>porteurs polyvalents « mensualisés » (12-15 personnes. Exemple matricules X10734 et X14250)</w:t>
      </w:r>
    </w:p>
    <w:p w:rsidR="008F472F" w:rsidRPr="00F57F09" w:rsidRDefault="008F472F">
      <w:pPr>
        <w:pStyle w:val="En-tte"/>
        <w:tabs>
          <w:tab w:val="clear" w:pos="4536"/>
          <w:tab w:val="clear" w:pos="9072"/>
        </w:tabs>
        <w:jc w:val="both"/>
        <w:rPr>
          <w:rFonts w:ascii="Garamond" w:hAnsi="Garamond"/>
        </w:rPr>
      </w:pPr>
    </w:p>
    <w:p w:rsidR="008F472F" w:rsidRPr="00F57F09" w:rsidRDefault="008F472F">
      <w:pPr>
        <w:pStyle w:val="En-tte"/>
        <w:tabs>
          <w:tab w:val="clear" w:pos="4536"/>
          <w:tab w:val="clear" w:pos="9072"/>
        </w:tabs>
        <w:jc w:val="both"/>
        <w:rPr>
          <w:rFonts w:ascii="Garamond" w:hAnsi="Garamond"/>
        </w:rPr>
      </w:pP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L’ensemble des heures de production (tournées), des heures relatives aux autres activités et les suppléments transposés en temps de travail (valorisation des différents suppléments divisée par le taux horaire), sont cumulés et comparés au nombre d’heures garanties mensuels (du 21/M-1 au 20/M).</w:t>
      </w: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Si ce cumul est supérieur aux heures garanties, des</w:t>
      </w:r>
      <w:r w:rsidR="002F629D" w:rsidRPr="00F57F09">
        <w:rPr>
          <w:rFonts w:ascii="Garamond" w:hAnsi="Garamond"/>
        </w:rPr>
        <w:t xml:space="preserve"> majorations pour</w:t>
      </w:r>
      <w:r w:rsidRPr="00F57F09">
        <w:rPr>
          <w:rFonts w:ascii="Garamond" w:hAnsi="Garamond"/>
        </w:rPr>
        <w:t xml:space="preserve"> heures complémentaires/supplémentaires seront valorisées.</w:t>
      </w: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Le taux horaire des porteurs « mensualisés » est égal au SMIC.</w:t>
      </w: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Le taux horaire des porteurs polyvalents est égal à 10 €.</w:t>
      </w: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 xml:space="preserve">Le bulletin de paie comporte le nombre, le taux et le montant. A noter que l’horaire (=heures garanties) et le salaire mensuel </w:t>
      </w:r>
      <w:r w:rsidR="001436C8" w:rsidRPr="00F57F09">
        <w:rPr>
          <w:rFonts w:ascii="Garamond" w:hAnsi="Garamond"/>
        </w:rPr>
        <w:t>ne seront plus</w:t>
      </w:r>
      <w:r w:rsidRPr="00F57F09">
        <w:rPr>
          <w:rFonts w:ascii="Garamond" w:hAnsi="Garamond"/>
        </w:rPr>
        <w:t xml:space="preserve"> mentionnés dans l’en-tête du bulletin.</w:t>
      </w:r>
      <w:r w:rsidR="001436C8" w:rsidRPr="00F57F09">
        <w:rPr>
          <w:rFonts w:ascii="Garamond" w:hAnsi="Garamond"/>
        </w:rPr>
        <w:t xml:space="preserve"> Le bulletin de paie comprendra le même niveau détail des tournées et des activités que pour les porteurs polyvalents</w:t>
      </w:r>
      <w:r w:rsidR="002F629D" w:rsidRPr="00F57F09">
        <w:rPr>
          <w:rFonts w:ascii="Garamond" w:hAnsi="Garamond"/>
        </w:rPr>
        <w:t xml:space="preserve"> actuels </w:t>
      </w:r>
      <w:r w:rsidR="001436C8" w:rsidRPr="00F57F09">
        <w:rPr>
          <w:rFonts w:ascii="Garamond" w:hAnsi="Garamond"/>
        </w:rPr>
        <w:t>de SDVP.</w:t>
      </w:r>
    </w:p>
    <w:p w:rsidR="008F472F" w:rsidRPr="00F57F09" w:rsidRDefault="008F472F">
      <w:pPr>
        <w:pStyle w:val="Corpsdetexte3"/>
      </w:pPr>
    </w:p>
    <w:p w:rsidR="008F472F" w:rsidRPr="00F57F09" w:rsidRDefault="004B0B81" w:rsidP="00DF377D">
      <w:pPr>
        <w:pStyle w:val="Titre2"/>
        <w:numPr>
          <w:ilvl w:val="2"/>
          <w:numId w:val="7"/>
        </w:numPr>
        <w:tabs>
          <w:tab w:val="left" w:pos="1985"/>
        </w:tabs>
        <w:jc w:val="both"/>
        <w:rPr>
          <w:rFonts w:ascii="Garamond" w:hAnsi="Garamond"/>
          <w:b w:val="0"/>
          <w:bCs w:val="0"/>
          <w:i w:val="0"/>
          <w:iCs w:val="0"/>
          <w:sz w:val="24"/>
        </w:rPr>
      </w:pPr>
      <w:bookmarkStart w:id="27" w:name="_Toc385578830"/>
      <w:r w:rsidRPr="00F57F09">
        <w:rPr>
          <w:rFonts w:ascii="Garamond" w:hAnsi="Garamond"/>
          <w:b w:val="0"/>
          <w:bCs w:val="0"/>
          <w:i w:val="0"/>
          <w:iCs w:val="0"/>
          <w:sz w:val="24"/>
        </w:rPr>
        <w:t>Majoration pour h</w:t>
      </w:r>
      <w:r w:rsidR="008F472F" w:rsidRPr="00F57F09">
        <w:rPr>
          <w:rFonts w:ascii="Garamond" w:hAnsi="Garamond"/>
          <w:b w:val="0"/>
          <w:bCs w:val="0"/>
          <w:i w:val="0"/>
          <w:iCs w:val="0"/>
          <w:sz w:val="24"/>
        </w:rPr>
        <w:t>eures complémentaires</w:t>
      </w:r>
      <w:bookmarkEnd w:id="27"/>
    </w:p>
    <w:p w:rsidR="009C1860" w:rsidRPr="00F57F09" w:rsidRDefault="009C1860" w:rsidP="009C1860">
      <w:pPr>
        <w:rPr>
          <w:rFonts w:ascii="Garamond" w:hAnsi="Garamond"/>
        </w:rPr>
      </w:pPr>
    </w:p>
    <w:p w:rsidR="008F472F" w:rsidRPr="00F57F09" w:rsidRDefault="008F472F">
      <w:pPr>
        <w:rPr>
          <w:rFonts w:ascii="Garamond" w:hAnsi="Garamond"/>
        </w:rPr>
      </w:pPr>
      <w:r w:rsidRPr="00F57F09">
        <w:rPr>
          <w:rFonts w:ascii="Garamond" w:hAnsi="Garamond"/>
        </w:rPr>
        <w:t>Taux à 10% et 25 % appliqué sur le taux de base.</w:t>
      </w:r>
    </w:p>
    <w:p w:rsidR="00E61AFA" w:rsidRPr="00F57F09" w:rsidRDefault="00E61AFA">
      <w:pPr>
        <w:rPr>
          <w:rFonts w:ascii="Garamond" w:hAnsi="Garamond"/>
        </w:rPr>
      </w:pPr>
      <w:r w:rsidRPr="00F57F09">
        <w:rPr>
          <w:rFonts w:ascii="Garamond" w:hAnsi="Garamond"/>
        </w:rPr>
        <w:t>Il conviendra de ventiler en BF/BDC selon le même ratio de répartition de paiement des congés SDVP</w:t>
      </w:r>
      <w:r w:rsidR="002F629D" w:rsidRPr="00F57F09">
        <w:rPr>
          <w:rFonts w:ascii="Garamond" w:hAnsi="Garamond"/>
        </w:rPr>
        <w:t>.</w:t>
      </w:r>
    </w:p>
    <w:p w:rsidR="008F472F" w:rsidRPr="00F57F09" w:rsidRDefault="004B0B81" w:rsidP="00DF377D">
      <w:pPr>
        <w:pStyle w:val="Titre2"/>
        <w:numPr>
          <w:ilvl w:val="2"/>
          <w:numId w:val="7"/>
        </w:numPr>
        <w:tabs>
          <w:tab w:val="left" w:pos="1985"/>
        </w:tabs>
        <w:jc w:val="both"/>
        <w:rPr>
          <w:rFonts w:ascii="Garamond" w:hAnsi="Garamond"/>
          <w:b w:val="0"/>
          <w:bCs w:val="0"/>
          <w:i w:val="0"/>
          <w:iCs w:val="0"/>
          <w:sz w:val="24"/>
        </w:rPr>
      </w:pPr>
      <w:bookmarkStart w:id="28" w:name="_Toc385578831"/>
      <w:r w:rsidRPr="00F57F09">
        <w:rPr>
          <w:rFonts w:ascii="Garamond" w:hAnsi="Garamond"/>
          <w:b w:val="0"/>
          <w:bCs w:val="0"/>
          <w:i w:val="0"/>
          <w:iCs w:val="0"/>
          <w:sz w:val="24"/>
        </w:rPr>
        <w:t xml:space="preserve">Majoration pour heures </w:t>
      </w:r>
      <w:r w:rsidR="008F472F" w:rsidRPr="00F57F09">
        <w:rPr>
          <w:rFonts w:ascii="Garamond" w:hAnsi="Garamond"/>
          <w:b w:val="0"/>
          <w:bCs w:val="0"/>
          <w:i w:val="0"/>
          <w:iCs w:val="0"/>
          <w:sz w:val="24"/>
        </w:rPr>
        <w:t>supplémentaires</w:t>
      </w:r>
      <w:bookmarkEnd w:id="28"/>
    </w:p>
    <w:p w:rsidR="008F472F" w:rsidRPr="00F57F09" w:rsidRDefault="008F472F">
      <w:pPr>
        <w:rPr>
          <w:rFonts w:ascii="Garamond" w:hAnsi="Garamond"/>
        </w:rPr>
      </w:pPr>
    </w:p>
    <w:p w:rsidR="008F472F" w:rsidRPr="00F57F09" w:rsidRDefault="004B0B81">
      <w:pPr>
        <w:pStyle w:val="Corpsdetexte3"/>
      </w:pPr>
      <w:r w:rsidRPr="00F57F09">
        <w:t xml:space="preserve">Taux à 25% et </w:t>
      </w:r>
      <w:r w:rsidR="008F472F" w:rsidRPr="00F57F09">
        <w:t>50% appliqué sur le taux de base.</w:t>
      </w:r>
    </w:p>
    <w:p w:rsidR="008F472F" w:rsidRPr="00F57F09" w:rsidRDefault="008F472F">
      <w:pPr>
        <w:pStyle w:val="Corpsdetexte3"/>
      </w:pPr>
      <w:r w:rsidRPr="00F57F09">
        <w:t xml:space="preserve">A noter qu’il n’existe que deux porteurs mensualisés </w:t>
      </w:r>
      <w:r w:rsidR="00347E1E" w:rsidRPr="00F57F09">
        <w:t>et</w:t>
      </w:r>
      <w:r w:rsidRPr="00F57F09">
        <w:t xml:space="preserve"> 1 polyvalent à temps plein.</w:t>
      </w:r>
    </w:p>
    <w:p w:rsidR="008F472F" w:rsidRPr="00F57F09" w:rsidRDefault="008F472F">
      <w:pPr>
        <w:pStyle w:val="Corpsdetexte3"/>
      </w:pPr>
      <w:r w:rsidRPr="00F57F09">
        <w:t>Le personnel d’encadrement peut aussi</w:t>
      </w:r>
      <w:r w:rsidR="002F629D" w:rsidRPr="00F57F09">
        <w:t xml:space="preserve"> être</w:t>
      </w:r>
      <w:r w:rsidRPr="00F57F09">
        <w:t xml:space="preserve"> concerné.</w:t>
      </w:r>
    </w:p>
    <w:p w:rsidR="00E61AFA" w:rsidRPr="00F57F09" w:rsidRDefault="00E61AFA" w:rsidP="00E61AFA">
      <w:pPr>
        <w:rPr>
          <w:rFonts w:ascii="Garamond" w:hAnsi="Garamond"/>
        </w:rPr>
      </w:pPr>
      <w:r w:rsidRPr="00F57F09">
        <w:rPr>
          <w:rFonts w:ascii="Garamond" w:hAnsi="Garamond"/>
        </w:rPr>
        <w:t>Il conviendra de ventiler en BF/BDC selon le même ratio de répartition de paiement des congés SDVP</w:t>
      </w:r>
      <w:r w:rsidR="002F629D" w:rsidRPr="00F57F09">
        <w:rPr>
          <w:rFonts w:ascii="Garamond" w:hAnsi="Garamond"/>
        </w:rPr>
        <w:t>.</w:t>
      </w:r>
    </w:p>
    <w:p w:rsidR="008F472F" w:rsidRPr="00F57F09" w:rsidRDefault="008F472F">
      <w:pPr>
        <w:pStyle w:val="Corpsdetexte3"/>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29" w:name="_Toc385578832"/>
      <w:r w:rsidRPr="00F57F09">
        <w:rPr>
          <w:rFonts w:ascii="Garamond" w:hAnsi="Garamond"/>
          <w:b w:val="0"/>
          <w:bCs w:val="0"/>
          <w:i w:val="0"/>
          <w:iCs w:val="0"/>
          <w:sz w:val="24"/>
        </w:rPr>
        <w:t>Les suppléments</w:t>
      </w:r>
      <w:bookmarkEnd w:id="29"/>
    </w:p>
    <w:p w:rsidR="008F472F" w:rsidRPr="00F57F09" w:rsidRDefault="008F472F">
      <w:pPr>
        <w:rPr>
          <w:rFonts w:ascii="Garamond" w:hAnsi="Garamond"/>
        </w:rPr>
      </w:pPr>
    </w:p>
    <w:p w:rsidR="008F472F" w:rsidRPr="00F57F09" w:rsidRDefault="008F472F">
      <w:pPr>
        <w:pStyle w:val="Corpsdetexte3"/>
      </w:pPr>
      <w:r w:rsidRPr="00F57F09">
        <w:t xml:space="preserve">Les suppléments ont une grille de valorisation en fonction du poids. Le centre détermine le poids du supplément porté et précise cette information dans DISPRESS (= « PEPP de NEOPRESS »). </w:t>
      </w:r>
      <w:r w:rsidR="00AE2E07" w:rsidRPr="00F57F09">
        <w:t xml:space="preserve">La pesée sera faite par le PCO. </w:t>
      </w:r>
      <w:r w:rsidRPr="00F57F09">
        <w:t xml:space="preserve">Cette valorisation </w:t>
      </w:r>
      <w:r w:rsidR="00AE2E07" w:rsidRPr="00F57F09">
        <w:t>sera ainsi commune à l’ensemble des centres</w:t>
      </w:r>
      <w:r w:rsidR="00331379" w:rsidRPr="00F57F09">
        <w:t xml:space="preserve"> (le PEPP comportera les valeurs établies en NAO par tranche de poids).</w:t>
      </w:r>
    </w:p>
    <w:p w:rsidR="008F472F" w:rsidRPr="00F57F09" w:rsidRDefault="008F472F">
      <w:pPr>
        <w:pStyle w:val="Corpsdetexte3"/>
      </w:pPr>
    </w:p>
    <w:p w:rsidR="008F472F" w:rsidRPr="00F57F09" w:rsidRDefault="008F472F">
      <w:pPr>
        <w:pStyle w:val="Corpsdetexte3"/>
      </w:pPr>
      <w:r w:rsidRPr="00F57F09">
        <w:t>A noter qu’un supplément d’un titre peut être porté indépendamment du titre lui-même. Exemple : la Croix WE.</w:t>
      </w:r>
      <w:r w:rsidR="00331379" w:rsidRPr="00F57F09">
        <w:t xml:space="preserve"> Dans M-ROAD, un supplément est égal à un produit à l’instar des autres éléments (tournées, bandeau…)</w:t>
      </w:r>
    </w:p>
    <w:p w:rsidR="008F472F" w:rsidRPr="00F57F09" w:rsidRDefault="008F472F">
      <w:pPr>
        <w:pStyle w:val="Corpsdetexte3"/>
      </w:pPr>
      <w:r w:rsidRPr="00F57F09">
        <w:br/>
      </w:r>
      <w:r w:rsidR="00EF0AA6" w:rsidRPr="00F57F09">
        <w:t xml:space="preserve">A noter que la </w:t>
      </w:r>
      <w:r w:rsidR="00347E1E" w:rsidRPr="00F57F09">
        <w:t>valeur unitaire ne peut plus varier en fonction du nombre de suppléments.</w:t>
      </w:r>
    </w:p>
    <w:p w:rsidR="008F472F" w:rsidRPr="00F57F09" w:rsidRDefault="008F472F">
      <w:pPr>
        <w:pStyle w:val="Corpsdetexte3"/>
      </w:pPr>
    </w:p>
    <w:p w:rsidR="00EF0AA6" w:rsidRPr="00F57F09" w:rsidRDefault="00EF0AA6">
      <w:pPr>
        <w:pStyle w:val="Corpsdetexte3"/>
      </w:pPr>
      <w:r w:rsidRPr="00F57F09">
        <w:t xml:space="preserve">A noter également que Le Monde Mag induit systématiquement une majoration de poids fixée actuellement à 0.046 €, et ce </w:t>
      </w:r>
      <w:r w:rsidR="002F629D" w:rsidRPr="00F57F09">
        <w:t>quel que</w:t>
      </w:r>
      <w:r w:rsidRPr="00F57F09">
        <w:t xml:space="preserve"> soit son poids.</w:t>
      </w:r>
    </w:p>
    <w:p w:rsidR="00E61AFA" w:rsidRPr="00F57F09" w:rsidRDefault="00E61AFA">
      <w:pPr>
        <w:pStyle w:val="Corpsdetexte3"/>
      </w:pPr>
    </w:p>
    <w:p w:rsidR="00E61AFA" w:rsidRPr="00F57F09" w:rsidRDefault="00AE2E07">
      <w:pPr>
        <w:pStyle w:val="Corpsdetexte3"/>
      </w:pPr>
      <w:r w:rsidRPr="00F57F09">
        <w:t>Enfin,</w:t>
      </w:r>
      <w:r w:rsidR="00E61AFA" w:rsidRPr="00F57F09">
        <w:t xml:space="preserve"> les suppléments seront transformés en temps également pour SDVP</w:t>
      </w:r>
      <w:r w:rsidR="00331379" w:rsidRPr="00F57F09">
        <w:t>, ce qui n’est pas le cas actuellement (le PEPP transmettra le nombre, le taux et le montant).</w:t>
      </w:r>
    </w:p>
    <w:p w:rsidR="00331379" w:rsidRPr="00F57F09" w:rsidRDefault="00331379">
      <w:pPr>
        <w:pStyle w:val="Corpsdetexte3"/>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30" w:name="_Toc385578833"/>
      <w:r w:rsidRPr="00F57F09">
        <w:rPr>
          <w:rFonts w:ascii="Garamond" w:hAnsi="Garamond"/>
          <w:b w:val="0"/>
          <w:bCs w:val="0"/>
          <w:i w:val="0"/>
          <w:iCs w:val="0"/>
          <w:sz w:val="24"/>
        </w:rPr>
        <w:lastRenderedPageBreak/>
        <w:t>La majoration de poids</w:t>
      </w:r>
      <w:bookmarkEnd w:id="30"/>
    </w:p>
    <w:p w:rsidR="008F472F" w:rsidRPr="00F57F09" w:rsidRDefault="008F472F">
      <w:pPr>
        <w:rPr>
          <w:rFonts w:ascii="Garamond" w:hAnsi="Garamond"/>
        </w:rPr>
      </w:pPr>
    </w:p>
    <w:p w:rsidR="008F472F" w:rsidRPr="00F57F09" w:rsidRDefault="008F472F">
      <w:pPr>
        <w:pStyle w:val="Corpsdetexte3"/>
      </w:pPr>
      <w:r w:rsidRPr="00F57F09">
        <w:t>Une majoration est versée si le poids est supérieur à la grille de poids « habituelle » et déterminée pour chaque exemplaire.</w:t>
      </w:r>
      <w:r w:rsidR="0082772D" w:rsidRPr="00F57F09">
        <w:t xml:space="preserve"> Le fonctionnement est identique aux suppléments sauf qu’ils ne sont pas transposés en temps pour être comparés aux heures garanties.</w:t>
      </w:r>
    </w:p>
    <w:p w:rsidR="008F472F" w:rsidRPr="00F57F09" w:rsidRDefault="008F472F">
      <w:pPr>
        <w:pStyle w:val="Corpsdetexte3"/>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31" w:name="_Toc385578834"/>
      <w:r w:rsidRPr="00F57F09">
        <w:rPr>
          <w:rFonts w:ascii="Garamond" w:hAnsi="Garamond"/>
          <w:b w:val="0"/>
          <w:bCs w:val="0"/>
          <w:i w:val="0"/>
          <w:iCs w:val="0"/>
          <w:sz w:val="24"/>
        </w:rPr>
        <w:t>Rémunération « spéciale »</w:t>
      </w:r>
      <w:bookmarkEnd w:id="31"/>
    </w:p>
    <w:p w:rsidR="008F472F" w:rsidRPr="00F57F09" w:rsidRDefault="008F472F">
      <w:pPr>
        <w:pStyle w:val="Corpsdetexte3"/>
      </w:pPr>
    </w:p>
    <w:p w:rsidR="008F472F" w:rsidRPr="00F57F09" w:rsidRDefault="008F472F">
      <w:pPr>
        <w:pStyle w:val="Corpsdetexte3"/>
      </w:pPr>
      <w:r w:rsidRPr="00F57F09">
        <w:t>Par ailleurs, une rémunération sur les produits spéciaux, les bagues (bande publicitaire ajoutée autour du titre porté), bandeaux et ouvrages sous enveloppes. Une grille dédiée figure actuellement dans DISPRESS.</w:t>
      </w:r>
    </w:p>
    <w:p w:rsidR="008F472F" w:rsidRPr="00F57F09" w:rsidRDefault="008F472F">
      <w:pPr>
        <w:pStyle w:val="Corpsdetexte3"/>
        <w:rPr>
          <w:color w:val="FF0000"/>
        </w:rPr>
      </w:pPr>
      <w:r w:rsidRPr="00F57F09">
        <w:t xml:space="preserve">La mention « Produits spéciaux » figure sur le bulletin de paie. </w:t>
      </w:r>
      <w:r w:rsidRPr="00F57F09">
        <w:rPr>
          <w:color w:val="FF0000"/>
          <w:highlight w:val="yellow"/>
        </w:rPr>
        <w:t>Est-ce la même chose que les « opérations spéciales » ?</w:t>
      </w:r>
    </w:p>
    <w:p w:rsidR="00347E1E" w:rsidRPr="00F57F09" w:rsidRDefault="00347E1E" w:rsidP="00347E1E">
      <w:pPr>
        <w:pStyle w:val="Corpsdetexte3"/>
        <w:rPr>
          <w:b/>
          <w:color w:val="FF0000"/>
        </w:rPr>
      </w:pPr>
      <w:r w:rsidRPr="00F57F09">
        <w:rPr>
          <w:b/>
          <w:color w:val="FF0000"/>
        </w:rPr>
        <w:t>Non ce n’est pas la même chose</w:t>
      </w:r>
    </w:p>
    <w:p w:rsidR="008F472F" w:rsidRPr="00F57F09" w:rsidRDefault="008F472F">
      <w:pPr>
        <w:pStyle w:val="Corpsdetexte3"/>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32" w:name="_Toc385578835"/>
      <w:r w:rsidRPr="00F57F09">
        <w:rPr>
          <w:rFonts w:ascii="Garamond" w:hAnsi="Garamond"/>
          <w:b w:val="0"/>
          <w:bCs w:val="0"/>
          <w:i w:val="0"/>
          <w:iCs w:val="0"/>
          <w:sz w:val="24"/>
        </w:rPr>
        <w:t>Majoration des heures de nuit</w:t>
      </w:r>
      <w:bookmarkEnd w:id="32"/>
    </w:p>
    <w:p w:rsidR="008F472F" w:rsidRPr="00F57F09" w:rsidRDefault="008F472F">
      <w:pPr>
        <w:rPr>
          <w:rFonts w:ascii="Garamond" w:hAnsi="Garamond"/>
        </w:rPr>
      </w:pPr>
    </w:p>
    <w:p w:rsidR="008F472F" w:rsidRPr="00F57F09" w:rsidRDefault="008F472F">
      <w:pPr>
        <w:pStyle w:val="Corpsdetexte3"/>
      </w:pPr>
      <w:r w:rsidRPr="00F57F09">
        <w:t>Cette majoration correspond à 1% du taux horaire (taux horaire de base sans ancienneté) selon le nombre d’heures effectuées la nuit (entre 21h et 6 heures). Chaque porteur a contractuellement une heure de début de service. Il n’existe pas de seuil minimal pour obtenir cette majoration.</w:t>
      </w:r>
    </w:p>
    <w:p w:rsidR="008F472F" w:rsidRPr="00F57F09" w:rsidRDefault="008F472F">
      <w:pPr>
        <w:pStyle w:val="Corpsdetexte3"/>
      </w:pPr>
    </w:p>
    <w:p w:rsidR="008F472F" w:rsidRPr="00F57F09" w:rsidRDefault="008F472F">
      <w:pPr>
        <w:pStyle w:val="Corpsdetexte3"/>
      </w:pPr>
      <w:r w:rsidRPr="00F57F09">
        <w:t>Le personnel d’encadrement bénéficie des majoration</w:t>
      </w:r>
      <w:r w:rsidR="00341DA3" w:rsidRPr="00F57F09">
        <w:t>s</w:t>
      </w:r>
      <w:r w:rsidRPr="00F57F09">
        <w:t xml:space="preserve"> d’heures de nuit. Le pourcentage de majoration est identique (exemple : cadre de NEOPRESS DIRECT (matricule 212511, Steeve Polydore)).</w:t>
      </w:r>
    </w:p>
    <w:p w:rsidR="008F472F" w:rsidRPr="00F57F09" w:rsidRDefault="008F472F">
      <w:pPr>
        <w:pStyle w:val="Corpsdetexte3"/>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33" w:name="_Toc385578836"/>
      <w:r w:rsidRPr="00F57F09">
        <w:rPr>
          <w:rFonts w:ascii="Garamond" w:hAnsi="Garamond"/>
          <w:b w:val="0"/>
          <w:bCs w:val="0"/>
          <w:i w:val="0"/>
          <w:iCs w:val="0"/>
          <w:sz w:val="24"/>
        </w:rPr>
        <w:t>Heures normales hors portage</w:t>
      </w:r>
      <w:bookmarkEnd w:id="33"/>
    </w:p>
    <w:p w:rsidR="008F472F" w:rsidRPr="00F57F09" w:rsidRDefault="008F472F">
      <w:pPr>
        <w:rPr>
          <w:rFonts w:ascii="Garamond" w:hAnsi="Garamond"/>
        </w:rPr>
      </w:pPr>
    </w:p>
    <w:p w:rsidR="008F472F" w:rsidRPr="00F57F09" w:rsidRDefault="008F472F">
      <w:pPr>
        <w:pStyle w:val="Corpsdetexte3"/>
      </w:pPr>
      <w:r w:rsidRPr="00F57F09">
        <w:t>Il s’agit des heures relatives aux autres activités hors Haut le Pied.</w:t>
      </w:r>
      <w:r w:rsidR="00F844DB" w:rsidRPr="00F57F09">
        <w:t xml:space="preserve"> Certaines heures (notamment visites médicales, délégation, heures d’attente, préparation de commande…) subiront la répartition BF/BDC selon le ratio de la prime qualité.</w:t>
      </w:r>
    </w:p>
    <w:p w:rsidR="008F472F" w:rsidRPr="00F57F09" w:rsidRDefault="008F472F">
      <w:pPr>
        <w:pStyle w:val="Corpsdetexte3"/>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34" w:name="_Toc385578837"/>
      <w:r w:rsidRPr="00F57F09">
        <w:rPr>
          <w:rFonts w:ascii="Garamond" w:hAnsi="Garamond"/>
          <w:b w:val="0"/>
          <w:bCs w:val="0"/>
          <w:i w:val="0"/>
          <w:iCs w:val="0"/>
          <w:sz w:val="24"/>
        </w:rPr>
        <w:t>Majoration repérage</w:t>
      </w:r>
      <w:bookmarkEnd w:id="34"/>
    </w:p>
    <w:p w:rsidR="008F472F" w:rsidRPr="00F57F09" w:rsidRDefault="008F472F">
      <w:pPr>
        <w:rPr>
          <w:rFonts w:ascii="Garamond" w:hAnsi="Garamond"/>
        </w:rPr>
      </w:pPr>
    </w:p>
    <w:p w:rsidR="008F472F" w:rsidRPr="00F57F09" w:rsidRDefault="008F472F">
      <w:pPr>
        <w:pStyle w:val="Corpsdetexte3"/>
      </w:pPr>
      <w:r w:rsidRPr="00F57F09">
        <w:t>Un repérage équivaut à un client.</w:t>
      </w:r>
    </w:p>
    <w:p w:rsidR="008F472F" w:rsidRPr="00F57F09" w:rsidRDefault="00347E1E">
      <w:pPr>
        <w:pStyle w:val="Corpsdetexte3"/>
      </w:pPr>
      <w:r w:rsidRPr="00F57F09">
        <w:t>Le doublement a lieu en fo</w:t>
      </w:r>
      <w:r w:rsidR="00341DA3" w:rsidRPr="00F57F09">
        <w:t>nction de la qualification du re</w:t>
      </w:r>
      <w:r w:rsidRPr="00F57F09">
        <w:t xml:space="preserve">pérage. Cette qualification est opérée par l’encadrement du centre dans Dispress. </w:t>
      </w:r>
      <w:r w:rsidR="00341DA3" w:rsidRPr="00F57F09">
        <w:t>Il y a bien</w:t>
      </w:r>
      <w:r w:rsidRPr="00F57F09">
        <w:t xml:space="preserve"> doublement de la réclamation pour le calcul du taux de qualité.</w:t>
      </w: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35" w:name="_Toc385578838"/>
      <w:r w:rsidRPr="00F57F09">
        <w:rPr>
          <w:rFonts w:ascii="Garamond" w:hAnsi="Garamond"/>
          <w:b w:val="0"/>
          <w:bCs w:val="0"/>
          <w:i w:val="0"/>
          <w:iCs w:val="0"/>
          <w:sz w:val="24"/>
        </w:rPr>
        <w:t>Rémunération Minimum conventionnelle</w:t>
      </w:r>
      <w:bookmarkEnd w:id="35"/>
    </w:p>
    <w:p w:rsidR="008F472F" w:rsidRPr="00F57F09" w:rsidRDefault="008F472F">
      <w:pPr>
        <w:rPr>
          <w:rFonts w:ascii="Garamond" w:hAnsi="Garamond"/>
        </w:rPr>
      </w:pPr>
    </w:p>
    <w:p w:rsidR="008F472F" w:rsidRPr="00F57F09" w:rsidRDefault="008F472F">
      <w:pPr>
        <w:pStyle w:val="Corpsdetexte3"/>
      </w:pPr>
      <w:r w:rsidRPr="00F57F09">
        <w:t>Ne sont concernés que les porteurs et les porteurs polyvalents.</w:t>
      </w:r>
    </w:p>
    <w:p w:rsidR="008F472F" w:rsidRPr="00F57F09" w:rsidRDefault="008F472F">
      <w:pPr>
        <w:pStyle w:val="Corpsdetexte3"/>
      </w:pPr>
      <w:r w:rsidRPr="00F57F09">
        <w:t>A partir de 1 an d’ancienneté, le taux conventionnel est majoré de 3%.</w:t>
      </w:r>
    </w:p>
    <w:p w:rsidR="008F472F" w:rsidRPr="00F57F09" w:rsidRDefault="008F472F">
      <w:pPr>
        <w:pStyle w:val="Corpsdetexte3"/>
      </w:pPr>
      <w:r w:rsidRPr="00F57F09">
        <w:t>A partir de 2 ans d’ancienneté, le taux conventionnel est majoré de 6%.</w:t>
      </w:r>
    </w:p>
    <w:p w:rsidR="008F472F" w:rsidRPr="00F57F09" w:rsidRDefault="008F472F">
      <w:pPr>
        <w:pStyle w:val="Corpsdetexte3"/>
      </w:pPr>
    </w:p>
    <w:p w:rsidR="008F472F" w:rsidRPr="00F57F09" w:rsidRDefault="008F472F">
      <w:pPr>
        <w:pStyle w:val="Corpsdetexte3"/>
      </w:pPr>
      <w:r w:rsidRPr="00F57F09">
        <w:t>Le taux minimum conventionnel est de 9,40 €.</w:t>
      </w:r>
    </w:p>
    <w:p w:rsidR="008F472F" w:rsidRPr="00F57F09" w:rsidRDefault="008F472F">
      <w:pPr>
        <w:pStyle w:val="Corpsdetexte3"/>
      </w:pPr>
      <w:r w:rsidRPr="00F57F09">
        <w:lastRenderedPageBreak/>
        <w:t>A partir de 1 an d’ancienneté, le taux majoré est donc de 9,682 €.</w:t>
      </w:r>
    </w:p>
    <w:p w:rsidR="008F472F" w:rsidRPr="00F57F09" w:rsidRDefault="008F472F">
      <w:pPr>
        <w:pStyle w:val="Corpsdetexte3"/>
      </w:pPr>
      <w:r w:rsidRPr="00F57F09">
        <w:t>A partir de 2 ans d’ancienneté, le taux majoré est donc de 9,964 €.</w:t>
      </w:r>
    </w:p>
    <w:p w:rsidR="008F472F" w:rsidRPr="00F57F09" w:rsidRDefault="008F472F">
      <w:pPr>
        <w:pStyle w:val="Corpsdetexte3"/>
      </w:pPr>
    </w:p>
    <w:p w:rsidR="008F472F" w:rsidRPr="00F57F09" w:rsidRDefault="008F472F">
      <w:pPr>
        <w:pStyle w:val="Corpsdetexte3"/>
      </w:pPr>
      <w:r w:rsidRPr="00F57F09">
        <w:t xml:space="preserve">Le taux conventionnel majoré est ainsi comparé au taux du SMIC en vigueur (9,53€). Le différentiel de taux est alors multiplié par les </w:t>
      </w:r>
      <w:r w:rsidRPr="00F57F09">
        <w:rPr>
          <w:u w:val="single"/>
        </w:rPr>
        <w:t>heures travaillées</w:t>
      </w:r>
      <w:r w:rsidRPr="00F57F09">
        <w:t xml:space="preserve">. </w:t>
      </w:r>
    </w:p>
    <w:p w:rsidR="008F472F" w:rsidRPr="00F57F09" w:rsidRDefault="008F472F">
      <w:pPr>
        <w:pStyle w:val="Corpsdetexte3"/>
      </w:pPr>
    </w:p>
    <w:p w:rsidR="008F472F" w:rsidRPr="00F57F09" w:rsidRDefault="008F472F">
      <w:pPr>
        <w:pStyle w:val="Corpsdetexte3"/>
      </w:pPr>
      <w:r w:rsidRPr="00F57F09">
        <w:t>A partir de 1 an d’ancienneté, le taux différentiel est donc de 9,682 – 9,53 = 0,152</w:t>
      </w:r>
    </w:p>
    <w:p w:rsidR="008F472F" w:rsidRPr="00F57F09" w:rsidRDefault="008F472F">
      <w:pPr>
        <w:pStyle w:val="Corpsdetexte3"/>
      </w:pPr>
      <w:r w:rsidRPr="00F57F09">
        <w:t>A partir de 2 ans d’ancienneté, le taux différentiel est donc de 9,964 – 9,53 = 0,434</w:t>
      </w:r>
    </w:p>
    <w:p w:rsidR="008F472F" w:rsidRPr="00F57F09" w:rsidRDefault="008F472F">
      <w:pPr>
        <w:pStyle w:val="Corpsdetexte3"/>
      </w:pPr>
    </w:p>
    <w:p w:rsidR="008F472F" w:rsidRPr="00F57F09" w:rsidRDefault="008F472F">
      <w:pPr>
        <w:pStyle w:val="Corpsdetexte3"/>
      </w:pPr>
      <w:r w:rsidRPr="00F57F09">
        <w:t xml:space="preserve">A noter que la rémunération minimum conventionnelle </w:t>
      </w:r>
      <w:r w:rsidR="009E710D" w:rsidRPr="00F57F09">
        <w:t>sera</w:t>
      </w:r>
      <w:r w:rsidRPr="00F57F09">
        <w:t xml:space="preserve"> </w:t>
      </w:r>
      <w:r w:rsidR="009E710D" w:rsidRPr="00F57F09">
        <w:t>à ventiler</w:t>
      </w:r>
      <w:r w:rsidRPr="00F57F09">
        <w:t xml:space="preserve"> en BF/BDC</w:t>
      </w:r>
      <w:r w:rsidR="009E710D" w:rsidRPr="00F57F09">
        <w:t xml:space="preserve"> selon le ratio de répartition du paiement des congés.</w:t>
      </w:r>
    </w:p>
    <w:p w:rsidR="00B91EE2" w:rsidRPr="00F57F09" w:rsidRDefault="00B91EE2">
      <w:pPr>
        <w:pStyle w:val="Corpsdetexte3"/>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36" w:name="_Toc385578839"/>
      <w:r w:rsidRPr="00F57F09">
        <w:rPr>
          <w:rFonts w:ascii="Garamond" w:hAnsi="Garamond"/>
          <w:b w:val="0"/>
          <w:bCs w:val="0"/>
          <w:i w:val="0"/>
          <w:iCs w:val="0"/>
          <w:sz w:val="24"/>
        </w:rPr>
        <w:t>Autres primes</w:t>
      </w:r>
      <w:bookmarkEnd w:id="36"/>
    </w:p>
    <w:p w:rsidR="008F472F" w:rsidRPr="00F57F09" w:rsidRDefault="008F472F">
      <w:pPr>
        <w:rPr>
          <w:rFonts w:ascii="Garamond" w:hAnsi="Garamond"/>
        </w:rPr>
      </w:pPr>
    </w:p>
    <w:p w:rsidR="008F472F" w:rsidRPr="00F57F09" w:rsidRDefault="008F472F">
      <w:pPr>
        <w:rPr>
          <w:rFonts w:ascii="Garamond" w:hAnsi="Garamond"/>
        </w:rPr>
      </w:pPr>
    </w:p>
    <w:p w:rsidR="008F472F" w:rsidRPr="00F57F09" w:rsidRDefault="008F472F">
      <w:pPr>
        <w:pStyle w:val="Corpsdetexte3"/>
      </w:pPr>
      <w:r w:rsidRPr="00F57F09">
        <w:t xml:space="preserve">Le personnel administratif a des variables annuels versés en janvier ou février sous forme de </w:t>
      </w:r>
      <w:r w:rsidRPr="00F57F09">
        <w:rPr>
          <w:b/>
          <w:bCs/>
        </w:rPr>
        <w:t>prime exceptionnelle</w:t>
      </w:r>
      <w:r w:rsidRPr="00F57F09">
        <w:t>.</w:t>
      </w:r>
    </w:p>
    <w:p w:rsidR="008F472F" w:rsidRPr="00F57F09" w:rsidRDefault="008F472F">
      <w:pPr>
        <w:pStyle w:val="Corpsdetexte3"/>
      </w:pPr>
    </w:p>
    <w:p w:rsidR="008F472F" w:rsidRPr="00F57F09" w:rsidRDefault="008F472F">
      <w:pPr>
        <w:pStyle w:val="Corpsdetexte3"/>
      </w:pPr>
      <w:r w:rsidRPr="00F57F09">
        <w:t xml:space="preserve">Le personnel d’encadrement (les encadrants opérationnels sont composés de salariés allant du chef d’équipe non cadre au responsable de centre) dispose d’une </w:t>
      </w:r>
      <w:r w:rsidRPr="00F57F09">
        <w:rPr>
          <w:b/>
          <w:bCs/>
        </w:rPr>
        <w:t>prime d’activité</w:t>
      </w:r>
      <w:r w:rsidRPr="00F57F09">
        <w:t xml:space="preserve"> calculée par le service RH.</w:t>
      </w:r>
    </w:p>
    <w:p w:rsidR="008F472F" w:rsidRPr="00F57F09" w:rsidRDefault="008F472F">
      <w:pPr>
        <w:pStyle w:val="Corpsdetexte3"/>
      </w:pPr>
    </w:p>
    <w:p w:rsidR="008F472F" w:rsidRPr="00F57F09" w:rsidRDefault="008F472F">
      <w:pPr>
        <w:pStyle w:val="Corpsdetexte3"/>
      </w:pPr>
      <w:r w:rsidRPr="00F57F09">
        <w:t>Toutes ces primes entrent dans la composition de l’assiette des congés payés.</w:t>
      </w:r>
    </w:p>
    <w:p w:rsidR="008F472F" w:rsidRPr="00F57F09" w:rsidRDefault="008F472F">
      <w:pPr>
        <w:pStyle w:val="Corpsdetexte3"/>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37" w:name="_Toc385578840"/>
      <w:r w:rsidRPr="00F57F09">
        <w:rPr>
          <w:rFonts w:ascii="Garamond" w:hAnsi="Garamond"/>
          <w:b w:val="0"/>
          <w:bCs w:val="0"/>
          <w:i w:val="0"/>
          <w:iCs w:val="0"/>
          <w:sz w:val="24"/>
        </w:rPr>
        <w:t>Jour férié</w:t>
      </w:r>
      <w:bookmarkEnd w:id="37"/>
    </w:p>
    <w:p w:rsidR="008F472F" w:rsidRPr="00F57F09" w:rsidRDefault="008F472F">
      <w:pPr>
        <w:rPr>
          <w:rFonts w:ascii="Garamond" w:hAnsi="Garamond"/>
        </w:rPr>
      </w:pPr>
    </w:p>
    <w:p w:rsidR="008F472F" w:rsidRPr="00F57F09" w:rsidRDefault="008F472F">
      <w:pPr>
        <w:pStyle w:val="Corpsdetexte3"/>
      </w:pPr>
      <w:r w:rsidRPr="00F57F09">
        <w:t>Le jour férié est payé double, à l’exception des heures de nuit qui restent majorées de 1%.</w:t>
      </w:r>
    </w:p>
    <w:p w:rsidR="008F472F" w:rsidRPr="00F57F09" w:rsidRDefault="008F472F">
      <w:pPr>
        <w:pStyle w:val="Corpsdetexte3"/>
      </w:pPr>
    </w:p>
    <w:p w:rsidR="008F472F" w:rsidRPr="00F57F09" w:rsidRDefault="008F472F">
      <w:pPr>
        <w:pStyle w:val="Corpsdetexte3"/>
      </w:pPr>
      <w:r w:rsidRPr="00F57F09">
        <w:t>Le paiement double concerne donc les valeurs de rémunération, le « centime » par nombre d’exemplaires et le taux des heures diverses.</w:t>
      </w:r>
    </w:p>
    <w:p w:rsidR="008F472F" w:rsidRPr="00F57F09" w:rsidRDefault="008F472F">
      <w:pPr>
        <w:pStyle w:val="Corpsdetexte3"/>
      </w:pPr>
    </w:p>
    <w:p w:rsidR="008F472F" w:rsidRPr="00F57F09" w:rsidRDefault="008F472F">
      <w:pPr>
        <w:pStyle w:val="Corpsdetexte3"/>
      </w:pPr>
      <w:r w:rsidRPr="00F57F09">
        <w:t>La majoration jour férié du personnel d’encadrement est calculée à partir du taux horaire de base.</w:t>
      </w:r>
    </w:p>
    <w:p w:rsidR="008F472F" w:rsidRPr="00F57F09" w:rsidRDefault="008F472F">
      <w:pPr>
        <w:pStyle w:val="Corpsdetexte3"/>
      </w:pPr>
    </w:p>
    <w:p w:rsidR="008F472F" w:rsidRPr="00F57F09" w:rsidRDefault="008F472F">
      <w:pPr>
        <w:pStyle w:val="Corpsdetexte3"/>
      </w:pPr>
      <w:r w:rsidRPr="00F57F09">
        <w:t>Pour les porteurs « mensualisés »/porteurs polyvalents, ce sont les heures réellement travaillées ce jour férié qui sont majorées.</w:t>
      </w:r>
    </w:p>
    <w:p w:rsidR="008F472F" w:rsidRPr="00F57F09" w:rsidRDefault="008F472F">
      <w:pPr>
        <w:pStyle w:val="Corpsdetexte3"/>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38" w:name="_Toc385578841"/>
      <w:r w:rsidRPr="00F57F09">
        <w:rPr>
          <w:rFonts w:ascii="Garamond" w:hAnsi="Garamond"/>
          <w:b w:val="0"/>
          <w:bCs w:val="0"/>
          <w:i w:val="0"/>
          <w:iCs w:val="0"/>
          <w:sz w:val="24"/>
        </w:rPr>
        <w:t>Avantages en nature voiture</w:t>
      </w:r>
      <w:bookmarkEnd w:id="38"/>
    </w:p>
    <w:p w:rsidR="008F472F" w:rsidRPr="00F57F09" w:rsidRDefault="008F472F">
      <w:pPr>
        <w:rPr>
          <w:rFonts w:ascii="Garamond" w:hAnsi="Garamond"/>
        </w:rPr>
      </w:pPr>
    </w:p>
    <w:p w:rsidR="008F472F" w:rsidRPr="00F57F09" w:rsidRDefault="008F472F">
      <w:pPr>
        <w:pStyle w:val="Corpsdetexte3"/>
      </w:pPr>
      <w:r w:rsidRPr="00F57F09">
        <w:t>Les véhicules en location sont au nombre de 3 avec application de l’avantage en nature à hauteur de 40% des frais réels.</w:t>
      </w:r>
    </w:p>
    <w:p w:rsidR="008F472F" w:rsidRPr="00F57F09" w:rsidRDefault="008F472F">
      <w:pPr>
        <w:pStyle w:val="Corpsdetexte3"/>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39" w:name="_Toc385578842"/>
      <w:r w:rsidRPr="00F57F09">
        <w:rPr>
          <w:rFonts w:ascii="Garamond" w:hAnsi="Garamond"/>
          <w:b w:val="0"/>
          <w:bCs w:val="0"/>
          <w:i w:val="0"/>
          <w:iCs w:val="0"/>
          <w:sz w:val="24"/>
        </w:rPr>
        <w:lastRenderedPageBreak/>
        <w:t>Les  particularités des cotisations</w:t>
      </w:r>
      <w:bookmarkEnd w:id="39"/>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40" w:name="_Toc385578843"/>
      <w:r w:rsidRPr="00F57F09">
        <w:rPr>
          <w:rFonts w:ascii="Garamond" w:hAnsi="Garamond"/>
          <w:b w:val="0"/>
          <w:bCs w:val="0"/>
          <w:i w:val="0"/>
          <w:iCs w:val="0"/>
          <w:sz w:val="24"/>
        </w:rPr>
        <w:t>Les bases de cotisations</w:t>
      </w:r>
      <w:bookmarkEnd w:id="40"/>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Les  bases URSSAF uniquement sont de deux types :</w:t>
      </w:r>
    </w:p>
    <w:p w:rsidR="008F472F" w:rsidRPr="00F57F09" w:rsidRDefault="008F472F">
      <w:pPr>
        <w:pStyle w:val="En-tte"/>
        <w:tabs>
          <w:tab w:val="clear" w:pos="4536"/>
          <w:tab w:val="clear" w:pos="9072"/>
        </w:tabs>
        <w:rPr>
          <w:rFonts w:ascii="Garamond" w:hAnsi="Garamond"/>
        </w:rPr>
      </w:pPr>
    </w:p>
    <w:p w:rsidR="008F472F" w:rsidRPr="00F57F09" w:rsidRDefault="008F472F">
      <w:pPr>
        <w:rPr>
          <w:rFonts w:ascii="Garamond" w:hAnsi="Garamond"/>
        </w:rPr>
      </w:pPr>
      <w:r w:rsidRPr="00F57F09">
        <w:rPr>
          <w:rFonts w:ascii="Garamond" w:hAnsi="Garamond"/>
          <w:b/>
          <w:bCs/>
        </w:rPr>
        <w:t>BDC</w:t>
      </w:r>
      <w:r w:rsidRPr="00F57F09">
        <w:rPr>
          <w:rFonts w:ascii="Garamond" w:hAnsi="Garamond"/>
        </w:rPr>
        <w:t xml:space="preserve"> = Base de droit commun (= base réelle)</w:t>
      </w:r>
    </w:p>
    <w:p w:rsidR="008F472F" w:rsidRPr="00F57F09" w:rsidRDefault="008F472F">
      <w:pPr>
        <w:rPr>
          <w:rFonts w:ascii="Garamond" w:hAnsi="Garamond"/>
        </w:rPr>
      </w:pPr>
      <w:r w:rsidRPr="00F57F09">
        <w:rPr>
          <w:rFonts w:ascii="Garamond" w:hAnsi="Garamond"/>
          <w:b/>
          <w:bCs/>
        </w:rPr>
        <w:t>BF</w:t>
      </w:r>
      <w:r w:rsidRPr="00F57F09">
        <w:rPr>
          <w:rFonts w:ascii="Garamond" w:hAnsi="Garamond"/>
        </w:rPr>
        <w:t xml:space="preserve"> = Base forfaitaire (= base 4%)</w:t>
      </w:r>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Les autres bases de cotisations sont en BDC.</w:t>
      </w:r>
    </w:p>
    <w:p w:rsidR="008F472F" w:rsidRPr="00F57F09" w:rsidRDefault="008F472F">
      <w:pPr>
        <w:rPr>
          <w:rFonts w:ascii="Garamond" w:hAnsi="Garamond"/>
        </w:rPr>
      </w:pPr>
    </w:p>
    <w:p w:rsidR="008F472F" w:rsidRPr="00F57F09" w:rsidRDefault="004A587C">
      <w:pPr>
        <w:rPr>
          <w:rFonts w:ascii="Garamond" w:hAnsi="Garamond"/>
          <w:highlight w:val="yellow"/>
        </w:rPr>
      </w:pPr>
      <w:r w:rsidRPr="00F57F09">
        <w:rPr>
          <w:rFonts w:ascii="Garamond" w:hAnsi="Garamond"/>
          <w:highlight w:val="yellow"/>
        </w:rPr>
        <w:t>Points en attente :</w:t>
      </w:r>
    </w:p>
    <w:p w:rsidR="008F472F" w:rsidRPr="00F57F09" w:rsidRDefault="008F472F" w:rsidP="004A587C">
      <w:pPr>
        <w:rPr>
          <w:rFonts w:ascii="Garamond" w:hAnsi="Garamond"/>
          <w:highlight w:val="yellow"/>
        </w:rPr>
      </w:pPr>
      <w:r w:rsidRPr="00F57F09">
        <w:rPr>
          <w:rFonts w:ascii="Garamond" w:hAnsi="Garamond"/>
          <w:highlight w:val="yellow"/>
        </w:rPr>
        <w:t>Contrat(s) de Travail : 1 par activité ? =&gt; base de cotisation - exonération presse (BF), allègement FILLON sur la BDC.</w:t>
      </w:r>
    </w:p>
    <w:p w:rsidR="008F472F" w:rsidRPr="00F57F09" w:rsidRDefault="008F472F" w:rsidP="004A587C">
      <w:pPr>
        <w:rPr>
          <w:rFonts w:ascii="Garamond" w:hAnsi="Garamond"/>
        </w:rPr>
      </w:pPr>
      <w:r w:rsidRPr="00F57F09">
        <w:rPr>
          <w:rFonts w:ascii="Garamond" w:hAnsi="Garamond"/>
          <w:highlight w:val="yellow"/>
        </w:rPr>
        <w:t>Pour les salariés ayant plusieurs emplois, sont établis des ADD avec bulletin de paie unique.</w:t>
      </w:r>
    </w:p>
    <w:p w:rsidR="005134E6" w:rsidRPr="00F57F09" w:rsidRDefault="005134E6" w:rsidP="005134E6">
      <w:pPr>
        <w:rPr>
          <w:rFonts w:ascii="Garamond" w:hAnsi="Garamond"/>
          <w:color w:val="FF0000"/>
          <w:highlight w:val="yellow"/>
        </w:rPr>
      </w:pPr>
    </w:p>
    <w:p w:rsidR="005134E6" w:rsidRPr="00F57F09" w:rsidRDefault="005134E6" w:rsidP="005134E6">
      <w:pPr>
        <w:rPr>
          <w:rFonts w:ascii="Garamond" w:hAnsi="Garamond"/>
          <w:color w:val="FF0000"/>
          <w:highlight w:val="yellow"/>
        </w:rPr>
      </w:pPr>
    </w:p>
    <w:p w:rsidR="008F472F" w:rsidRPr="00F57F09" w:rsidRDefault="008F472F">
      <w:pPr>
        <w:rPr>
          <w:rFonts w:ascii="Garamond" w:hAnsi="Garamond"/>
        </w:rPr>
      </w:pPr>
      <w:r w:rsidRPr="00F57F09">
        <w:rPr>
          <w:rFonts w:ascii="Garamond" w:hAnsi="Garamond"/>
        </w:rPr>
        <w:t xml:space="preserve">A noter que la ventilation BDC/BF des porteurs et porteurs polyvalents « mensualisés » se fait en appliquant à leur brut la même répartition que celle correspondant aux </w:t>
      </w:r>
      <w:r w:rsidR="004A587C" w:rsidRPr="00F57F09">
        <w:rPr>
          <w:rFonts w:ascii="Garamond" w:hAnsi="Garamond"/>
        </w:rPr>
        <w:t>règles de SDVP.</w:t>
      </w:r>
    </w:p>
    <w:p w:rsidR="008F472F" w:rsidRPr="00F57F09" w:rsidRDefault="008F472F">
      <w:pPr>
        <w:pStyle w:val="En-tte"/>
        <w:tabs>
          <w:tab w:val="clear" w:pos="4536"/>
          <w:tab w:val="clear" w:pos="9072"/>
        </w:tabs>
        <w:rPr>
          <w:rFonts w:ascii="Garamond" w:hAnsi="Garamond"/>
        </w:rPr>
      </w:pPr>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La base réelle est actuellement constituée des rémunérations tournées BDC, des heures Haut le Pied BDC et des majorations de poids</w:t>
      </w:r>
      <w:r w:rsidR="00DC5842" w:rsidRPr="00F57F09">
        <w:rPr>
          <w:rFonts w:ascii="Garamond" w:hAnsi="Garamond"/>
        </w:rPr>
        <w:t>. Les modalités de calcul de la BF seront alignées sur celles de SDVP.</w:t>
      </w:r>
    </w:p>
    <w:p w:rsidR="008F472F" w:rsidRPr="00F57F09" w:rsidRDefault="008F472F">
      <w:pPr>
        <w:rPr>
          <w:rFonts w:ascii="Garamond" w:hAnsi="Garamond"/>
        </w:rPr>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41" w:name="_Toc385578844"/>
      <w:r w:rsidRPr="00F57F09">
        <w:rPr>
          <w:rFonts w:ascii="Garamond" w:hAnsi="Garamond"/>
          <w:b w:val="0"/>
          <w:bCs w:val="0"/>
          <w:i w:val="0"/>
          <w:iCs w:val="0"/>
          <w:sz w:val="24"/>
        </w:rPr>
        <w:t>Retraite</w:t>
      </w:r>
      <w:bookmarkEnd w:id="41"/>
    </w:p>
    <w:p w:rsidR="008F472F" w:rsidRPr="00F57F09" w:rsidRDefault="008F472F">
      <w:pPr>
        <w:rPr>
          <w:rFonts w:ascii="Garamond" w:hAnsi="Garamond"/>
        </w:rPr>
      </w:pPr>
    </w:p>
    <w:p w:rsidR="008F472F" w:rsidRPr="00F57F09" w:rsidRDefault="00B91EE2">
      <w:pPr>
        <w:rPr>
          <w:rFonts w:ascii="Garamond" w:hAnsi="Garamond"/>
        </w:rPr>
      </w:pPr>
      <w:r w:rsidRPr="00F57F09">
        <w:rPr>
          <w:rFonts w:ascii="Garamond" w:hAnsi="Garamond"/>
        </w:rPr>
        <w:t>Les</w:t>
      </w:r>
      <w:r w:rsidR="008F472F" w:rsidRPr="00F57F09">
        <w:rPr>
          <w:rFonts w:ascii="Garamond" w:hAnsi="Garamond"/>
        </w:rPr>
        <w:t xml:space="preserve"> c</w:t>
      </w:r>
      <w:r w:rsidRPr="00F57F09">
        <w:rPr>
          <w:rFonts w:ascii="Garamond" w:hAnsi="Garamond"/>
        </w:rPr>
        <w:t>aisses</w:t>
      </w:r>
      <w:r w:rsidR="00346A48" w:rsidRPr="00F57F09">
        <w:rPr>
          <w:rFonts w:ascii="Garamond" w:hAnsi="Garamond"/>
        </w:rPr>
        <w:t xml:space="preserve">, les </w:t>
      </w:r>
      <w:r w:rsidR="008F472F" w:rsidRPr="00F57F09">
        <w:rPr>
          <w:rFonts w:ascii="Garamond" w:hAnsi="Garamond"/>
        </w:rPr>
        <w:t>taux et leurs répartition</w:t>
      </w:r>
      <w:r w:rsidRPr="00F57F09">
        <w:rPr>
          <w:rFonts w:ascii="Garamond" w:hAnsi="Garamond"/>
        </w:rPr>
        <w:t>s</w:t>
      </w:r>
      <w:r w:rsidR="008F472F" w:rsidRPr="00F57F09">
        <w:rPr>
          <w:rFonts w:ascii="Garamond" w:hAnsi="Garamond"/>
        </w:rPr>
        <w:t xml:space="preserve"> PP/PO sont identiques à SDVP.</w:t>
      </w:r>
    </w:p>
    <w:p w:rsidR="008F472F" w:rsidRPr="00F57F09" w:rsidRDefault="008F472F">
      <w:pPr>
        <w:rPr>
          <w:rFonts w:ascii="Garamond" w:hAnsi="Garamond"/>
        </w:rPr>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42" w:name="_Toc385578845"/>
      <w:r w:rsidRPr="00F57F09">
        <w:rPr>
          <w:rFonts w:ascii="Garamond" w:hAnsi="Garamond"/>
          <w:b w:val="0"/>
          <w:bCs w:val="0"/>
          <w:i w:val="0"/>
          <w:iCs w:val="0"/>
          <w:sz w:val="24"/>
        </w:rPr>
        <w:t>Mutuelle</w:t>
      </w:r>
      <w:bookmarkEnd w:id="42"/>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 xml:space="preserve">Seuls les cadres disposent de la mutuelle. Celle-ci est obligatoire. </w:t>
      </w:r>
      <w:r w:rsidR="00346A48" w:rsidRPr="00F57F09">
        <w:rPr>
          <w:rFonts w:ascii="Garamond" w:hAnsi="Garamond"/>
        </w:rPr>
        <w:t>Ce dispositif sera harmonisé avec celui de SDVP.</w:t>
      </w:r>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La part patronale est actuellement de 1.94% (soit 53% de la cotisation totale).</w:t>
      </w:r>
    </w:p>
    <w:p w:rsidR="008F472F" w:rsidRPr="00F57F09" w:rsidRDefault="008F472F">
      <w:pPr>
        <w:rPr>
          <w:rFonts w:ascii="Garamond" w:hAnsi="Garamond"/>
        </w:rPr>
      </w:pPr>
      <w:r w:rsidRPr="00F57F09">
        <w:rPr>
          <w:rFonts w:ascii="Garamond" w:hAnsi="Garamond"/>
        </w:rPr>
        <w:t>La part salariale est actuellement de 1.72% (soit 47% de la cotisation totale).</w:t>
      </w:r>
    </w:p>
    <w:p w:rsidR="008F472F" w:rsidRPr="00F57F09" w:rsidRDefault="008F472F">
      <w:pPr>
        <w:rPr>
          <w:rFonts w:ascii="Garamond" w:hAnsi="Garamond"/>
        </w:rPr>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43" w:name="_Toc385578846"/>
      <w:r w:rsidRPr="00F57F09">
        <w:rPr>
          <w:rFonts w:ascii="Garamond" w:hAnsi="Garamond"/>
          <w:b w:val="0"/>
          <w:bCs w:val="0"/>
          <w:i w:val="0"/>
          <w:iCs w:val="0"/>
          <w:sz w:val="24"/>
        </w:rPr>
        <w:t>Prévoyance</w:t>
      </w:r>
      <w:bookmarkEnd w:id="43"/>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Tous les salariés sont concernés.</w:t>
      </w:r>
    </w:p>
    <w:p w:rsidR="008F472F" w:rsidRPr="00F57F09" w:rsidRDefault="008F472F">
      <w:pPr>
        <w:rPr>
          <w:rFonts w:ascii="Garamond" w:hAnsi="Garamond"/>
        </w:rPr>
      </w:pPr>
      <w:r w:rsidRPr="00F57F09">
        <w:rPr>
          <w:rFonts w:ascii="Garamond" w:hAnsi="Garamond"/>
        </w:rPr>
        <w:t>La part patronale (TA/TB/TC) est de 1,257%.</w:t>
      </w:r>
    </w:p>
    <w:p w:rsidR="008F472F" w:rsidRPr="00F57F09" w:rsidRDefault="008F472F">
      <w:pPr>
        <w:rPr>
          <w:rFonts w:ascii="Garamond" w:hAnsi="Garamond"/>
        </w:rPr>
      </w:pPr>
      <w:r w:rsidRPr="00F57F09">
        <w:rPr>
          <w:rFonts w:ascii="Garamond" w:hAnsi="Garamond"/>
        </w:rPr>
        <w:t>La part salariale (TA/TB/TC) est de 0,293%.</w:t>
      </w:r>
    </w:p>
    <w:p w:rsidR="00346A48" w:rsidRPr="00F57F09" w:rsidRDefault="00346A48">
      <w:pPr>
        <w:rPr>
          <w:rFonts w:ascii="Garamond" w:hAnsi="Garamond"/>
        </w:rPr>
      </w:pPr>
    </w:p>
    <w:p w:rsidR="00346A48" w:rsidRPr="00F57F09" w:rsidRDefault="00346A48">
      <w:pPr>
        <w:rPr>
          <w:rFonts w:ascii="Garamond" w:hAnsi="Garamond"/>
        </w:rPr>
      </w:pPr>
      <w:r w:rsidRPr="00F57F09">
        <w:rPr>
          <w:rFonts w:ascii="Garamond" w:hAnsi="Garamond"/>
        </w:rPr>
        <w:t>La prévoyance ne sera pas harmonisée sur celle de SDVP.</w:t>
      </w:r>
    </w:p>
    <w:p w:rsidR="008F472F" w:rsidRPr="00F57F09" w:rsidRDefault="008F472F">
      <w:pPr>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44" w:name="_Toc385578847"/>
      <w:r w:rsidRPr="00F57F09">
        <w:rPr>
          <w:rFonts w:ascii="Garamond" w:hAnsi="Garamond"/>
          <w:b w:val="0"/>
          <w:bCs w:val="0"/>
          <w:i w:val="0"/>
          <w:iCs w:val="0"/>
          <w:sz w:val="24"/>
        </w:rPr>
        <w:lastRenderedPageBreak/>
        <w:t>Les particularités des éléments du net</w:t>
      </w:r>
      <w:bookmarkEnd w:id="44"/>
      <w:r w:rsidRPr="00F57F09">
        <w:rPr>
          <w:rFonts w:ascii="Garamond" w:hAnsi="Garamond"/>
          <w:b w:val="0"/>
          <w:bCs w:val="0"/>
          <w:i w:val="0"/>
          <w:iCs w:val="0"/>
          <w:sz w:val="24"/>
        </w:rPr>
        <w:tab/>
      </w:r>
      <w:r w:rsidRPr="00F57F09">
        <w:rPr>
          <w:rFonts w:ascii="Garamond" w:hAnsi="Garamond"/>
          <w:b w:val="0"/>
          <w:bCs w:val="0"/>
          <w:i w:val="0"/>
          <w:iCs w:val="0"/>
          <w:sz w:val="24"/>
        </w:rPr>
        <w:tab/>
      </w: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45" w:name="_Toc385578848"/>
      <w:r w:rsidRPr="00F57F09">
        <w:rPr>
          <w:rFonts w:ascii="Garamond" w:hAnsi="Garamond"/>
          <w:b w:val="0"/>
          <w:bCs w:val="0"/>
          <w:i w:val="0"/>
          <w:iCs w:val="0"/>
          <w:sz w:val="24"/>
        </w:rPr>
        <w:t>Les indemnités kilométriques</w:t>
      </w:r>
      <w:bookmarkEnd w:id="45"/>
    </w:p>
    <w:p w:rsidR="008F472F" w:rsidRPr="00F57F09" w:rsidRDefault="008F472F">
      <w:pPr>
        <w:rPr>
          <w:rFonts w:ascii="Garamond" w:hAnsi="Garamond"/>
        </w:rPr>
      </w:pPr>
    </w:p>
    <w:p w:rsidR="00F57F09" w:rsidRDefault="00F57F09">
      <w:pPr>
        <w:rPr>
          <w:rFonts w:ascii="Garamond" w:hAnsi="Garamond"/>
        </w:rPr>
      </w:pPr>
      <w:r w:rsidRPr="00F57F09">
        <w:rPr>
          <w:rFonts w:ascii="Garamond" w:hAnsi="Garamond"/>
        </w:rPr>
        <w:t>Ces indemnités</w:t>
      </w:r>
      <w:r>
        <w:rPr>
          <w:rFonts w:ascii="Garamond" w:hAnsi="Garamond"/>
        </w:rPr>
        <w:t xml:space="preserve"> ont leurs propres barèmes. Actuellement, les valeurs connues sont :</w:t>
      </w:r>
    </w:p>
    <w:p w:rsidR="00F57F09" w:rsidRPr="00F57F09" w:rsidRDefault="00F57F09">
      <w:pPr>
        <w:rPr>
          <w:rFonts w:ascii="Garamond" w:hAnsi="Garamond"/>
        </w:rPr>
      </w:pPr>
    </w:p>
    <w:p w:rsidR="008F472F" w:rsidRPr="00F57F09" w:rsidRDefault="008F472F" w:rsidP="00DF377D">
      <w:pPr>
        <w:pStyle w:val="En-tte"/>
        <w:numPr>
          <w:ilvl w:val="1"/>
          <w:numId w:val="8"/>
        </w:numPr>
        <w:tabs>
          <w:tab w:val="clear" w:pos="4536"/>
          <w:tab w:val="clear" w:pos="9072"/>
        </w:tabs>
        <w:rPr>
          <w:rFonts w:ascii="Garamond" w:hAnsi="Garamond"/>
        </w:rPr>
      </w:pPr>
      <w:r w:rsidRPr="00F57F09">
        <w:rPr>
          <w:rFonts w:ascii="Garamond" w:hAnsi="Garamond"/>
        </w:rPr>
        <w:t>Tarif 2 roues (fixe 0.097 + variable)</w:t>
      </w:r>
    </w:p>
    <w:p w:rsidR="008F472F" w:rsidRPr="00F57F09" w:rsidRDefault="008F472F" w:rsidP="00DF377D">
      <w:pPr>
        <w:numPr>
          <w:ilvl w:val="1"/>
          <w:numId w:val="8"/>
        </w:numPr>
        <w:rPr>
          <w:rFonts w:ascii="Garamond" w:hAnsi="Garamond"/>
        </w:rPr>
      </w:pPr>
      <w:r w:rsidRPr="00F57F09">
        <w:rPr>
          <w:rFonts w:ascii="Garamond" w:hAnsi="Garamond"/>
        </w:rPr>
        <w:t>Tarif voiture (fixe 0.153 + variable)</w:t>
      </w:r>
    </w:p>
    <w:p w:rsidR="008F472F" w:rsidRPr="00F57F09" w:rsidRDefault="008F472F">
      <w:pPr>
        <w:rPr>
          <w:rFonts w:ascii="Garamond" w:hAnsi="Garamond"/>
        </w:rPr>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46" w:name="_Toc385578849"/>
      <w:r w:rsidRPr="00F57F09">
        <w:rPr>
          <w:rFonts w:ascii="Garamond" w:hAnsi="Garamond"/>
          <w:b w:val="0"/>
          <w:bCs w:val="0"/>
          <w:i w:val="0"/>
          <w:iCs w:val="0"/>
          <w:sz w:val="24"/>
        </w:rPr>
        <w:t>Avance sur salaires</w:t>
      </w:r>
      <w:bookmarkEnd w:id="46"/>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 xml:space="preserve">En pratique, des salariés bénéficient d’une avance sur salaire avec échéancier de reprise. </w:t>
      </w:r>
    </w:p>
    <w:p w:rsidR="008F472F" w:rsidRPr="00F57F09" w:rsidRDefault="008F472F">
      <w:pPr>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47" w:name="_Toc385578850"/>
      <w:r w:rsidRPr="00F57F09">
        <w:rPr>
          <w:rFonts w:ascii="Garamond" w:hAnsi="Garamond"/>
          <w:b w:val="0"/>
          <w:bCs w:val="0"/>
          <w:i w:val="0"/>
          <w:iCs w:val="0"/>
          <w:sz w:val="24"/>
        </w:rPr>
        <w:t>Les absences</w:t>
      </w:r>
      <w:bookmarkEnd w:id="47"/>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48" w:name="_Toc385578851"/>
      <w:r w:rsidRPr="00F57F09">
        <w:rPr>
          <w:rFonts w:ascii="Garamond" w:hAnsi="Garamond"/>
          <w:b w:val="0"/>
          <w:bCs w:val="0"/>
          <w:i w:val="0"/>
          <w:iCs w:val="0"/>
          <w:sz w:val="24"/>
        </w:rPr>
        <w:t>Détermination du taux journalier</w:t>
      </w:r>
      <w:bookmarkEnd w:id="48"/>
      <w:r w:rsidRPr="00F57F09">
        <w:rPr>
          <w:rFonts w:ascii="Garamond" w:hAnsi="Garamond"/>
          <w:b w:val="0"/>
          <w:bCs w:val="0"/>
          <w:i w:val="0"/>
          <w:iCs w:val="0"/>
          <w:sz w:val="24"/>
        </w:rPr>
        <w:t xml:space="preserve"> </w:t>
      </w:r>
    </w:p>
    <w:p w:rsidR="008F472F" w:rsidRPr="00F57F09" w:rsidRDefault="008F472F">
      <w:pPr>
        <w:rPr>
          <w:rFonts w:ascii="Garamond" w:hAnsi="Garamond"/>
        </w:rPr>
      </w:pPr>
    </w:p>
    <w:p w:rsidR="008F472F" w:rsidRPr="00F57F09" w:rsidRDefault="00827DAA">
      <w:pPr>
        <w:rPr>
          <w:rFonts w:ascii="Garamond" w:hAnsi="Garamond"/>
        </w:rPr>
      </w:pPr>
      <w:r w:rsidRPr="00F57F09">
        <w:rPr>
          <w:rFonts w:ascii="Garamond" w:hAnsi="Garamond"/>
        </w:rPr>
        <w:t>Le</w:t>
      </w:r>
      <w:r w:rsidR="008F472F" w:rsidRPr="00F57F09">
        <w:rPr>
          <w:rFonts w:ascii="Garamond" w:hAnsi="Garamond"/>
        </w:rPr>
        <w:t xml:space="preserve"> taux est calculé de la même manière que pour SDVP.</w:t>
      </w: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49" w:name="_Toc385578852"/>
      <w:r w:rsidRPr="00F57F09">
        <w:rPr>
          <w:rFonts w:ascii="Garamond" w:hAnsi="Garamond"/>
          <w:b w:val="0"/>
          <w:bCs w:val="0"/>
          <w:i w:val="0"/>
          <w:iCs w:val="0"/>
          <w:sz w:val="24"/>
        </w:rPr>
        <w:t>Congés payés</w:t>
      </w:r>
      <w:bookmarkEnd w:id="49"/>
    </w:p>
    <w:p w:rsidR="008F472F" w:rsidRPr="00F57F09" w:rsidRDefault="008F472F">
      <w:pPr>
        <w:rPr>
          <w:rFonts w:ascii="Garamond" w:hAnsi="Garamond"/>
        </w:rPr>
      </w:pPr>
    </w:p>
    <w:p w:rsidR="008F472F" w:rsidRPr="00F57F09" w:rsidRDefault="008F472F" w:rsidP="00DF377D">
      <w:pPr>
        <w:numPr>
          <w:ilvl w:val="0"/>
          <w:numId w:val="11"/>
        </w:numPr>
        <w:rPr>
          <w:rFonts w:ascii="Garamond" w:hAnsi="Garamond"/>
        </w:rPr>
      </w:pPr>
      <w:r w:rsidRPr="00F57F09">
        <w:rPr>
          <w:rFonts w:ascii="Garamond" w:hAnsi="Garamond"/>
        </w:rPr>
        <w:t>Mode de gestion</w:t>
      </w:r>
    </w:p>
    <w:p w:rsidR="008F472F" w:rsidRPr="00F57F09" w:rsidRDefault="008F472F" w:rsidP="00DF377D">
      <w:pPr>
        <w:numPr>
          <w:ilvl w:val="1"/>
          <w:numId w:val="11"/>
        </w:numPr>
        <w:rPr>
          <w:rFonts w:ascii="Garamond" w:hAnsi="Garamond"/>
        </w:rPr>
      </w:pPr>
      <w:r w:rsidRPr="00F57F09">
        <w:rPr>
          <w:rFonts w:ascii="Garamond" w:hAnsi="Garamond"/>
          <w:b/>
          <w:bCs/>
        </w:rPr>
        <w:t>En ouvré</w:t>
      </w:r>
      <w:r w:rsidRPr="00F57F09">
        <w:rPr>
          <w:rFonts w:ascii="Garamond" w:hAnsi="Garamond"/>
        </w:rPr>
        <w:t xml:space="preserve"> pour le personnel administratif de NEOPRESS</w:t>
      </w:r>
    </w:p>
    <w:p w:rsidR="008F472F" w:rsidRPr="007D1922" w:rsidRDefault="008F472F" w:rsidP="00DF377D">
      <w:pPr>
        <w:numPr>
          <w:ilvl w:val="1"/>
          <w:numId w:val="11"/>
        </w:numPr>
        <w:rPr>
          <w:rFonts w:ascii="Garamond" w:hAnsi="Garamond"/>
          <w:b/>
        </w:rPr>
      </w:pPr>
      <w:r w:rsidRPr="007D1922">
        <w:rPr>
          <w:rFonts w:ascii="Garamond" w:hAnsi="Garamond"/>
          <w:b/>
          <w:bCs/>
        </w:rPr>
        <w:t>En ouvrable</w:t>
      </w:r>
      <w:r w:rsidRPr="007D1922">
        <w:rPr>
          <w:rFonts w:ascii="Garamond" w:hAnsi="Garamond"/>
          <w:b/>
        </w:rPr>
        <w:t xml:space="preserve"> pour tous les autres</w:t>
      </w:r>
      <w:r w:rsidR="00D36F69" w:rsidRPr="007D1922">
        <w:rPr>
          <w:rFonts w:ascii="Garamond" w:hAnsi="Garamond"/>
          <w:b/>
        </w:rPr>
        <w:t xml:space="preserve">, mais il est décidé de les gérer </w:t>
      </w:r>
      <w:r w:rsidR="007D1922">
        <w:rPr>
          <w:rFonts w:ascii="Garamond" w:hAnsi="Garamond"/>
          <w:b/>
        </w:rPr>
        <w:t xml:space="preserve">pour tous </w:t>
      </w:r>
      <w:r w:rsidR="00D36F69" w:rsidRPr="007D1922">
        <w:rPr>
          <w:rFonts w:ascii="Garamond" w:hAnsi="Garamond"/>
          <w:b/>
        </w:rPr>
        <w:t>en ouvré.</w:t>
      </w:r>
    </w:p>
    <w:p w:rsidR="008F472F" w:rsidRPr="00F57F09" w:rsidRDefault="008F472F">
      <w:pPr>
        <w:pStyle w:val="En-tte"/>
        <w:tabs>
          <w:tab w:val="clear" w:pos="4536"/>
          <w:tab w:val="clear" w:pos="9072"/>
        </w:tabs>
        <w:rPr>
          <w:rFonts w:ascii="Garamond" w:hAnsi="Garamond"/>
        </w:rPr>
      </w:pPr>
    </w:p>
    <w:p w:rsidR="008F472F" w:rsidRPr="00F57F09" w:rsidRDefault="008F472F" w:rsidP="00DF377D">
      <w:pPr>
        <w:numPr>
          <w:ilvl w:val="0"/>
          <w:numId w:val="11"/>
        </w:numPr>
        <w:rPr>
          <w:rFonts w:ascii="Garamond" w:hAnsi="Garamond"/>
        </w:rPr>
      </w:pPr>
      <w:r w:rsidRPr="00F57F09">
        <w:rPr>
          <w:rFonts w:ascii="Garamond" w:hAnsi="Garamond"/>
        </w:rPr>
        <w:t>Période d’acquisition et droits</w:t>
      </w:r>
    </w:p>
    <w:p w:rsidR="008F472F" w:rsidRPr="00F57F09" w:rsidRDefault="008F472F">
      <w:pPr>
        <w:ind w:left="1080"/>
        <w:rPr>
          <w:rFonts w:ascii="Garamond" w:hAnsi="Garamond"/>
        </w:rPr>
      </w:pPr>
    </w:p>
    <w:p w:rsidR="008F472F" w:rsidRPr="00F57F09" w:rsidRDefault="008F472F">
      <w:pPr>
        <w:ind w:left="360"/>
        <w:jc w:val="both"/>
        <w:rPr>
          <w:rFonts w:ascii="Garamond" w:hAnsi="Garamond"/>
        </w:rPr>
      </w:pPr>
      <w:r w:rsidRPr="00F57F09">
        <w:rPr>
          <w:rFonts w:ascii="Garamond" w:hAnsi="Garamond"/>
        </w:rPr>
        <w:t>Du 1</w:t>
      </w:r>
      <w:r w:rsidRPr="00F57F09">
        <w:rPr>
          <w:rFonts w:ascii="Garamond" w:hAnsi="Garamond"/>
          <w:vertAlign w:val="superscript"/>
        </w:rPr>
        <w:t>er</w:t>
      </w:r>
      <w:r w:rsidRPr="00F57F09">
        <w:rPr>
          <w:rFonts w:ascii="Garamond" w:hAnsi="Garamond"/>
        </w:rPr>
        <w:t xml:space="preserve"> juin A-1 au 31 mai A.</w:t>
      </w:r>
    </w:p>
    <w:p w:rsidR="008F472F" w:rsidRPr="00F57F09" w:rsidRDefault="008F472F">
      <w:pPr>
        <w:ind w:left="360"/>
        <w:jc w:val="both"/>
        <w:rPr>
          <w:rFonts w:ascii="Garamond" w:hAnsi="Garamond"/>
        </w:rPr>
      </w:pPr>
      <w:r w:rsidRPr="00F57F09">
        <w:rPr>
          <w:rFonts w:ascii="Garamond" w:hAnsi="Garamond"/>
        </w:rPr>
        <w:t>Remise à zéro le 1</w:t>
      </w:r>
      <w:r w:rsidRPr="00F57F09">
        <w:rPr>
          <w:rFonts w:ascii="Garamond" w:hAnsi="Garamond"/>
          <w:vertAlign w:val="superscript"/>
        </w:rPr>
        <w:t>er</w:t>
      </w:r>
      <w:r w:rsidRPr="00F57F09">
        <w:rPr>
          <w:rFonts w:ascii="Garamond" w:hAnsi="Garamond"/>
        </w:rPr>
        <w:t xml:space="preserve"> juin du solde des acquis au 31 mai. Le report en reliquat est exceptionnel et au cas par cas.</w:t>
      </w:r>
    </w:p>
    <w:p w:rsidR="008F472F" w:rsidRPr="00F57F09" w:rsidRDefault="008F472F">
      <w:pPr>
        <w:ind w:left="360"/>
        <w:jc w:val="both"/>
        <w:rPr>
          <w:rFonts w:ascii="Garamond" w:hAnsi="Garamond"/>
        </w:rPr>
      </w:pPr>
      <w:r w:rsidRPr="00F57F09">
        <w:rPr>
          <w:rFonts w:ascii="Garamond" w:hAnsi="Garamond"/>
        </w:rPr>
        <w:t>Aucun calcul de fractionnement n’est pratiqué.</w:t>
      </w:r>
    </w:p>
    <w:p w:rsidR="008F472F" w:rsidRPr="00F57F09" w:rsidRDefault="008F472F">
      <w:pPr>
        <w:ind w:left="360"/>
        <w:jc w:val="both"/>
        <w:rPr>
          <w:rFonts w:ascii="Garamond" w:hAnsi="Garamond"/>
        </w:rPr>
      </w:pPr>
      <w:r w:rsidRPr="00F57F09">
        <w:rPr>
          <w:rFonts w:ascii="Garamond" w:hAnsi="Garamond"/>
        </w:rPr>
        <w:t>Droits annuels = 5 semaines, acquis à hauteur de 2.5 jours par mois pour 4 semaines de présence. Arrondi à l’entier supérieur en fin de période d’acquisition (31 mai). Pas d’acquisition en cas de maladie.</w:t>
      </w:r>
    </w:p>
    <w:p w:rsidR="008F472F" w:rsidRPr="00F57F09" w:rsidRDefault="008F472F">
      <w:pPr>
        <w:rPr>
          <w:rFonts w:ascii="Garamond" w:hAnsi="Garamond"/>
        </w:rPr>
      </w:pPr>
    </w:p>
    <w:p w:rsidR="008F472F" w:rsidRPr="00F57F09" w:rsidRDefault="008F472F" w:rsidP="00DF377D">
      <w:pPr>
        <w:numPr>
          <w:ilvl w:val="0"/>
          <w:numId w:val="11"/>
        </w:numPr>
        <w:rPr>
          <w:rFonts w:ascii="Garamond" w:hAnsi="Garamond"/>
        </w:rPr>
      </w:pPr>
      <w:r w:rsidRPr="00F57F09">
        <w:rPr>
          <w:rFonts w:ascii="Garamond" w:hAnsi="Garamond"/>
        </w:rPr>
        <w:t>Prise</w:t>
      </w:r>
    </w:p>
    <w:p w:rsidR="008F472F" w:rsidRPr="00F57F09" w:rsidRDefault="008F472F">
      <w:pPr>
        <w:rPr>
          <w:rFonts w:ascii="Garamond" w:hAnsi="Garamond"/>
        </w:rPr>
      </w:pPr>
    </w:p>
    <w:p w:rsidR="008F472F" w:rsidRPr="00F57F09" w:rsidRDefault="008F472F">
      <w:pPr>
        <w:pStyle w:val="Retraitcorpsdetexte"/>
      </w:pPr>
      <w:r w:rsidRPr="00F57F09">
        <w:t>Chaque journée est décomptée y compris les jours fériés pour les porteurs et le personnel d’encadrement à l’exception du 1er mai.</w:t>
      </w:r>
    </w:p>
    <w:p w:rsidR="008F472F" w:rsidRPr="00F57F09" w:rsidRDefault="008F472F">
      <w:pPr>
        <w:pStyle w:val="Retraitcorpsdetexte"/>
      </w:pPr>
    </w:p>
    <w:p w:rsidR="008F472F" w:rsidRPr="00F57F09" w:rsidRDefault="008F472F">
      <w:pPr>
        <w:pStyle w:val="Retraitcorpsdetexte"/>
      </w:pPr>
      <w:r w:rsidRPr="00F57F09">
        <w:t>Les prises par anticipation ne sont pas pratiquées (sauf exception).</w:t>
      </w:r>
    </w:p>
    <w:p w:rsidR="008F472F" w:rsidRPr="00F57F09" w:rsidRDefault="008F472F">
      <w:pPr>
        <w:ind w:left="708"/>
        <w:rPr>
          <w:rFonts w:ascii="Garamond" w:hAnsi="Garamond"/>
        </w:rPr>
      </w:pPr>
    </w:p>
    <w:p w:rsidR="008F472F" w:rsidRPr="00F57F09" w:rsidRDefault="008F472F" w:rsidP="00DF377D">
      <w:pPr>
        <w:numPr>
          <w:ilvl w:val="0"/>
          <w:numId w:val="11"/>
        </w:numPr>
        <w:rPr>
          <w:rFonts w:ascii="Garamond" w:hAnsi="Garamond"/>
        </w:rPr>
      </w:pPr>
      <w:r w:rsidRPr="00F57F09">
        <w:rPr>
          <w:rFonts w:ascii="Garamond" w:hAnsi="Garamond"/>
        </w:rPr>
        <w:t>Valorisation des congés</w:t>
      </w:r>
    </w:p>
    <w:p w:rsidR="008F472F" w:rsidRPr="00F57F09" w:rsidRDefault="008F472F">
      <w:pPr>
        <w:rPr>
          <w:rFonts w:ascii="Garamond" w:hAnsi="Garamond"/>
        </w:rPr>
      </w:pPr>
    </w:p>
    <w:p w:rsidR="008F472F" w:rsidRPr="00F57F09" w:rsidRDefault="008F472F">
      <w:pPr>
        <w:pStyle w:val="Retraitcorpsdetexte"/>
      </w:pPr>
      <w:r w:rsidRPr="00F57F09">
        <w:t>A un instant donné, les salariés porteurs ont pu opter entre deux possibilités :</w:t>
      </w:r>
    </w:p>
    <w:p w:rsidR="008F472F" w:rsidRPr="00F57F09" w:rsidRDefault="008F472F" w:rsidP="00DF377D">
      <w:pPr>
        <w:pStyle w:val="Retraitcorpsdetexte"/>
        <w:numPr>
          <w:ilvl w:val="3"/>
          <w:numId w:val="11"/>
        </w:numPr>
      </w:pPr>
      <w:r w:rsidRPr="00F57F09">
        <w:lastRenderedPageBreak/>
        <w:t>Versement à la prise</w:t>
      </w:r>
    </w:p>
    <w:p w:rsidR="008F472F" w:rsidRPr="00F57F09" w:rsidRDefault="008F472F" w:rsidP="00DF377D">
      <w:pPr>
        <w:pStyle w:val="Retraitcorpsdetexte"/>
        <w:numPr>
          <w:ilvl w:val="3"/>
          <w:numId w:val="11"/>
        </w:numPr>
      </w:pPr>
      <w:r w:rsidRPr="00F57F09">
        <w:t>Paiement mensuel (10</w:t>
      </w:r>
      <w:r w:rsidRPr="00F57F09">
        <w:rPr>
          <w:vertAlign w:val="superscript"/>
        </w:rPr>
        <w:t>ème</w:t>
      </w:r>
      <w:r w:rsidRPr="00F57F09">
        <w:t>)</w:t>
      </w:r>
    </w:p>
    <w:p w:rsidR="008F472F" w:rsidRPr="00F57F09" w:rsidRDefault="008F472F">
      <w:pPr>
        <w:pStyle w:val="Retraitcorpsdetexte"/>
      </w:pPr>
    </w:p>
    <w:p w:rsidR="008F472F" w:rsidRPr="00F57F09" w:rsidRDefault="008F472F">
      <w:pPr>
        <w:pStyle w:val="Retraitcorpsdetexte"/>
      </w:pPr>
      <w:r w:rsidRPr="00F57F09">
        <w:t>Ce choix n’est plus possible désormais. Tous les nouveaux salariés porteurs ont un paiement mensuel systématique des congés.</w:t>
      </w:r>
    </w:p>
    <w:p w:rsidR="008F472F" w:rsidRPr="00F57F09" w:rsidRDefault="008F472F">
      <w:pPr>
        <w:pStyle w:val="Retraitcorpsdetexte"/>
      </w:pPr>
    </w:p>
    <w:p w:rsidR="008F472F" w:rsidRPr="00F57F09" w:rsidRDefault="008F472F" w:rsidP="00DF377D">
      <w:pPr>
        <w:pStyle w:val="Retraitcorpsdetexte"/>
        <w:numPr>
          <w:ilvl w:val="1"/>
          <w:numId w:val="11"/>
        </w:numPr>
      </w:pPr>
      <w:r w:rsidRPr="00F57F09">
        <w:t>Mode de calcul du versement à la prise</w:t>
      </w:r>
    </w:p>
    <w:p w:rsidR="008F472F" w:rsidRPr="00F57F09" w:rsidRDefault="008F472F">
      <w:pPr>
        <w:pStyle w:val="Retraitcorpsdetexte"/>
      </w:pPr>
    </w:p>
    <w:p w:rsidR="008F472F" w:rsidRPr="00F57F09" w:rsidRDefault="008F472F">
      <w:pPr>
        <w:pStyle w:val="Retraitcorpsdetexte"/>
      </w:pPr>
      <w:r w:rsidRPr="00F57F09">
        <w:t xml:space="preserve">Les jours d’absence sont maintenus en calculant un taux journalier multiplié par le nombre de jours de congés. Le taux horaire est constitué du salaire rétabli sur 12 mois glissants (précédents l’absence). Ce salaire rétabli comporte la rémunération des tournées, le paiement des heures hors production, des suppléments, les compléments AT, formation, ancienneté et le paiement des congés sur la période glissante. Sont exclus du salaire rétabli les majorations d’heures de nuit, de poids et de repérage et les compléments maladie (car pas d’acquisition de droits congés pour ce motif). </w:t>
      </w:r>
    </w:p>
    <w:p w:rsidR="008F472F" w:rsidRPr="00F57F09" w:rsidRDefault="008F472F">
      <w:pPr>
        <w:ind w:left="708"/>
        <w:rPr>
          <w:rFonts w:ascii="Garamond" w:hAnsi="Garamond"/>
        </w:rPr>
      </w:pPr>
    </w:p>
    <w:p w:rsidR="008F472F" w:rsidRPr="00F57F09" w:rsidRDefault="008F472F" w:rsidP="00DF377D">
      <w:pPr>
        <w:pStyle w:val="Retraitcorpsdetexte"/>
        <w:numPr>
          <w:ilvl w:val="1"/>
          <w:numId w:val="11"/>
        </w:numPr>
      </w:pPr>
      <w:r w:rsidRPr="00F57F09">
        <w:t>Mode de calcul du paiement mensuel (10</w:t>
      </w:r>
      <w:r w:rsidRPr="00F57F09">
        <w:rPr>
          <w:vertAlign w:val="superscript"/>
        </w:rPr>
        <w:t>ème</w:t>
      </w:r>
      <w:r w:rsidRPr="00F57F09">
        <w:t>)</w:t>
      </w:r>
    </w:p>
    <w:p w:rsidR="008F472F" w:rsidRPr="00F57F09" w:rsidRDefault="008F472F">
      <w:pPr>
        <w:pStyle w:val="Retraitcorpsdetexte"/>
      </w:pPr>
    </w:p>
    <w:p w:rsidR="008F472F" w:rsidRPr="00F57F09" w:rsidRDefault="008F472F">
      <w:pPr>
        <w:pStyle w:val="Retraitcorpsdetexte"/>
      </w:pPr>
      <w:r w:rsidRPr="00F57F09">
        <w:t>La base 10</w:t>
      </w:r>
      <w:r w:rsidRPr="00F57F09">
        <w:rPr>
          <w:vertAlign w:val="superscript"/>
        </w:rPr>
        <w:t>ème</w:t>
      </w:r>
      <w:r w:rsidRPr="00F57F09">
        <w:t xml:space="preserve"> comporte les mêmes éléments que le salaire rétabli. Les variables mensuelles du personnel d’encadrement et annuels du personnel administratif entrent dans l’assiette des congés payés. La période de prise en compte des éléments diffère car pour le versement à la prise, le salaire correspond à la moyenne des 12 mois glissants tandis que le paiement au 10</w:t>
      </w:r>
      <w:r w:rsidRPr="00F57F09">
        <w:rPr>
          <w:vertAlign w:val="superscript"/>
        </w:rPr>
        <w:t>ème</w:t>
      </w:r>
      <w:r w:rsidRPr="00F57F09">
        <w:t xml:space="preserve"> renvoie aux valeurs déterminées à la fin de la période d’acquisition.</w:t>
      </w:r>
    </w:p>
    <w:p w:rsidR="008F472F" w:rsidRPr="00F57F09" w:rsidRDefault="008F472F">
      <w:pPr>
        <w:pStyle w:val="Retraitcorpsdetexte"/>
      </w:pPr>
    </w:p>
    <w:p w:rsidR="008F472F" w:rsidRPr="00F57F09" w:rsidRDefault="008F472F">
      <w:pPr>
        <w:pStyle w:val="Retraitcorpsdetexte"/>
      </w:pPr>
      <w:r w:rsidRPr="00F57F09">
        <w:t>A noter que</w:t>
      </w:r>
      <w:r w:rsidR="0045150B">
        <w:t xml:space="preserve"> pour</w:t>
      </w:r>
      <w:r w:rsidRPr="00F57F09">
        <w:t xml:space="preserve"> les porteurs « mensualisés » ayant le paiement mensuel au 10</w:t>
      </w:r>
      <w:r w:rsidRPr="00F57F09">
        <w:rPr>
          <w:vertAlign w:val="superscript"/>
        </w:rPr>
        <w:t>ème</w:t>
      </w:r>
      <w:r w:rsidRPr="00F57F09">
        <w:t>, les absences congés payés sont des retenues sans maintien.</w:t>
      </w:r>
    </w:p>
    <w:p w:rsidR="008F472F" w:rsidRPr="00F57F09" w:rsidRDefault="008F472F">
      <w:pPr>
        <w:pStyle w:val="Retraitcorpsdetexte"/>
      </w:pPr>
      <w:r w:rsidRPr="00F57F09">
        <w:t>Des indemnités compensatrices de congés payés (ICCP) sont versées en cas de solde de tout compte pour ceux qui ne sont pas au paiement mensuel au 10</w:t>
      </w:r>
      <w:r w:rsidRPr="00F57F09">
        <w:rPr>
          <w:vertAlign w:val="superscript"/>
        </w:rPr>
        <w:t>ème</w:t>
      </w:r>
      <w:r w:rsidRPr="00F57F09">
        <w:t>.</w:t>
      </w:r>
    </w:p>
    <w:p w:rsidR="008F472F" w:rsidRPr="00F57F09" w:rsidRDefault="008F472F">
      <w:pPr>
        <w:ind w:left="708"/>
        <w:rPr>
          <w:rFonts w:ascii="Garamond" w:hAnsi="Garamond"/>
        </w:rPr>
      </w:pPr>
    </w:p>
    <w:p w:rsidR="008F472F" w:rsidRPr="00F57F09" w:rsidRDefault="008F472F">
      <w:pPr>
        <w:rPr>
          <w:rFonts w:ascii="Garamond" w:hAnsi="Garamond"/>
        </w:rPr>
      </w:pPr>
    </w:p>
    <w:p w:rsidR="008F472F" w:rsidRPr="00F57F09" w:rsidRDefault="008F472F" w:rsidP="00DF377D">
      <w:pPr>
        <w:numPr>
          <w:ilvl w:val="0"/>
          <w:numId w:val="11"/>
        </w:numPr>
        <w:rPr>
          <w:rFonts w:ascii="Garamond" w:hAnsi="Garamond"/>
        </w:rPr>
      </w:pPr>
      <w:r w:rsidRPr="00F57F09">
        <w:rPr>
          <w:rFonts w:ascii="Garamond" w:hAnsi="Garamond"/>
        </w:rPr>
        <w:t>Cotisations sur le paiement des congés</w:t>
      </w:r>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En cas de versement à la prise, les jours de paiement constituent une rémunération soumise à la BDC et à la BF selon la ventilation des éléments de tournées uniquement.</w:t>
      </w:r>
    </w:p>
    <w:p w:rsidR="008F472F" w:rsidRPr="00F57F09" w:rsidRDefault="008F472F">
      <w:pPr>
        <w:rPr>
          <w:rFonts w:ascii="Garamond" w:hAnsi="Garamond"/>
        </w:rPr>
      </w:pPr>
      <w:r w:rsidRPr="00F57F09">
        <w:rPr>
          <w:rFonts w:ascii="Garamond" w:hAnsi="Garamond"/>
        </w:rPr>
        <w:t>A noter qu’en cas d’absence sur toute la période, le versement à la prise constitue une rémunération soumise en totalité en BDC.</w:t>
      </w:r>
    </w:p>
    <w:p w:rsidR="008F472F" w:rsidRPr="00F57F09" w:rsidRDefault="008F472F">
      <w:pPr>
        <w:ind w:left="360"/>
        <w:rPr>
          <w:rFonts w:ascii="Garamond" w:hAnsi="Garamond"/>
        </w:rPr>
      </w:pPr>
    </w:p>
    <w:p w:rsidR="008F472F" w:rsidRPr="00F57F09" w:rsidRDefault="008F472F" w:rsidP="00DF377D">
      <w:pPr>
        <w:numPr>
          <w:ilvl w:val="0"/>
          <w:numId w:val="11"/>
        </w:numPr>
        <w:rPr>
          <w:rFonts w:ascii="Garamond" w:hAnsi="Garamond"/>
        </w:rPr>
      </w:pPr>
      <w:r w:rsidRPr="00F57F09">
        <w:rPr>
          <w:rFonts w:ascii="Garamond" w:hAnsi="Garamond"/>
        </w:rPr>
        <w:t>Bulletin de paie</w:t>
      </w:r>
    </w:p>
    <w:p w:rsidR="008F472F" w:rsidRPr="00F57F09" w:rsidRDefault="008F472F">
      <w:pPr>
        <w:rPr>
          <w:rFonts w:ascii="Garamond" w:hAnsi="Garamond"/>
        </w:rPr>
      </w:pPr>
    </w:p>
    <w:p w:rsidR="008F472F" w:rsidRPr="00F57F09" w:rsidRDefault="008F472F">
      <w:pPr>
        <w:ind w:left="360"/>
        <w:rPr>
          <w:rFonts w:ascii="Garamond" w:hAnsi="Garamond"/>
        </w:rPr>
      </w:pPr>
      <w:r w:rsidRPr="00F57F09">
        <w:rPr>
          <w:rFonts w:ascii="Garamond" w:hAnsi="Garamond"/>
        </w:rPr>
        <w:t>Les compteurs de droits, pris, soldes acquis et en cours sont affichés.</w:t>
      </w:r>
    </w:p>
    <w:p w:rsidR="008F472F" w:rsidRPr="00F57F09" w:rsidRDefault="008F472F">
      <w:pPr>
        <w:ind w:left="360"/>
        <w:rPr>
          <w:rFonts w:ascii="Garamond" w:hAnsi="Garamond"/>
        </w:rPr>
      </w:pPr>
      <w:r w:rsidRPr="00F57F09">
        <w:rPr>
          <w:rFonts w:ascii="Garamond" w:hAnsi="Garamond"/>
        </w:rPr>
        <w:t>Les dates de prise de congés le sont également.</w:t>
      </w:r>
    </w:p>
    <w:p w:rsidR="008F472F" w:rsidRPr="00F57F09" w:rsidRDefault="008F472F">
      <w:pPr>
        <w:rPr>
          <w:rFonts w:ascii="Garamond" w:hAnsi="Garamond"/>
        </w:rPr>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50" w:name="_Toc385578853"/>
      <w:r w:rsidRPr="00F57F09">
        <w:rPr>
          <w:rFonts w:ascii="Garamond" w:hAnsi="Garamond"/>
          <w:b w:val="0"/>
          <w:bCs w:val="0"/>
          <w:i w:val="0"/>
          <w:iCs w:val="0"/>
          <w:sz w:val="24"/>
        </w:rPr>
        <w:t>RTT</w:t>
      </w:r>
      <w:bookmarkEnd w:id="50"/>
    </w:p>
    <w:p w:rsidR="008F472F" w:rsidRPr="00F57F09" w:rsidRDefault="008F472F">
      <w:pPr>
        <w:rPr>
          <w:rFonts w:ascii="Garamond" w:hAnsi="Garamond"/>
        </w:rPr>
      </w:pP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Seuls les cadres sont concernés. Le droit théorique est de 12 jours annuels – 1 jour de solidarité. L’acquisition a lieu du 1</w:t>
      </w:r>
      <w:r w:rsidRPr="00F57F09">
        <w:rPr>
          <w:rFonts w:ascii="Garamond" w:hAnsi="Garamond"/>
          <w:vertAlign w:val="superscript"/>
        </w:rPr>
        <w:t>er</w:t>
      </w:r>
      <w:r w:rsidRPr="00F57F09">
        <w:rPr>
          <w:rFonts w:ascii="Garamond" w:hAnsi="Garamond"/>
        </w:rPr>
        <w:t xml:space="preserve"> janvier au 31 décembre arrondi au demi-supérieur. Une remise a zéro est effectuée au 31/12. Le fonctionnement est identique aux règles de SDVP</w:t>
      </w: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51" w:name="_Toc385578854"/>
      <w:r w:rsidRPr="00F57F09">
        <w:rPr>
          <w:rFonts w:ascii="Garamond" w:hAnsi="Garamond"/>
          <w:b w:val="0"/>
          <w:bCs w:val="0"/>
          <w:i w:val="0"/>
          <w:iCs w:val="0"/>
          <w:sz w:val="24"/>
        </w:rPr>
        <w:lastRenderedPageBreak/>
        <w:t>Sécurité Sociale</w:t>
      </w:r>
      <w:bookmarkEnd w:id="51"/>
    </w:p>
    <w:p w:rsidR="008F472F" w:rsidRPr="00F57F09" w:rsidRDefault="008F472F">
      <w:pPr>
        <w:rPr>
          <w:rFonts w:ascii="Garamond" w:hAnsi="Garamond"/>
        </w:rPr>
      </w:pPr>
    </w:p>
    <w:p w:rsidR="008F472F" w:rsidRPr="00F57F09" w:rsidRDefault="008F472F">
      <w:pPr>
        <w:pStyle w:val="Corpsdetexte3"/>
      </w:pPr>
      <w:r w:rsidRPr="00F57F09">
        <w:t xml:space="preserve">Application du Code du Travail. A noter que SDVP comporte des dispositions plus favorables CC GREP et accords d’entreprise. </w:t>
      </w:r>
      <w:r w:rsidRPr="00F57F09">
        <w:rPr>
          <w:color w:val="FF0000"/>
          <w:highlight w:val="yellow"/>
        </w:rPr>
        <w:t>A arbitrer pour alignement éventuel sur les règles SDVP</w:t>
      </w:r>
      <w:r w:rsidRPr="00F57F09">
        <w:t>. A noter qu’en pratique pour NEOPRESS le droit s’applique pour chaque motif, c’est-à-dire qu’il n’y a pas confusion des compteurs.</w:t>
      </w:r>
    </w:p>
    <w:p w:rsidR="008F472F" w:rsidRPr="00F57F09" w:rsidRDefault="008F472F">
      <w:pPr>
        <w:rPr>
          <w:rFonts w:ascii="Garamond" w:hAnsi="Garamond"/>
        </w:rPr>
      </w:pPr>
    </w:p>
    <w:p w:rsidR="008F472F" w:rsidRPr="00F57F09" w:rsidRDefault="008F472F">
      <w:pPr>
        <w:pStyle w:val="En-tte"/>
        <w:tabs>
          <w:tab w:val="clear" w:pos="4536"/>
          <w:tab w:val="clear" w:pos="9072"/>
        </w:tabs>
        <w:rPr>
          <w:rFonts w:ascii="Garamond" w:hAnsi="Garamond"/>
        </w:rPr>
      </w:pPr>
      <w:r w:rsidRPr="00F57F09">
        <w:rPr>
          <w:rFonts w:ascii="Garamond" w:hAnsi="Garamond"/>
        </w:rPr>
        <w:t>A noter qu’aucune subrogation n’est effectuée. Les IJSS sont directement versées au salarié.</w:t>
      </w: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52" w:name="_Toc385578855"/>
      <w:r w:rsidRPr="00F57F09">
        <w:rPr>
          <w:rFonts w:ascii="Garamond" w:hAnsi="Garamond"/>
          <w:b w:val="0"/>
          <w:bCs w:val="0"/>
          <w:i w:val="0"/>
          <w:iCs w:val="0"/>
          <w:sz w:val="24"/>
        </w:rPr>
        <w:t>Prestations prévoyance</w:t>
      </w:r>
      <w:bookmarkEnd w:id="52"/>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L’ensemble des salariés bénéficie d’une prévoyance qui prend effet :</w:t>
      </w:r>
    </w:p>
    <w:p w:rsidR="008F472F" w:rsidRPr="00F57F09" w:rsidRDefault="008F472F" w:rsidP="00DF377D">
      <w:pPr>
        <w:numPr>
          <w:ilvl w:val="1"/>
          <w:numId w:val="8"/>
        </w:numPr>
        <w:rPr>
          <w:rFonts w:ascii="Garamond" w:hAnsi="Garamond"/>
        </w:rPr>
      </w:pPr>
      <w:r w:rsidRPr="00F57F09">
        <w:rPr>
          <w:rFonts w:ascii="Garamond" w:hAnsi="Garamond"/>
        </w:rPr>
        <w:t>après 60 jours pour les cadres</w:t>
      </w:r>
    </w:p>
    <w:p w:rsidR="008F472F" w:rsidRPr="00F57F09" w:rsidRDefault="008F472F" w:rsidP="00DF377D">
      <w:pPr>
        <w:numPr>
          <w:ilvl w:val="1"/>
          <w:numId w:val="8"/>
        </w:numPr>
        <w:rPr>
          <w:rFonts w:ascii="Garamond" w:hAnsi="Garamond"/>
        </w:rPr>
      </w:pPr>
      <w:r w:rsidRPr="00F57F09">
        <w:rPr>
          <w:rFonts w:ascii="Garamond" w:hAnsi="Garamond"/>
        </w:rPr>
        <w:t>après 90 jours pour les autres populations</w:t>
      </w:r>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Le versement des indemnités n’a lieu qu’une fois les sommes réellement perçues par l’employeur (pas de précompte).</w:t>
      </w:r>
    </w:p>
    <w:p w:rsidR="008F472F" w:rsidRPr="00F57F09" w:rsidRDefault="008F472F">
      <w:pPr>
        <w:rPr>
          <w:rFonts w:ascii="Garamond" w:hAnsi="Garamond"/>
        </w:rPr>
      </w:pPr>
      <w:r w:rsidRPr="00F57F09">
        <w:rPr>
          <w:rFonts w:ascii="Garamond" w:hAnsi="Garamond"/>
        </w:rPr>
        <w:t>Une dizaine de salariés sont concernés.</w:t>
      </w: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53" w:name="_Toc385578856"/>
      <w:r w:rsidRPr="00F57F09">
        <w:rPr>
          <w:rFonts w:ascii="Garamond" w:hAnsi="Garamond"/>
          <w:b w:val="0"/>
          <w:bCs w:val="0"/>
          <w:i w:val="0"/>
          <w:iCs w:val="0"/>
          <w:sz w:val="24"/>
        </w:rPr>
        <w:t>Autres absences</w:t>
      </w:r>
      <w:bookmarkEnd w:id="53"/>
    </w:p>
    <w:p w:rsidR="008F472F" w:rsidRPr="00F57F09" w:rsidRDefault="008F472F">
      <w:pPr>
        <w:rPr>
          <w:rFonts w:ascii="Garamond" w:hAnsi="Garamond"/>
        </w:rPr>
      </w:pPr>
    </w:p>
    <w:p w:rsidR="008F472F" w:rsidRPr="00F57F09" w:rsidRDefault="008F472F">
      <w:pPr>
        <w:pStyle w:val="En-tte"/>
        <w:tabs>
          <w:tab w:val="clear" w:pos="4536"/>
          <w:tab w:val="clear" w:pos="9072"/>
        </w:tabs>
        <w:rPr>
          <w:rFonts w:ascii="Garamond" w:hAnsi="Garamond"/>
        </w:rPr>
      </w:pPr>
      <w:r w:rsidRPr="00F57F09">
        <w:rPr>
          <w:rFonts w:ascii="Garamond" w:hAnsi="Garamond"/>
        </w:rPr>
        <w:t>Cf. tableau des droits en annexe. Un comparatif avec les droits SDVP va être établi.</w:t>
      </w:r>
    </w:p>
    <w:p w:rsidR="008F472F" w:rsidRPr="00F57F09" w:rsidRDefault="008F472F">
      <w:pPr>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54" w:name="_Toc385578857"/>
      <w:r w:rsidRPr="00F57F09">
        <w:rPr>
          <w:rFonts w:ascii="Garamond" w:hAnsi="Garamond"/>
          <w:b w:val="0"/>
          <w:bCs w:val="0"/>
          <w:i w:val="0"/>
          <w:iCs w:val="0"/>
          <w:sz w:val="24"/>
        </w:rPr>
        <w:t>Autres caractéristiques</w:t>
      </w:r>
      <w:bookmarkEnd w:id="54"/>
    </w:p>
    <w:p w:rsidR="008F472F" w:rsidRPr="00F57F09" w:rsidRDefault="008F472F">
      <w:pPr>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Les heures payées figurent sur le bulletin de paie. Il s’agit des heures travaillées + la transposition des suppléments en temps.</w:t>
      </w:r>
    </w:p>
    <w:p w:rsidR="008F472F" w:rsidRPr="00F57F09" w:rsidRDefault="008F472F">
      <w:pPr>
        <w:ind w:left="360"/>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Aucun 13</w:t>
      </w:r>
      <w:r w:rsidRPr="00F57F09">
        <w:rPr>
          <w:rFonts w:ascii="Garamond" w:hAnsi="Garamond"/>
          <w:vertAlign w:val="superscript"/>
        </w:rPr>
        <w:t>ème</w:t>
      </w:r>
      <w:r w:rsidRPr="00F57F09">
        <w:rPr>
          <w:rFonts w:ascii="Garamond" w:hAnsi="Garamond"/>
        </w:rPr>
        <w:t xml:space="preserve"> mois n’est versé. Cela concerne l’ensemble des salariés.</w:t>
      </w:r>
    </w:p>
    <w:p w:rsidR="008F472F" w:rsidRPr="00F57F09" w:rsidRDefault="008F472F">
      <w:pPr>
        <w:ind w:left="360"/>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Il n’existe pas de repos compensateur de nuit chez NEOPRESS</w:t>
      </w:r>
    </w:p>
    <w:p w:rsidR="008F472F" w:rsidRPr="00F57F09" w:rsidRDefault="008F472F">
      <w:pPr>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Ni prime de constance qualité ni prime d’excellence</w:t>
      </w:r>
    </w:p>
    <w:p w:rsidR="008F472F" w:rsidRPr="00F57F09" w:rsidRDefault="008F472F">
      <w:pPr>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La prime de transport de 3,51 € n’est pas appliquée</w:t>
      </w:r>
    </w:p>
    <w:p w:rsidR="008F472F" w:rsidRPr="00F57F09" w:rsidRDefault="008F472F">
      <w:pPr>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Tous les porteurs et le personnel d’encadrement travaillent sur 6 jours par semaine, du lundi au samedi.</w:t>
      </w:r>
    </w:p>
    <w:p w:rsidR="008F472F" w:rsidRPr="00F57F09" w:rsidRDefault="008F472F">
      <w:pPr>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Le personnel administratif et les collecteurs de courrier travaillent 5 jours par semaine, du lundi au vendredi.</w:t>
      </w:r>
    </w:p>
    <w:p w:rsidR="008F472F" w:rsidRPr="00F57F09" w:rsidRDefault="008F472F">
      <w:pPr>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Aucun salarié ne travaille le dimanche.</w:t>
      </w:r>
    </w:p>
    <w:p w:rsidR="008F472F" w:rsidRPr="00F57F09" w:rsidRDefault="008F472F">
      <w:pPr>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lastRenderedPageBreak/>
        <w:t xml:space="preserve">Périodes de paie sur le bulletin de paie = le mois civil avec prise en compte des éléments du 21/M-1 au 20/M. </w:t>
      </w:r>
      <w:r w:rsidR="00280552" w:rsidRPr="00F57F09">
        <w:rPr>
          <w:rFonts w:ascii="Garamond" w:hAnsi="Garamond"/>
        </w:rPr>
        <w:t>Une e</w:t>
      </w:r>
      <w:r w:rsidR="005134E6" w:rsidRPr="00F57F09">
        <w:rPr>
          <w:rFonts w:ascii="Garamond" w:hAnsi="Garamond"/>
        </w:rPr>
        <w:t xml:space="preserve">ntrée le 23/01 </w:t>
      </w:r>
      <w:r w:rsidR="00280552" w:rsidRPr="00F57F09">
        <w:rPr>
          <w:rFonts w:ascii="Garamond" w:hAnsi="Garamond"/>
        </w:rPr>
        <w:t>est payée</w:t>
      </w:r>
      <w:r w:rsidR="005134E6" w:rsidRPr="00F57F09">
        <w:rPr>
          <w:rFonts w:ascii="Garamond" w:hAnsi="Garamond"/>
        </w:rPr>
        <w:t xml:space="preserve"> le mois suivant  éléments du 23</w:t>
      </w:r>
      <w:r w:rsidR="00280552" w:rsidRPr="00F57F09">
        <w:rPr>
          <w:rFonts w:ascii="Garamond" w:hAnsi="Garamond"/>
        </w:rPr>
        <w:t>M-1 au 20M. Sortie le 29/01 payé</w:t>
      </w:r>
      <w:r w:rsidR="005134E6" w:rsidRPr="00F57F09">
        <w:rPr>
          <w:rFonts w:ascii="Garamond" w:hAnsi="Garamond"/>
        </w:rPr>
        <w:t xml:space="preserve"> le mois suivants éléments du 21 au 29M-1</w:t>
      </w:r>
      <w:r w:rsidR="00280552" w:rsidRPr="00F57F09">
        <w:rPr>
          <w:rFonts w:ascii="Garamond" w:hAnsi="Garamond"/>
        </w:rPr>
        <w:t>.</w:t>
      </w:r>
    </w:p>
    <w:p w:rsidR="008F472F" w:rsidRPr="00F57F09" w:rsidRDefault="008F472F">
      <w:pPr>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 xml:space="preserve">Application de l’exonération de charges patronales « Etats généraux de la Presse » sur les cotisations URSSAF </w:t>
      </w:r>
      <w:r w:rsidRPr="00F57F09">
        <w:rPr>
          <w:rFonts w:ascii="Garamond" w:hAnsi="Garamond"/>
          <w:b/>
          <w:bCs/>
        </w:rPr>
        <w:t>des BF et BDC</w:t>
      </w:r>
      <w:r w:rsidRPr="00F57F09">
        <w:rPr>
          <w:rFonts w:ascii="Garamond" w:hAnsi="Garamond"/>
        </w:rPr>
        <w:t xml:space="preserve"> relatives à toute l’activité de portage.</w:t>
      </w:r>
    </w:p>
    <w:p w:rsidR="008F472F" w:rsidRPr="00F57F09" w:rsidRDefault="008F472F">
      <w:pPr>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 xml:space="preserve">Chaque porteur a une heure de début de service dans son contrat (nouvelle donnée dans la fiche administrative du salarié liée à une induction). </w:t>
      </w:r>
    </w:p>
    <w:p w:rsidR="008F472F" w:rsidRPr="00F57F09" w:rsidRDefault="008F472F">
      <w:pPr>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55" w:name="_Toc385578858"/>
      <w:r w:rsidRPr="00F57F09">
        <w:rPr>
          <w:rFonts w:ascii="Garamond" w:hAnsi="Garamond"/>
          <w:b w:val="0"/>
          <w:bCs w:val="0"/>
          <w:i w:val="0"/>
          <w:iCs w:val="0"/>
          <w:sz w:val="24"/>
        </w:rPr>
        <w:t>Reprise des données</w:t>
      </w:r>
      <w:bookmarkEnd w:id="55"/>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56" w:name="_Toc385578859"/>
      <w:r w:rsidRPr="00F57F09">
        <w:rPr>
          <w:rFonts w:ascii="Garamond" w:hAnsi="Garamond"/>
          <w:b w:val="0"/>
          <w:bCs w:val="0"/>
          <w:i w:val="0"/>
          <w:iCs w:val="0"/>
          <w:sz w:val="24"/>
        </w:rPr>
        <w:t>Reprise des données administratives</w:t>
      </w:r>
      <w:bookmarkEnd w:id="56"/>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Il est prévu de ne reprendre que la dernière situation active au moment du transfert. Les données du véhicule seront à préciser pour effectuer le contrôle de validité et la calcul de la TVTS.</w:t>
      </w:r>
    </w:p>
    <w:p w:rsidR="008F472F" w:rsidRPr="00F57F09" w:rsidRDefault="008F472F">
      <w:pPr>
        <w:rPr>
          <w:rFonts w:ascii="Garamond" w:hAnsi="Garamond"/>
        </w:rPr>
      </w:pPr>
      <w:r w:rsidRPr="00F57F09">
        <w:rPr>
          <w:rFonts w:ascii="Garamond" w:hAnsi="Garamond"/>
        </w:rPr>
        <w:t>Un focus sur les CDD sera réalisé notamment pour les enchaînements de contrats constatés sur l’année.</w:t>
      </w:r>
      <w:r w:rsidR="00B00128" w:rsidRPr="00F57F09">
        <w:rPr>
          <w:rFonts w:ascii="Garamond" w:hAnsi="Garamond"/>
        </w:rPr>
        <w:t xml:space="preserve"> </w:t>
      </w:r>
      <w:r w:rsidR="00BA260B" w:rsidRPr="00F57F09">
        <w:rPr>
          <w:rFonts w:ascii="Garamond" w:hAnsi="Garamond"/>
        </w:rPr>
        <w:t>L’ensemble des données</w:t>
      </w:r>
      <w:r w:rsidR="00B00128" w:rsidRPr="00F57F09">
        <w:rPr>
          <w:rFonts w:ascii="Garamond" w:hAnsi="Garamond"/>
        </w:rPr>
        <w:t xml:space="preserve"> des CDD</w:t>
      </w:r>
      <w:r w:rsidR="00BA260B" w:rsidRPr="00F57F09">
        <w:rPr>
          <w:rFonts w:ascii="Garamond" w:hAnsi="Garamond"/>
        </w:rPr>
        <w:t xml:space="preserve"> devra être repris.</w:t>
      </w:r>
    </w:p>
    <w:p w:rsidR="008F472F" w:rsidRPr="00F57F09" w:rsidRDefault="008F472F">
      <w:pPr>
        <w:rPr>
          <w:rFonts w:ascii="Garamond" w:hAnsi="Garamond"/>
        </w:rPr>
      </w:pPr>
      <w:r w:rsidRPr="00F57F09">
        <w:rPr>
          <w:rFonts w:ascii="Garamond" w:hAnsi="Garamond"/>
        </w:rPr>
        <w:t>La liste des données et leur format seront communiqués ultérieurement.</w:t>
      </w: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57" w:name="_Toc385578860"/>
      <w:r w:rsidRPr="00F57F09">
        <w:rPr>
          <w:rFonts w:ascii="Garamond" w:hAnsi="Garamond"/>
          <w:b w:val="0"/>
          <w:bCs w:val="0"/>
          <w:i w:val="0"/>
          <w:iCs w:val="0"/>
          <w:sz w:val="24"/>
        </w:rPr>
        <w:t>Reprise des compteurs</w:t>
      </w:r>
      <w:bookmarkEnd w:id="57"/>
    </w:p>
    <w:p w:rsidR="008F472F" w:rsidRPr="00F57F09" w:rsidRDefault="008F472F">
      <w:pPr>
        <w:rPr>
          <w:rFonts w:ascii="Garamond" w:hAnsi="Garamond"/>
        </w:rPr>
      </w:pPr>
    </w:p>
    <w:p w:rsidR="008F472F" w:rsidRPr="00F57F09" w:rsidRDefault="008F472F" w:rsidP="00DF377D">
      <w:pPr>
        <w:numPr>
          <w:ilvl w:val="0"/>
          <w:numId w:val="12"/>
        </w:numPr>
        <w:rPr>
          <w:rFonts w:ascii="Garamond" w:hAnsi="Garamond"/>
        </w:rPr>
      </w:pPr>
      <w:r w:rsidRPr="00F57F09">
        <w:rPr>
          <w:rFonts w:ascii="Garamond" w:hAnsi="Garamond"/>
        </w:rPr>
        <w:t>DIF</w:t>
      </w:r>
    </w:p>
    <w:p w:rsidR="008F472F" w:rsidRPr="00F57F09" w:rsidRDefault="008F472F" w:rsidP="00DF377D">
      <w:pPr>
        <w:numPr>
          <w:ilvl w:val="0"/>
          <w:numId w:val="12"/>
        </w:numPr>
        <w:rPr>
          <w:rFonts w:ascii="Garamond" w:hAnsi="Garamond"/>
        </w:rPr>
      </w:pPr>
      <w:r w:rsidRPr="00F57F09">
        <w:rPr>
          <w:rFonts w:ascii="Garamond" w:hAnsi="Garamond"/>
        </w:rPr>
        <w:t>Congés payés</w:t>
      </w:r>
    </w:p>
    <w:p w:rsidR="008F472F" w:rsidRPr="00F57F09" w:rsidRDefault="008F472F" w:rsidP="00DF377D">
      <w:pPr>
        <w:numPr>
          <w:ilvl w:val="0"/>
          <w:numId w:val="12"/>
        </w:numPr>
        <w:rPr>
          <w:rFonts w:ascii="Garamond" w:hAnsi="Garamond"/>
        </w:rPr>
      </w:pPr>
      <w:r w:rsidRPr="00F57F09">
        <w:rPr>
          <w:rFonts w:ascii="Garamond" w:hAnsi="Garamond"/>
        </w:rPr>
        <w:t>RTT</w:t>
      </w:r>
    </w:p>
    <w:p w:rsidR="008F472F" w:rsidRPr="00F57F09" w:rsidRDefault="008F472F" w:rsidP="00DF377D">
      <w:pPr>
        <w:numPr>
          <w:ilvl w:val="0"/>
          <w:numId w:val="12"/>
        </w:numPr>
        <w:rPr>
          <w:rFonts w:ascii="Garamond" w:hAnsi="Garamond"/>
        </w:rPr>
      </w:pPr>
      <w:r w:rsidRPr="00F57F09">
        <w:rPr>
          <w:rFonts w:ascii="Garamond" w:hAnsi="Garamond"/>
        </w:rPr>
        <w:t xml:space="preserve">Droits absences Sécurité Sociale </w:t>
      </w:r>
      <w:r w:rsidRPr="00F57F09">
        <w:rPr>
          <w:rFonts w:ascii="Garamond" w:hAnsi="Garamond"/>
          <w:color w:val="FF0000"/>
          <w:highlight w:val="yellow"/>
        </w:rPr>
        <w:t>(continuité ?)</w:t>
      </w: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58" w:name="_Toc385578861"/>
      <w:r w:rsidRPr="00F57F09">
        <w:rPr>
          <w:rFonts w:ascii="Garamond" w:hAnsi="Garamond"/>
          <w:b w:val="0"/>
          <w:bCs w:val="0"/>
          <w:i w:val="0"/>
          <w:iCs w:val="0"/>
          <w:sz w:val="24"/>
        </w:rPr>
        <w:t>Reprise des cumuls paie</w:t>
      </w:r>
      <w:bookmarkEnd w:id="58"/>
    </w:p>
    <w:p w:rsidR="008F472F" w:rsidRPr="00F57F09" w:rsidRDefault="008F472F">
      <w:pPr>
        <w:rPr>
          <w:rFonts w:ascii="Garamond" w:hAnsi="Garamond"/>
        </w:rPr>
      </w:pPr>
    </w:p>
    <w:p w:rsidR="008F472F" w:rsidRPr="00F57F09" w:rsidRDefault="008F472F" w:rsidP="00DF377D">
      <w:pPr>
        <w:numPr>
          <w:ilvl w:val="0"/>
          <w:numId w:val="13"/>
        </w:numPr>
        <w:rPr>
          <w:rFonts w:ascii="Garamond" w:hAnsi="Garamond"/>
        </w:rPr>
      </w:pPr>
      <w:r w:rsidRPr="00F57F09">
        <w:rPr>
          <w:rFonts w:ascii="Garamond" w:hAnsi="Garamond"/>
        </w:rPr>
        <w:t>Base congés payés</w:t>
      </w:r>
    </w:p>
    <w:p w:rsidR="008F472F" w:rsidRPr="00F57F09" w:rsidRDefault="008F472F" w:rsidP="00DF377D">
      <w:pPr>
        <w:numPr>
          <w:ilvl w:val="0"/>
          <w:numId w:val="13"/>
        </w:numPr>
        <w:rPr>
          <w:rFonts w:ascii="Garamond" w:hAnsi="Garamond"/>
        </w:rPr>
      </w:pPr>
      <w:r w:rsidRPr="00F57F09">
        <w:rPr>
          <w:rFonts w:ascii="Garamond" w:hAnsi="Garamond"/>
        </w:rPr>
        <w:t>Base indemnité fin de contrat</w:t>
      </w:r>
    </w:p>
    <w:p w:rsidR="008F472F" w:rsidRPr="00F57F09" w:rsidRDefault="008F472F" w:rsidP="00DF377D">
      <w:pPr>
        <w:numPr>
          <w:ilvl w:val="0"/>
          <w:numId w:val="13"/>
        </w:numPr>
        <w:rPr>
          <w:rFonts w:ascii="Garamond" w:hAnsi="Garamond"/>
        </w:rPr>
      </w:pPr>
      <w:r w:rsidRPr="00F57F09">
        <w:rPr>
          <w:rFonts w:ascii="Garamond" w:hAnsi="Garamond"/>
        </w:rPr>
        <w:t>Avance sur paie négative</w:t>
      </w:r>
    </w:p>
    <w:p w:rsidR="008F472F" w:rsidRPr="00F57F09" w:rsidRDefault="008F472F" w:rsidP="00DF377D">
      <w:pPr>
        <w:numPr>
          <w:ilvl w:val="0"/>
          <w:numId w:val="13"/>
        </w:numPr>
        <w:rPr>
          <w:rFonts w:ascii="Garamond" w:hAnsi="Garamond"/>
        </w:rPr>
      </w:pPr>
      <w:r w:rsidRPr="00F57F09">
        <w:rPr>
          <w:rFonts w:ascii="Garamond" w:hAnsi="Garamond"/>
        </w:rPr>
        <w:t>Créances/Opposition/Pensions</w:t>
      </w:r>
    </w:p>
    <w:p w:rsidR="008F472F" w:rsidRPr="00F57F09" w:rsidRDefault="008F472F" w:rsidP="00DF377D">
      <w:pPr>
        <w:numPr>
          <w:ilvl w:val="0"/>
          <w:numId w:val="13"/>
        </w:numPr>
        <w:rPr>
          <w:rFonts w:ascii="Garamond" w:hAnsi="Garamond"/>
        </w:rPr>
      </w:pPr>
      <w:r w:rsidRPr="00F57F09">
        <w:rPr>
          <w:rFonts w:ascii="Garamond" w:hAnsi="Garamond"/>
        </w:rPr>
        <w:t>Données de rémunération pour la DNA et les attestations IJSS</w:t>
      </w:r>
    </w:p>
    <w:p w:rsidR="008F472F" w:rsidRPr="00F57F09" w:rsidRDefault="008F472F" w:rsidP="00DF377D">
      <w:pPr>
        <w:numPr>
          <w:ilvl w:val="0"/>
          <w:numId w:val="13"/>
        </w:numPr>
        <w:rPr>
          <w:rFonts w:ascii="Garamond" w:hAnsi="Garamond"/>
        </w:rPr>
      </w:pPr>
      <w:r w:rsidRPr="00F57F09">
        <w:rPr>
          <w:rFonts w:ascii="Garamond" w:hAnsi="Garamond"/>
        </w:rPr>
        <w:t>Avances sur salaires</w:t>
      </w: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59" w:name="_Toc385578862"/>
      <w:r w:rsidRPr="00F57F09">
        <w:rPr>
          <w:rFonts w:ascii="Garamond" w:hAnsi="Garamond"/>
          <w:b w:val="0"/>
          <w:bCs w:val="0"/>
          <w:i w:val="0"/>
          <w:iCs w:val="0"/>
          <w:sz w:val="24"/>
        </w:rPr>
        <w:t>Création référentiel</w:t>
      </w:r>
      <w:bookmarkEnd w:id="59"/>
    </w:p>
    <w:p w:rsidR="008F472F" w:rsidRPr="00F57F09" w:rsidRDefault="008F472F">
      <w:pPr>
        <w:rPr>
          <w:rFonts w:ascii="Garamond" w:hAnsi="Garamond"/>
        </w:rPr>
      </w:pPr>
    </w:p>
    <w:p w:rsidR="008F472F" w:rsidRPr="00F57F09" w:rsidRDefault="008F472F">
      <w:pPr>
        <w:pStyle w:val="En-tte"/>
        <w:tabs>
          <w:tab w:val="clear" w:pos="4536"/>
          <w:tab w:val="clear" w:pos="9072"/>
        </w:tabs>
        <w:rPr>
          <w:rFonts w:ascii="Garamond" w:hAnsi="Garamond"/>
        </w:rPr>
      </w:pPr>
      <w:r w:rsidRPr="00F57F09">
        <w:rPr>
          <w:rFonts w:ascii="Garamond" w:hAnsi="Garamond"/>
        </w:rPr>
        <w:t>Structures juridiques : société, établissement</w:t>
      </w:r>
    </w:p>
    <w:p w:rsidR="008F472F" w:rsidRPr="00F57F09" w:rsidRDefault="008F472F">
      <w:pPr>
        <w:pStyle w:val="En-tte"/>
        <w:tabs>
          <w:tab w:val="clear" w:pos="4536"/>
          <w:tab w:val="clear" w:pos="9072"/>
        </w:tabs>
        <w:rPr>
          <w:rFonts w:ascii="Garamond" w:hAnsi="Garamond"/>
        </w:rPr>
      </w:pPr>
      <w:r w:rsidRPr="00F57F09">
        <w:rPr>
          <w:rFonts w:ascii="Garamond" w:hAnsi="Garamond"/>
        </w:rPr>
        <w:t>Populations</w:t>
      </w:r>
    </w:p>
    <w:p w:rsidR="008F472F" w:rsidRPr="00F57F09" w:rsidRDefault="008F472F">
      <w:pPr>
        <w:pStyle w:val="En-tte"/>
        <w:tabs>
          <w:tab w:val="clear" w:pos="4536"/>
          <w:tab w:val="clear" w:pos="9072"/>
        </w:tabs>
        <w:rPr>
          <w:rFonts w:ascii="Garamond" w:hAnsi="Garamond"/>
        </w:rPr>
      </w:pPr>
      <w:r w:rsidRPr="00F57F09">
        <w:rPr>
          <w:rFonts w:ascii="Garamond" w:hAnsi="Garamond"/>
        </w:rPr>
        <w:t>Tables des emplois, des affectations (administratives et analytiques) et des inductions</w:t>
      </w:r>
    </w:p>
    <w:p w:rsidR="00B00128" w:rsidRPr="00F57F09" w:rsidRDefault="00B00128">
      <w:pPr>
        <w:pStyle w:val="En-tte"/>
        <w:tabs>
          <w:tab w:val="clear" w:pos="4536"/>
          <w:tab w:val="clear" w:pos="9072"/>
        </w:tabs>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60" w:name="_Toc385578863"/>
      <w:r w:rsidRPr="00F57F09">
        <w:rPr>
          <w:rFonts w:ascii="Garamond" w:hAnsi="Garamond"/>
          <w:b w:val="0"/>
          <w:bCs w:val="0"/>
          <w:i w:val="0"/>
          <w:iCs w:val="0"/>
          <w:sz w:val="24"/>
        </w:rPr>
        <w:t>Analytique</w:t>
      </w:r>
      <w:bookmarkEnd w:id="60"/>
    </w:p>
    <w:p w:rsidR="008F472F" w:rsidRPr="00F57F09" w:rsidRDefault="008F472F">
      <w:pPr>
        <w:rPr>
          <w:rFonts w:ascii="Garamond" w:hAnsi="Garamond"/>
          <w:color w:val="FF0000"/>
        </w:rPr>
      </w:pPr>
      <w:r w:rsidRPr="00F57F09">
        <w:rPr>
          <w:rFonts w:ascii="Garamond" w:hAnsi="Garamond"/>
          <w:color w:val="FF0000"/>
          <w:highlight w:val="yellow"/>
        </w:rPr>
        <w:t>A analyser.</w:t>
      </w:r>
    </w:p>
    <w:p w:rsidR="008F472F" w:rsidRPr="00F57F09" w:rsidRDefault="008F472F">
      <w:pPr>
        <w:rPr>
          <w:rFonts w:ascii="Garamond" w:hAnsi="Garamond"/>
        </w:rPr>
      </w:pPr>
    </w:p>
    <w:p w:rsidR="008F472F" w:rsidRPr="00F57F09" w:rsidRDefault="008F472F" w:rsidP="00DF377D">
      <w:pPr>
        <w:pStyle w:val="Titre2"/>
        <w:numPr>
          <w:ilvl w:val="0"/>
          <w:numId w:val="7"/>
        </w:numPr>
        <w:tabs>
          <w:tab w:val="left" w:pos="1985"/>
        </w:tabs>
        <w:jc w:val="both"/>
        <w:rPr>
          <w:rFonts w:ascii="Garamond" w:hAnsi="Garamond" w:cs="Times New Roman"/>
          <w:i w:val="0"/>
          <w:iCs w:val="0"/>
          <w:sz w:val="24"/>
          <w:szCs w:val="20"/>
          <w:u w:val="single"/>
        </w:rPr>
      </w:pPr>
      <w:r w:rsidRPr="00F57F09">
        <w:rPr>
          <w:rFonts w:ascii="Garamond" w:hAnsi="Garamond"/>
        </w:rPr>
        <w:br w:type="page"/>
      </w:r>
      <w:bookmarkStart w:id="61" w:name="_Toc385578864"/>
      <w:r w:rsidRPr="00F57F09">
        <w:rPr>
          <w:rFonts w:ascii="Garamond" w:hAnsi="Garamond" w:cs="Times New Roman"/>
          <w:i w:val="0"/>
          <w:iCs w:val="0"/>
          <w:sz w:val="24"/>
          <w:szCs w:val="20"/>
          <w:u w:val="single"/>
        </w:rPr>
        <w:lastRenderedPageBreak/>
        <w:t>Reprise de la société MEDIAPRESSE</w:t>
      </w:r>
      <w:bookmarkEnd w:id="61"/>
    </w:p>
    <w:p w:rsidR="008F472F" w:rsidRPr="00F57F09" w:rsidRDefault="008F472F">
      <w:pPr>
        <w:jc w:val="both"/>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62" w:name="_Toc385578865"/>
      <w:r w:rsidRPr="00F57F09">
        <w:rPr>
          <w:rFonts w:ascii="Garamond" w:hAnsi="Garamond"/>
          <w:b w:val="0"/>
          <w:bCs w:val="0"/>
          <w:i w:val="0"/>
          <w:iCs w:val="0"/>
          <w:sz w:val="24"/>
        </w:rPr>
        <w:t>Catégories de salariés</w:t>
      </w:r>
      <w:bookmarkEnd w:id="62"/>
    </w:p>
    <w:p w:rsidR="008F472F" w:rsidRPr="00F57F09" w:rsidRDefault="008F472F">
      <w:pPr>
        <w:pStyle w:val="En-tte"/>
        <w:tabs>
          <w:tab w:val="clear" w:pos="4536"/>
          <w:tab w:val="clear" w:pos="9072"/>
        </w:tabs>
        <w:jc w:val="both"/>
        <w:rPr>
          <w:rFonts w:ascii="Garamond" w:hAnsi="Garamond"/>
        </w:rPr>
      </w:pPr>
    </w:p>
    <w:p w:rsidR="008F472F" w:rsidRPr="00F57F09" w:rsidRDefault="008F472F" w:rsidP="00D66263">
      <w:pPr>
        <w:pStyle w:val="Corpsdetexte3"/>
        <w:numPr>
          <w:ilvl w:val="1"/>
          <w:numId w:val="8"/>
        </w:numPr>
      </w:pPr>
      <w:r w:rsidRPr="00F57F09">
        <w:rPr>
          <w:b/>
          <w:bCs/>
        </w:rPr>
        <w:t xml:space="preserve">personnel </w:t>
      </w:r>
      <w:r w:rsidR="002E27F5" w:rsidRPr="00F57F09">
        <w:rPr>
          <w:b/>
          <w:bCs/>
        </w:rPr>
        <w:t>administratif</w:t>
      </w:r>
      <w:r w:rsidR="00D66263">
        <w:t xml:space="preserve"> (sera probablement réintégré dans PROXIMY)</w:t>
      </w:r>
    </w:p>
    <w:p w:rsidR="008F472F" w:rsidRPr="00D66263" w:rsidRDefault="00D66263" w:rsidP="00DF377D">
      <w:pPr>
        <w:pStyle w:val="Corpsdetexte3"/>
        <w:numPr>
          <w:ilvl w:val="2"/>
          <w:numId w:val="8"/>
        </w:numPr>
      </w:pPr>
      <w:r>
        <w:t>cadre sans accord jours. Exemple :</w:t>
      </w:r>
      <w:r w:rsidR="008F472F" w:rsidRPr="00D66263">
        <w:t xml:space="preserve"> Belmadani : Gestionnaire BD et carto</w:t>
      </w:r>
      <w:r w:rsidR="005134E6" w:rsidRPr="00D66263">
        <w:t xml:space="preserve"> </w:t>
      </w:r>
    </w:p>
    <w:p w:rsidR="008F472F" w:rsidRPr="002E27F5" w:rsidRDefault="008F472F" w:rsidP="008F472F">
      <w:pPr>
        <w:pStyle w:val="Corpsdetexte3"/>
        <w:numPr>
          <w:ilvl w:val="1"/>
          <w:numId w:val="8"/>
        </w:numPr>
      </w:pPr>
      <w:r w:rsidRPr="002E27F5">
        <w:rPr>
          <w:b/>
          <w:bCs/>
        </w:rPr>
        <w:t xml:space="preserve">personnel </w:t>
      </w:r>
      <w:r w:rsidR="002E27F5" w:rsidRPr="002E27F5">
        <w:rPr>
          <w:b/>
          <w:bCs/>
        </w:rPr>
        <w:t>opérationnel</w:t>
      </w:r>
      <w:r w:rsidR="002E27F5" w:rsidRPr="002E27F5">
        <w:t xml:space="preserve"> :</w:t>
      </w:r>
      <w:r w:rsidRPr="002E27F5">
        <w:t xml:space="preserve"> </w:t>
      </w:r>
    </w:p>
    <w:p w:rsidR="008F472F" w:rsidRPr="002E27F5" w:rsidRDefault="008F472F" w:rsidP="008F472F">
      <w:pPr>
        <w:pStyle w:val="Corpsdetexte3"/>
        <w:numPr>
          <w:ilvl w:val="2"/>
          <w:numId w:val="8"/>
        </w:numPr>
      </w:pPr>
      <w:r w:rsidRPr="002E27F5">
        <w:t>employés (collecteur, étalonneur)</w:t>
      </w:r>
    </w:p>
    <w:p w:rsidR="008F472F" w:rsidRPr="002E27F5" w:rsidRDefault="008F472F" w:rsidP="00DF377D">
      <w:pPr>
        <w:pStyle w:val="Corpsdetexte3"/>
        <w:numPr>
          <w:ilvl w:val="1"/>
          <w:numId w:val="8"/>
        </w:numPr>
      </w:pPr>
      <w:r w:rsidRPr="002E27F5">
        <w:rPr>
          <w:b/>
          <w:bCs/>
        </w:rPr>
        <w:t>personnel d’encadrement</w:t>
      </w:r>
      <w:r w:rsidR="002E27F5">
        <w:t> (sera probablement réintégré dans PROXIMY)</w:t>
      </w:r>
    </w:p>
    <w:p w:rsidR="008F472F" w:rsidRPr="00F57F09" w:rsidRDefault="008F472F" w:rsidP="008F472F">
      <w:pPr>
        <w:pStyle w:val="Corpsdetexte3"/>
        <w:numPr>
          <w:ilvl w:val="2"/>
          <w:numId w:val="8"/>
        </w:numPr>
      </w:pPr>
      <w:r w:rsidRPr="00F57F09">
        <w:t>employé : chef d’équipe</w:t>
      </w:r>
    </w:p>
    <w:p w:rsidR="008F472F" w:rsidRPr="00F57F09" w:rsidRDefault="008F472F" w:rsidP="008F472F">
      <w:pPr>
        <w:pStyle w:val="Corpsdetexte3"/>
        <w:numPr>
          <w:ilvl w:val="2"/>
          <w:numId w:val="8"/>
        </w:numPr>
      </w:pPr>
      <w:r w:rsidRPr="00F57F09">
        <w:t xml:space="preserve">agents de maîtrise (responsable distribution, </w:t>
      </w:r>
      <w:r w:rsidR="00B24338" w:rsidRPr="00F57F09">
        <w:t>responsable d’exploitation</w:t>
      </w:r>
      <w:r w:rsidRPr="00F57F09">
        <w:t>)</w:t>
      </w:r>
    </w:p>
    <w:p w:rsidR="008F472F" w:rsidRPr="00F57F09" w:rsidRDefault="00B24338" w:rsidP="00DF377D">
      <w:pPr>
        <w:pStyle w:val="Corpsdetexte3"/>
        <w:numPr>
          <w:ilvl w:val="2"/>
          <w:numId w:val="8"/>
        </w:numPr>
      </w:pPr>
      <w:r w:rsidRPr="00F57F09">
        <w:t xml:space="preserve">cadres (responsable </w:t>
      </w:r>
      <w:r w:rsidR="00D66263" w:rsidRPr="00F57F09">
        <w:t>d’activité)</w:t>
      </w:r>
    </w:p>
    <w:p w:rsidR="008F472F" w:rsidRPr="00F57F09" w:rsidRDefault="008F472F" w:rsidP="00DF377D">
      <w:pPr>
        <w:pStyle w:val="Corpsdetexte3"/>
        <w:numPr>
          <w:ilvl w:val="1"/>
          <w:numId w:val="8"/>
        </w:numPr>
      </w:pPr>
      <w:r w:rsidRPr="00F57F09">
        <w:rPr>
          <w:b/>
          <w:bCs/>
        </w:rPr>
        <w:t xml:space="preserve">personnel porteurs </w:t>
      </w:r>
      <w:r w:rsidRPr="00F57F09">
        <w:t>:</w:t>
      </w:r>
    </w:p>
    <w:p w:rsidR="00B24338" w:rsidRPr="00F57F09" w:rsidRDefault="008F472F" w:rsidP="00DF377D">
      <w:pPr>
        <w:pStyle w:val="Corpsdetexte3"/>
        <w:numPr>
          <w:ilvl w:val="2"/>
          <w:numId w:val="8"/>
        </w:numPr>
      </w:pPr>
      <w:r w:rsidRPr="00F57F09">
        <w:t xml:space="preserve">porteurs </w:t>
      </w:r>
    </w:p>
    <w:p w:rsidR="007F006A" w:rsidRPr="00F57F09" w:rsidRDefault="007F006A" w:rsidP="00DF377D">
      <w:pPr>
        <w:pStyle w:val="Corpsdetexte3"/>
        <w:numPr>
          <w:ilvl w:val="2"/>
          <w:numId w:val="8"/>
        </w:numPr>
      </w:pPr>
      <w:r w:rsidRPr="00F57F09">
        <w:t>porteur « mono activité » payé en heures (ex Coliposte matr T00852)</w:t>
      </w:r>
    </w:p>
    <w:p w:rsidR="008F472F" w:rsidRPr="00F57F09" w:rsidRDefault="008F472F" w:rsidP="00DF377D">
      <w:pPr>
        <w:pStyle w:val="Corpsdetexte3"/>
        <w:numPr>
          <w:ilvl w:val="2"/>
          <w:numId w:val="8"/>
        </w:numPr>
      </w:pPr>
      <w:r w:rsidRPr="00F57F09">
        <w:t xml:space="preserve">porteurs « mensualisés » </w:t>
      </w:r>
      <w:r w:rsidR="003F2AE7" w:rsidRPr="00F57F09">
        <w:t>avec salaire de base</w:t>
      </w:r>
      <w:r w:rsidR="009202DF" w:rsidRPr="00F57F09">
        <w:t xml:space="preserve"> </w:t>
      </w:r>
      <w:r w:rsidR="00D66263" w:rsidRPr="00F57F09">
        <w:t>(Exemple</w:t>
      </w:r>
      <w:r w:rsidRPr="00F57F09">
        <w:t xml:space="preserve"> matricule </w:t>
      </w:r>
      <w:r w:rsidR="003F2AE7" w:rsidRPr="00F57F09">
        <w:t>M84339</w:t>
      </w:r>
      <w:r w:rsidRPr="00F57F09">
        <w:t>)</w:t>
      </w:r>
    </w:p>
    <w:p w:rsidR="008F472F" w:rsidRPr="00F57F09" w:rsidRDefault="008F472F" w:rsidP="00DF377D">
      <w:pPr>
        <w:pStyle w:val="Corpsdetexte3"/>
        <w:numPr>
          <w:ilvl w:val="2"/>
          <w:numId w:val="8"/>
        </w:numPr>
      </w:pPr>
      <w:r w:rsidRPr="00F57F09">
        <w:t xml:space="preserve">porteurs polyvalents qui sont tous « mensualisés » avec heures garantie mensuelles </w:t>
      </w:r>
      <w:r w:rsidR="00D66263" w:rsidRPr="00F57F09">
        <w:t>(Exemple</w:t>
      </w:r>
      <w:r w:rsidRPr="00F57F09">
        <w:t xml:space="preserve"> matricule </w:t>
      </w:r>
      <w:r w:rsidR="003F2AE7" w:rsidRPr="00F57F09">
        <w:t>T01336</w:t>
      </w:r>
      <w:r w:rsidRPr="00F57F09">
        <w:t>)</w:t>
      </w:r>
    </w:p>
    <w:p w:rsidR="008F472F" w:rsidRPr="00F57F09" w:rsidRDefault="00B24338" w:rsidP="00DF377D">
      <w:pPr>
        <w:pStyle w:val="Corpsdetexte3"/>
        <w:numPr>
          <w:ilvl w:val="2"/>
          <w:numId w:val="8"/>
        </w:numPr>
      </w:pPr>
      <w:r w:rsidRPr="00F57F09">
        <w:t>grand</w:t>
      </w:r>
      <w:r w:rsidR="003F2AE7" w:rsidRPr="00F57F09">
        <w:t>s</w:t>
      </w:r>
      <w:r w:rsidRPr="00F57F09">
        <w:t xml:space="preserve"> porteur</w:t>
      </w:r>
      <w:r w:rsidR="003F2AE7" w:rsidRPr="00F57F09">
        <w:t>s </w:t>
      </w:r>
      <w:r w:rsidR="00D66263" w:rsidRPr="00F57F09">
        <w:t>: «</w:t>
      </w:r>
      <w:r w:rsidR="003F2AE7" w:rsidRPr="00F57F09">
        <w:t> mensualisés » avec salaire de base (ex mat L95125)</w:t>
      </w:r>
    </w:p>
    <w:p w:rsidR="008F472F" w:rsidRPr="00F57F09" w:rsidRDefault="008F472F">
      <w:pPr>
        <w:jc w:val="both"/>
        <w:rPr>
          <w:rFonts w:ascii="Garamond" w:hAnsi="Garamond"/>
        </w:rPr>
      </w:pPr>
    </w:p>
    <w:p w:rsidR="008F472F" w:rsidRPr="00F57F09" w:rsidRDefault="008F472F" w:rsidP="00DF377D">
      <w:pPr>
        <w:pStyle w:val="Titre2"/>
        <w:numPr>
          <w:ilvl w:val="1"/>
          <w:numId w:val="7"/>
        </w:numPr>
        <w:tabs>
          <w:tab w:val="left" w:pos="1985"/>
        </w:tabs>
        <w:jc w:val="both"/>
        <w:rPr>
          <w:rFonts w:ascii="Garamond" w:hAnsi="Garamond"/>
          <w:b w:val="0"/>
          <w:bCs w:val="0"/>
          <w:i w:val="0"/>
          <w:iCs w:val="0"/>
          <w:sz w:val="24"/>
        </w:rPr>
      </w:pPr>
      <w:bookmarkStart w:id="63" w:name="_Toc385578866"/>
      <w:r w:rsidRPr="00F57F09">
        <w:rPr>
          <w:rFonts w:ascii="Garamond" w:hAnsi="Garamond"/>
          <w:b w:val="0"/>
          <w:bCs w:val="0"/>
          <w:i w:val="0"/>
          <w:iCs w:val="0"/>
          <w:sz w:val="24"/>
        </w:rPr>
        <w:t>Les  particularités du brut</w:t>
      </w:r>
      <w:bookmarkEnd w:id="63"/>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64" w:name="_Toc385578867"/>
      <w:r w:rsidRPr="00F57F09">
        <w:rPr>
          <w:rFonts w:ascii="Garamond" w:hAnsi="Garamond"/>
          <w:b w:val="0"/>
          <w:bCs w:val="0"/>
          <w:i w:val="0"/>
          <w:iCs w:val="0"/>
          <w:sz w:val="24"/>
        </w:rPr>
        <w:t>La valeur de rémunération</w:t>
      </w:r>
      <w:bookmarkEnd w:id="64"/>
    </w:p>
    <w:p w:rsidR="008F472F" w:rsidRPr="00F57F09" w:rsidRDefault="008F472F">
      <w:pPr>
        <w:rPr>
          <w:rFonts w:ascii="Garamond" w:hAnsi="Garamond"/>
        </w:rPr>
      </w:pPr>
    </w:p>
    <w:p w:rsidR="008F472F" w:rsidRPr="00F57F09" w:rsidRDefault="008F472F">
      <w:pPr>
        <w:pStyle w:val="En-tte"/>
        <w:tabs>
          <w:tab w:val="clear" w:pos="4536"/>
          <w:tab w:val="clear" w:pos="9072"/>
        </w:tabs>
        <w:rPr>
          <w:rFonts w:ascii="Garamond" w:hAnsi="Garamond"/>
        </w:rPr>
      </w:pPr>
      <w:r w:rsidRPr="00F57F09">
        <w:rPr>
          <w:rFonts w:ascii="Garamond" w:hAnsi="Garamond"/>
        </w:rPr>
        <w:t xml:space="preserve">Valeur de rémunération = </w:t>
      </w:r>
    </w:p>
    <w:p w:rsidR="008F472F" w:rsidRPr="00F57F09" w:rsidRDefault="008F472F">
      <w:pPr>
        <w:rPr>
          <w:rFonts w:ascii="Garamond" w:hAnsi="Garamond"/>
        </w:rPr>
      </w:pPr>
    </w:p>
    <w:p w:rsidR="008F472F" w:rsidRPr="00F57F09" w:rsidRDefault="008F472F">
      <w:pPr>
        <w:rPr>
          <w:rFonts w:ascii="Garamond" w:hAnsi="Garamond"/>
          <w:u w:val="single"/>
        </w:rPr>
      </w:pPr>
      <w:r w:rsidRPr="00F57F09">
        <w:rPr>
          <w:rFonts w:ascii="Garamond" w:hAnsi="Garamond"/>
          <w:u w:val="single"/>
        </w:rPr>
        <w:t>(temps tournée + préparation) * taux horaire du SMIC – (nombre d’exemplaires de la tournée * 0.01 €)</w:t>
      </w:r>
    </w:p>
    <w:p w:rsidR="008F472F" w:rsidRPr="00F57F09" w:rsidRDefault="008F472F">
      <w:pPr>
        <w:pStyle w:val="En-tte"/>
        <w:tabs>
          <w:tab w:val="clear" w:pos="4536"/>
          <w:tab w:val="clear" w:pos="9072"/>
        </w:tabs>
        <w:jc w:val="center"/>
        <w:rPr>
          <w:rFonts w:ascii="Garamond" w:hAnsi="Garamond"/>
        </w:rPr>
      </w:pPr>
      <w:r w:rsidRPr="00F57F09">
        <w:rPr>
          <w:rFonts w:ascii="Garamond" w:hAnsi="Garamond"/>
        </w:rPr>
        <w:t>Nombre de clients</w:t>
      </w:r>
    </w:p>
    <w:p w:rsidR="008F472F" w:rsidRPr="00F57F09" w:rsidRDefault="008F472F">
      <w:pPr>
        <w:pStyle w:val="En-tte"/>
        <w:tabs>
          <w:tab w:val="clear" w:pos="4536"/>
          <w:tab w:val="clear" w:pos="9072"/>
        </w:tabs>
        <w:jc w:val="both"/>
        <w:rPr>
          <w:rFonts w:ascii="Garamond" w:hAnsi="Garamond"/>
        </w:rPr>
      </w:pPr>
    </w:p>
    <w:p w:rsidR="008F472F" w:rsidRPr="00F57F09" w:rsidRDefault="008F472F">
      <w:pPr>
        <w:pStyle w:val="En-tte"/>
        <w:tabs>
          <w:tab w:val="clear" w:pos="4536"/>
          <w:tab w:val="clear" w:pos="9072"/>
        </w:tabs>
        <w:rPr>
          <w:rFonts w:ascii="Garamond" w:hAnsi="Garamond"/>
        </w:rPr>
      </w:pPr>
      <w:r w:rsidRPr="00F57F09">
        <w:rPr>
          <w:rFonts w:ascii="Garamond" w:hAnsi="Garamond"/>
        </w:rPr>
        <w:t xml:space="preserve">Exemple de valeur de rémunération = </w:t>
      </w:r>
    </w:p>
    <w:p w:rsidR="008F472F" w:rsidRPr="00F57F09" w:rsidRDefault="008F472F">
      <w:pPr>
        <w:rPr>
          <w:rFonts w:ascii="Garamond" w:hAnsi="Garamond"/>
        </w:rPr>
      </w:pPr>
    </w:p>
    <w:p w:rsidR="008F472F" w:rsidRPr="00F57F09" w:rsidRDefault="008F472F">
      <w:pPr>
        <w:jc w:val="center"/>
        <w:rPr>
          <w:rFonts w:ascii="Garamond" w:hAnsi="Garamond"/>
          <w:u w:val="single"/>
        </w:rPr>
      </w:pPr>
      <w:r w:rsidRPr="00F57F09">
        <w:rPr>
          <w:rFonts w:ascii="Garamond" w:hAnsi="Garamond"/>
          <w:u w:val="single"/>
        </w:rPr>
        <w:t>(3 heures) * 9.53 – (300 * 0.01 €)</w:t>
      </w:r>
      <w:r w:rsidRPr="00F57F09">
        <w:rPr>
          <w:rFonts w:ascii="Garamond" w:hAnsi="Garamond"/>
        </w:rPr>
        <w:t xml:space="preserve"> = 0.196846…</w:t>
      </w:r>
    </w:p>
    <w:p w:rsidR="008F472F" w:rsidRPr="00F57F09" w:rsidRDefault="008F472F">
      <w:pPr>
        <w:pStyle w:val="En-tte"/>
        <w:tabs>
          <w:tab w:val="clear" w:pos="4536"/>
          <w:tab w:val="clear" w:pos="9072"/>
        </w:tabs>
        <w:jc w:val="center"/>
        <w:rPr>
          <w:rFonts w:ascii="Garamond" w:hAnsi="Garamond"/>
        </w:rPr>
      </w:pPr>
      <w:r w:rsidRPr="00F57F09">
        <w:rPr>
          <w:rFonts w:ascii="Garamond" w:hAnsi="Garamond"/>
        </w:rPr>
        <w:t>130</w:t>
      </w:r>
    </w:p>
    <w:p w:rsidR="008F472F" w:rsidRPr="00F57F09" w:rsidRDefault="008F472F">
      <w:pPr>
        <w:pStyle w:val="En-tte"/>
        <w:tabs>
          <w:tab w:val="clear" w:pos="4536"/>
          <w:tab w:val="clear" w:pos="9072"/>
        </w:tabs>
        <w:jc w:val="center"/>
        <w:rPr>
          <w:rFonts w:ascii="Garamond" w:hAnsi="Garamond"/>
        </w:rPr>
      </w:pPr>
    </w:p>
    <w:p w:rsidR="00280552" w:rsidRPr="00F57F09" w:rsidRDefault="00280552" w:rsidP="00280552">
      <w:pPr>
        <w:pStyle w:val="Corpsdetexte3"/>
      </w:pPr>
      <w:r w:rsidRPr="00F57F09">
        <w:t>Pour le calcul 4 décimales, à l’affichage bulletin nous sommes à 3 décimales.</w:t>
      </w: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65" w:name="_Toc385578868"/>
      <w:r w:rsidRPr="00F57F09">
        <w:rPr>
          <w:rFonts w:ascii="Garamond" w:hAnsi="Garamond"/>
          <w:b w:val="0"/>
          <w:bCs w:val="0"/>
          <w:i w:val="0"/>
          <w:iCs w:val="0"/>
          <w:sz w:val="24"/>
        </w:rPr>
        <w:t>Heures « Haut le Pied »</w:t>
      </w:r>
      <w:bookmarkEnd w:id="65"/>
    </w:p>
    <w:p w:rsidR="008F472F" w:rsidRPr="00F57F09" w:rsidRDefault="008F472F">
      <w:pPr>
        <w:rPr>
          <w:rFonts w:ascii="Garamond" w:hAnsi="Garamond"/>
        </w:rPr>
      </w:pPr>
    </w:p>
    <w:p w:rsidR="008F472F" w:rsidRPr="00F57F09" w:rsidRDefault="008F472F">
      <w:pPr>
        <w:pStyle w:val="En-tte"/>
        <w:tabs>
          <w:tab w:val="clear" w:pos="4536"/>
          <w:tab w:val="clear" w:pos="9072"/>
        </w:tabs>
        <w:rPr>
          <w:rFonts w:ascii="Garamond" w:hAnsi="Garamond"/>
        </w:rPr>
      </w:pPr>
      <w:r w:rsidRPr="00F57F09">
        <w:rPr>
          <w:rFonts w:ascii="Garamond" w:hAnsi="Garamond"/>
        </w:rPr>
        <w:t>Cela correspond au paiement du temps nécessaire au porteur pour se rendre du centre au premier client (abonné car pas de livraison de diffuseur). Application du taux horaire de base.</w:t>
      </w:r>
    </w:p>
    <w:p w:rsidR="008F472F" w:rsidRPr="00F57F09" w:rsidRDefault="008F472F">
      <w:pPr>
        <w:pStyle w:val="En-tte"/>
        <w:tabs>
          <w:tab w:val="clear" w:pos="4536"/>
          <w:tab w:val="clear" w:pos="9072"/>
        </w:tabs>
        <w:rPr>
          <w:rFonts w:ascii="Garamond" w:hAnsi="Garamond"/>
        </w:rPr>
      </w:pPr>
      <w:r w:rsidRPr="00F57F09">
        <w:rPr>
          <w:rFonts w:ascii="Garamond" w:hAnsi="Garamond"/>
        </w:rPr>
        <w:t>A noter la distinction entre les heures Haut le Pied BF et BDC (répartition selon la distribution de journaux BF et BDC).</w:t>
      </w:r>
    </w:p>
    <w:p w:rsidR="008F472F" w:rsidRPr="00F57F09" w:rsidRDefault="008F472F">
      <w:pPr>
        <w:pStyle w:val="En-tte"/>
        <w:tabs>
          <w:tab w:val="clear" w:pos="4536"/>
          <w:tab w:val="clear" w:pos="9072"/>
        </w:tabs>
        <w:rPr>
          <w:rFonts w:ascii="Garamond" w:hAnsi="Garamond"/>
        </w:rPr>
      </w:pPr>
    </w:p>
    <w:p w:rsidR="008F472F" w:rsidRPr="00F57F09" w:rsidRDefault="008F472F">
      <w:pPr>
        <w:rPr>
          <w:rFonts w:ascii="Garamond" w:hAnsi="Garamond"/>
        </w:rPr>
      </w:pPr>
      <w:r w:rsidRPr="00F57F09">
        <w:rPr>
          <w:rFonts w:ascii="Garamond" w:hAnsi="Garamond"/>
          <w:b/>
          <w:bCs/>
        </w:rPr>
        <w:lastRenderedPageBreak/>
        <w:t>BDC</w:t>
      </w:r>
      <w:r w:rsidRPr="00F57F09">
        <w:rPr>
          <w:rFonts w:ascii="Garamond" w:hAnsi="Garamond"/>
        </w:rPr>
        <w:t xml:space="preserve"> = Base de droit commun (= base réelle)</w:t>
      </w:r>
    </w:p>
    <w:p w:rsidR="008F472F" w:rsidRPr="00F57F09" w:rsidRDefault="008F472F">
      <w:pPr>
        <w:rPr>
          <w:rFonts w:ascii="Garamond" w:hAnsi="Garamond"/>
        </w:rPr>
      </w:pPr>
      <w:r w:rsidRPr="00F57F09">
        <w:rPr>
          <w:rFonts w:ascii="Garamond" w:hAnsi="Garamond"/>
          <w:b/>
          <w:bCs/>
        </w:rPr>
        <w:t>BF</w:t>
      </w:r>
      <w:r w:rsidRPr="00F57F09">
        <w:rPr>
          <w:rFonts w:ascii="Garamond" w:hAnsi="Garamond"/>
        </w:rPr>
        <w:t xml:space="preserve"> = Base forfaitaire (=base 4%)</w:t>
      </w:r>
    </w:p>
    <w:p w:rsidR="008F472F" w:rsidRPr="00F57F09" w:rsidRDefault="008F472F">
      <w:pPr>
        <w:pStyle w:val="En-tte"/>
        <w:tabs>
          <w:tab w:val="clear" w:pos="4536"/>
          <w:tab w:val="clear" w:pos="9072"/>
        </w:tabs>
        <w:rPr>
          <w:rFonts w:ascii="Garamond" w:hAnsi="Garamond"/>
        </w:rPr>
      </w:pPr>
    </w:p>
    <w:p w:rsidR="008F472F" w:rsidRPr="00F57F09" w:rsidRDefault="008F472F">
      <w:pPr>
        <w:pStyle w:val="Corpsdetexte3"/>
      </w:pPr>
      <w:r w:rsidRPr="00F57F09">
        <w:t>Les porteurs/porteurs polyvalents mensualisés n’ont pas d’heures Haut le Pied distinctes sur le bulletin de paie car elles sont cumulées aux heures de production (tournées) et aux autres heures hors production afin d’être comparées aux heures garanties (voir détail ci-après).</w:t>
      </w: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66" w:name="_Toc385578869"/>
      <w:r w:rsidRPr="00F57F09">
        <w:rPr>
          <w:rFonts w:ascii="Garamond" w:hAnsi="Garamond"/>
          <w:b w:val="0"/>
          <w:bCs w:val="0"/>
          <w:i w:val="0"/>
          <w:iCs w:val="0"/>
          <w:sz w:val="24"/>
        </w:rPr>
        <w:t>Prime qualité</w:t>
      </w:r>
      <w:bookmarkEnd w:id="66"/>
    </w:p>
    <w:p w:rsidR="008F472F" w:rsidRPr="00F57F09" w:rsidRDefault="008F472F">
      <w:pPr>
        <w:rPr>
          <w:rFonts w:ascii="Garamond" w:hAnsi="Garamond"/>
        </w:rPr>
      </w:pP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Les porteurs et les porteurs polyvalents ont une prime qualité d’un montant théorique de 45€ ou 60€. Celle-ci n’est pas versée en cas de NNP (absence non autorisée non payée).</w:t>
      </w:r>
    </w:p>
    <w:p w:rsidR="008F472F" w:rsidRPr="00F57F09" w:rsidRDefault="008F472F">
      <w:pPr>
        <w:pStyle w:val="En-tte"/>
        <w:tabs>
          <w:tab w:val="clear" w:pos="4536"/>
          <w:tab w:val="clear" w:pos="9072"/>
        </w:tabs>
        <w:jc w:val="both"/>
        <w:rPr>
          <w:rFonts w:ascii="Garamond" w:hAnsi="Garamond"/>
        </w:rPr>
      </w:pP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60 € pour aucune réclamation</w:t>
      </w: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 xml:space="preserve">45€ pour un taux de réclamation &lt; 1/1000 </w:t>
      </w:r>
    </w:p>
    <w:p w:rsidR="008F472F" w:rsidRPr="00F57F09" w:rsidRDefault="008F472F">
      <w:pPr>
        <w:pStyle w:val="En-tte"/>
        <w:tabs>
          <w:tab w:val="clear" w:pos="4536"/>
          <w:tab w:val="clear" w:pos="9072"/>
        </w:tabs>
        <w:jc w:val="both"/>
        <w:rPr>
          <w:rFonts w:ascii="Garamond" w:hAnsi="Garamond"/>
        </w:rPr>
      </w:pP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Proratisée en fonction du nombre de jours travaillés y compris les jours fériés entre le 21/M-1 et le 20/M.</w:t>
      </w:r>
    </w:p>
    <w:p w:rsidR="008F472F" w:rsidRPr="00F57F09" w:rsidRDefault="008F472F">
      <w:pPr>
        <w:pStyle w:val="En-tte"/>
        <w:tabs>
          <w:tab w:val="clear" w:pos="4536"/>
          <w:tab w:val="clear" w:pos="9072"/>
        </w:tabs>
        <w:jc w:val="both"/>
        <w:rPr>
          <w:rFonts w:ascii="Garamond" w:hAnsi="Garamond"/>
        </w:rPr>
      </w:pP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On fait le rapport entre les jours travaillés y compris les jours fériés et les jours ouvrables+fériés sur cette période. Exemple : du 21/01/14 au 20/02/14, il y a 27 jours ouvrables. Le porteur a travaillé 19 jours, il percevra 19/27 de la prime théorique.</w:t>
      </w:r>
    </w:p>
    <w:p w:rsidR="008F472F" w:rsidRPr="00F57F09" w:rsidRDefault="008F472F">
      <w:pPr>
        <w:pStyle w:val="En-tte"/>
        <w:tabs>
          <w:tab w:val="clear" w:pos="4536"/>
          <w:tab w:val="clear" w:pos="9072"/>
        </w:tabs>
        <w:jc w:val="both"/>
        <w:rPr>
          <w:rFonts w:ascii="Garamond" w:hAnsi="Garamond"/>
        </w:rPr>
      </w:pP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A noter que la prime qualité n’est pas ventilée en BF/BDC. Elle est donc non soumise aux cotisations URSSAF.</w:t>
      </w:r>
    </w:p>
    <w:p w:rsidR="008F472F" w:rsidRPr="00F57F09" w:rsidRDefault="008F472F">
      <w:pPr>
        <w:pStyle w:val="En-tte"/>
        <w:tabs>
          <w:tab w:val="clear" w:pos="4536"/>
          <w:tab w:val="clear" w:pos="9072"/>
        </w:tabs>
        <w:jc w:val="both"/>
        <w:rPr>
          <w:rFonts w:ascii="Garamond" w:hAnsi="Garamond"/>
        </w:rPr>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67" w:name="_Toc385578870"/>
      <w:r w:rsidRPr="00F57F09">
        <w:rPr>
          <w:rFonts w:ascii="Garamond" w:hAnsi="Garamond"/>
          <w:b w:val="0"/>
          <w:bCs w:val="0"/>
          <w:i w:val="0"/>
          <w:iCs w:val="0"/>
          <w:sz w:val="24"/>
        </w:rPr>
        <w:t>Prime porteur polyvalent</w:t>
      </w:r>
      <w:bookmarkEnd w:id="67"/>
    </w:p>
    <w:p w:rsidR="008F472F" w:rsidRPr="00F57F09" w:rsidRDefault="008F472F">
      <w:pPr>
        <w:rPr>
          <w:rFonts w:ascii="Garamond" w:hAnsi="Garamond"/>
        </w:rPr>
      </w:pP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Cette prime de 40</w:t>
      </w:r>
      <w:r w:rsidRPr="00F57F09">
        <w:rPr>
          <w:rFonts w:ascii="Garamond" w:hAnsi="Garamond"/>
          <w:vertAlign w:val="superscript"/>
        </w:rPr>
        <w:t xml:space="preserve"> </w:t>
      </w:r>
      <w:r w:rsidRPr="00F57F09">
        <w:rPr>
          <w:rFonts w:ascii="Garamond" w:hAnsi="Garamond"/>
        </w:rPr>
        <w:t>€ est versée en plus de la prime qualité. Elle est versée par défaut (avec possibilité de blocage) et proratée selon le nombre de jours travaillés (prorata idem prime qualité). Le taux de proratisation figure sur le bulletin de paie.</w:t>
      </w:r>
    </w:p>
    <w:p w:rsidR="008F472F" w:rsidRPr="00F57F09" w:rsidRDefault="008F472F">
      <w:pPr>
        <w:pStyle w:val="Corpsdetexte3"/>
      </w:pPr>
    </w:p>
    <w:p w:rsidR="008F472F" w:rsidRPr="00F57F09" w:rsidRDefault="008F472F" w:rsidP="00DF377D">
      <w:pPr>
        <w:pStyle w:val="Titre2"/>
        <w:numPr>
          <w:ilvl w:val="2"/>
          <w:numId w:val="7"/>
        </w:numPr>
        <w:tabs>
          <w:tab w:val="left" w:pos="1985"/>
        </w:tabs>
        <w:jc w:val="both"/>
        <w:rPr>
          <w:rFonts w:ascii="Garamond" w:hAnsi="Garamond"/>
          <w:b w:val="0"/>
          <w:bCs w:val="0"/>
          <w:i w:val="0"/>
          <w:iCs w:val="0"/>
          <w:sz w:val="24"/>
        </w:rPr>
      </w:pPr>
      <w:bookmarkStart w:id="68" w:name="_Toc385578871"/>
      <w:r w:rsidRPr="00F57F09">
        <w:rPr>
          <w:rFonts w:ascii="Garamond" w:hAnsi="Garamond"/>
          <w:b w:val="0"/>
          <w:bCs w:val="0"/>
          <w:i w:val="0"/>
          <w:iCs w:val="0"/>
          <w:sz w:val="24"/>
        </w:rPr>
        <w:t>Heures garanties</w:t>
      </w:r>
      <w:bookmarkEnd w:id="68"/>
    </w:p>
    <w:p w:rsidR="008F472F" w:rsidRPr="00F57F09" w:rsidRDefault="008F472F">
      <w:pPr>
        <w:rPr>
          <w:rFonts w:ascii="Garamond" w:hAnsi="Garamond"/>
        </w:rPr>
      </w:pPr>
    </w:p>
    <w:p w:rsidR="008F472F" w:rsidRPr="00F57F09" w:rsidRDefault="008F472F" w:rsidP="00DE5C63">
      <w:pPr>
        <w:pStyle w:val="En-tte"/>
        <w:tabs>
          <w:tab w:val="clear" w:pos="4536"/>
          <w:tab w:val="clear" w:pos="9072"/>
        </w:tabs>
        <w:jc w:val="both"/>
        <w:rPr>
          <w:rFonts w:ascii="Garamond" w:hAnsi="Garamond"/>
        </w:rPr>
      </w:pPr>
      <w:r w:rsidRPr="00F57F09">
        <w:rPr>
          <w:rFonts w:ascii="Garamond" w:hAnsi="Garamond"/>
        </w:rPr>
        <w:t>Cel</w:t>
      </w:r>
      <w:r w:rsidR="00DE5C63" w:rsidRPr="00F57F09">
        <w:rPr>
          <w:rFonts w:ascii="Garamond" w:hAnsi="Garamond"/>
        </w:rPr>
        <w:t>a concerne  les p</w:t>
      </w:r>
      <w:r w:rsidRPr="00F57F09">
        <w:rPr>
          <w:rFonts w:ascii="Garamond" w:hAnsi="Garamond"/>
        </w:rPr>
        <w:t>orteur</w:t>
      </w:r>
      <w:r w:rsidR="00DE5C63" w:rsidRPr="00F57F09">
        <w:rPr>
          <w:rFonts w:ascii="Garamond" w:hAnsi="Garamond"/>
        </w:rPr>
        <w:t>s polyvalents « mensualisés » (</w:t>
      </w:r>
      <w:r w:rsidRPr="00F57F09">
        <w:rPr>
          <w:rFonts w:ascii="Garamond" w:hAnsi="Garamond"/>
        </w:rPr>
        <w:t xml:space="preserve">Exemple matricules </w:t>
      </w:r>
      <w:r w:rsidR="00DE5C63" w:rsidRPr="00F57F09">
        <w:rPr>
          <w:rFonts w:ascii="Garamond" w:hAnsi="Garamond"/>
        </w:rPr>
        <w:t>T01336</w:t>
      </w:r>
      <w:r w:rsidRPr="00F57F09">
        <w:rPr>
          <w:rFonts w:ascii="Garamond" w:hAnsi="Garamond"/>
        </w:rPr>
        <w:t>)</w:t>
      </w:r>
    </w:p>
    <w:p w:rsidR="008F472F" w:rsidRPr="00F57F09" w:rsidRDefault="008F472F">
      <w:pPr>
        <w:pStyle w:val="En-tte"/>
        <w:tabs>
          <w:tab w:val="clear" w:pos="4536"/>
          <w:tab w:val="clear" w:pos="9072"/>
        </w:tabs>
        <w:jc w:val="both"/>
        <w:rPr>
          <w:rFonts w:ascii="Garamond" w:hAnsi="Garamond"/>
        </w:rPr>
      </w:pP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L’ensemble des heures de production (tournées), des heures relatives aux autres activités et les suppléments transposés en temps de travail (valorisation des différents suppléments divisée par le taux horaire), sont cumulés et comparés au nombre d’heures garanties mensuels (du 21/M-1 au 20/M).</w:t>
      </w: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Si ce cumul est supérieur aux heures garanties, des heures complémentaires/supplémentaires seront valorisées.</w:t>
      </w: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Le taux horaire des porteurs polyvalents est égal à 10 €.</w:t>
      </w: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Le bulletin de paie comporte le nombre, le taux et le montant. A noter que l’horaire (=heures garanties) et le salaire mensuel sont mentionnés dans l’en-tête du bulletin.</w:t>
      </w:r>
    </w:p>
    <w:p w:rsidR="00B145D0" w:rsidRPr="00F57F09" w:rsidRDefault="00B145D0">
      <w:pPr>
        <w:pStyle w:val="En-tte"/>
        <w:tabs>
          <w:tab w:val="clear" w:pos="4536"/>
          <w:tab w:val="clear" w:pos="9072"/>
        </w:tabs>
        <w:jc w:val="both"/>
        <w:rPr>
          <w:rFonts w:ascii="Garamond" w:hAnsi="Garamond"/>
        </w:rPr>
      </w:pPr>
    </w:p>
    <w:p w:rsidR="009202DF" w:rsidRPr="00F57F09" w:rsidRDefault="009202DF">
      <w:pPr>
        <w:pStyle w:val="En-tte"/>
        <w:tabs>
          <w:tab w:val="clear" w:pos="4536"/>
          <w:tab w:val="clear" w:pos="9072"/>
        </w:tabs>
        <w:jc w:val="both"/>
        <w:rPr>
          <w:rFonts w:ascii="Garamond" w:hAnsi="Garamond"/>
        </w:rPr>
      </w:pPr>
    </w:p>
    <w:p w:rsidR="009202DF" w:rsidRPr="00F57F09" w:rsidRDefault="009202DF" w:rsidP="009202DF">
      <w:pPr>
        <w:pStyle w:val="En-tte"/>
        <w:tabs>
          <w:tab w:val="clear" w:pos="4536"/>
          <w:tab w:val="clear" w:pos="9072"/>
        </w:tabs>
        <w:jc w:val="both"/>
        <w:rPr>
          <w:rFonts w:ascii="Garamond" w:hAnsi="Garamond"/>
        </w:rPr>
      </w:pPr>
      <w:r w:rsidRPr="00F57F09">
        <w:rPr>
          <w:rFonts w:ascii="Garamond" w:hAnsi="Garamond"/>
        </w:rPr>
        <w:lastRenderedPageBreak/>
        <w:t xml:space="preserve">Il existe également des porteurs/grands porteurs (temps plein) mensualisés sans heures garanties avec salaire de base </w:t>
      </w:r>
    </w:p>
    <w:p w:rsidR="009202DF" w:rsidRPr="00F57F09" w:rsidRDefault="009202DF" w:rsidP="009202DF">
      <w:pPr>
        <w:pStyle w:val="En-tte"/>
        <w:tabs>
          <w:tab w:val="clear" w:pos="4536"/>
          <w:tab w:val="clear" w:pos="9072"/>
        </w:tabs>
        <w:jc w:val="both"/>
        <w:rPr>
          <w:rFonts w:ascii="Garamond" w:hAnsi="Garamond"/>
        </w:rPr>
      </w:pPr>
      <w:r w:rsidRPr="00F57F09">
        <w:rPr>
          <w:rFonts w:ascii="Garamond" w:hAnsi="Garamond"/>
        </w:rPr>
        <w:t>Le taux horaire des porteurs/grands porteurs « mensualisés » est égal au SMIC</w:t>
      </w:r>
    </w:p>
    <w:p w:rsidR="004B0B81" w:rsidRPr="00F57F09" w:rsidRDefault="004B0B81" w:rsidP="00257A00">
      <w:pPr>
        <w:pStyle w:val="Titre2"/>
        <w:numPr>
          <w:ilvl w:val="2"/>
          <w:numId w:val="7"/>
        </w:numPr>
        <w:tabs>
          <w:tab w:val="left" w:pos="1985"/>
        </w:tabs>
        <w:jc w:val="both"/>
        <w:rPr>
          <w:rFonts w:ascii="Garamond" w:hAnsi="Garamond"/>
          <w:b w:val="0"/>
          <w:bCs w:val="0"/>
          <w:i w:val="0"/>
          <w:iCs w:val="0"/>
          <w:sz w:val="24"/>
        </w:rPr>
      </w:pPr>
      <w:bookmarkStart w:id="69" w:name="_Toc385578872"/>
      <w:r w:rsidRPr="00F57F09">
        <w:rPr>
          <w:rFonts w:ascii="Garamond" w:hAnsi="Garamond"/>
          <w:b w:val="0"/>
          <w:bCs w:val="0"/>
          <w:i w:val="0"/>
          <w:iCs w:val="0"/>
          <w:sz w:val="24"/>
        </w:rPr>
        <w:t>Majoration pour heures complémentaires</w:t>
      </w:r>
      <w:bookmarkEnd w:id="69"/>
    </w:p>
    <w:p w:rsidR="004B0B81" w:rsidRPr="00F57F09" w:rsidRDefault="004B0B81" w:rsidP="004B0B81">
      <w:pPr>
        <w:rPr>
          <w:rFonts w:ascii="Garamond" w:hAnsi="Garamond"/>
        </w:rPr>
      </w:pPr>
    </w:p>
    <w:p w:rsidR="004B0B81" w:rsidRPr="00F57F09" w:rsidRDefault="004B0B81" w:rsidP="004B0B81">
      <w:pPr>
        <w:rPr>
          <w:rFonts w:ascii="Garamond" w:hAnsi="Garamond"/>
        </w:rPr>
      </w:pPr>
      <w:r w:rsidRPr="00F57F09">
        <w:rPr>
          <w:rFonts w:ascii="Garamond" w:hAnsi="Garamond"/>
        </w:rPr>
        <w:t>Taux à 10% et 25 % appliqué sur le taux de base.</w:t>
      </w:r>
    </w:p>
    <w:p w:rsidR="004B0B81" w:rsidRPr="00F57F09" w:rsidRDefault="004B0B81" w:rsidP="00257A00">
      <w:pPr>
        <w:pStyle w:val="Titre2"/>
        <w:numPr>
          <w:ilvl w:val="2"/>
          <w:numId w:val="7"/>
        </w:numPr>
        <w:tabs>
          <w:tab w:val="left" w:pos="1985"/>
        </w:tabs>
        <w:jc w:val="both"/>
        <w:rPr>
          <w:rFonts w:ascii="Garamond" w:hAnsi="Garamond"/>
          <w:b w:val="0"/>
          <w:bCs w:val="0"/>
          <w:i w:val="0"/>
          <w:iCs w:val="0"/>
          <w:sz w:val="24"/>
        </w:rPr>
      </w:pPr>
      <w:bookmarkStart w:id="70" w:name="_Toc385578873"/>
      <w:r w:rsidRPr="00F57F09">
        <w:rPr>
          <w:rFonts w:ascii="Garamond" w:hAnsi="Garamond"/>
          <w:b w:val="0"/>
          <w:bCs w:val="0"/>
          <w:i w:val="0"/>
          <w:iCs w:val="0"/>
          <w:sz w:val="24"/>
        </w:rPr>
        <w:t>Majoration pour heures supplémentaires</w:t>
      </w:r>
      <w:bookmarkEnd w:id="70"/>
    </w:p>
    <w:p w:rsidR="004B0B81" w:rsidRPr="00F57F09" w:rsidRDefault="004B0B81" w:rsidP="004B0B81">
      <w:pPr>
        <w:rPr>
          <w:rFonts w:ascii="Garamond" w:hAnsi="Garamond"/>
        </w:rPr>
      </w:pPr>
    </w:p>
    <w:p w:rsidR="004B0B81" w:rsidRPr="00F57F09" w:rsidRDefault="004B0B81" w:rsidP="004B0B81">
      <w:pPr>
        <w:pStyle w:val="Corpsdetexte3"/>
      </w:pPr>
      <w:r w:rsidRPr="00F57F09">
        <w:t>Taux à 25% et 50% appliqué sur le taux de base.</w:t>
      </w:r>
    </w:p>
    <w:p w:rsidR="004B0B81" w:rsidRPr="00F57F09" w:rsidRDefault="004B0B81" w:rsidP="004B0B81">
      <w:pPr>
        <w:pStyle w:val="Corpsdetexte3"/>
      </w:pPr>
      <w:r w:rsidRPr="00F57F09">
        <w:t>Les grands porteurs et porteurs polyvalents peuvent être concernés</w:t>
      </w:r>
    </w:p>
    <w:p w:rsidR="004B0B81" w:rsidRPr="00F57F09" w:rsidRDefault="004B0B81" w:rsidP="004B0B81">
      <w:pPr>
        <w:pStyle w:val="Corpsdetexte3"/>
      </w:pPr>
      <w:r w:rsidRPr="00F57F09">
        <w:t>Le personnel d’encadrement peut être aussi concerné.</w:t>
      </w:r>
    </w:p>
    <w:p w:rsidR="008F472F" w:rsidRPr="00F57F09" w:rsidRDefault="008F472F">
      <w:pPr>
        <w:pStyle w:val="Corpsdetexte3"/>
      </w:pPr>
    </w:p>
    <w:p w:rsidR="008F472F" w:rsidRPr="00F57F09" w:rsidRDefault="008F472F" w:rsidP="00257A00">
      <w:pPr>
        <w:pStyle w:val="Titre2"/>
        <w:numPr>
          <w:ilvl w:val="2"/>
          <w:numId w:val="7"/>
        </w:numPr>
        <w:tabs>
          <w:tab w:val="left" w:pos="1985"/>
        </w:tabs>
        <w:jc w:val="both"/>
        <w:rPr>
          <w:rFonts w:ascii="Garamond" w:hAnsi="Garamond"/>
          <w:b w:val="0"/>
          <w:bCs w:val="0"/>
          <w:i w:val="0"/>
          <w:iCs w:val="0"/>
          <w:sz w:val="24"/>
        </w:rPr>
      </w:pPr>
      <w:bookmarkStart w:id="71" w:name="_Toc385578874"/>
      <w:r w:rsidRPr="00F57F09">
        <w:rPr>
          <w:rFonts w:ascii="Garamond" w:hAnsi="Garamond"/>
          <w:b w:val="0"/>
          <w:bCs w:val="0"/>
          <w:i w:val="0"/>
          <w:iCs w:val="0"/>
          <w:sz w:val="24"/>
        </w:rPr>
        <w:t>Les suppléments</w:t>
      </w:r>
      <w:bookmarkEnd w:id="71"/>
    </w:p>
    <w:p w:rsidR="008F472F" w:rsidRPr="00F57F09" w:rsidRDefault="008F472F">
      <w:pPr>
        <w:rPr>
          <w:rFonts w:ascii="Garamond" w:hAnsi="Garamond"/>
        </w:rPr>
      </w:pPr>
    </w:p>
    <w:p w:rsidR="008F472F" w:rsidRPr="00F57F09" w:rsidRDefault="008F472F">
      <w:pPr>
        <w:pStyle w:val="Corpsdetexte3"/>
      </w:pPr>
      <w:r w:rsidRPr="00F57F09">
        <w:t>Les suppléments ont une grille de valorisation en fonction du poids</w:t>
      </w:r>
      <w:r w:rsidR="003B75AA" w:rsidRPr="00F57F09">
        <w:t>(différente de celle de NEOPRESS)</w:t>
      </w:r>
      <w:r w:rsidRPr="00F57F09">
        <w:t>. Le centre détermine le poids du supplément porté et précise cette information dans DISPRESS (= « PEPP de NEOPRESS »). Cette valorisation peut être différente d’un centre à l’autre et variable selon l’édition.</w:t>
      </w:r>
    </w:p>
    <w:p w:rsidR="008F472F" w:rsidRPr="00F57F09" w:rsidRDefault="008F472F">
      <w:pPr>
        <w:pStyle w:val="Corpsdetexte3"/>
      </w:pPr>
    </w:p>
    <w:p w:rsidR="008F472F" w:rsidRPr="00F57F09" w:rsidRDefault="008F472F">
      <w:pPr>
        <w:pStyle w:val="Corpsdetexte3"/>
      </w:pPr>
      <w:r w:rsidRPr="00F57F09">
        <w:t>A noter qu’un supplément d’un titre peut être porté indépendamment du titre lui-même. Exemple : la Croix WE.</w:t>
      </w:r>
    </w:p>
    <w:p w:rsidR="00280552" w:rsidRPr="00F57F09" w:rsidRDefault="008F472F" w:rsidP="00280552">
      <w:pPr>
        <w:pStyle w:val="Corpsdetexte3"/>
      </w:pPr>
      <w:r w:rsidRPr="00F57F09">
        <w:br/>
      </w:r>
      <w:r w:rsidR="00280552" w:rsidRPr="00F57F09">
        <w:t xml:space="preserve">A noter que Le Monde Mag induit systématiquement une majoration de poids fixée actuellement à 0.046 €, et ce </w:t>
      </w:r>
      <w:r w:rsidR="00627A30" w:rsidRPr="00F57F09">
        <w:t>quel que</w:t>
      </w:r>
      <w:r w:rsidR="00280552" w:rsidRPr="00F57F09">
        <w:t xml:space="preserve"> soit son poids.</w:t>
      </w:r>
    </w:p>
    <w:p w:rsidR="008F472F" w:rsidRPr="00F57F09" w:rsidRDefault="008F472F">
      <w:pPr>
        <w:pStyle w:val="Corpsdetexte3"/>
      </w:pPr>
    </w:p>
    <w:p w:rsidR="008F472F" w:rsidRPr="00F57F09" w:rsidRDefault="008F472F" w:rsidP="00257A00">
      <w:pPr>
        <w:pStyle w:val="Titre2"/>
        <w:numPr>
          <w:ilvl w:val="2"/>
          <w:numId w:val="7"/>
        </w:numPr>
        <w:tabs>
          <w:tab w:val="left" w:pos="1985"/>
        </w:tabs>
        <w:jc w:val="both"/>
        <w:rPr>
          <w:rFonts w:ascii="Garamond" w:hAnsi="Garamond"/>
          <w:b w:val="0"/>
          <w:bCs w:val="0"/>
          <w:i w:val="0"/>
          <w:iCs w:val="0"/>
          <w:sz w:val="24"/>
        </w:rPr>
      </w:pPr>
      <w:bookmarkStart w:id="72" w:name="_Toc385578875"/>
      <w:r w:rsidRPr="00F57F09">
        <w:rPr>
          <w:rFonts w:ascii="Garamond" w:hAnsi="Garamond"/>
          <w:b w:val="0"/>
          <w:bCs w:val="0"/>
          <w:i w:val="0"/>
          <w:iCs w:val="0"/>
          <w:sz w:val="24"/>
        </w:rPr>
        <w:t>La majoration de poids</w:t>
      </w:r>
      <w:bookmarkEnd w:id="72"/>
    </w:p>
    <w:p w:rsidR="008F472F" w:rsidRPr="00F57F09" w:rsidRDefault="008F472F">
      <w:pPr>
        <w:rPr>
          <w:rFonts w:ascii="Garamond" w:hAnsi="Garamond"/>
        </w:rPr>
      </w:pPr>
    </w:p>
    <w:p w:rsidR="008F472F" w:rsidRPr="00F57F09" w:rsidRDefault="008F472F">
      <w:pPr>
        <w:pStyle w:val="Corpsdetexte3"/>
      </w:pPr>
      <w:r w:rsidRPr="00F57F09">
        <w:t>Une majoration est versée si le poids est supérieur à la grille de poids « habituelle » et déterminée pour chaque exemplaire.</w:t>
      </w:r>
    </w:p>
    <w:p w:rsidR="008F472F" w:rsidRPr="00F57F09" w:rsidRDefault="008F472F">
      <w:pPr>
        <w:pStyle w:val="Corpsdetexte3"/>
      </w:pPr>
    </w:p>
    <w:p w:rsidR="008F472F" w:rsidRPr="00F57F09" w:rsidRDefault="008F472F" w:rsidP="00257A00">
      <w:pPr>
        <w:pStyle w:val="Titre2"/>
        <w:numPr>
          <w:ilvl w:val="2"/>
          <w:numId w:val="7"/>
        </w:numPr>
        <w:tabs>
          <w:tab w:val="left" w:pos="1985"/>
        </w:tabs>
        <w:jc w:val="both"/>
        <w:rPr>
          <w:rFonts w:ascii="Garamond" w:hAnsi="Garamond"/>
          <w:b w:val="0"/>
          <w:bCs w:val="0"/>
          <w:i w:val="0"/>
          <w:iCs w:val="0"/>
          <w:sz w:val="24"/>
        </w:rPr>
      </w:pPr>
      <w:bookmarkStart w:id="73" w:name="_Toc385578876"/>
      <w:r w:rsidRPr="00F57F09">
        <w:rPr>
          <w:rFonts w:ascii="Garamond" w:hAnsi="Garamond"/>
          <w:b w:val="0"/>
          <w:bCs w:val="0"/>
          <w:i w:val="0"/>
          <w:iCs w:val="0"/>
          <w:sz w:val="24"/>
        </w:rPr>
        <w:t>Rémunération « spéciale »</w:t>
      </w:r>
      <w:bookmarkEnd w:id="73"/>
    </w:p>
    <w:p w:rsidR="008F472F" w:rsidRPr="00F57F09" w:rsidRDefault="008F472F">
      <w:pPr>
        <w:pStyle w:val="Corpsdetexte3"/>
      </w:pPr>
    </w:p>
    <w:p w:rsidR="008F472F" w:rsidRPr="00F57F09" w:rsidRDefault="008F472F">
      <w:pPr>
        <w:pStyle w:val="Corpsdetexte3"/>
      </w:pPr>
      <w:r w:rsidRPr="00F57F09">
        <w:t xml:space="preserve">Par ailleurs, </w:t>
      </w:r>
      <w:r w:rsidR="003031FE" w:rsidRPr="00F57F09">
        <w:t xml:space="preserve">il existe </w:t>
      </w:r>
      <w:r w:rsidRPr="00F57F09">
        <w:t>une rémunération sur les produits spéciaux, les bagues (bande publicitaire ajoutée autour du titre porté), bandeaux et ouvrages sous enveloppes. Une grille dédiée figure actuellement dans DISPRESS.</w:t>
      </w:r>
    </w:p>
    <w:p w:rsidR="008F472F" w:rsidRPr="00F57F09" w:rsidRDefault="008F472F">
      <w:pPr>
        <w:pStyle w:val="Corpsdetexte3"/>
        <w:rPr>
          <w:color w:val="FF0000"/>
        </w:rPr>
      </w:pPr>
      <w:r w:rsidRPr="00F57F09">
        <w:t xml:space="preserve">La mention « Produits spéciaux » figure sur le bulletin de paie. </w:t>
      </w:r>
      <w:r w:rsidRPr="00F57F09">
        <w:rPr>
          <w:color w:val="FF0000"/>
          <w:highlight w:val="yellow"/>
        </w:rPr>
        <w:t>Est-ce la même chose que les « opérations spéciales » ?</w:t>
      </w:r>
      <w:r w:rsidR="00280552" w:rsidRPr="00F57F09">
        <w:rPr>
          <w:color w:val="FF0000"/>
        </w:rPr>
        <w:t xml:space="preserve"> Non. A détailler.</w:t>
      </w:r>
    </w:p>
    <w:p w:rsidR="008F472F" w:rsidRPr="00F57F09" w:rsidRDefault="008F472F">
      <w:pPr>
        <w:pStyle w:val="Corpsdetexte3"/>
      </w:pPr>
    </w:p>
    <w:p w:rsidR="008F472F" w:rsidRPr="00F57F09" w:rsidRDefault="008F472F" w:rsidP="00257A00">
      <w:pPr>
        <w:pStyle w:val="Titre2"/>
        <w:numPr>
          <w:ilvl w:val="2"/>
          <w:numId w:val="7"/>
        </w:numPr>
        <w:tabs>
          <w:tab w:val="left" w:pos="1985"/>
        </w:tabs>
        <w:jc w:val="both"/>
        <w:rPr>
          <w:rFonts w:ascii="Garamond" w:hAnsi="Garamond"/>
          <w:b w:val="0"/>
          <w:bCs w:val="0"/>
          <w:i w:val="0"/>
          <w:iCs w:val="0"/>
          <w:sz w:val="24"/>
        </w:rPr>
      </w:pPr>
      <w:bookmarkStart w:id="74" w:name="_Toc385578877"/>
      <w:r w:rsidRPr="00F57F09">
        <w:rPr>
          <w:rFonts w:ascii="Garamond" w:hAnsi="Garamond"/>
          <w:b w:val="0"/>
          <w:bCs w:val="0"/>
          <w:i w:val="0"/>
          <w:iCs w:val="0"/>
          <w:sz w:val="24"/>
        </w:rPr>
        <w:t>Majoration des heures de nuit</w:t>
      </w:r>
      <w:bookmarkEnd w:id="74"/>
    </w:p>
    <w:p w:rsidR="008F472F" w:rsidRPr="00F57F09" w:rsidRDefault="008F472F">
      <w:pPr>
        <w:rPr>
          <w:rFonts w:ascii="Garamond" w:hAnsi="Garamond"/>
        </w:rPr>
      </w:pPr>
    </w:p>
    <w:p w:rsidR="008F472F" w:rsidRPr="00F57F09" w:rsidRDefault="00492E1F">
      <w:pPr>
        <w:pStyle w:val="Corpsdetexte3"/>
      </w:pPr>
      <w:r w:rsidRPr="00F57F09">
        <w:t xml:space="preserve">1 responsable de distribution a des heures de nuit </w:t>
      </w:r>
      <w:r w:rsidR="00BF0791" w:rsidRPr="00F57F09">
        <w:t>payées au taux de 1% de son taux horaire</w:t>
      </w:r>
      <w:r w:rsidRPr="00F57F09">
        <w:t>(Calonego)</w:t>
      </w:r>
    </w:p>
    <w:p w:rsidR="008F472F" w:rsidRPr="00F57F09" w:rsidRDefault="008F472F" w:rsidP="00257A00">
      <w:pPr>
        <w:pStyle w:val="Titre2"/>
        <w:numPr>
          <w:ilvl w:val="2"/>
          <w:numId w:val="7"/>
        </w:numPr>
        <w:tabs>
          <w:tab w:val="left" w:pos="1985"/>
        </w:tabs>
        <w:jc w:val="both"/>
        <w:rPr>
          <w:rFonts w:ascii="Garamond" w:hAnsi="Garamond"/>
          <w:b w:val="0"/>
          <w:bCs w:val="0"/>
          <w:i w:val="0"/>
          <w:iCs w:val="0"/>
          <w:sz w:val="24"/>
        </w:rPr>
      </w:pPr>
      <w:bookmarkStart w:id="75" w:name="_Toc385578878"/>
      <w:r w:rsidRPr="00F57F09">
        <w:rPr>
          <w:rFonts w:ascii="Garamond" w:hAnsi="Garamond"/>
          <w:b w:val="0"/>
          <w:bCs w:val="0"/>
          <w:i w:val="0"/>
          <w:iCs w:val="0"/>
          <w:sz w:val="24"/>
        </w:rPr>
        <w:lastRenderedPageBreak/>
        <w:t>Heures normales hors portage</w:t>
      </w:r>
      <w:bookmarkEnd w:id="75"/>
    </w:p>
    <w:p w:rsidR="008F472F" w:rsidRPr="00F57F09" w:rsidRDefault="008F472F">
      <w:pPr>
        <w:rPr>
          <w:rFonts w:ascii="Garamond" w:hAnsi="Garamond"/>
        </w:rPr>
      </w:pPr>
    </w:p>
    <w:p w:rsidR="008F472F" w:rsidRPr="00F57F09" w:rsidRDefault="008F472F">
      <w:pPr>
        <w:pStyle w:val="Corpsdetexte3"/>
      </w:pPr>
      <w:r w:rsidRPr="00F57F09">
        <w:t>Il s’agit des heures relatives aux autres activités hors Haut le Pied.</w:t>
      </w:r>
    </w:p>
    <w:p w:rsidR="008F472F" w:rsidRPr="00F57F09" w:rsidRDefault="008F472F">
      <w:pPr>
        <w:pStyle w:val="Corpsdetexte3"/>
      </w:pPr>
    </w:p>
    <w:p w:rsidR="008F472F" w:rsidRPr="00F57F09" w:rsidRDefault="008F472F" w:rsidP="00257A00">
      <w:pPr>
        <w:pStyle w:val="Titre2"/>
        <w:numPr>
          <w:ilvl w:val="2"/>
          <w:numId w:val="7"/>
        </w:numPr>
        <w:tabs>
          <w:tab w:val="left" w:pos="1985"/>
        </w:tabs>
        <w:jc w:val="both"/>
        <w:rPr>
          <w:rFonts w:ascii="Garamond" w:hAnsi="Garamond"/>
          <w:b w:val="0"/>
          <w:bCs w:val="0"/>
          <w:i w:val="0"/>
          <w:iCs w:val="0"/>
          <w:sz w:val="24"/>
        </w:rPr>
      </w:pPr>
      <w:bookmarkStart w:id="76" w:name="_Toc385578879"/>
      <w:r w:rsidRPr="00F57F09">
        <w:rPr>
          <w:rFonts w:ascii="Garamond" w:hAnsi="Garamond"/>
          <w:b w:val="0"/>
          <w:bCs w:val="0"/>
          <w:i w:val="0"/>
          <w:iCs w:val="0"/>
          <w:sz w:val="24"/>
        </w:rPr>
        <w:t>Majoration repérage</w:t>
      </w:r>
      <w:bookmarkEnd w:id="76"/>
    </w:p>
    <w:p w:rsidR="008F472F" w:rsidRPr="00F57F09" w:rsidRDefault="008F472F">
      <w:pPr>
        <w:rPr>
          <w:rFonts w:ascii="Garamond" w:hAnsi="Garamond"/>
        </w:rPr>
      </w:pPr>
    </w:p>
    <w:p w:rsidR="00280552" w:rsidRPr="00F57F09" w:rsidRDefault="00280552" w:rsidP="00280552">
      <w:pPr>
        <w:pStyle w:val="Corpsdetexte3"/>
      </w:pPr>
      <w:r w:rsidRPr="00F57F09">
        <w:t>Un repérage équivaut à un client.</w:t>
      </w:r>
    </w:p>
    <w:p w:rsidR="00280552" w:rsidRPr="00F57F09" w:rsidRDefault="00280552" w:rsidP="00280552">
      <w:pPr>
        <w:pStyle w:val="Corpsdetexte3"/>
      </w:pPr>
      <w:r w:rsidRPr="00F57F09">
        <w:t>Le doublement a lieu en fonction de la qualification du repérage. Cette qualification est opérée par l’encadrement du centre dans Dispress. Il y a bien doublement de la réclamation pour le calcul du taux de qualité.</w:t>
      </w:r>
    </w:p>
    <w:p w:rsidR="008F472F" w:rsidRPr="00F57F09" w:rsidRDefault="008F472F">
      <w:pPr>
        <w:pStyle w:val="Corpsdetexte3"/>
      </w:pPr>
    </w:p>
    <w:p w:rsidR="008F472F" w:rsidRPr="00F57F09" w:rsidRDefault="008F472F" w:rsidP="00257A00">
      <w:pPr>
        <w:pStyle w:val="Titre2"/>
        <w:numPr>
          <w:ilvl w:val="2"/>
          <w:numId w:val="7"/>
        </w:numPr>
        <w:tabs>
          <w:tab w:val="left" w:pos="1985"/>
        </w:tabs>
        <w:jc w:val="both"/>
        <w:rPr>
          <w:rFonts w:ascii="Garamond" w:hAnsi="Garamond"/>
          <w:b w:val="0"/>
          <w:bCs w:val="0"/>
          <w:i w:val="0"/>
          <w:iCs w:val="0"/>
          <w:sz w:val="24"/>
        </w:rPr>
      </w:pPr>
      <w:bookmarkStart w:id="77" w:name="_Toc385578880"/>
      <w:r w:rsidRPr="00F57F09">
        <w:rPr>
          <w:rFonts w:ascii="Garamond" w:hAnsi="Garamond"/>
          <w:b w:val="0"/>
          <w:bCs w:val="0"/>
          <w:i w:val="0"/>
          <w:iCs w:val="0"/>
          <w:sz w:val="24"/>
        </w:rPr>
        <w:t xml:space="preserve">Rémunération </w:t>
      </w:r>
      <w:r w:rsidR="003B75AA" w:rsidRPr="00F57F09">
        <w:rPr>
          <w:rFonts w:ascii="Garamond" w:hAnsi="Garamond"/>
          <w:b w:val="0"/>
          <w:bCs w:val="0"/>
          <w:i w:val="0"/>
          <w:iCs w:val="0"/>
          <w:sz w:val="24"/>
        </w:rPr>
        <w:t>ancienneté</w:t>
      </w:r>
      <w:bookmarkEnd w:id="77"/>
    </w:p>
    <w:p w:rsidR="008F472F" w:rsidRPr="00F57F09" w:rsidRDefault="008F472F">
      <w:pPr>
        <w:rPr>
          <w:rFonts w:ascii="Garamond" w:hAnsi="Garamond"/>
        </w:rPr>
      </w:pPr>
    </w:p>
    <w:p w:rsidR="008F472F" w:rsidRPr="00F57F09" w:rsidRDefault="008F472F">
      <w:pPr>
        <w:pStyle w:val="Corpsdetexte3"/>
      </w:pPr>
      <w:r w:rsidRPr="00F57F09">
        <w:t xml:space="preserve">Ne sont concernés que les porteurs </w:t>
      </w:r>
      <w:r w:rsidR="00FB3112" w:rsidRPr="00F57F09">
        <w:t>(salaire des polyvalents supérieur au mini conventionnel X1.06)</w:t>
      </w:r>
    </w:p>
    <w:p w:rsidR="008F472F" w:rsidRPr="00F57F09" w:rsidRDefault="008F472F">
      <w:pPr>
        <w:pStyle w:val="Corpsdetexte3"/>
      </w:pPr>
      <w:r w:rsidRPr="00F57F09">
        <w:t>A partir de 1 an d’ancienneté, le taux conventionnel est majoré de 3%.</w:t>
      </w:r>
    </w:p>
    <w:p w:rsidR="008F472F" w:rsidRPr="00F57F09" w:rsidRDefault="008F472F">
      <w:pPr>
        <w:pStyle w:val="Corpsdetexte3"/>
      </w:pPr>
      <w:r w:rsidRPr="00F57F09">
        <w:t>A partir de 2 ans d’ancienneté, le taux conventionnel est majoré de 6%.</w:t>
      </w:r>
    </w:p>
    <w:p w:rsidR="008F472F" w:rsidRPr="00F57F09" w:rsidRDefault="008F472F">
      <w:pPr>
        <w:pStyle w:val="Corpsdetexte3"/>
      </w:pPr>
    </w:p>
    <w:p w:rsidR="008F472F" w:rsidRPr="00F57F09" w:rsidRDefault="008F472F">
      <w:pPr>
        <w:pStyle w:val="Corpsdetexte3"/>
      </w:pPr>
      <w:r w:rsidRPr="00F57F09">
        <w:t>Le taux minimum conventionnel est de 9,40 €.</w:t>
      </w:r>
    </w:p>
    <w:p w:rsidR="008F472F" w:rsidRPr="00F57F09" w:rsidRDefault="008F472F">
      <w:pPr>
        <w:pStyle w:val="Corpsdetexte3"/>
      </w:pPr>
      <w:r w:rsidRPr="00F57F09">
        <w:t>A partir de 1 an d’ancienneté, le taux majoré est donc de 9,682 €.</w:t>
      </w:r>
    </w:p>
    <w:p w:rsidR="008F472F" w:rsidRPr="00F57F09" w:rsidRDefault="008F472F">
      <w:pPr>
        <w:pStyle w:val="Corpsdetexte3"/>
      </w:pPr>
      <w:r w:rsidRPr="00F57F09">
        <w:t>A partir de 2 ans d’ancienneté, le taux majoré est donc de 9,964 €.</w:t>
      </w:r>
    </w:p>
    <w:p w:rsidR="008F472F" w:rsidRPr="00F57F09" w:rsidRDefault="008F472F">
      <w:pPr>
        <w:pStyle w:val="Corpsdetexte3"/>
      </w:pPr>
    </w:p>
    <w:p w:rsidR="008F472F" w:rsidRPr="00F57F09" w:rsidRDefault="008F472F">
      <w:pPr>
        <w:pStyle w:val="Corpsdetexte3"/>
      </w:pPr>
      <w:r w:rsidRPr="00F57F09">
        <w:t xml:space="preserve">Le taux conventionnel majoré est ainsi comparé au taux du SMIC en vigueur (9,53€). Le différentiel de taux est alors multiplié par les </w:t>
      </w:r>
      <w:r w:rsidRPr="00F57F09">
        <w:rPr>
          <w:u w:val="single"/>
        </w:rPr>
        <w:t>heures travaillées</w:t>
      </w:r>
      <w:r w:rsidRPr="00F57F09">
        <w:t xml:space="preserve">. </w:t>
      </w:r>
    </w:p>
    <w:p w:rsidR="008F472F" w:rsidRPr="00F57F09" w:rsidRDefault="008F472F">
      <w:pPr>
        <w:pStyle w:val="Corpsdetexte3"/>
      </w:pPr>
    </w:p>
    <w:p w:rsidR="008F472F" w:rsidRPr="00F57F09" w:rsidRDefault="008F472F">
      <w:pPr>
        <w:pStyle w:val="Corpsdetexte3"/>
      </w:pPr>
      <w:r w:rsidRPr="00F57F09">
        <w:t>A partir de 1 an d’ancienneté, le taux différentiel est donc de 9,682 – 9,53 = 0,152</w:t>
      </w:r>
    </w:p>
    <w:p w:rsidR="008F472F" w:rsidRPr="00F57F09" w:rsidRDefault="008F472F">
      <w:pPr>
        <w:pStyle w:val="Corpsdetexte3"/>
      </w:pPr>
      <w:r w:rsidRPr="00F57F09">
        <w:t>A partir de 2 ans d’ancienneté, le taux différentiel est donc de 9,964 – 9,53 = 0,434</w:t>
      </w:r>
    </w:p>
    <w:p w:rsidR="009941A6" w:rsidRPr="00F57F09" w:rsidRDefault="009941A6">
      <w:pPr>
        <w:pStyle w:val="Corpsdetexte3"/>
      </w:pPr>
    </w:p>
    <w:p w:rsidR="009941A6" w:rsidRPr="00F57F09" w:rsidRDefault="009941A6" w:rsidP="009941A6">
      <w:pPr>
        <w:pStyle w:val="Corpsdetexte3"/>
      </w:pPr>
      <w:r w:rsidRPr="00F57F09">
        <w:t>Certains porteurs ont un complément d’ancienneté (dont sont déduits les 3% ou 6% conventionnels)</w:t>
      </w:r>
    </w:p>
    <w:p w:rsidR="009941A6" w:rsidRPr="00F57F09" w:rsidRDefault="009941A6" w:rsidP="009941A6">
      <w:pPr>
        <w:pStyle w:val="Corpsdetexte3"/>
      </w:pPr>
      <w:r w:rsidRPr="00F57F09">
        <w:t>Rémunération ancienneté proratée au temps de travail effectif</w:t>
      </w:r>
    </w:p>
    <w:p w:rsidR="008F472F" w:rsidRPr="00F57F09" w:rsidRDefault="008F472F">
      <w:pPr>
        <w:pStyle w:val="Corpsdetexte3"/>
      </w:pPr>
    </w:p>
    <w:p w:rsidR="008F472F" w:rsidRPr="00F57F09" w:rsidRDefault="008F472F">
      <w:pPr>
        <w:pStyle w:val="Corpsdetexte3"/>
      </w:pPr>
      <w:r w:rsidRPr="00F57F09">
        <w:t>A noter que la rémunération minimum conventionnelle n’est pas ventilée en BF/BDC. Elle est donc non soumise aux cotisations URSSAF.</w:t>
      </w:r>
    </w:p>
    <w:p w:rsidR="008F472F" w:rsidRPr="00F57F09" w:rsidRDefault="008F472F">
      <w:pPr>
        <w:pStyle w:val="Corpsdetexte3"/>
      </w:pPr>
    </w:p>
    <w:p w:rsidR="008F472F" w:rsidRPr="00F57F09" w:rsidRDefault="009941A6" w:rsidP="00257A00">
      <w:pPr>
        <w:pStyle w:val="Titre2"/>
        <w:numPr>
          <w:ilvl w:val="2"/>
          <w:numId w:val="7"/>
        </w:numPr>
        <w:tabs>
          <w:tab w:val="left" w:pos="1985"/>
        </w:tabs>
        <w:jc w:val="both"/>
        <w:rPr>
          <w:rFonts w:ascii="Garamond" w:hAnsi="Garamond"/>
          <w:b w:val="0"/>
          <w:bCs w:val="0"/>
          <w:i w:val="0"/>
          <w:iCs w:val="0"/>
          <w:sz w:val="24"/>
        </w:rPr>
      </w:pPr>
      <w:bookmarkStart w:id="78" w:name="_Toc385578881"/>
      <w:r w:rsidRPr="00F57F09">
        <w:rPr>
          <w:rFonts w:ascii="Garamond" w:hAnsi="Garamond"/>
          <w:b w:val="0"/>
          <w:bCs w:val="0"/>
          <w:i w:val="0"/>
          <w:iCs w:val="0"/>
          <w:sz w:val="24"/>
        </w:rPr>
        <w:t>P</w:t>
      </w:r>
      <w:r w:rsidR="008F472F" w:rsidRPr="00F57F09">
        <w:rPr>
          <w:rFonts w:ascii="Garamond" w:hAnsi="Garamond"/>
          <w:b w:val="0"/>
          <w:bCs w:val="0"/>
          <w:i w:val="0"/>
          <w:iCs w:val="0"/>
          <w:sz w:val="24"/>
        </w:rPr>
        <w:t>rimes</w:t>
      </w:r>
      <w:r w:rsidRPr="00F57F09">
        <w:rPr>
          <w:rFonts w:ascii="Garamond" w:hAnsi="Garamond"/>
          <w:b w:val="0"/>
          <w:bCs w:val="0"/>
          <w:i w:val="0"/>
          <w:iCs w:val="0"/>
          <w:sz w:val="24"/>
        </w:rPr>
        <w:t xml:space="preserve"> de déploiement</w:t>
      </w:r>
      <w:bookmarkEnd w:id="78"/>
    </w:p>
    <w:p w:rsidR="008F472F" w:rsidRPr="00F57F09" w:rsidRDefault="008F472F">
      <w:pPr>
        <w:rPr>
          <w:rFonts w:ascii="Garamond" w:hAnsi="Garamond"/>
        </w:rPr>
      </w:pPr>
    </w:p>
    <w:p w:rsidR="008F472F" w:rsidRPr="00F57F09" w:rsidRDefault="009941A6">
      <w:pPr>
        <w:pStyle w:val="Corpsdetexte3"/>
      </w:pPr>
      <w:r w:rsidRPr="00F57F09">
        <w:t xml:space="preserve">Une prime de déploiement </w:t>
      </w:r>
      <w:r w:rsidR="00280552" w:rsidRPr="00F57F09">
        <w:t>a pu être</w:t>
      </w:r>
      <w:r w:rsidRPr="00F57F09">
        <w:t xml:space="preserve"> versée ponctuellement</w:t>
      </w:r>
      <w:r w:rsidR="00280552" w:rsidRPr="00F57F09">
        <w:t>, mais cette prime n’existe plus.</w:t>
      </w:r>
    </w:p>
    <w:p w:rsidR="008F472F" w:rsidRPr="00F57F09" w:rsidRDefault="008F472F">
      <w:pPr>
        <w:pStyle w:val="Corpsdetexte3"/>
      </w:pPr>
    </w:p>
    <w:p w:rsidR="008F472F" w:rsidRPr="00F57F09" w:rsidRDefault="008F472F" w:rsidP="00257A00">
      <w:pPr>
        <w:pStyle w:val="Titre2"/>
        <w:numPr>
          <w:ilvl w:val="2"/>
          <w:numId w:val="7"/>
        </w:numPr>
        <w:tabs>
          <w:tab w:val="left" w:pos="1985"/>
        </w:tabs>
        <w:jc w:val="both"/>
        <w:rPr>
          <w:rFonts w:ascii="Garamond" w:hAnsi="Garamond"/>
          <w:b w:val="0"/>
          <w:bCs w:val="0"/>
          <w:i w:val="0"/>
          <w:iCs w:val="0"/>
          <w:sz w:val="24"/>
        </w:rPr>
      </w:pPr>
      <w:bookmarkStart w:id="79" w:name="_Toc385578882"/>
      <w:r w:rsidRPr="00F57F09">
        <w:rPr>
          <w:rFonts w:ascii="Garamond" w:hAnsi="Garamond"/>
          <w:b w:val="0"/>
          <w:bCs w:val="0"/>
          <w:i w:val="0"/>
          <w:iCs w:val="0"/>
          <w:sz w:val="24"/>
        </w:rPr>
        <w:t>Jour férié</w:t>
      </w:r>
      <w:bookmarkEnd w:id="79"/>
    </w:p>
    <w:p w:rsidR="008F472F" w:rsidRPr="00F57F09" w:rsidRDefault="008F472F">
      <w:pPr>
        <w:rPr>
          <w:rFonts w:ascii="Garamond" w:hAnsi="Garamond"/>
        </w:rPr>
      </w:pPr>
    </w:p>
    <w:p w:rsidR="008F472F" w:rsidRPr="00F57F09" w:rsidRDefault="00280552">
      <w:pPr>
        <w:pStyle w:val="Corpsdetexte3"/>
      </w:pPr>
      <w:r w:rsidRPr="00F57F09">
        <w:t>L</w:t>
      </w:r>
      <w:r w:rsidR="00137D4B" w:rsidRPr="00F57F09">
        <w:t>es jours fériés</w:t>
      </w:r>
      <w:r w:rsidRPr="00F57F09">
        <w:t xml:space="preserve"> ne sont pas travaillés. Si cela devait être le cas, </w:t>
      </w:r>
      <w:r w:rsidR="005134E6" w:rsidRPr="00F57F09">
        <w:t xml:space="preserve"> </w:t>
      </w:r>
      <w:r w:rsidRPr="00F57F09">
        <w:t xml:space="preserve">les </w:t>
      </w:r>
      <w:r w:rsidR="005134E6" w:rsidRPr="00F57F09">
        <w:t xml:space="preserve">majorations </w:t>
      </w:r>
      <w:r w:rsidRPr="00F57F09">
        <w:t>seraient identiques aux règles de</w:t>
      </w:r>
      <w:r w:rsidR="005134E6" w:rsidRPr="00F57F09">
        <w:t xml:space="preserve"> Neopress Direct</w:t>
      </w:r>
      <w:r w:rsidRPr="00F57F09">
        <w:t>.</w:t>
      </w:r>
    </w:p>
    <w:p w:rsidR="008F472F" w:rsidRPr="00F57F09" w:rsidRDefault="008F472F">
      <w:pPr>
        <w:pStyle w:val="Corpsdetexte3"/>
      </w:pPr>
    </w:p>
    <w:p w:rsidR="008F472F" w:rsidRPr="00F57F09" w:rsidRDefault="008F472F" w:rsidP="00257A00">
      <w:pPr>
        <w:pStyle w:val="Titre2"/>
        <w:numPr>
          <w:ilvl w:val="2"/>
          <w:numId w:val="7"/>
        </w:numPr>
        <w:tabs>
          <w:tab w:val="left" w:pos="1985"/>
        </w:tabs>
        <w:jc w:val="both"/>
        <w:rPr>
          <w:rFonts w:ascii="Garamond" w:hAnsi="Garamond"/>
          <w:b w:val="0"/>
          <w:bCs w:val="0"/>
          <w:i w:val="0"/>
          <w:iCs w:val="0"/>
          <w:sz w:val="24"/>
        </w:rPr>
      </w:pPr>
      <w:bookmarkStart w:id="80" w:name="_Toc385578883"/>
      <w:r w:rsidRPr="00F57F09">
        <w:rPr>
          <w:rFonts w:ascii="Garamond" w:hAnsi="Garamond"/>
          <w:b w:val="0"/>
          <w:bCs w:val="0"/>
          <w:i w:val="0"/>
          <w:iCs w:val="0"/>
          <w:sz w:val="24"/>
        </w:rPr>
        <w:lastRenderedPageBreak/>
        <w:t>Avantages en nature voiture</w:t>
      </w:r>
      <w:bookmarkEnd w:id="80"/>
    </w:p>
    <w:p w:rsidR="008F472F" w:rsidRPr="00F57F09" w:rsidRDefault="008F472F">
      <w:pPr>
        <w:rPr>
          <w:rFonts w:ascii="Garamond" w:hAnsi="Garamond"/>
        </w:rPr>
      </w:pPr>
    </w:p>
    <w:p w:rsidR="008F472F" w:rsidRPr="00F57F09" w:rsidRDefault="00280552">
      <w:pPr>
        <w:pStyle w:val="Corpsdetexte3"/>
      </w:pPr>
      <w:r w:rsidRPr="00F57F09">
        <w:t>Sans objet.</w:t>
      </w:r>
    </w:p>
    <w:p w:rsidR="008F472F" w:rsidRPr="00F57F09" w:rsidRDefault="008F472F">
      <w:pPr>
        <w:pStyle w:val="Corpsdetexte3"/>
      </w:pPr>
    </w:p>
    <w:p w:rsidR="008F472F" w:rsidRPr="00F57F09" w:rsidRDefault="008F472F" w:rsidP="00257A00">
      <w:pPr>
        <w:pStyle w:val="Titre2"/>
        <w:numPr>
          <w:ilvl w:val="1"/>
          <w:numId w:val="7"/>
        </w:numPr>
        <w:tabs>
          <w:tab w:val="left" w:pos="1985"/>
        </w:tabs>
        <w:jc w:val="both"/>
        <w:rPr>
          <w:rFonts w:ascii="Garamond" w:hAnsi="Garamond"/>
          <w:b w:val="0"/>
          <w:bCs w:val="0"/>
          <w:i w:val="0"/>
          <w:iCs w:val="0"/>
          <w:sz w:val="24"/>
        </w:rPr>
      </w:pPr>
      <w:bookmarkStart w:id="81" w:name="_Toc385578884"/>
      <w:r w:rsidRPr="00F57F09">
        <w:rPr>
          <w:rFonts w:ascii="Garamond" w:hAnsi="Garamond"/>
          <w:b w:val="0"/>
          <w:bCs w:val="0"/>
          <w:i w:val="0"/>
          <w:iCs w:val="0"/>
          <w:sz w:val="24"/>
        </w:rPr>
        <w:t>Les  particularités des cotisations</w:t>
      </w:r>
      <w:bookmarkEnd w:id="81"/>
    </w:p>
    <w:p w:rsidR="008F472F" w:rsidRPr="00F57F09" w:rsidRDefault="008F472F" w:rsidP="00257A00">
      <w:pPr>
        <w:pStyle w:val="Titre2"/>
        <w:numPr>
          <w:ilvl w:val="2"/>
          <w:numId w:val="7"/>
        </w:numPr>
        <w:tabs>
          <w:tab w:val="left" w:pos="1985"/>
        </w:tabs>
        <w:jc w:val="both"/>
        <w:rPr>
          <w:rFonts w:ascii="Garamond" w:hAnsi="Garamond"/>
          <w:b w:val="0"/>
          <w:bCs w:val="0"/>
          <w:i w:val="0"/>
          <w:iCs w:val="0"/>
          <w:sz w:val="24"/>
        </w:rPr>
      </w:pPr>
      <w:bookmarkStart w:id="82" w:name="_Toc385578885"/>
      <w:r w:rsidRPr="00F57F09">
        <w:rPr>
          <w:rFonts w:ascii="Garamond" w:hAnsi="Garamond"/>
          <w:b w:val="0"/>
          <w:bCs w:val="0"/>
          <w:i w:val="0"/>
          <w:iCs w:val="0"/>
          <w:sz w:val="24"/>
        </w:rPr>
        <w:t>Les bases de cotisations</w:t>
      </w:r>
      <w:bookmarkEnd w:id="82"/>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Les  bases URSSAF uniquement sont de deux types :</w:t>
      </w:r>
    </w:p>
    <w:p w:rsidR="008F472F" w:rsidRPr="00F57F09" w:rsidRDefault="008F472F">
      <w:pPr>
        <w:pStyle w:val="En-tte"/>
        <w:tabs>
          <w:tab w:val="clear" w:pos="4536"/>
          <w:tab w:val="clear" w:pos="9072"/>
        </w:tabs>
        <w:rPr>
          <w:rFonts w:ascii="Garamond" w:hAnsi="Garamond"/>
        </w:rPr>
      </w:pPr>
    </w:p>
    <w:p w:rsidR="008F472F" w:rsidRPr="00F57F09" w:rsidRDefault="008F472F">
      <w:pPr>
        <w:rPr>
          <w:rFonts w:ascii="Garamond" w:hAnsi="Garamond"/>
        </w:rPr>
      </w:pPr>
      <w:r w:rsidRPr="00F57F09">
        <w:rPr>
          <w:rFonts w:ascii="Garamond" w:hAnsi="Garamond"/>
          <w:b/>
          <w:bCs/>
        </w:rPr>
        <w:t>BDC</w:t>
      </w:r>
      <w:r w:rsidRPr="00F57F09">
        <w:rPr>
          <w:rFonts w:ascii="Garamond" w:hAnsi="Garamond"/>
        </w:rPr>
        <w:t xml:space="preserve"> = Base de droit commun (= base réelle)</w:t>
      </w:r>
    </w:p>
    <w:p w:rsidR="008F472F" w:rsidRPr="00F57F09" w:rsidRDefault="008F472F">
      <w:pPr>
        <w:rPr>
          <w:rFonts w:ascii="Garamond" w:hAnsi="Garamond"/>
        </w:rPr>
      </w:pPr>
      <w:r w:rsidRPr="00F57F09">
        <w:rPr>
          <w:rFonts w:ascii="Garamond" w:hAnsi="Garamond"/>
          <w:b/>
          <w:bCs/>
        </w:rPr>
        <w:t>BF</w:t>
      </w:r>
      <w:r w:rsidRPr="00F57F09">
        <w:rPr>
          <w:rFonts w:ascii="Garamond" w:hAnsi="Garamond"/>
        </w:rPr>
        <w:t xml:space="preserve"> = Base forfaitaire (= base 4%)</w:t>
      </w:r>
    </w:p>
    <w:p w:rsidR="00573820" w:rsidRPr="00F57F09" w:rsidRDefault="00573820">
      <w:pPr>
        <w:rPr>
          <w:rFonts w:ascii="Garamond" w:hAnsi="Garamond"/>
        </w:rPr>
      </w:pPr>
    </w:p>
    <w:p w:rsidR="00573820" w:rsidRPr="00F57F09" w:rsidRDefault="00573820">
      <w:pPr>
        <w:rPr>
          <w:rFonts w:ascii="Garamond" w:hAnsi="Garamond"/>
        </w:rPr>
      </w:pPr>
      <w:r w:rsidRPr="00F57F09">
        <w:rPr>
          <w:rFonts w:ascii="Garamond" w:hAnsi="Garamond"/>
        </w:rPr>
        <w:t>Environ 80 porteurs/polyvalent cotisent pour l’intégralité de leur salaire sur la base réelle (groupe fermé)</w:t>
      </w:r>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Les autres bases de cotisations sont en BDC.</w:t>
      </w:r>
    </w:p>
    <w:p w:rsidR="008F472F" w:rsidRPr="00F57F09" w:rsidRDefault="008F472F">
      <w:pPr>
        <w:rPr>
          <w:rFonts w:ascii="Garamond" w:hAnsi="Garamond"/>
        </w:rPr>
      </w:pPr>
    </w:p>
    <w:p w:rsidR="00627A30" w:rsidRPr="00F57F09" w:rsidRDefault="00627A30" w:rsidP="00627A30">
      <w:pPr>
        <w:rPr>
          <w:rFonts w:ascii="Garamond" w:hAnsi="Garamond"/>
          <w:highlight w:val="yellow"/>
        </w:rPr>
      </w:pPr>
      <w:r w:rsidRPr="00F57F09">
        <w:rPr>
          <w:rFonts w:ascii="Garamond" w:hAnsi="Garamond"/>
          <w:highlight w:val="yellow"/>
        </w:rPr>
        <w:t>Points en attente :</w:t>
      </w:r>
    </w:p>
    <w:p w:rsidR="00627A30" w:rsidRPr="00F57F09" w:rsidRDefault="00627A30" w:rsidP="00627A30">
      <w:pPr>
        <w:rPr>
          <w:rFonts w:ascii="Garamond" w:hAnsi="Garamond"/>
          <w:highlight w:val="yellow"/>
        </w:rPr>
      </w:pPr>
      <w:r w:rsidRPr="00F57F09">
        <w:rPr>
          <w:rFonts w:ascii="Garamond" w:hAnsi="Garamond"/>
          <w:highlight w:val="yellow"/>
        </w:rPr>
        <w:t>Contrat(s) de Travail : 1 par activité ? =&gt; base de cotisation - exonération presse (BF), allègement FILLON sur la BDC.</w:t>
      </w:r>
    </w:p>
    <w:p w:rsidR="00627A30" w:rsidRPr="00F57F09" w:rsidRDefault="00627A30" w:rsidP="00627A30">
      <w:pPr>
        <w:rPr>
          <w:rFonts w:ascii="Garamond" w:hAnsi="Garamond"/>
        </w:rPr>
      </w:pPr>
      <w:r w:rsidRPr="00F57F09">
        <w:rPr>
          <w:rFonts w:ascii="Garamond" w:hAnsi="Garamond"/>
          <w:highlight w:val="yellow"/>
        </w:rPr>
        <w:t>Pour les salariés ayant plusieurs emplois, sont établis des ADD avec bulletin de paie unique.</w:t>
      </w:r>
    </w:p>
    <w:p w:rsidR="00627A30" w:rsidRPr="00F57F09" w:rsidRDefault="00627A30" w:rsidP="00627A30">
      <w:pPr>
        <w:rPr>
          <w:rFonts w:ascii="Garamond" w:hAnsi="Garamond"/>
          <w:color w:val="FF0000"/>
          <w:highlight w:val="yellow"/>
        </w:rPr>
      </w:pPr>
    </w:p>
    <w:p w:rsidR="008F472F" w:rsidRPr="00F57F09" w:rsidRDefault="008F472F">
      <w:pPr>
        <w:rPr>
          <w:rFonts w:ascii="Garamond" w:hAnsi="Garamond"/>
        </w:rPr>
      </w:pPr>
      <w:r w:rsidRPr="00F57F09">
        <w:rPr>
          <w:rFonts w:ascii="Garamond" w:hAnsi="Garamond"/>
        </w:rPr>
        <w:t>A noter que la ventilation BDC/BF des porteurs et porteurs polyvalents « mensualisés » se fait en appliquant à leur brut la même répartition que celle correspondant aux tournées du mois payé.</w:t>
      </w:r>
    </w:p>
    <w:p w:rsidR="008F472F" w:rsidRPr="00F57F09" w:rsidRDefault="008F472F">
      <w:pPr>
        <w:pStyle w:val="En-tte"/>
        <w:tabs>
          <w:tab w:val="clear" w:pos="4536"/>
          <w:tab w:val="clear" w:pos="9072"/>
        </w:tabs>
        <w:rPr>
          <w:rFonts w:ascii="Garamond" w:hAnsi="Garamond"/>
        </w:rPr>
      </w:pPr>
    </w:p>
    <w:p w:rsidR="00607148" w:rsidRPr="00F57F09" w:rsidRDefault="00607148" w:rsidP="00607148">
      <w:pPr>
        <w:rPr>
          <w:rFonts w:ascii="Garamond" w:hAnsi="Garamond"/>
        </w:rPr>
      </w:pPr>
      <w:r w:rsidRPr="00F57F09">
        <w:rPr>
          <w:rFonts w:ascii="Garamond" w:hAnsi="Garamond"/>
        </w:rPr>
        <w:t>La base réelle est actuellement constituée des rémunérations tournées BDC, des heures Haut le Pied BDC et des majorations de poids. Les modalités de calcul de la BF seront alignées sur celles de SDVP.</w:t>
      </w:r>
    </w:p>
    <w:p w:rsidR="00607148" w:rsidRDefault="00607148">
      <w:pPr>
        <w:rPr>
          <w:rFonts w:ascii="Garamond" w:hAnsi="Garamond"/>
          <w:color w:val="FF0000"/>
          <w:highlight w:val="yellow"/>
        </w:rPr>
      </w:pPr>
    </w:p>
    <w:p w:rsidR="005F7A4E" w:rsidRPr="00F57F09" w:rsidRDefault="005F7A4E">
      <w:pPr>
        <w:rPr>
          <w:rFonts w:ascii="Garamond" w:hAnsi="Garamond"/>
          <w:color w:val="FF0000"/>
        </w:rPr>
      </w:pPr>
      <w:r w:rsidRPr="00607148">
        <w:rPr>
          <w:rFonts w:ascii="Garamond" w:hAnsi="Garamond"/>
          <w:color w:val="FF0000"/>
          <w:highlight w:val="yellow"/>
        </w:rPr>
        <w:t>L’exonération de charges patronales Sécurité Sociale s’applique sur l’intégralité des rémunérations des porteurs, grands porteurs et polyvalents quelle que soient leurs activités</w:t>
      </w:r>
    </w:p>
    <w:p w:rsidR="008F472F" w:rsidRPr="00F57F09" w:rsidRDefault="008F472F">
      <w:pPr>
        <w:rPr>
          <w:rFonts w:ascii="Garamond" w:hAnsi="Garamond"/>
        </w:rPr>
      </w:pPr>
    </w:p>
    <w:p w:rsidR="008F472F" w:rsidRPr="00F57F09" w:rsidRDefault="008F472F" w:rsidP="00257A00">
      <w:pPr>
        <w:pStyle w:val="Titre2"/>
        <w:numPr>
          <w:ilvl w:val="2"/>
          <w:numId w:val="7"/>
        </w:numPr>
        <w:tabs>
          <w:tab w:val="left" w:pos="1985"/>
        </w:tabs>
        <w:jc w:val="both"/>
        <w:rPr>
          <w:rFonts w:ascii="Garamond" w:hAnsi="Garamond"/>
          <w:b w:val="0"/>
          <w:bCs w:val="0"/>
          <w:i w:val="0"/>
          <w:iCs w:val="0"/>
          <w:sz w:val="24"/>
        </w:rPr>
      </w:pPr>
      <w:bookmarkStart w:id="83" w:name="_Toc385578886"/>
      <w:r w:rsidRPr="00F57F09">
        <w:rPr>
          <w:rFonts w:ascii="Garamond" w:hAnsi="Garamond"/>
          <w:b w:val="0"/>
          <w:bCs w:val="0"/>
          <w:i w:val="0"/>
          <w:iCs w:val="0"/>
          <w:sz w:val="24"/>
        </w:rPr>
        <w:t>Retraite</w:t>
      </w:r>
      <w:bookmarkEnd w:id="83"/>
    </w:p>
    <w:p w:rsidR="008F472F" w:rsidRPr="00F57F09" w:rsidRDefault="008F472F">
      <w:pPr>
        <w:rPr>
          <w:rFonts w:ascii="Garamond" w:hAnsi="Garamond"/>
        </w:rPr>
      </w:pPr>
    </w:p>
    <w:p w:rsidR="00D17AEC" w:rsidRPr="00F57F09" w:rsidRDefault="00D17AEC" w:rsidP="00D17AEC">
      <w:pPr>
        <w:rPr>
          <w:rFonts w:ascii="Garamond" w:hAnsi="Garamond"/>
        </w:rPr>
      </w:pPr>
      <w:r w:rsidRPr="00F57F09">
        <w:rPr>
          <w:rFonts w:ascii="Garamond" w:hAnsi="Garamond"/>
        </w:rPr>
        <w:t>Les caisses de retraite AGIRC/ARRCO sont :</w:t>
      </w:r>
    </w:p>
    <w:p w:rsidR="00D17AEC" w:rsidRPr="00F57F09" w:rsidRDefault="00D17AEC" w:rsidP="00D17AEC">
      <w:pPr>
        <w:rPr>
          <w:rFonts w:ascii="Garamond" w:hAnsi="Garamond"/>
        </w:rPr>
      </w:pPr>
    </w:p>
    <w:p w:rsidR="00D17AEC" w:rsidRPr="00F57F09" w:rsidRDefault="00D17AEC" w:rsidP="00D17AEC">
      <w:pPr>
        <w:rPr>
          <w:rFonts w:ascii="Garamond" w:hAnsi="Garamond"/>
        </w:rPr>
      </w:pPr>
      <w:r w:rsidRPr="00F57F09">
        <w:rPr>
          <w:rFonts w:ascii="Garamond" w:hAnsi="Garamond"/>
        </w:rPr>
        <w:t xml:space="preserve">Mediapresse </w:t>
      </w:r>
    </w:p>
    <w:p w:rsidR="00D17AEC" w:rsidRPr="00F57F09" w:rsidRDefault="00D17AEC" w:rsidP="00D17AEC">
      <w:pPr>
        <w:rPr>
          <w:rFonts w:ascii="Garamond" w:hAnsi="Garamond"/>
        </w:rPr>
      </w:pPr>
      <w:r w:rsidRPr="00F57F09">
        <w:rPr>
          <w:rFonts w:ascii="Garamond" w:hAnsi="Garamond"/>
        </w:rPr>
        <w:t xml:space="preserve">Cadres : Réunica </w:t>
      </w:r>
    </w:p>
    <w:p w:rsidR="00D17AEC" w:rsidRPr="00F57F09" w:rsidRDefault="00D17AEC" w:rsidP="00D17AEC">
      <w:pPr>
        <w:rPr>
          <w:rFonts w:ascii="Garamond" w:hAnsi="Garamond"/>
        </w:rPr>
      </w:pPr>
      <w:r w:rsidRPr="00F57F09">
        <w:rPr>
          <w:rFonts w:ascii="Garamond" w:hAnsi="Garamond"/>
        </w:rPr>
        <w:t>Non cadres : Apicil Agira</w:t>
      </w:r>
    </w:p>
    <w:p w:rsidR="00D17AEC" w:rsidRPr="00F57F09" w:rsidRDefault="00D17AEC" w:rsidP="00D17AEC">
      <w:pPr>
        <w:rPr>
          <w:rFonts w:ascii="Garamond" w:hAnsi="Garamond"/>
        </w:rPr>
      </w:pPr>
      <w:r w:rsidRPr="00F57F09">
        <w:rPr>
          <w:rFonts w:ascii="Garamond" w:hAnsi="Garamond"/>
        </w:rPr>
        <w:t>Neopress : Réunica en cadres et non cadres</w:t>
      </w:r>
    </w:p>
    <w:p w:rsidR="00D17AEC" w:rsidRPr="00F57F09" w:rsidRDefault="00D17AEC" w:rsidP="00D17AEC">
      <w:pPr>
        <w:rPr>
          <w:rFonts w:ascii="Garamond" w:hAnsi="Garamond"/>
        </w:rPr>
      </w:pPr>
      <w:r w:rsidRPr="00F57F09">
        <w:rPr>
          <w:rFonts w:ascii="Garamond" w:hAnsi="Garamond"/>
        </w:rPr>
        <w:t>Neopress Direct : Audiens en cadres et non cadres</w:t>
      </w:r>
    </w:p>
    <w:p w:rsidR="00D17AEC" w:rsidRPr="00F57F09" w:rsidRDefault="00D17AEC" w:rsidP="00D17AEC">
      <w:pPr>
        <w:rPr>
          <w:rFonts w:ascii="Garamond" w:hAnsi="Garamond"/>
        </w:rPr>
      </w:pPr>
    </w:p>
    <w:p w:rsidR="00D17AEC" w:rsidRPr="00F57F09" w:rsidRDefault="00D17AEC" w:rsidP="00D17AEC">
      <w:pPr>
        <w:rPr>
          <w:rFonts w:ascii="Garamond" w:hAnsi="Garamond"/>
        </w:rPr>
      </w:pPr>
      <w:r w:rsidRPr="00F57F09">
        <w:rPr>
          <w:rFonts w:ascii="Garamond" w:hAnsi="Garamond"/>
        </w:rPr>
        <w:t>Les taux et leurs répartitions PP/PO sont identiques à SDVP.</w:t>
      </w:r>
    </w:p>
    <w:p w:rsidR="008F472F" w:rsidRPr="00F57F09" w:rsidRDefault="008F472F">
      <w:pPr>
        <w:rPr>
          <w:rFonts w:ascii="Garamond" w:hAnsi="Garamond"/>
        </w:rPr>
      </w:pPr>
    </w:p>
    <w:p w:rsidR="008F472F" w:rsidRPr="00F57F09" w:rsidRDefault="008F472F" w:rsidP="00257A00">
      <w:pPr>
        <w:pStyle w:val="Titre2"/>
        <w:numPr>
          <w:ilvl w:val="2"/>
          <w:numId w:val="7"/>
        </w:numPr>
        <w:tabs>
          <w:tab w:val="left" w:pos="1985"/>
        </w:tabs>
        <w:jc w:val="both"/>
        <w:rPr>
          <w:rFonts w:ascii="Garamond" w:hAnsi="Garamond"/>
          <w:b w:val="0"/>
          <w:bCs w:val="0"/>
          <w:i w:val="0"/>
          <w:iCs w:val="0"/>
          <w:sz w:val="24"/>
        </w:rPr>
      </w:pPr>
      <w:bookmarkStart w:id="84" w:name="_Toc385578887"/>
      <w:r w:rsidRPr="00F57F09">
        <w:rPr>
          <w:rFonts w:ascii="Garamond" w:hAnsi="Garamond"/>
          <w:b w:val="0"/>
          <w:bCs w:val="0"/>
          <w:i w:val="0"/>
          <w:iCs w:val="0"/>
          <w:sz w:val="24"/>
        </w:rPr>
        <w:lastRenderedPageBreak/>
        <w:t>Mutuelle</w:t>
      </w:r>
      <w:bookmarkEnd w:id="84"/>
    </w:p>
    <w:p w:rsidR="008F472F" w:rsidRPr="00F57F09" w:rsidRDefault="008F472F">
      <w:pPr>
        <w:rPr>
          <w:rFonts w:ascii="Garamond" w:hAnsi="Garamond"/>
        </w:rPr>
      </w:pPr>
    </w:p>
    <w:p w:rsidR="008F472F" w:rsidRPr="00607148" w:rsidRDefault="008F472F">
      <w:pPr>
        <w:rPr>
          <w:rFonts w:ascii="Garamond" w:hAnsi="Garamond"/>
        </w:rPr>
      </w:pPr>
      <w:r w:rsidRPr="00F57F09">
        <w:rPr>
          <w:rFonts w:ascii="Garamond" w:hAnsi="Garamond"/>
        </w:rPr>
        <w:t xml:space="preserve">Seuls les cadres disposent de la mutuelle. Celle-ci est obligatoire. </w:t>
      </w:r>
      <w:r w:rsidR="00607148" w:rsidRPr="00607148">
        <w:rPr>
          <w:rFonts w:ascii="Garamond" w:hAnsi="Garamond"/>
        </w:rPr>
        <w:t xml:space="preserve">Ce dispositif sera </w:t>
      </w:r>
      <w:r w:rsidRPr="00607148">
        <w:rPr>
          <w:rFonts w:ascii="Garamond" w:hAnsi="Garamond"/>
        </w:rPr>
        <w:t>maintenu </w:t>
      </w:r>
      <w:r w:rsidR="00607148" w:rsidRPr="00607148">
        <w:rPr>
          <w:rFonts w:ascii="Garamond" w:hAnsi="Garamond"/>
        </w:rPr>
        <w:t>et ne sera donc pas harmonisé avec celui de SDVP.</w:t>
      </w:r>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La part patronale est actuellement de 1.94% (soit 53% de la cotisation totale).</w:t>
      </w:r>
    </w:p>
    <w:p w:rsidR="008F472F" w:rsidRPr="00F57F09" w:rsidRDefault="008F472F">
      <w:pPr>
        <w:rPr>
          <w:rFonts w:ascii="Garamond" w:hAnsi="Garamond"/>
        </w:rPr>
      </w:pPr>
      <w:r w:rsidRPr="00F57F09">
        <w:rPr>
          <w:rFonts w:ascii="Garamond" w:hAnsi="Garamond"/>
        </w:rPr>
        <w:t>La part salariale est actuellement de 1.72% (soit 47% de la cotisation totale).</w:t>
      </w:r>
    </w:p>
    <w:p w:rsidR="008F472F" w:rsidRPr="00F57F09" w:rsidRDefault="008F472F">
      <w:pPr>
        <w:rPr>
          <w:rFonts w:ascii="Garamond" w:hAnsi="Garamond"/>
        </w:rPr>
      </w:pPr>
    </w:p>
    <w:p w:rsidR="008F472F" w:rsidRPr="00F57F09" w:rsidRDefault="008F472F" w:rsidP="00257A00">
      <w:pPr>
        <w:pStyle w:val="Titre2"/>
        <w:numPr>
          <w:ilvl w:val="2"/>
          <w:numId w:val="7"/>
        </w:numPr>
        <w:tabs>
          <w:tab w:val="left" w:pos="1985"/>
        </w:tabs>
        <w:jc w:val="both"/>
        <w:rPr>
          <w:rFonts w:ascii="Garamond" w:hAnsi="Garamond"/>
          <w:b w:val="0"/>
          <w:bCs w:val="0"/>
          <w:i w:val="0"/>
          <w:iCs w:val="0"/>
          <w:sz w:val="24"/>
        </w:rPr>
      </w:pPr>
      <w:bookmarkStart w:id="85" w:name="_Toc385578888"/>
      <w:r w:rsidRPr="00F57F09">
        <w:rPr>
          <w:rFonts w:ascii="Garamond" w:hAnsi="Garamond"/>
          <w:b w:val="0"/>
          <w:bCs w:val="0"/>
          <w:i w:val="0"/>
          <w:iCs w:val="0"/>
          <w:sz w:val="24"/>
        </w:rPr>
        <w:t>Prévoyance</w:t>
      </w:r>
      <w:bookmarkEnd w:id="85"/>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Tous les salariés sont concernés.</w:t>
      </w:r>
    </w:p>
    <w:p w:rsidR="008F472F" w:rsidRPr="00F57F09" w:rsidRDefault="008F472F">
      <w:pPr>
        <w:rPr>
          <w:rFonts w:ascii="Garamond" w:hAnsi="Garamond"/>
        </w:rPr>
      </w:pPr>
      <w:r w:rsidRPr="00F57F09">
        <w:rPr>
          <w:rFonts w:ascii="Garamond" w:hAnsi="Garamond"/>
        </w:rPr>
        <w:t>La part patronale (TA/TB/TC) est de 1,257%.</w:t>
      </w:r>
    </w:p>
    <w:p w:rsidR="008F472F" w:rsidRPr="00F57F09" w:rsidRDefault="008F472F">
      <w:pPr>
        <w:rPr>
          <w:rFonts w:ascii="Garamond" w:hAnsi="Garamond"/>
        </w:rPr>
      </w:pPr>
      <w:r w:rsidRPr="00F57F09">
        <w:rPr>
          <w:rFonts w:ascii="Garamond" w:hAnsi="Garamond"/>
        </w:rPr>
        <w:t>La part salariale (TA/TB/TC) est de 0,293%.</w:t>
      </w:r>
    </w:p>
    <w:p w:rsidR="008F472F" w:rsidRPr="00F57F09" w:rsidRDefault="008F472F">
      <w:pPr>
        <w:rPr>
          <w:rFonts w:ascii="Garamond" w:hAnsi="Garamond"/>
        </w:rPr>
      </w:pPr>
    </w:p>
    <w:p w:rsidR="008F472F" w:rsidRPr="00F57F09" w:rsidRDefault="008F472F" w:rsidP="00257A00">
      <w:pPr>
        <w:pStyle w:val="Titre2"/>
        <w:numPr>
          <w:ilvl w:val="1"/>
          <w:numId w:val="7"/>
        </w:numPr>
        <w:tabs>
          <w:tab w:val="left" w:pos="1985"/>
        </w:tabs>
        <w:jc w:val="both"/>
        <w:rPr>
          <w:rFonts w:ascii="Garamond" w:hAnsi="Garamond"/>
          <w:b w:val="0"/>
          <w:bCs w:val="0"/>
          <w:i w:val="0"/>
          <w:iCs w:val="0"/>
          <w:sz w:val="24"/>
        </w:rPr>
      </w:pPr>
      <w:bookmarkStart w:id="86" w:name="_Toc385578889"/>
      <w:r w:rsidRPr="00F57F09">
        <w:rPr>
          <w:rFonts w:ascii="Garamond" w:hAnsi="Garamond"/>
          <w:b w:val="0"/>
          <w:bCs w:val="0"/>
          <w:i w:val="0"/>
          <w:iCs w:val="0"/>
          <w:sz w:val="24"/>
        </w:rPr>
        <w:t>Les particularités des éléments du net</w:t>
      </w:r>
      <w:bookmarkEnd w:id="86"/>
      <w:r w:rsidRPr="00F57F09">
        <w:rPr>
          <w:rFonts w:ascii="Garamond" w:hAnsi="Garamond"/>
          <w:b w:val="0"/>
          <w:bCs w:val="0"/>
          <w:i w:val="0"/>
          <w:iCs w:val="0"/>
          <w:sz w:val="24"/>
        </w:rPr>
        <w:tab/>
      </w:r>
      <w:r w:rsidRPr="00F57F09">
        <w:rPr>
          <w:rFonts w:ascii="Garamond" w:hAnsi="Garamond"/>
          <w:b w:val="0"/>
          <w:bCs w:val="0"/>
          <w:i w:val="0"/>
          <w:iCs w:val="0"/>
          <w:sz w:val="24"/>
        </w:rPr>
        <w:tab/>
      </w:r>
    </w:p>
    <w:p w:rsidR="008F472F" w:rsidRPr="00F57F09" w:rsidRDefault="008F472F" w:rsidP="00257A00">
      <w:pPr>
        <w:pStyle w:val="Titre2"/>
        <w:numPr>
          <w:ilvl w:val="2"/>
          <w:numId w:val="7"/>
        </w:numPr>
        <w:tabs>
          <w:tab w:val="left" w:pos="1985"/>
        </w:tabs>
        <w:jc w:val="both"/>
        <w:rPr>
          <w:rFonts w:ascii="Garamond" w:hAnsi="Garamond"/>
          <w:b w:val="0"/>
          <w:bCs w:val="0"/>
          <w:i w:val="0"/>
          <w:iCs w:val="0"/>
          <w:sz w:val="24"/>
        </w:rPr>
      </w:pPr>
      <w:bookmarkStart w:id="87" w:name="_Toc385578890"/>
      <w:r w:rsidRPr="00F57F09">
        <w:rPr>
          <w:rFonts w:ascii="Garamond" w:hAnsi="Garamond"/>
          <w:b w:val="0"/>
          <w:bCs w:val="0"/>
          <w:i w:val="0"/>
          <w:iCs w:val="0"/>
          <w:sz w:val="24"/>
        </w:rPr>
        <w:t>Les indemnités kilométriques</w:t>
      </w:r>
      <w:bookmarkEnd w:id="87"/>
    </w:p>
    <w:p w:rsidR="008F472F" w:rsidRPr="00F57F09" w:rsidRDefault="008F472F">
      <w:pPr>
        <w:rPr>
          <w:rFonts w:ascii="Garamond" w:hAnsi="Garamond"/>
        </w:rPr>
      </w:pPr>
    </w:p>
    <w:p w:rsidR="008F472F" w:rsidRPr="00F57F09" w:rsidRDefault="008F472F" w:rsidP="00DF377D">
      <w:pPr>
        <w:pStyle w:val="En-tte"/>
        <w:numPr>
          <w:ilvl w:val="1"/>
          <w:numId w:val="8"/>
        </w:numPr>
        <w:tabs>
          <w:tab w:val="clear" w:pos="4536"/>
          <w:tab w:val="clear" w:pos="9072"/>
        </w:tabs>
        <w:rPr>
          <w:rFonts w:ascii="Garamond" w:hAnsi="Garamond"/>
        </w:rPr>
      </w:pPr>
      <w:r w:rsidRPr="00F57F09">
        <w:rPr>
          <w:rFonts w:ascii="Garamond" w:hAnsi="Garamond"/>
        </w:rPr>
        <w:t>Tarif 2 roues (fixe 0.097 + variable)</w:t>
      </w:r>
    </w:p>
    <w:p w:rsidR="008F472F" w:rsidRPr="00F57F09" w:rsidRDefault="008F472F" w:rsidP="00DF377D">
      <w:pPr>
        <w:numPr>
          <w:ilvl w:val="1"/>
          <w:numId w:val="8"/>
        </w:numPr>
        <w:rPr>
          <w:rFonts w:ascii="Garamond" w:hAnsi="Garamond"/>
        </w:rPr>
      </w:pPr>
      <w:r w:rsidRPr="00F57F09">
        <w:rPr>
          <w:rFonts w:ascii="Garamond" w:hAnsi="Garamond"/>
        </w:rPr>
        <w:t>Tarif voiture (fixe 0.153 + variable)</w:t>
      </w:r>
    </w:p>
    <w:p w:rsidR="008F472F" w:rsidRPr="00F57F09" w:rsidRDefault="008F472F">
      <w:pPr>
        <w:rPr>
          <w:rFonts w:ascii="Garamond" w:hAnsi="Garamond"/>
        </w:rPr>
      </w:pPr>
    </w:p>
    <w:p w:rsidR="008F472F" w:rsidRPr="00F57F09" w:rsidRDefault="008F472F" w:rsidP="00827DAA">
      <w:pPr>
        <w:pStyle w:val="Titre2"/>
        <w:numPr>
          <w:ilvl w:val="2"/>
          <w:numId w:val="7"/>
        </w:numPr>
        <w:tabs>
          <w:tab w:val="left" w:pos="1985"/>
        </w:tabs>
        <w:jc w:val="both"/>
        <w:rPr>
          <w:rFonts w:ascii="Garamond" w:hAnsi="Garamond"/>
          <w:b w:val="0"/>
          <w:bCs w:val="0"/>
          <w:i w:val="0"/>
          <w:iCs w:val="0"/>
          <w:sz w:val="24"/>
        </w:rPr>
      </w:pPr>
      <w:bookmarkStart w:id="88" w:name="_Toc385578891"/>
      <w:r w:rsidRPr="00F57F09">
        <w:rPr>
          <w:rFonts w:ascii="Garamond" w:hAnsi="Garamond"/>
          <w:b w:val="0"/>
          <w:bCs w:val="0"/>
          <w:i w:val="0"/>
          <w:iCs w:val="0"/>
          <w:sz w:val="24"/>
        </w:rPr>
        <w:t>Avance sur salaires</w:t>
      </w:r>
      <w:bookmarkEnd w:id="88"/>
    </w:p>
    <w:p w:rsidR="008F472F" w:rsidRPr="00F57F09" w:rsidRDefault="005F3983">
      <w:pPr>
        <w:rPr>
          <w:rFonts w:ascii="Garamond" w:hAnsi="Garamond"/>
        </w:rPr>
      </w:pPr>
      <w:r w:rsidRPr="00F57F09">
        <w:rPr>
          <w:rFonts w:ascii="Garamond" w:hAnsi="Garamond"/>
        </w:rPr>
        <w:t>Sans objet</w:t>
      </w:r>
      <w:r w:rsidR="008F472F" w:rsidRPr="00F57F09">
        <w:rPr>
          <w:rFonts w:ascii="Garamond" w:hAnsi="Garamond"/>
        </w:rPr>
        <w:t xml:space="preserve"> </w:t>
      </w:r>
    </w:p>
    <w:p w:rsidR="00475C98" w:rsidRPr="00F57F09" w:rsidRDefault="00475C98">
      <w:pPr>
        <w:rPr>
          <w:rFonts w:ascii="Garamond" w:hAnsi="Garamond"/>
        </w:rPr>
      </w:pPr>
    </w:p>
    <w:p w:rsidR="008F472F" w:rsidRPr="00F57F09" w:rsidRDefault="008F472F" w:rsidP="00827DAA">
      <w:pPr>
        <w:pStyle w:val="Titre2"/>
        <w:numPr>
          <w:ilvl w:val="1"/>
          <w:numId w:val="7"/>
        </w:numPr>
        <w:tabs>
          <w:tab w:val="left" w:pos="1985"/>
        </w:tabs>
        <w:jc w:val="both"/>
        <w:rPr>
          <w:rFonts w:ascii="Garamond" w:hAnsi="Garamond"/>
          <w:b w:val="0"/>
          <w:bCs w:val="0"/>
          <w:i w:val="0"/>
          <w:iCs w:val="0"/>
          <w:sz w:val="24"/>
        </w:rPr>
      </w:pPr>
      <w:bookmarkStart w:id="89" w:name="_Toc385578892"/>
      <w:r w:rsidRPr="00F57F09">
        <w:rPr>
          <w:rFonts w:ascii="Garamond" w:hAnsi="Garamond"/>
          <w:b w:val="0"/>
          <w:bCs w:val="0"/>
          <w:i w:val="0"/>
          <w:iCs w:val="0"/>
          <w:sz w:val="24"/>
        </w:rPr>
        <w:t>Les absences</w:t>
      </w:r>
      <w:bookmarkEnd w:id="89"/>
    </w:p>
    <w:p w:rsidR="008F472F" w:rsidRPr="00F57F09" w:rsidRDefault="008F472F" w:rsidP="00827DAA">
      <w:pPr>
        <w:pStyle w:val="Titre2"/>
        <w:numPr>
          <w:ilvl w:val="2"/>
          <w:numId w:val="7"/>
        </w:numPr>
        <w:tabs>
          <w:tab w:val="left" w:pos="1985"/>
        </w:tabs>
        <w:jc w:val="both"/>
        <w:rPr>
          <w:rFonts w:ascii="Garamond" w:hAnsi="Garamond"/>
          <w:b w:val="0"/>
          <w:bCs w:val="0"/>
          <w:i w:val="0"/>
          <w:iCs w:val="0"/>
          <w:sz w:val="24"/>
        </w:rPr>
      </w:pPr>
      <w:bookmarkStart w:id="90" w:name="_Toc385578893"/>
      <w:r w:rsidRPr="00F57F09">
        <w:rPr>
          <w:rFonts w:ascii="Garamond" w:hAnsi="Garamond"/>
          <w:b w:val="0"/>
          <w:bCs w:val="0"/>
          <w:i w:val="0"/>
          <w:iCs w:val="0"/>
          <w:sz w:val="24"/>
        </w:rPr>
        <w:t>Détermination du taux journalier</w:t>
      </w:r>
      <w:bookmarkEnd w:id="90"/>
      <w:r w:rsidRPr="00F57F09">
        <w:rPr>
          <w:rFonts w:ascii="Garamond" w:hAnsi="Garamond"/>
          <w:b w:val="0"/>
          <w:bCs w:val="0"/>
          <w:i w:val="0"/>
          <w:iCs w:val="0"/>
          <w:sz w:val="24"/>
        </w:rPr>
        <w:t xml:space="preserve"> </w:t>
      </w:r>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Pour les porteurs/polyvalents mensualisés, le taux journalier est constitué à partir de l’horaire journalier reconstitué:</w:t>
      </w:r>
    </w:p>
    <w:p w:rsidR="008F472F" w:rsidRPr="00F57F09" w:rsidRDefault="008F472F">
      <w:pPr>
        <w:rPr>
          <w:rFonts w:ascii="Garamond" w:hAnsi="Garamond"/>
        </w:rPr>
      </w:pPr>
      <w:r w:rsidRPr="00F57F09">
        <w:rPr>
          <w:rFonts w:ascii="Garamond" w:hAnsi="Garamond"/>
        </w:rPr>
        <w:t xml:space="preserve">Nombre d’heures mensuelles / 26 * taux horaire. </w:t>
      </w:r>
    </w:p>
    <w:p w:rsidR="008F472F" w:rsidRPr="00F57F09" w:rsidRDefault="008F472F">
      <w:pPr>
        <w:rPr>
          <w:rFonts w:ascii="Garamond" w:hAnsi="Garamond"/>
        </w:rPr>
      </w:pPr>
      <w:r w:rsidRPr="00F57F09">
        <w:rPr>
          <w:rFonts w:ascii="Garamond" w:hAnsi="Garamond"/>
        </w:rPr>
        <w:t>Exemple : 109/26 * 10 = 4.19 heures * 10 € = 41.92</w:t>
      </w:r>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Pour les porteurs, le taux est calculé de la même manière que pour SDVP.</w:t>
      </w:r>
    </w:p>
    <w:p w:rsidR="008F472F" w:rsidRPr="00F57F09" w:rsidRDefault="008F472F" w:rsidP="00BA260B">
      <w:pPr>
        <w:pStyle w:val="Titre2"/>
        <w:numPr>
          <w:ilvl w:val="2"/>
          <w:numId w:val="7"/>
        </w:numPr>
        <w:tabs>
          <w:tab w:val="left" w:pos="1985"/>
        </w:tabs>
        <w:jc w:val="both"/>
        <w:rPr>
          <w:rFonts w:ascii="Garamond" w:hAnsi="Garamond"/>
          <w:b w:val="0"/>
          <w:bCs w:val="0"/>
          <w:i w:val="0"/>
          <w:iCs w:val="0"/>
          <w:sz w:val="24"/>
        </w:rPr>
      </w:pPr>
      <w:bookmarkStart w:id="91" w:name="_Toc385578894"/>
      <w:r w:rsidRPr="00F57F09">
        <w:rPr>
          <w:rFonts w:ascii="Garamond" w:hAnsi="Garamond"/>
          <w:b w:val="0"/>
          <w:bCs w:val="0"/>
          <w:i w:val="0"/>
          <w:iCs w:val="0"/>
          <w:sz w:val="24"/>
        </w:rPr>
        <w:t>Congés payés</w:t>
      </w:r>
      <w:bookmarkEnd w:id="91"/>
    </w:p>
    <w:p w:rsidR="008F472F" w:rsidRPr="00F57F09" w:rsidRDefault="008F472F">
      <w:pPr>
        <w:rPr>
          <w:rFonts w:ascii="Garamond" w:hAnsi="Garamond"/>
        </w:rPr>
      </w:pPr>
    </w:p>
    <w:p w:rsidR="008F472F" w:rsidRPr="00F57F09" w:rsidRDefault="008F472F" w:rsidP="00CB21BB">
      <w:pPr>
        <w:numPr>
          <w:ilvl w:val="1"/>
          <w:numId w:val="11"/>
        </w:numPr>
        <w:rPr>
          <w:rFonts w:ascii="Garamond" w:hAnsi="Garamond"/>
        </w:rPr>
      </w:pPr>
      <w:r w:rsidRPr="00F57F09">
        <w:rPr>
          <w:rFonts w:ascii="Garamond" w:hAnsi="Garamond"/>
        </w:rPr>
        <w:t>Mode de gestion</w:t>
      </w:r>
      <w:r w:rsidR="00CB21BB" w:rsidRPr="00F57F09">
        <w:rPr>
          <w:rFonts w:ascii="Garamond" w:hAnsi="Garamond"/>
        </w:rPr>
        <w:t xml:space="preserve"> : </w:t>
      </w:r>
      <w:r w:rsidRPr="00F57F09">
        <w:rPr>
          <w:rFonts w:ascii="Garamond" w:hAnsi="Garamond"/>
          <w:bCs/>
        </w:rPr>
        <w:t>En ouvrable</w:t>
      </w:r>
      <w:r w:rsidRPr="00F57F09">
        <w:rPr>
          <w:rFonts w:ascii="Garamond" w:hAnsi="Garamond"/>
        </w:rPr>
        <w:t xml:space="preserve"> pour tous </w:t>
      </w:r>
    </w:p>
    <w:p w:rsidR="00CB21BB" w:rsidRPr="00F57F09" w:rsidRDefault="00CB21BB" w:rsidP="00CB21BB">
      <w:pPr>
        <w:ind w:left="720"/>
        <w:rPr>
          <w:rFonts w:ascii="Garamond" w:hAnsi="Garamond"/>
        </w:rPr>
      </w:pPr>
    </w:p>
    <w:p w:rsidR="008F472F" w:rsidRPr="00F57F09" w:rsidRDefault="008F472F" w:rsidP="00DF377D">
      <w:pPr>
        <w:numPr>
          <w:ilvl w:val="0"/>
          <w:numId w:val="11"/>
        </w:numPr>
        <w:rPr>
          <w:rFonts w:ascii="Garamond" w:hAnsi="Garamond"/>
        </w:rPr>
      </w:pPr>
      <w:r w:rsidRPr="00F57F09">
        <w:rPr>
          <w:rFonts w:ascii="Garamond" w:hAnsi="Garamond"/>
        </w:rPr>
        <w:t>Période d’acquisition et droits</w:t>
      </w:r>
    </w:p>
    <w:p w:rsidR="008F472F" w:rsidRPr="00F57F09" w:rsidRDefault="008F472F">
      <w:pPr>
        <w:ind w:left="1080"/>
        <w:rPr>
          <w:rFonts w:ascii="Garamond" w:hAnsi="Garamond"/>
        </w:rPr>
      </w:pPr>
    </w:p>
    <w:p w:rsidR="008F472F" w:rsidRPr="00F57F09" w:rsidRDefault="008F472F">
      <w:pPr>
        <w:ind w:left="360"/>
        <w:jc w:val="both"/>
        <w:rPr>
          <w:rFonts w:ascii="Garamond" w:hAnsi="Garamond"/>
        </w:rPr>
      </w:pPr>
      <w:r w:rsidRPr="00F57F09">
        <w:rPr>
          <w:rFonts w:ascii="Garamond" w:hAnsi="Garamond"/>
        </w:rPr>
        <w:t>Du 1</w:t>
      </w:r>
      <w:r w:rsidRPr="00F57F09">
        <w:rPr>
          <w:rFonts w:ascii="Garamond" w:hAnsi="Garamond"/>
          <w:vertAlign w:val="superscript"/>
        </w:rPr>
        <w:t>er</w:t>
      </w:r>
      <w:r w:rsidRPr="00F57F09">
        <w:rPr>
          <w:rFonts w:ascii="Garamond" w:hAnsi="Garamond"/>
        </w:rPr>
        <w:t xml:space="preserve"> juin A-1 au 31 mai A.</w:t>
      </w:r>
    </w:p>
    <w:p w:rsidR="008F472F" w:rsidRPr="00F57F09" w:rsidRDefault="008F472F">
      <w:pPr>
        <w:ind w:left="360"/>
        <w:jc w:val="both"/>
        <w:rPr>
          <w:rFonts w:ascii="Garamond" w:hAnsi="Garamond"/>
        </w:rPr>
      </w:pPr>
      <w:r w:rsidRPr="00F57F09">
        <w:rPr>
          <w:rFonts w:ascii="Garamond" w:hAnsi="Garamond"/>
        </w:rPr>
        <w:lastRenderedPageBreak/>
        <w:t>Remise à zéro le 1</w:t>
      </w:r>
      <w:r w:rsidRPr="00F57F09">
        <w:rPr>
          <w:rFonts w:ascii="Garamond" w:hAnsi="Garamond"/>
          <w:vertAlign w:val="superscript"/>
        </w:rPr>
        <w:t>er</w:t>
      </w:r>
      <w:r w:rsidRPr="00F57F09">
        <w:rPr>
          <w:rFonts w:ascii="Garamond" w:hAnsi="Garamond"/>
        </w:rPr>
        <w:t xml:space="preserve"> juin du solde des acquis au 31 mai. Le report en reliquat est exceptionnel et au cas par cas.</w:t>
      </w:r>
    </w:p>
    <w:p w:rsidR="008F472F" w:rsidRPr="00F57F09" w:rsidRDefault="008F472F">
      <w:pPr>
        <w:ind w:left="360"/>
        <w:jc w:val="both"/>
        <w:rPr>
          <w:rFonts w:ascii="Garamond" w:hAnsi="Garamond"/>
        </w:rPr>
      </w:pPr>
      <w:r w:rsidRPr="00F57F09">
        <w:rPr>
          <w:rFonts w:ascii="Garamond" w:hAnsi="Garamond"/>
        </w:rPr>
        <w:t>Aucun calcul de fractionnement n’est pratiqué.</w:t>
      </w:r>
    </w:p>
    <w:p w:rsidR="008F472F" w:rsidRPr="00F57F09" w:rsidRDefault="008F472F">
      <w:pPr>
        <w:ind w:left="360"/>
        <w:jc w:val="both"/>
        <w:rPr>
          <w:rFonts w:ascii="Garamond" w:hAnsi="Garamond"/>
        </w:rPr>
      </w:pPr>
      <w:r w:rsidRPr="00F57F09">
        <w:rPr>
          <w:rFonts w:ascii="Garamond" w:hAnsi="Garamond"/>
        </w:rPr>
        <w:t xml:space="preserve">Droits annuels = 5 semaines, acquis à hauteur de 2.5 jours par mois pour 4 semaines de présence </w:t>
      </w:r>
      <w:r w:rsidRPr="00F57F09">
        <w:rPr>
          <w:rFonts w:ascii="Garamond" w:hAnsi="Garamond"/>
          <w:color w:val="FF0000"/>
          <w:highlight w:val="yellow"/>
        </w:rPr>
        <w:t>(à confirmer)</w:t>
      </w:r>
      <w:r w:rsidRPr="00F57F09">
        <w:rPr>
          <w:rFonts w:ascii="Garamond" w:hAnsi="Garamond"/>
        </w:rPr>
        <w:t>. Arrondi à l’entier supérieur en fin de période d’acquisition (31 mai). Pas d’acquisition en cas de maladie.</w:t>
      </w:r>
    </w:p>
    <w:p w:rsidR="008F472F" w:rsidRPr="00F57F09" w:rsidRDefault="008F472F">
      <w:pPr>
        <w:rPr>
          <w:rFonts w:ascii="Garamond" w:hAnsi="Garamond"/>
        </w:rPr>
      </w:pPr>
    </w:p>
    <w:p w:rsidR="008F472F" w:rsidRPr="00F57F09" w:rsidRDefault="008F472F" w:rsidP="00DF377D">
      <w:pPr>
        <w:numPr>
          <w:ilvl w:val="0"/>
          <w:numId w:val="11"/>
        </w:numPr>
        <w:rPr>
          <w:rFonts w:ascii="Garamond" w:hAnsi="Garamond"/>
        </w:rPr>
      </w:pPr>
      <w:r w:rsidRPr="00F57F09">
        <w:rPr>
          <w:rFonts w:ascii="Garamond" w:hAnsi="Garamond"/>
        </w:rPr>
        <w:t>Prise</w:t>
      </w:r>
    </w:p>
    <w:p w:rsidR="008F472F" w:rsidRPr="00F57F09" w:rsidRDefault="008F472F">
      <w:pPr>
        <w:rPr>
          <w:rFonts w:ascii="Garamond" w:hAnsi="Garamond"/>
        </w:rPr>
      </w:pPr>
    </w:p>
    <w:p w:rsidR="008F472F" w:rsidRPr="00F57F09" w:rsidRDefault="008F472F">
      <w:pPr>
        <w:pStyle w:val="Retraitcorpsdetexte"/>
      </w:pPr>
      <w:r w:rsidRPr="00F57F09">
        <w:t>Chaque journée est décomptée y compris les jours fériés pour les porteurs et le personnel d’encadrement à l’exception du 1er mai.</w:t>
      </w:r>
    </w:p>
    <w:p w:rsidR="008F472F" w:rsidRPr="00F57F09" w:rsidRDefault="008F472F">
      <w:pPr>
        <w:pStyle w:val="Retraitcorpsdetexte"/>
      </w:pPr>
    </w:p>
    <w:p w:rsidR="008F472F" w:rsidRPr="00F57F09" w:rsidRDefault="008F472F">
      <w:pPr>
        <w:pStyle w:val="Retraitcorpsdetexte"/>
      </w:pPr>
      <w:r w:rsidRPr="00F57F09">
        <w:t>Les prises par anticipation ne sont pas pratiquées (sauf exception).</w:t>
      </w:r>
    </w:p>
    <w:p w:rsidR="008F472F" w:rsidRPr="00F57F09" w:rsidRDefault="008F472F">
      <w:pPr>
        <w:ind w:left="708"/>
        <w:rPr>
          <w:rFonts w:ascii="Garamond" w:hAnsi="Garamond"/>
        </w:rPr>
      </w:pPr>
    </w:p>
    <w:p w:rsidR="008F472F" w:rsidRPr="00F57F09" w:rsidRDefault="008F472F" w:rsidP="00DF377D">
      <w:pPr>
        <w:numPr>
          <w:ilvl w:val="0"/>
          <w:numId w:val="11"/>
        </w:numPr>
        <w:rPr>
          <w:rFonts w:ascii="Garamond" w:hAnsi="Garamond"/>
        </w:rPr>
      </w:pPr>
      <w:r w:rsidRPr="00F57F09">
        <w:rPr>
          <w:rFonts w:ascii="Garamond" w:hAnsi="Garamond"/>
        </w:rPr>
        <w:t>Valorisation des congés</w:t>
      </w:r>
    </w:p>
    <w:p w:rsidR="008F472F" w:rsidRPr="00F57F09" w:rsidRDefault="008F472F">
      <w:pPr>
        <w:rPr>
          <w:rFonts w:ascii="Garamond" w:hAnsi="Garamond"/>
        </w:rPr>
      </w:pPr>
    </w:p>
    <w:p w:rsidR="008F472F" w:rsidRPr="00F57F09" w:rsidRDefault="008F472F">
      <w:pPr>
        <w:pStyle w:val="Retraitcorpsdetexte"/>
      </w:pPr>
      <w:r w:rsidRPr="00F57F09">
        <w:t>A un instant donné, les salariés porteurs ont pu opter entre deux possibilités :</w:t>
      </w:r>
    </w:p>
    <w:p w:rsidR="008F472F" w:rsidRPr="00F57F09" w:rsidRDefault="008F472F" w:rsidP="00DF377D">
      <w:pPr>
        <w:pStyle w:val="Retraitcorpsdetexte"/>
        <w:numPr>
          <w:ilvl w:val="3"/>
          <w:numId w:val="11"/>
        </w:numPr>
      </w:pPr>
      <w:r w:rsidRPr="00F57F09">
        <w:t>Versement à la prise</w:t>
      </w:r>
    </w:p>
    <w:p w:rsidR="008F472F" w:rsidRPr="00F57F09" w:rsidRDefault="008F472F" w:rsidP="00DF377D">
      <w:pPr>
        <w:pStyle w:val="Retraitcorpsdetexte"/>
        <w:numPr>
          <w:ilvl w:val="3"/>
          <w:numId w:val="11"/>
        </w:numPr>
      </w:pPr>
      <w:r w:rsidRPr="00F57F09">
        <w:t>Paiement mensuel (10</w:t>
      </w:r>
      <w:r w:rsidRPr="00F57F09">
        <w:rPr>
          <w:vertAlign w:val="superscript"/>
        </w:rPr>
        <w:t>ème</w:t>
      </w:r>
      <w:r w:rsidRPr="00F57F09">
        <w:t>)</w:t>
      </w:r>
    </w:p>
    <w:p w:rsidR="008F472F" w:rsidRPr="00F57F09" w:rsidRDefault="008F472F">
      <w:pPr>
        <w:pStyle w:val="Retraitcorpsdetexte"/>
      </w:pPr>
    </w:p>
    <w:p w:rsidR="008F472F" w:rsidRPr="00F57F09" w:rsidRDefault="008F472F">
      <w:pPr>
        <w:pStyle w:val="Retraitcorpsdetexte"/>
      </w:pPr>
      <w:r w:rsidRPr="00F57F09">
        <w:t>Ce choix n’est plus possible désormais. Tous les nouveaux salariés porteurs ont un paiement mensuel systématique des congés.</w:t>
      </w:r>
    </w:p>
    <w:p w:rsidR="008F472F" w:rsidRPr="00F57F09" w:rsidRDefault="008F472F">
      <w:pPr>
        <w:pStyle w:val="Retraitcorpsdetexte"/>
      </w:pPr>
    </w:p>
    <w:p w:rsidR="008F472F" w:rsidRPr="00F57F09" w:rsidRDefault="008F472F" w:rsidP="00DF377D">
      <w:pPr>
        <w:pStyle w:val="Retraitcorpsdetexte"/>
        <w:numPr>
          <w:ilvl w:val="1"/>
          <w:numId w:val="11"/>
        </w:numPr>
      </w:pPr>
      <w:r w:rsidRPr="00F57F09">
        <w:t>Mode de calcul du versement à la prise</w:t>
      </w:r>
    </w:p>
    <w:p w:rsidR="008F472F" w:rsidRPr="00F57F09" w:rsidRDefault="008F472F">
      <w:pPr>
        <w:pStyle w:val="Retraitcorpsdetexte"/>
      </w:pPr>
    </w:p>
    <w:p w:rsidR="008F472F" w:rsidRPr="00F57F09" w:rsidRDefault="008F472F">
      <w:pPr>
        <w:pStyle w:val="Retraitcorpsdetexte"/>
      </w:pPr>
      <w:r w:rsidRPr="00F57F09">
        <w:t xml:space="preserve">Les jours d’absence sont maintenus en calculant un taux journalier multiplié par le nombre de jours de congés. Le taux horaire est constitué du salaire rétabli sur 12 mois glissants (précédents l’absence). Ce salaire rétabli comporte la rémunération des tournées, le paiement des heures hors production, des suppléments, les compléments AT, formation, ancienneté et le paiement des congés sur la période glissante. Sont exclus du salaire rétabli les majorations d’heures de nuit, de poids et de repérage et les compléments maladie (car pas d’acquisition de droits congés pour ce motif). </w:t>
      </w:r>
    </w:p>
    <w:p w:rsidR="008F472F" w:rsidRPr="00F57F09" w:rsidRDefault="008F472F">
      <w:pPr>
        <w:ind w:left="708"/>
        <w:rPr>
          <w:rFonts w:ascii="Garamond" w:hAnsi="Garamond"/>
        </w:rPr>
      </w:pPr>
    </w:p>
    <w:p w:rsidR="008F472F" w:rsidRPr="00F57F09" w:rsidRDefault="008F472F" w:rsidP="00DF377D">
      <w:pPr>
        <w:pStyle w:val="Retraitcorpsdetexte"/>
        <w:numPr>
          <w:ilvl w:val="1"/>
          <w:numId w:val="11"/>
        </w:numPr>
      </w:pPr>
      <w:r w:rsidRPr="00F57F09">
        <w:t>Mode de calcul du paiement mensuel (10</w:t>
      </w:r>
      <w:r w:rsidRPr="00F57F09">
        <w:rPr>
          <w:vertAlign w:val="superscript"/>
        </w:rPr>
        <w:t>ème</w:t>
      </w:r>
      <w:r w:rsidRPr="00F57F09">
        <w:t>)</w:t>
      </w:r>
    </w:p>
    <w:p w:rsidR="008F472F" w:rsidRPr="00F57F09" w:rsidRDefault="008F472F">
      <w:pPr>
        <w:pStyle w:val="Retraitcorpsdetexte"/>
      </w:pPr>
    </w:p>
    <w:p w:rsidR="008F472F" w:rsidRPr="00F57F09" w:rsidRDefault="008F472F">
      <w:pPr>
        <w:pStyle w:val="Retraitcorpsdetexte"/>
      </w:pPr>
      <w:r w:rsidRPr="00F57F09">
        <w:t>La base 10</w:t>
      </w:r>
      <w:r w:rsidRPr="00F57F09">
        <w:rPr>
          <w:vertAlign w:val="superscript"/>
        </w:rPr>
        <w:t>ème</w:t>
      </w:r>
      <w:r w:rsidRPr="00F57F09">
        <w:t xml:space="preserve"> comporte les mêmes éléments que le salaire rétabli. Les variables mensuelles du personnel d’encadrement et annuels du personnel administratif entrent dans l’assiette des congés payés. La période de prise en compte des éléments diffère car pour le versement à la prise, le salaire correspond à la moyenne des 12 mois glissants tandis que le paiement au 10</w:t>
      </w:r>
      <w:r w:rsidRPr="00F57F09">
        <w:rPr>
          <w:vertAlign w:val="superscript"/>
        </w:rPr>
        <w:t>ème</w:t>
      </w:r>
      <w:r w:rsidRPr="00F57F09">
        <w:t xml:space="preserve"> renvoie aux valeurs déterminées à la fin de la période d’acquisition.</w:t>
      </w:r>
    </w:p>
    <w:p w:rsidR="008F472F" w:rsidRPr="00F57F09" w:rsidRDefault="008F472F">
      <w:pPr>
        <w:pStyle w:val="Retraitcorpsdetexte"/>
      </w:pPr>
    </w:p>
    <w:p w:rsidR="008F472F" w:rsidRPr="00F57F09" w:rsidRDefault="008F472F">
      <w:pPr>
        <w:pStyle w:val="Retraitcorpsdetexte"/>
      </w:pPr>
      <w:r w:rsidRPr="00F57F09">
        <w:t>A noter que les porteurs « mensualisés » ayant le paiement mensuel au 10</w:t>
      </w:r>
      <w:r w:rsidRPr="00F57F09">
        <w:rPr>
          <w:vertAlign w:val="superscript"/>
        </w:rPr>
        <w:t>ème</w:t>
      </w:r>
      <w:r w:rsidRPr="00F57F09">
        <w:t>, les absences congés payés sont des retenues sans maintien.</w:t>
      </w:r>
    </w:p>
    <w:p w:rsidR="008F472F" w:rsidRPr="00F57F09" w:rsidRDefault="008F472F">
      <w:pPr>
        <w:pStyle w:val="Retraitcorpsdetexte"/>
      </w:pPr>
      <w:r w:rsidRPr="00F57F09">
        <w:t>Des indemnités compensatrices de congés payés (ICCP) sont versées en cas de solde de tout compte pour ceux qui ne sont pas au paiement mensuel au 10</w:t>
      </w:r>
      <w:r w:rsidRPr="00F57F09">
        <w:rPr>
          <w:vertAlign w:val="superscript"/>
        </w:rPr>
        <w:t>ème</w:t>
      </w:r>
      <w:r w:rsidRPr="00F57F09">
        <w:t>.</w:t>
      </w:r>
    </w:p>
    <w:p w:rsidR="008F472F" w:rsidRPr="00F57F09" w:rsidRDefault="008F472F">
      <w:pPr>
        <w:ind w:left="708"/>
        <w:rPr>
          <w:rFonts w:ascii="Garamond" w:hAnsi="Garamond"/>
        </w:rPr>
      </w:pPr>
    </w:p>
    <w:p w:rsidR="008F472F" w:rsidRPr="00F57F09" w:rsidRDefault="008F472F">
      <w:pPr>
        <w:rPr>
          <w:rFonts w:ascii="Garamond" w:hAnsi="Garamond"/>
        </w:rPr>
      </w:pPr>
    </w:p>
    <w:p w:rsidR="008F472F" w:rsidRPr="00F57F09" w:rsidRDefault="008F472F" w:rsidP="00DF377D">
      <w:pPr>
        <w:numPr>
          <w:ilvl w:val="0"/>
          <w:numId w:val="11"/>
        </w:numPr>
        <w:rPr>
          <w:rFonts w:ascii="Garamond" w:hAnsi="Garamond"/>
        </w:rPr>
      </w:pPr>
      <w:r w:rsidRPr="00F57F09">
        <w:rPr>
          <w:rFonts w:ascii="Garamond" w:hAnsi="Garamond"/>
        </w:rPr>
        <w:t>Cotisations sur le paiement des congés</w:t>
      </w:r>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En cas de versement à la prise, les jours de paiement constituent une rémunération soumise à la BDC et à la BF selon la ventilation des éléments de tournées uniquement (</w:t>
      </w:r>
      <w:r w:rsidRPr="00F57F09">
        <w:rPr>
          <w:rFonts w:ascii="Garamond" w:hAnsi="Garamond"/>
          <w:color w:val="FF0000"/>
          <w:highlight w:val="yellow"/>
        </w:rPr>
        <w:t>journaux ou rémunération ?</w:t>
      </w:r>
      <w:r w:rsidRPr="00F57F09">
        <w:rPr>
          <w:rFonts w:ascii="Garamond" w:hAnsi="Garamond"/>
        </w:rPr>
        <w:t>).</w:t>
      </w:r>
    </w:p>
    <w:p w:rsidR="008F472F" w:rsidRPr="00F57F09" w:rsidRDefault="008F472F">
      <w:pPr>
        <w:rPr>
          <w:rFonts w:ascii="Garamond" w:hAnsi="Garamond"/>
        </w:rPr>
      </w:pPr>
      <w:r w:rsidRPr="00F57F09">
        <w:rPr>
          <w:rFonts w:ascii="Garamond" w:hAnsi="Garamond"/>
        </w:rPr>
        <w:t>A noter qu’en cas d’absence sur toute la période, le versement à la prise constitue une rémunération soumise en totalité en BDC.</w:t>
      </w:r>
    </w:p>
    <w:p w:rsidR="008F472F" w:rsidRPr="00F57F09" w:rsidRDefault="008F472F">
      <w:pPr>
        <w:ind w:left="360"/>
        <w:rPr>
          <w:rFonts w:ascii="Garamond" w:hAnsi="Garamond"/>
        </w:rPr>
      </w:pPr>
    </w:p>
    <w:p w:rsidR="008F472F" w:rsidRPr="00F57F09" w:rsidRDefault="008F472F" w:rsidP="00DF377D">
      <w:pPr>
        <w:numPr>
          <w:ilvl w:val="0"/>
          <w:numId w:val="11"/>
        </w:numPr>
        <w:rPr>
          <w:rFonts w:ascii="Garamond" w:hAnsi="Garamond"/>
        </w:rPr>
      </w:pPr>
      <w:r w:rsidRPr="00F57F09">
        <w:rPr>
          <w:rFonts w:ascii="Garamond" w:hAnsi="Garamond"/>
        </w:rPr>
        <w:t>Bulletin de paie</w:t>
      </w:r>
    </w:p>
    <w:p w:rsidR="008F472F" w:rsidRPr="00F57F09" w:rsidRDefault="008F472F">
      <w:pPr>
        <w:rPr>
          <w:rFonts w:ascii="Garamond" w:hAnsi="Garamond"/>
        </w:rPr>
      </w:pPr>
    </w:p>
    <w:p w:rsidR="008F472F" w:rsidRPr="00F57F09" w:rsidRDefault="008F472F">
      <w:pPr>
        <w:ind w:left="360"/>
        <w:rPr>
          <w:rFonts w:ascii="Garamond" w:hAnsi="Garamond"/>
        </w:rPr>
      </w:pPr>
      <w:r w:rsidRPr="00F57F09">
        <w:rPr>
          <w:rFonts w:ascii="Garamond" w:hAnsi="Garamond"/>
        </w:rPr>
        <w:t>Les compteurs de droits, pris, soldes acquis et en cours sont affichés.</w:t>
      </w:r>
    </w:p>
    <w:p w:rsidR="008F472F" w:rsidRPr="00F57F09" w:rsidRDefault="008F472F">
      <w:pPr>
        <w:ind w:left="360"/>
        <w:rPr>
          <w:rFonts w:ascii="Garamond" w:hAnsi="Garamond"/>
        </w:rPr>
      </w:pPr>
      <w:r w:rsidRPr="00F57F09">
        <w:rPr>
          <w:rFonts w:ascii="Garamond" w:hAnsi="Garamond"/>
        </w:rPr>
        <w:t>Les dates de prise de congés le sont également.</w:t>
      </w:r>
    </w:p>
    <w:p w:rsidR="008F472F" w:rsidRPr="00F57F09" w:rsidRDefault="008F472F">
      <w:pPr>
        <w:rPr>
          <w:rFonts w:ascii="Garamond" w:hAnsi="Garamond"/>
        </w:rPr>
      </w:pPr>
    </w:p>
    <w:p w:rsidR="008F472F" w:rsidRPr="00F57F09" w:rsidRDefault="008F472F" w:rsidP="00BA260B">
      <w:pPr>
        <w:pStyle w:val="Titre2"/>
        <w:numPr>
          <w:ilvl w:val="2"/>
          <w:numId w:val="7"/>
        </w:numPr>
        <w:tabs>
          <w:tab w:val="left" w:pos="1985"/>
        </w:tabs>
        <w:jc w:val="both"/>
        <w:rPr>
          <w:rFonts w:ascii="Garamond" w:hAnsi="Garamond"/>
          <w:b w:val="0"/>
          <w:bCs w:val="0"/>
          <w:i w:val="0"/>
          <w:iCs w:val="0"/>
          <w:sz w:val="24"/>
        </w:rPr>
      </w:pPr>
      <w:bookmarkStart w:id="92" w:name="_Toc385578895"/>
      <w:r w:rsidRPr="00F57F09">
        <w:rPr>
          <w:rFonts w:ascii="Garamond" w:hAnsi="Garamond"/>
          <w:b w:val="0"/>
          <w:bCs w:val="0"/>
          <w:i w:val="0"/>
          <w:iCs w:val="0"/>
          <w:sz w:val="24"/>
        </w:rPr>
        <w:t>RTT</w:t>
      </w:r>
      <w:bookmarkEnd w:id="92"/>
    </w:p>
    <w:p w:rsidR="008F472F" w:rsidRPr="00F57F09" w:rsidRDefault="008F472F">
      <w:pPr>
        <w:rPr>
          <w:rFonts w:ascii="Garamond" w:hAnsi="Garamond"/>
        </w:rPr>
      </w:pPr>
    </w:p>
    <w:p w:rsidR="008F472F" w:rsidRPr="00F57F09" w:rsidRDefault="008F472F">
      <w:pPr>
        <w:pStyle w:val="En-tte"/>
        <w:tabs>
          <w:tab w:val="clear" w:pos="4536"/>
          <w:tab w:val="clear" w:pos="9072"/>
        </w:tabs>
        <w:jc w:val="both"/>
        <w:rPr>
          <w:rFonts w:ascii="Garamond" w:hAnsi="Garamond"/>
        </w:rPr>
      </w:pPr>
      <w:r w:rsidRPr="00F57F09">
        <w:rPr>
          <w:rFonts w:ascii="Garamond" w:hAnsi="Garamond"/>
        </w:rPr>
        <w:t>Seuls les cadres sont concernés. Le droit théorique est de 12 jours annuels – 1 jour de solidarité. L’acquisition a lieu du 1</w:t>
      </w:r>
      <w:r w:rsidRPr="00F57F09">
        <w:rPr>
          <w:rFonts w:ascii="Garamond" w:hAnsi="Garamond"/>
          <w:vertAlign w:val="superscript"/>
        </w:rPr>
        <w:t>er</w:t>
      </w:r>
      <w:r w:rsidRPr="00F57F09">
        <w:rPr>
          <w:rFonts w:ascii="Garamond" w:hAnsi="Garamond"/>
        </w:rPr>
        <w:t xml:space="preserve"> janvier au 31 décembre arrondi au demi-supérieur. Une remise a zéro est effectuée au 31/12. Le fonctionnement est identique aux règles de SDVP</w:t>
      </w:r>
    </w:p>
    <w:p w:rsidR="008F472F" w:rsidRPr="00F57F09" w:rsidRDefault="00E21E3A" w:rsidP="00BA260B">
      <w:pPr>
        <w:pStyle w:val="Titre2"/>
        <w:numPr>
          <w:ilvl w:val="2"/>
          <w:numId w:val="7"/>
        </w:numPr>
        <w:tabs>
          <w:tab w:val="left" w:pos="1985"/>
        </w:tabs>
        <w:jc w:val="both"/>
        <w:rPr>
          <w:rFonts w:ascii="Garamond" w:hAnsi="Garamond"/>
          <w:b w:val="0"/>
          <w:bCs w:val="0"/>
          <w:i w:val="0"/>
          <w:iCs w:val="0"/>
          <w:sz w:val="24"/>
        </w:rPr>
      </w:pPr>
      <w:bookmarkStart w:id="93" w:name="_Toc385578896"/>
      <w:r w:rsidRPr="00F57F09">
        <w:rPr>
          <w:rFonts w:ascii="Garamond" w:hAnsi="Garamond"/>
          <w:b w:val="0"/>
          <w:bCs w:val="0"/>
          <w:i w:val="0"/>
          <w:iCs w:val="0"/>
          <w:sz w:val="24"/>
        </w:rPr>
        <w:t xml:space="preserve">Absences </w:t>
      </w:r>
      <w:r w:rsidR="008F472F" w:rsidRPr="00F57F09">
        <w:rPr>
          <w:rFonts w:ascii="Garamond" w:hAnsi="Garamond"/>
          <w:b w:val="0"/>
          <w:bCs w:val="0"/>
          <w:i w:val="0"/>
          <w:iCs w:val="0"/>
          <w:sz w:val="24"/>
        </w:rPr>
        <w:t>Sécurité Sociale</w:t>
      </w:r>
      <w:bookmarkEnd w:id="93"/>
    </w:p>
    <w:p w:rsidR="008F472F" w:rsidRPr="00F57F09" w:rsidRDefault="008F472F">
      <w:pPr>
        <w:rPr>
          <w:rFonts w:ascii="Garamond" w:hAnsi="Garamond"/>
        </w:rPr>
      </w:pPr>
    </w:p>
    <w:p w:rsidR="008F472F" w:rsidRPr="00F57F09" w:rsidRDefault="008F472F">
      <w:pPr>
        <w:pStyle w:val="Corpsdetexte3"/>
      </w:pPr>
      <w:r w:rsidRPr="00F57F09">
        <w:t>Application du Code du Travail. A noter que SDVP comporte des dispositions plus favorables CC GREP</w:t>
      </w:r>
      <w:r w:rsidR="00E21E3A" w:rsidRPr="00F57F09">
        <w:t>P</w:t>
      </w:r>
      <w:r w:rsidRPr="00F57F09">
        <w:t xml:space="preserve"> et accords d’entreprise. </w:t>
      </w:r>
      <w:r w:rsidRPr="00F57F09">
        <w:rPr>
          <w:color w:val="FF0000"/>
          <w:highlight w:val="yellow"/>
        </w:rPr>
        <w:t>A arbitrer pour alignement éventuel sur les règles SDVP</w:t>
      </w:r>
      <w:r w:rsidRPr="00F57F09">
        <w:t xml:space="preserve">. A noter qu’en pratique pour </w:t>
      </w:r>
      <w:r w:rsidR="00A5783E" w:rsidRPr="00F57F09">
        <w:t>MEDIAPRESSE</w:t>
      </w:r>
      <w:r w:rsidRPr="00F57F09">
        <w:t xml:space="preserve"> le droit s’applique pour chaque motif, c’est-à-dire qu’il n’y a pas confusion des compteurs.</w:t>
      </w:r>
    </w:p>
    <w:p w:rsidR="008F472F" w:rsidRPr="00F57F09" w:rsidRDefault="008F472F">
      <w:pPr>
        <w:rPr>
          <w:rFonts w:ascii="Garamond" w:hAnsi="Garamond"/>
        </w:rPr>
      </w:pPr>
    </w:p>
    <w:p w:rsidR="008F472F" w:rsidRPr="00F57F09" w:rsidRDefault="008F472F">
      <w:pPr>
        <w:pStyle w:val="En-tte"/>
        <w:tabs>
          <w:tab w:val="clear" w:pos="4536"/>
          <w:tab w:val="clear" w:pos="9072"/>
        </w:tabs>
        <w:rPr>
          <w:rFonts w:ascii="Garamond" w:hAnsi="Garamond"/>
        </w:rPr>
      </w:pPr>
      <w:r w:rsidRPr="00F57F09">
        <w:rPr>
          <w:rFonts w:ascii="Garamond" w:hAnsi="Garamond"/>
        </w:rPr>
        <w:t>A noter qu’aucune subrogation n’est effectuée. Les IJSS sont directement versées au salarié.</w:t>
      </w:r>
    </w:p>
    <w:p w:rsidR="008F472F" w:rsidRPr="00F57F09" w:rsidRDefault="008F472F" w:rsidP="00BA260B">
      <w:pPr>
        <w:pStyle w:val="Titre2"/>
        <w:numPr>
          <w:ilvl w:val="2"/>
          <w:numId w:val="7"/>
        </w:numPr>
        <w:tabs>
          <w:tab w:val="left" w:pos="1985"/>
        </w:tabs>
        <w:jc w:val="both"/>
        <w:rPr>
          <w:rFonts w:ascii="Garamond" w:hAnsi="Garamond"/>
          <w:b w:val="0"/>
          <w:bCs w:val="0"/>
          <w:i w:val="0"/>
          <w:iCs w:val="0"/>
          <w:sz w:val="24"/>
        </w:rPr>
      </w:pPr>
      <w:bookmarkStart w:id="94" w:name="_Toc385578897"/>
      <w:r w:rsidRPr="00F57F09">
        <w:rPr>
          <w:rFonts w:ascii="Garamond" w:hAnsi="Garamond"/>
          <w:b w:val="0"/>
          <w:bCs w:val="0"/>
          <w:i w:val="0"/>
          <w:iCs w:val="0"/>
          <w:sz w:val="24"/>
        </w:rPr>
        <w:t>Prestations prévoyance</w:t>
      </w:r>
      <w:bookmarkEnd w:id="94"/>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L’ensemble des salariés bénéficie d’une prévoyance qui prend effet :</w:t>
      </w:r>
    </w:p>
    <w:p w:rsidR="008F472F" w:rsidRPr="00F57F09" w:rsidRDefault="008F472F" w:rsidP="00DF377D">
      <w:pPr>
        <w:numPr>
          <w:ilvl w:val="1"/>
          <w:numId w:val="8"/>
        </w:numPr>
        <w:rPr>
          <w:rFonts w:ascii="Garamond" w:hAnsi="Garamond"/>
        </w:rPr>
      </w:pPr>
      <w:r w:rsidRPr="00F57F09">
        <w:rPr>
          <w:rFonts w:ascii="Garamond" w:hAnsi="Garamond"/>
        </w:rPr>
        <w:t>après 60 jours pour les cadres</w:t>
      </w:r>
    </w:p>
    <w:p w:rsidR="008F472F" w:rsidRPr="00F57F09" w:rsidRDefault="008F472F" w:rsidP="00DF377D">
      <w:pPr>
        <w:numPr>
          <w:ilvl w:val="1"/>
          <w:numId w:val="8"/>
        </w:numPr>
        <w:rPr>
          <w:rFonts w:ascii="Garamond" w:hAnsi="Garamond"/>
        </w:rPr>
      </w:pPr>
      <w:r w:rsidRPr="00F57F09">
        <w:rPr>
          <w:rFonts w:ascii="Garamond" w:hAnsi="Garamond"/>
        </w:rPr>
        <w:t>après 90 jours pour les autres populations</w:t>
      </w:r>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Le versement des indemnités n’a lieu qu’une fois les sommes réellement perçues par l’employeur (pas de précompte).</w:t>
      </w:r>
    </w:p>
    <w:p w:rsidR="008F472F" w:rsidRPr="00F57F09" w:rsidRDefault="00450425">
      <w:pPr>
        <w:rPr>
          <w:rFonts w:ascii="Garamond" w:hAnsi="Garamond"/>
          <w:color w:val="FF0000"/>
        </w:rPr>
      </w:pPr>
      <w:r w:rsidRPr="00F57F09">
        <w:rPr>
          <w:rFonts w:ascii="Garamond" w:hAnsi="Garamond"/>
          <w:color w:val="FF0000"/>
          <w:highlight w:val="yellow"/>
        </w:rPr>
        <w:t xml:space="preserve">Nombre de </w:t>
      </w:r>
      <w:r w:rsidR="008F472F" w:rsidRPr="00F57F09">
        <w:rPr>
          <w:rFonts w:ascii="Garamond" w:hAnsi="Garamond"/>
          <w:color w:val="FF0000"/>
          <w:highlight w:val="yellow"/>
        </w:rPr>
        <w:t>salariés concernés</w:t>
      </w:r>
      <w:r w:rsidRPr="00F57F09">
        <w:rPr>
          <w:rFonts w:ascii="Garamond" w:hAnsi="Garamond"/>
          <w:color w:val="FF0000"/>
          <w:highlight w:val="yellow"/>
        </w:rPr>
        <w:t> ?</w:t>
      </w:r>
    </w:p>
    <w:p w:rsidR="008F472F" w:rsidRPr="00F57F09" w:rsidRDefault="008F472F" w:rsidP="00BA260B">
      <w:pPr>
        <w:pStyle w:val="Titre2"/>
        <w:numPr>
          <w:ilvl w:val="2"/>
          <w:numId w:val="7"/>
        </w:numPr>
        <w:tabs>
          <w:tab w:val="left" w:pos="1985"/>
        </w:tabs>
        <w:jc w:val="both"/>
        <w:rPr>
          <w:rFonts w:ascii="Garamond" w:hAnsi="Garamond"/>
          <w:b w:val="0"/>
          <w:bCs w:val="0"/>
          <w:i w:val="0"/>
          <w:iCs w:val="0"/>
          <w:sz w:val="24"/>
        </w:rPr>
      </w:pPr>
      <w:bookmarkStart w:id="95" w:name="_Toc385578898"/>
      <w:r w:rsidRPr="00F57F09">
        <w:rPr>
          <w:rFonts w:ascii="Garamond" w:hAnsi="Garamond"/>
          <w:b w:val="0"/>
          <w:bCs w:val="0"/>
          <w:i w:val="0"/>
          <w:iCs w:val="0"/>
          <w:sz w:val="24"/>
        </w:rPr>
        <w:t>Autres absences</w:t>
      </w:r>
      <w:bookmarkEnd w:id="95"/>
    </w:p>
    <w:p w:rsidR="008F472F" w:rsidRPr="00F57F09" w:rsidRDefault="008F472F">
      <w:pPr>
        <w:rPr>
          <w:rFonts w:ascii="Garamond" w:hAnsi="Garamond"/>
        </w:rPr>
      </w:pPr>
    </w:p>
    <w:p w:rsidR="008F472F" w:rsidRPr="00F57F09" w:rsidRDefault="008F472F">
      <w:pPr>
        <w:pStyle w:val="En-tte"/>
        <w:tabs>
          <w:tab w:val="clear" w:pos="4536"/>
          <w:tab w:val="clear" w:pos="9072"/>
        </w:tabs>
        <w:rPr>
          <w:rFonts w:ascii="Garamond" w:hAnsi="Garamond"/>
        </w:rPr>
      </w:pPr>
      <w:r w:rsidRPr="00F57F09">
        <w:rPr>
          <w:rFonts w:ascii="Garamond" w:hAnsi="Garamond"/>
        </w:rPr>
        <w:t>Cf. tableau des droits en annexe. Un comparatif avec les droits SDVP va être établi.</w:t>
      </w:r>
    </w:p>
    <w:p w:rsidR="008F472F" w:rsidRPr="00F57F09" w:rsidRDefault="008F472F">
      <w:pPr>
        <w:rPr>
          <w:rFonts w:ascii="Garamond" w:hAnsi="Garamond"/>
        </w:rPr>
      </w:pPr>
    </w:p>
    <w:p w:rsidR="008F472F" w:rsidRPr="00F57F09" w:rsidRDefault="008F472F">
      <w:pPr>
        <w:pStyle w:val="En-tte"/>
        <w:tabs>
          <w:tab w:val="clear" w:pos="4536"/>
          <w:tab w:val="clear" w:pos="9072"/>
        </w:tabs>
        <w:rPr>
          <w:rFonts w:ascii="Garamond" w:hAnsi="Garamond"/>
        </w:rPr>
      </w:pPr>
    </w:p>
    <w:p w:rsidR="008F472F" w:rsidRPr="00F57F09" w:rsidRDefault="008F472F" w:rsidP="00BA260B">
      <w:pPr>
        <w:pStyle w:val="Titre2"/>
        <w:numPr>
          <w:ilvl w:val="1"/>
          <w:numId w:val="7"/>
        </w:numPr>
        <w:tabs>
          <w:tab w:val="left" w:pos="1985"/>
        </w:tabs>
        <w:jc w:val="both"/>
        <w:rPr>
          <w:rFonts w:ascii="Garamond" w:hAnsi="Garamond"/>
          <w:b w:val="0"/>
          <w:bCs w:val="0"/>
          <w:i w:val="0"/>
          <w:iCs w:val="0"/>
          <w:sz w:val="24"/>
        </w:rPr>
      </w:pPr>
      <w:bookmarkStart w:id="96" w:name="_Toc385578899"/>
      <w:r w:rsidRPr="00F57F09">
        <w:rPr>
          <w:rFonts w:ascii="Garamond" w:hAnsi="Garamond"/>
          <w:b w:val="0"/>
          <w:bCs w:val="0"/>
          <w:i w:val="0"/>
          <w:iCs w:val="0"/>
          <w:sz w:val="24"/>
        </w:rPr>
        <w:t>Autres caractéristiques</w:t>
      </w:r>
      <w:bookmarkEnd w:id="96"/>
    </w:p>
    <w:p w:rsidR="008F472F" w:rsidRPr="00F57F09" w:rsidRDefault="008F472F">
      <w:pPr>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 xml:space="preserve">Les heures payées figurent sur le bulletin de paie. Il s’agit des heures travaillées + la transposition des suppléments en temps. </w:t>
      </w:r>
      <w:r w:rsidRPr="00F57F09">
        <w:rPr>
          <w:rFonts w:ascii="Garamond" w:hAnsi="Garamond"/>
          <w:color w:val="FF0000"/>
          <w:highlight w:val="yellow"/>
        </w:rPr>
        <w:t>A remplacer par les heures travaillées ?</w:t>
      </w:r>
    </w:p>
    <w:p w:rsidR="008F472F" w:rsidRPr="00F57F09" w:rsidRDefault="008F472F">
      <w:pPr>
        <w:ind w:left="360"/>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Aucun 13</w:t>
      </w:r>
      <w:r w:rsidRPr="00F57F09">
        <w:rPr>
          <w:rFonts w:ascii="Garamond" w:hAnsi="Garamond"/>
          <w:vertAlign w:val="superscript"/>
        </w:rPr>
        <w:t>ème</w:t>
      </w:r>
      <w:r w:rsidRPr="00F57F09">
        <w:rPr>
          <w:rFonts w:ascii="Garamond" w:hAnsi="Garamond"/>
        </w:rPr>
        <w:t xml:space="preserve"> mois n’est versé. Cela concerne l’ensemble des salariés.</w:t>
      </w:r>
    </w:p>
    <w:p w:rsidR="008F472F" w:rsidRPr="00F57F09" w:rsidRDefault="008F472F">
      <w:pPr>
        <w:ind w:left="360"/>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Ni prime de constance qualité ni prime d’excellence</w:t>
      </w:r>
    </w:p>
    <w:p w:rsidR="008F472F" w:rsidRPr="00F57F09" w:rsidRDefault="008F472F">
      <w:pPr>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La prime de transport de 3,51 € n’est pas appliquée</w:t>
      </w:r>
    </w:p>
    <w:p w:rsidR="00676955" w:rsidRPr="00F57F09" w:rsidRDefault="00676955" w:rsidP="00676955">
      <w:pPr>
        <w:pStyle w:val="Paragraphedeliste"/>
        <w:rPr>
          <w:rFonts w:ascii="Garamond" w:hAnsi="Garamond"/>
        </w:rPr>
      </w:pPr>
    </w:p>
    <w:p w:rsidR="00676955" w:rsidRPr="00F57F09" w:rsidRDefault="00676955" w:rsidP="00DF377D">
      <w:pPr>
        <w:numPr>
          <w:ilvl w:val="0"/>
          <w:numId w:val="10"/>
        </w:numPr>
        <w:rPr>
          <w:rFonts w:ascii="Garamond" w:hAnsi="Garamond"/>
        </w:rPr>
      </w:pPr>
      <w:r w:rsidRPr="00F57F09">
        <w:rPr>
          <w:rFonts w:ascii="Garamond" w:hAnsi="Garamond"/>
        </w:rPr>
        <w:t>Prise en charge de 50% du Pass Navigo</w:t>
      </w:r>
      <w:r w:rsidR="00696C54" w:rsidRPr="00F57F09">
        <w:rPr>
          <w:rFonts w:ascii="Garamond" w:hAnsi="Garamond"/>
        </w:rPr>
        <w:t xml:space="preserve"> </w:t>
      </w:r>
    </w:p>
    <w:p w:rsidR="008F472F" w:rsidRPr="00F57F09" w:rsidRDefault="008F472F">
      <w:pPr>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Tous les porteurs et le personnel d’encadrement travaillent sur 6 jours par semaine, du lundi au samedi.</w:t>
      </w:r>
    </w:p>
    <w:p w:rsidR="008F472F" w:rsidRPr="00F57F09" w:rsidRDefault="008F472F">
      <w:pPr>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Le personnel administratif et les collecteurs de courrier travaillent 5 jours par semaine, du lundi au vendredi.</w:t>
      </w:r>
    </w:p>
    <w:p w:rsidR="008F472F" w:rsidRPr="00F57F09" w:rsidRDefault="008F472F">
      <w:pPr>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Aucun salarié ne travaille le dimanche.</w:t>
      </w:r>
    </w:p>
    <w:p w:rsidR="008F472F" w:rsidRPr="00F57F09" w:rsidRDefault="008F472F">
      <w:pPr>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 xml:space="preserve">Périodes de paie sur le bulletin de paie = le mois civil avec prise en compte des éléments du 21/M-1 au 20/M. </w:t>
      </w:r>
      <w:r w:rsidR="00D17AEC" w:rsidRPr="00F57F09">
        <w:rPr>
          <w:rFonts w:ascii="Garamond" w:hAnsi="Garamond"/>
        </w:rPr>
        <w:t>Une entrée le 23/01 est payée le mois suivant  éléments du 23M-1 au 20M. Sortie le 29/01 payé le mois suivants éléments du 21 au 29M-1.</w:t>
      </w:r>
    </w:p>
    <w:p w:rsidR="00BB40B3" w:rsidRPr="00F57F09" w:rsidRDefault="00BB40B3" w:rsidP="00BB40B3">
      <w:pPr>
        <w:pStyle w:val="Paragraphedeliste"/>
        <w:rPr>
          <w:rFonts w:ascii="Garamond" w:hAnsi="Garamond"/>
        </w:rPr>
      </w:pPr>
    </w:p>
    <w:p w:rsidR="00BB40B3" w:rsidRPr="00F57F09" w:rsidRDefault="00BB40B3" w:rsidP="00DF377D">
      <w:pPr>
        <w:numPr>
          <w:ilvl w:val="0"/>
          <w:numId w:val="10"/>
        </w:numPr>
        <w:rPr>
          <w:rFonts w:ascii="Garamond" w:hAnsi="Garamond"/>
        </w:rPr>
      </w:pPr>
      <w:r w:rsidRPr="00F57F09">
        <w:rPr>
          <w:rFonts w:ascii="Garamond" w:hAnsi="Garamond"/>
        </w:rPr>
        <w:t>Pas de contrat pro ni apprenti</w:t>
      </w:r>
    </w:p>
    <w:p w:rsidR="00746C00" w:rsidRPr="00F57F09" w:rsidRDefault="00746C00" w:rsidP="00746C00">
      <w:pPr>
        <w:pStyle w:val="Paragraphedeliste"/>
        <w:rPr>
          <w:rFonts w:ascii="Garamond" w:hAnsi="Garamond"/>
        </w:rPr>
      </w:pPr>
    </w:p>
    <w:p w:rsidR="00746C00" w:rsidRPr="00F57F09" w:rsidRDefault="00746C00" w:rsidP="00DF377D">
      <w:pPr>
        <w:numPr>
          <w:ilvl w:val="0"/>
          <w:numId w:val="10"/>
        </w:numPr>
        <w:rPr>
          <w:rFonts w:ascii="Garamond" w:hAnsi="Garamond"/>
        </w:rPr>
      </w:pPr>
      <w:r w:rsidRPr="00F57F09">
        <w:rPr>
          <w:rFonts w:ascii="Garamond" w:hAnsi="Garamond"/>
        </w:rPr>
        <w:t>Indemnité différentielle GP : certains grands porteurs perçoivent cette indenité d’un montant fixe non proraté</w:t>
      </w:r>
    </w:p>
    <w:p w:rsidR="00C5635F" w:rsidRPr="00F57F09" w:rsidRDefault="00C5635F" w:rsidP="00C5635F">
      <w:pPr>
        <w:pStyle w:val="Paragraphedeliste"/>
        <w:rPr>
          <w:rFonts w:ascii="Garamond" w:hAnsi="Garamond"/>
        </w:rPr>
      </w:pPr>
    </w:p>
    <w:p w:rsidR="008F472F" w:rsidRPr="00F57F09" w:rsidRDefault="00C5635F" w:rsidP="00C5635F">
      <w:pPr>
        <w:numPr>
          <w:ilvl w:val="0"/>
          <w:numId w:val="10"/>
        </w:numPr>
        <w:rPr>
          <w:rFonts w:ascii="Garamond" w:hAnsi="Garamond"/>
        </w:rPr>
      </w:pPr>
      <w:r w:rsidRPr="00F57F09">
        <w:rPr>
          <w:rFonts w:ascii="Garamond" w:hAnsi="Garamond"/>
        </w:rPr>
        <w:t>4 grands porteurs ont un horaire contractuel supérieur à 151.66 (38 ou 39h/hebdo) et perçoivent  des HS contractuelles à 125%</w:t>
      </w:r>
      <w:r w:rsidR="00AC1BC3" w:rsidRPr="00F57F09">
        <w:rPr>
          <w:rFonts w:ascii="Garamond" w:hAnsi="Garamond"/>
        </w:rPr>
        <w:t xml:space="preserve"> (taux horaire = salaire de base)</w:t>
      </w:r>
    </w:p>
    <w:p w:rsidR="00C5635F" w:rsidRPr="00F57F09" w:rsidRDefault="00C5635F" w:rsidP="00C5635F">
      <w:pPr>
        <w:pStyle w:val="Paragraphedeliste"/>
        <w:rPr>
          <w:rFonts w:ascii="Garamond" w:hAnsi="Garamond"/>
        </w:rPr>
      </w:pPr>
    </w:p>
    <w:p w:rsidR="00C5635F" w:rsidRPr="00F57F09" w:rsidRDefault="00C5635F" w:rsidP="00C5635F">
      <w:pPr>
        <w:rPr>
          <w:rFonts w:ascii="Garamond" w:hAnsi="Garamond"/>
        </w:rPr>
      </w:pPr>
    </w:p>
    <w:p w:rsidR="008F472F" w:rsidRPr="00F57F09" w:rsidRDefault="008F472F" w:rsidP="00DF377D">
      <w:pPr>
        <w:numPr>
          <w:ilvl w:val="0"/>
          <w:numId w:val="10"/>
        </w:numPr>
        <w:rPr>
          <w:rFonts w:ascii="Garamond" w:hAnsi="Garamond"/>
        </w:rPr>
      </w:pPr>
      <w:r w:rsidRPr="00F57F09">
        <w:rPr>
          <w:rFonts w:ascii="Garamond" w:hAnsi="Garamond"/>
        </w:rPr>
        <w:t xml:space="preserve">Application de l’exonération de charges patronales « Etats généraux de la Presse » sur les cotisations URSSAF </w:t>
      </w:r>
      <w:r w:rsidRPr="00F57F09">
        <w:rPr>
          <w:rFonts w:ascii="Garamond" w:hAnsi="Garamond"/>
          <w:b/>
          <w:bCs/>
        </w:rPr>
        <w:t>des BF et BDC</w:t>
      </w:r>
      <w:r w:rsidRPr="00F57F09">
        <w:rPr>
          <w:rFonts w:ascii="Garamond" w:hAnsi="Garamond"/>
        </w:rPr>
        <w:t xml:space="preserve"> relatives à toute l’activité de portage.</w:t>
      </w:r>
    </w:p>
    <w:p w:rsidR="00E95DAE" w:rsidRPr="00F57F09" w:rsidRDefault="00E95DAE" w:rsidP="00E95DAE">
      <w:pPr>
        <w:rPr>
          <w:rFonts w:ascii="Garamond" w:hAnsi="Garamond"/>
        </w:rPr>
      </w:pPr>
    </w:p>
    <w:p w:rsidR="00460A0B" w:rsidRPr="00F57F09" w:rsidRDefault="00460A0B" w:rsidP="00DF377D">
      <w:pPr>
        <w:numPr>
          <w:ilvl w:val="0"/>
          <w:numId w:val="10"/>
        </w:numPr>
        <w:rPr>
          <w:rFonts w:ascii="Garamond" w:hAnsi="Garamond"/>
        </w:rPr>
      </w:pPr>
      <w:r w:rsidRPr="00F57F09">
        <w:rPr>
          <w:rFonts w:ascii="Garamond" w:hAnsi="Garamond"/>
        </w:rPr>
        <w:t>Tickets restaurant : employés AGM Cadres (opérationnels et adm) + les élus ponctuellement  perçoivent des TR : 7.6€ 50%/50%</w:t>
      </w:r>
    </w:p>
    <w:p w:rsidR="00E95DAE" w:rsidRPr="00F57F09" w:rsidRDefault="00E95DAE" w:rsidP="00E95DAE">
      <w:pPr>
        <w:pStyle w:val="Paragraphedeliste"/>
        <w:rPr>
          <w:rFonts w:ascii="Garamond" w:hAnsi="Garamond"/>
        </w:rPr>
      </w:pPr>
    </w:p>
    <w:p w:rsidR="00E95DAE" w:rsidRPr="00F57F09" w:rsidRDefault="00E95DAE" w:rsidP="00DF377D">
      <w:pPr>
        <w:numPr>
          <w:ilvl w:val="0"/>
          <w:numId w:val="10"/>
        </w:numPr>
        <w:rPr>
          <w:rFonts w:ascii="Garamond" w:hAnsi="Garamond"/>
        </w:rPr>
      </w:pPr>
      <w:r w:rsidRPr="00F57F09">
        <w:rPr>
          <w:rFonts w:ascii="Garamond" w:hAnsi="Garamond"/>
        </w:rPr>
        <w:t>1 fonctionnaire détaché</w:t>
      </w:r>
    </w:p>
    <w:p w:rsidR="00696C54" w:rsidRPr="00F57F09" w:rsidRDefault="00696C54" w:rsidP="00696C54">
      <w:pPr>
        <w:pStyle w:val="Paragraphedeliste"/>
        <w:rPr>
          <w:rFonts w:ascii="Garamond" w:hAnsi="Garamond"/>
        </w:rPr>
      </w:pPr>
    </w:p>
    <w:p w:rsidR="00696C54" w:rsidRPr="00F57F09" w:rsidRDefault="00696C54" w:rsidP="00DF377D">
      <w:pPr>
        <w:numPr>
          <w:ilvl w:val="0"/>
          <w:numId w:val="10"/>
        </w:numPr>
        <w:rPr>
          <w:rFonts w:ascii="Garamond" w:hAnsi="Garamond"/>
        </w:rPr>
      </w:pPr>
      <w:r w:rsidRPr="00F57F09">
        <w:rPr>
          <w:rFonts w:ascii="Garamond" w:hAnsi="Garamond"/>
        </w:rPr>
        <w:t xml:space="preserve">Frais divers : remboursement horodateurs </w:t>
      </w:r>
    </w:p>
    <w:p w:rsidR="00696C54" w:rsidRPr="00F57F09" w:rsidRDefault="00696C54" w:rsidP="00696C54">
      <w:pPr>
        <w:pStyle w:val="Paragraphedeliste"/>
        <w:rPr>
          <w:rFonts w:ascii="Garamond" w:hAnsi="Garamond"/>
        </w:rPr>
      </w:pPr>
    </w:p>
    <w:p w:rsidR="00696C54" w:rsidRPr="00F57F09" w:rsidRDefault="00696C54" w:rsidP="00DF377D">
      <w:pPr>
        <w:numPr>
          <w:ilvl w:val="0"/>
          <w:numId w:val="10"/>
        </w:numPr>
        <w:rPr>
          <w:rFonts w:ascii="Garamond" w:hAnsi="Garamond"/>
        </w:rPr>
      </w:pPr>
      <w:r w:rsidRPr="00F57F09">
        <w:rPr>
          <w:rFonts w:ascii="Garamond" w:hAnsi="Garamond"/>
        </w:rPr>
        <w:t>3 salariés en congé parental</w:t>
      </w:r>
    </w:p>
    <w:p w:rsidR="00B145D0" w:rsidRPr="00F57F09" w:rsidRDefault="00B145D0" w:rsidP="00B145D0">
      <w:pPr>
        <w:pStyle w:val="Paragraphedeliste"/>
        <w:rPr>
          <w:rFonts w:ascii="Garamond" w:hAnsi="Garamond"/>
        </w:rPr>
      </w:pPr>
    </w:p>
    <w:p w:rsidR="00B145D0" w:rsidRPr="00F57F09" w:rsidRDefault="00B145D0" w:rsidP="00DF377D">
      <w:pPr>
        <w:numPr>
          <w:ilvl w:val="0"/>
          <w:numId w:val="10"/>
        </w:numPr>
        <w:rPr>
          <w:rFonts w:ascii="Garamond" w:hAnsi="Garamond"/>
        </w:rPr>
      </w:pPr>
      <w:r w:rsidRPr="00F57F09">
        <w:rPr>
          <w:rFonts w:ascii="Garamond" w:hAnsi="Garamond"/>
        </w:rPr>
        <w:t>Certaines journées peuent être notées en congés en cas de non-distribution exceptionnelle</w:t>
      </w:r>
    </w:p>
    <w:p w:rsidR="008F472F" w:rsidRPr="00F57F09" w:rsidRDefault="008F472F">
      <w:pPr>
        <w:pStyle w:val="En-tte"/>
        <w:tabs>
          <w:tab w:val="clear" w:pos="4536"/>
          <w:tab w:val="clear" w:pos="9072"/>
        </w:tabs>
        <w:rPr>
          <w:rFonts w:ascii="Garamond" w:hAnsi="Garamond"/>
        </w:rPr>
      </w:pPr>
    </w:p>
    <w:p w:rsidR="008F472F" w:rsidRPr="00F57F09" w:rsidRDefault="008F472F" w:rsidP="00BA260B">
      <w:pPr>
        <w:pStyle w:val="Titre2"/>
        <w:numPr>
          <w:ilvl w:val="1"/>
          <w:numId w:val="7"/>
        </w:numPr>
        <w:tabs>
          <w:tab w:val="left" w:pos="1985"/>
        </w:tabs>
        <w:jc w:val="both"/>
        <w:rPr>
          <w:rFonts w:ascii="Garamond" w:hAnsi="Garamond"/>
          <w:b w:val="0"/>
          <w:bCs w:val="0"/>
          <w:i w:val="0"/>
          <w:iCs w:val="0"/>
          <w:sz w:val="24"/>
        </w:rPr>
      </w:pPr>
      <w:bookmarkStart w:id="97" w:name="_Toc385578900"/>
      <w:r w:rsidRPr="00F57F09">
        <w:rPr>
          <w:rFonts w:ascii="Garamond" w:hAnsi="Garamond"/>
          <w:b w:val="0"/>
          <w:bCs w:val="0"/>
          <w:i w:val="0"/>
          <w:iCs w:val="0"/>
          <w:sz w:val="24"/>
        </w:rPr>
        <w:lastRenderedPageBreak/>
        <w:t>Reprise des données</w:t>
      </w:r>
      <w:bookmarkEnd w:id="97"/>
    </w:p>
    <w:p w:rsidR="008F472F" w:rsidRPr="00F57F09" w:rsidRDefault="008F472F" w:rsidP="00BA260B">
      <w:pPr>
        <w:pStyle w:val="Titre2"/>
        <w:numPr>
          <w:ilvl w:val="2"/>
          <w:numId w:val="7"/>
        </w:numPr>
        <w:tabs>
          <w:tab w:val="left" w:pos="1985"/>
        </w:tabs>
        <w:jc w:val="both"/>
        <w:rPr>
          <w:rFonts w:ascii="Garamond" w:hAnsi="Garamond"/>
          <w:b w:val="0"/>
          <w:bCs w:val="0"/>
          <w:i w:val="0"/>
          <w:iCs w:val="0"/>
          <w:sz w:val="24"/>
        </w:rPr>
      </w:pPr>
      <w:bookmarkStart w:id="98" w:name="_Toc385578901"/>
      <w:r w:rsidRPr="00F57F09">
        <w:rPr>
          <w:rFonts w:ascii="Garamond" w:hAnsi="Garamond"/>
          <w:b w:val="0"/>
          <w:bCs w:val="0"/>
          <w:i w:val="0"/>
          <w:iCs w:val="0"/>
          <w:sz w:val="24"/>
        </w:rPr>
        <w:t>Reprise des données administratives</w:t>
      </w:r>
      <w:bookmarkEnd w:id="98"/>
    </w:p>
    <w:p w:rsidR="008F472F" w:rsidRPr="00F57F09" w:rsidRDefault="008F472F">
      <w:pPr>
        <w:rPr>
          <w:rFonts w:ascii="Garamond" w:hAnsi="Garamond"/>
        </w:rPr>
      </w:pPr>
    </w:p>
    <w:p w:rsidR="008F472F" w:rsidRPr="00F57F09" w:rsidRDefault="008F472F">
      <w:pPr>
        <w:rPr>
          <w:rFonts w:ascii="Garamond" w:hAnsi="Garamond"/>
          <w:color w:val="FF0000"/>
        </w:rPr>
      </w:pPr>
      <w:r w:rsidRPr="00F57F09">
        <w:rPr>
          <w:rFonts w:ascii="Garamond" w:hAnsi="Garamond"/>
        </w:rPr>
        <w:t xml:space="preserve">Il est prévu de ne reprendre que la dernière situation active au moment du transfert. </w:t>
      </w:r>
      <w:r w:rsidRPr="00F57F09">
        <w:rPr>
          <w:rFonts w:ascii="Garamond" w:hAnsi="Garamond"/>
          <w:color w:val="FF0000"/>
          <w:highlight w:val="yellow"/>
        </w:rPr>
        <w:t>Profondeur de reprise à confirmer.</w:t>
      </w:r>
    </w:p>
    <w:p w:rsidR="008F472F" w:rsidRPr="00F57F09" w:rsidRDefault="008F472F">
      <w:pPr>
        <w:rPr>
          <w:rFonts w:ascii="Garamond" w:hAnsi="Garamond"/>
        </w:rPr>
      </w:pPr>
      <w:r w:rsidRPr="00F57F09">
        <w:rPr>
          <w:rFonts w:ascii="Garamond" w:hAnsi="Garamond"/>
        </w:rPr>
        <w:t>Les données du véhicule seront à préciser pour effectuer le contrôle de validité et la calcul de la TVTS.</w:t>
      </w:r>
    </w:p>
    <w:p w:rsidR="008F472F" w:rsidRPr="00F57F09" w:rsidRDefault="008F472F">
      <w:pPr>
        <w:rPr>
          <w:rFonts w:ascii="Garamond" w:hAnsi="Garamond"/>
        </w:rPr>
      </w:pPr>
      <w:r w:rsidRPr="00F57F09">
        <w:rPr>
          <w:rFonts w:ascii="Garamond" w:hAnsi="Garamond"/>
        </w:rPr>
        <w:t>Un focus sur les CDD sera réalisé notamment pour les enchaînements de contrats constatés sur l’année.</w:t>
      </w:r>
    </w:p>
    <w:p w:rsidR="008F472F" w:rsidRPr="00F57F09" w:rsidRDefault="008F472F">
      <w:pPr>
        <w:rPr>
          <w:rFonts w:ascii="Garamond" w:hAnsi="Garamond"/>
        </w:rPr>
      </w:pPr>
      <w:r w:rsidRPr="00F57F09">
        <w:rPr>
          <w:rFonts w:ascii="Garamond" w:hAnsi="Garamond"/>
        </w:rPr>
        <w:t>La liste des données et leur format seront communiqués ultérieurement.</w:t>
      </w:r>
    </w:p>
    <w:p w:rsidR="008F472F" w:rsidRPr="00F57F09" w:rsidRDefault="008F472F" w:rsidP="00BA260B">
      <w:pPr>
        <w:pStyle w:val="Titre2"/>
        <w:numPr>
          <w:ilvl w:val="2"/>
          <w:numId w:val="7"/>
        </w:numPr>
        <w:tabs>
          <w:tab w:val="left" w:pos="1985"/>
        </w:tabs>
        <w:jc w:val="both"/>
        <w:rPr>
          <w:rFonts w:ascii="Garamond" w:hAnsi="Garamond"/>
          <w:b w:val="0"/>
          <w:bCs w:val="0"/>
          <w:i w:val="0"/>
          <w:iCs w:val="0"/>
          <w:sz w:val="24"/>
        </w:rPr>
      </w:pPr>
      <w:bookmarkStart w:id="99" w:name="_Toc385578902"/>
      <w:r w:rsidRPr="00F57F09">
        <w:rPr>
          <w:rFonts w:ascii="Garamond" w:hAnsi="Garamond"/>
          <w:b w:val="0"/>
          <w:bCs w:val="0"/>
          <w:i w:val="0"/>
          <w:iCs w:val="0"/>
          <w:sz w:val="24"/>
        </w:rPr>
        <w:t>Reprise des compteurs</w:t>
      </w:r>
      <w:bookmarkEnd w:id="99"/>
    </w:p>
    <w:p w:rsidR="008F472F" w:rsidRPr="00F57F09" w:rsidRDefault="008F472F">
      <w:pPr>
        <w:rPr>
          <w:rFonts w:ascii="Garamond" w:hAnsi="Garamond"/>
        </w:rPr>
      </w:pPr>
    </w:p>
    <w:p w:rsidR="008F472F" w:rsidRPr="00F57F09" w:rsidRDefault="008F472F" w:rsidP="00DF377D">
      <w:pPr>
        <w:numPr>
          <w:ilvl w:val="0"/>
          <w:numId w:val="12"/>
        </w:numPr>
        <w:rPr>
          <w:rFonts w:ascii="Garamond" w:hAnsi="Garamond"/>
        </w:rPr>
      </w:pPr>
      <w:r w:rsidRPr="00F57F09">
        <w:rPr>
          <w:rFonts w:ascii="Garamond" w:hAnsi="Garamond"/>
        </w:rPr>
        <w:t>DIF</w:t>
      </w:r>
    </w:p>
    <w:p w:rsidR="008F472F" w:rsidRPr="00F57F09" w:rsidRDefault="008F472F" w:rsidP="00DF377D">
      <w:pPr>
        <w:numPr>
          <w:ilvl w:val="0"/>
          <w:numId w:val="12"/>
        </w:numPr>
        <w:rPr>
          <w:rFonts w:ascii="Garamond" w:hAnsi="Garamond"/>
        </w:rPr>
      </w:pPr>
      <w:r w:rsidRPr="00F57F09">
        <w:rPr>
          <w:rFonts w:ascii="Garamond" w:hAnsi="Garamond"/>
        </w:rPr>
        <w:t>Congés payés</w:t>
      </w:r>
    </w:p>
    <w:p w:rsidR="008F472F" w:rsidRPr="00F57F09" w:rsidRDefault="008F472F" w:rsidP="00DF377D">
      <w:pPr>
        <w:numPr>
          <w:ilvl w:val="0"/>
          <w:numId w:val="12"/>
        </w:numPr>
        <w:rPr>
          <w:rFonts w:ascii="Garamond" w:hAnsi="Garamond"/>
        </w:rPr>
      </w:pPr>
      <w:r w:rsidRPr="00F57F09">
        <w:rPr>
          <w:rFonts w:ascii="Garamond" w:hAnsi="Garamond"/>
        </w:rPr>
        <w:t>RTT</w:t>
      </w:r>
    </w:p>
    <w:p w:rsidR="008F472F" w:rsidRPr="00F57F09" w:rsidRDefault="008F472F" w:rsidP="00DF377D">
      <w:pPr>
        <w:numPr>
          <w:ilvl w:val="0"/>
          <w:numId w:val="12"/>
        </w:numPr>
        <w:rPr>
          <w:rFonts w:ascii="Garamond" w:hAnsi="Garamond"/>
        </w:rPr>
      </w:pPr>
      <w:r w:rsidRPr="00F57F09">
        <w:rPr>
          <w:rFonts w:ascii="Garamond" w:hAnsi="Garamond"/>
        </w:rPr>
        <w:t xml:space="preserve">Droits absences Sécurité Sociale </w:t>
      </w:r>
      <w:r w:rsidRPr="00F57F09">
        <w:rPr>
          <w:rFonts w:ascii="Garamond" w:hAnsi="Garamond"/>
          <w:color w:val="FF0000"/>
          <w:highlight w:val="yellow"/>
        </w:rPr>
        <w:t>(continuité ?)</w:t>
      </w:r>
    </w:p>
    <w:p w:rsidR="00746C00" w:rsidRPr="00F57F09" w:rsidRDefault="00746C00" w:rsidP="00DF377D">
      <w:pPr>
        <w:numPr>
          <w:ilvl w:val="0"/>
          <w:numId w:val="12"/>
        </w:numPr>
        <w:rPr>
          <w:rFonts w:ascii="Garamond" w:hAnsi="Garamond"/>
        </w:rPr>
      </w:pPr>
      <w:r w:rsidRPr="00F57F09">
        <w:rPr>
          <w:rFonts w:ascii="Garamond" w:hAnsi="Garamond"/>
        </w:rPr>
        <w:t>CET CP</w:t>
      </w:r>
    </w:p>
    <w:p w:rsidR="00746C00" w:rsidRPr="00F57F09" w:rsidRDefault="00746C00" w:rsidP="00DF377D">
      <w:pPr>
        <w:numPr>
          <w:ilvl w:val="0"/>
          <w:numId w:val="12"/>
        </w:numPr>
        <w:rPr>
          <w:rFonts w:ascii="Garamond" w:hAnsi="Garamond"/>
        </w:rPr>
      </w:pPr>
      <w:r w:rsidRPr="00F57F09">
        <w:rPr>
          <w:rFonts w:ascii="Garamond" w:hAnsi="Garamond"/>
        </w:rPr>
        <w:t>CET DIVERS</w:t>
      </w:r>
    </w:p>
    <w:p w:rsidR="008F472F" w:rsidRPr="00F57F09" w:rsidRDefault="008F472F" w:rsidP="00BA260B">
      <w:pPr>
        <w:pStyle w:val="Titre2"/>
        <w:numPr>
          <w:ilvl w:val="2"/>
          <w:numId w:val="7"/>
        </w:numPr>
        <w:tabs>
          <w:tab w:val="left" w:pos="1985"/>
        </w:tabs>
        <w:jc w:val="both"/>
        <w:rPr>
          <w:rFonts w:ascii="Garamond" w:hAnsi="Garamond"/>
          <w:b w:val="0"/>
          <w:bCs w:val="0"/>
          <w:i w:val="0"/>
          <w:iCs w:val="0"/>
          <w:sz w:val="24"/>
        </w:rPr>
      </w:pPr>
      <w:bookmarkStart w:id="100" w:name="_Toc385578903"/>
      <w:r w:rsidRPr="00F57F09">
        <w:rPr>
          <w:rFonts w:ascii="Garamond" w:hAnsi="Garamond"/>
          <w:b w:val="0"/>
          <w:bCs w:val="0"/>
          <w:i w:val="0"/>
          <w:iCs w:val="0"/>
          <w:sz w:val="24"/>
        </w:rPr>
        <w:t>Reprise des cumuls paie</w:t>
      </w:r>
      <w:bookmarkEnd w:id="100"/>
    </w:p>
    <w:p w:rsidR="008F472F" w:rsidRPr="00F57F09" w:rsidRDefault="008F472F">
      <w:pPr>
        <w:rPr>
          <w:rFonts w:ascii="Garamond" w:hAnsi="Garamond"/>
        </w:rPr>
      </w:pPr>
    </w:p>
    <w:p w:rsidR="008F472F" w:rsidRPr="00F57F09" w:rsidRDefault="008F472F" w:rsidP="00DF377D">
      <w:pPr>
        <w:numPr>
          <w:ilvl w:val="0"/>
          <w:numId w:val="13"/>
        </w:numPr>
        <w:rPr>
          <w:rFonts w:ascii="Garamond" w:hAnsi="Garamond"/>
        </w:rPr>
      </w:pPr>
      <w:r w:rsidRPr="00F57F09">
        <w:rPr>
          <w:rFonts w:ascii="Garamond" w:hAnsi="Garamond"/>
        </w:rPr>
        <w:t>Base congés payés</w:t>
      </w:r>
    </w:p>
    <w:p w:rsidR="008F472F" w:rsidRPr="00F57F09" w:rsidRDefault="008F472F" w:rsidP="00DF377D">
      <w:pPr>
        <w:numPr>
          <w:ilvl w:val="0"/>
          <w:numId w:val="13"/>
        </w:numPr>
        <w:rPr>
          <w:rFonts w:ascii="Garamond" w:hAnsi="Garamond"/>
        </w:rPr>
      </w:pPr>
      <w:r w:rsidRPr="00F57F09">
        <w:rPr>
          <w:rFonts w:ascii="Garamond" w:hAnsi="Garamond"/>
        </w:rPr>
        <w:t>Base indemnité fin de contrat</w:t>
      </w:r>
    </w:p>
    <w:p w:rsidR="008F472F" w:rsidRPr="00F57F09" w:rsidRDefault="008F472F" w:rsidP="00DF377D">
      <w:pPr>
        <w:numPr>
          <w:ilvl w:val="0"/>
          <w:numId w:val="13"/>
        </w:numPr>
        <w:rPr>
          <w:rFonts w:ascii="Garamond" w:hAnsi="Garamond"/>
        </w:rPr>
      </w:pPr>
      <w:r w:rsidRPr="00F57F09">
        <w:rPr>
          <w:rFonts w:ascii="Garamond" w:hAnsi="Garamond"/>
        </w:rPr>
        <w:t>Avance sur paie négative</w:t>
      </w:r>
    </w:p>
    <w:p w:rsidR="008F472F" w:rsidRPr="00F57F09" w:rsidRDefault="008F472F" w:rsidP="00DF377D">
      <w:pPr>
        <w:numPr>
          <w:ilvl w:val="0"/>
          <w:numId w:val="13"/>
        </w:numPr>
        <w:rPr>
          <w:rFonts w:ascii="Garamond" w:hAnsi="Garamond"/>
        </w:rPr>
      </w:pPr>
      <w:r w:rsidRPr="00F57F09">
        <w:rPr>
          <w:rFonts w:ascii="Garamond" w:hAnsi="Garamond"/>
        </w:rPr>
        <w:t>Créances/Opposition/Pensions</w:t>
      </w:r>
    </w:p>
    <w:p w:rsidR="008F472F" w:rsidRPr="00F57F09" w:rsidRDefault="008F472F" w:rsidP="00DF377D">
      <w:pPr>
        <w:numPr>
          <w:ilvl w:val="0"/>
          <w:numId w:val="13"/>
        </w:numPr>
        <w:rPr>
          <w:rFonts w:ascii="Garamond" w:hAnsi="Garamond"/>
        </w:rPr>
      </w:pPr>
      <w:r w:rsidRPr="00F57F09">
        <w:rPr>
          <w:rFonts w:ascii="Garamond" w:hAnsi="Garamond"/>
        </w:rPr>
        <w:t>Données de rémunération pour la DNA et les attestations IJSS</w:t>
      </w:r>
    </w:p>
    <w:p w:rsidR="008F472F" w:rsidRPr="00F57F09" w:rsidRDefault="008F472F" w:rsidP="00DF377D">
      <w:pPr>
        <w:numPr>
          <w:ilvl w:val="0"/>
          <w:numId w:val="13"/>
        </w:numPr>
        <w:rPr>
          <w:rFonts w:ascii="Garamond" w:hAnsi="Garamond"/>
        </w:rPr>
      </w:pPr>
      <w:r w:rsidRPr="00F57F09">
        <w:rPr>
          <w:rFonts w:ascii="Garamond" w:hAnsi="Garamond"/>
        </w:rPr>
        <w:t>Avances sur salaires</w:t>
      </w:r>
    </w:p>
    <w:p w:rsidR="00E95DAE" w:rsidRPr="00F57F09" w:rsidRDefault="00E95DAE" w:rsidP="00DF377D">
      <w:pPr>
        <w:numPr>
          <w:ilvl w:val="0"/>
          <w:numId w:val="13"/>
        </w:numPr>
        <w:rPr>
          <w:rFonts w:ascii="Garamond" w:hAnsi="Garamond"/>
        </w:rPr>
      </w:pPr>
      <w:r w:rsidRPr="00F57F09">
        <w:rPr>
          <w:rFonts w:ascii="Garamond" w:hAnsi="Garamond"/>
        </w:rPr>
        <w:t>Retenue Amendes</w:t>
      </w:r>
    </w:p>
    <w:p w:rsidR="00E95DAE" w:rsidRPr="00F57F09" w:rsidRDefault="00E95DAE" w:rsidP="00E95DAE">
      <w:pPr>
        <w:rPr>
          <w:rFonts w:ascii="Garamond" w:hAnsi="Garamond"/>
        </w:rPr>
      </w:pPr>
    </w:p>
    <w:p w:rsidR="008F472F" w:rsidRPr="00F57F09" w:rsidRDefault="008F472F" w:rsidP="00BA260B">
      <w:pPr>
        <w:pStyle w:val="Titre2"/>
        <w:numPr>
          <w:ilvl w:val="1"/>
          <w:numId w:val="7"/>
        </w:numPr>
        <w:tabs>
          <w:tab w:val="left" w:pos="1985"/>
        </w:tabs>
        <w:jc w:val="both"/>
        <w:rPr>
          <w:rFonts w:ascii="Garamond" w:hAnsi="Garamond"/>
          <w:b w:val="0"/>
          <w:bCs w:val="0"/>
          <w:i w:val="0"/>
          <w:iCs w:val="0"/>
          <w:sz w:val="24"/>
        </w:rPr>
      </w:pPr>
      <w:bookmarkStart w:id="101" w:name="_Toc385578904"/>
      <w:r w:rsidRPr="00F57F09">
        <w:rPr>
          <w:rFonts w:ascii="Garamond" w:hAnsi="Garamond"/>
          <w:b w:val="0"/>
          <w:bCs w:val="0"/>
          <w:i w:val="0"/>
          <w:iCs w:val="0"/>
          <w:sz w:val="24"/>
        </w:rPr>
        <w:t>Création référentiel</w:t>
      </w:r>
      <w:bookmarkEnd w:id="101"/>
    </w:p>
    <w:p w:rsidR="008F472F" w:rsidRPr="00F57F09" w:rsidRDefault="008F472F">
      <w:pPr>
        <w:rPr>
          <w:rFonts w:ascii="Garamond" w:hAnsi="Garamond"/>
        </w:rPr>
      </w:pPr>
    </w:p>
    <w:p w:rsidR="008F472F" w:rsidRPr="00F57F09" w:rsidRDefault="008F472F">
      <w:pPr>
        <w:pStyle w:val="En-tte"/>
        <w:tabs>
          <w:tab w:val="clear" w:pos="4536"/>
          <w:tab w:val="clear" w:pos="9072"/>
        </w:tabs>
        <w:rPr>
          <w:rFonts w:ascii="Garamond" w:hAnsi="Garamond"/>
        </w:rPr>
      </w:pPr>
      <w:r w:rsidRPr="00F57F09">
        <w:rPr>
          <w:rFonts w:ascii="Garamond" w:hAnsi="Garamond"/>
        </w:rPr>
        <w:t>Structures juridiques : société, établissement</w:t>
      </w:r>
    </w:p>
    <w:p w:rsidR="008F472F" w:rsidRPr="00F57F09" w:rsidRDefault="008F472F">
      <w:pPr>
        <w:pStyle w:val="En-tte"/>
        <w:tabs>
          <w:tab w:val="clear" w:pos="4536"/>
          <w:tab w:val="clear" w:pos="9072"/>
        </w:tabs>
        <w:rPr>
          <w:rFonts w:ascii="Garamond" w:hAnsi="Garamond"/>
        </w:rPr>
      </w:pPr>
      <w:r w:rsidRPr="00F57F09">
        <w:rPr>
          <w:rFonts w:ascii="Garamond" w:hAnsi="Garamond"/>
        </w:rPr>
        <w:t>Populations</w:t>
      </w:r>
    </w:p>
    <w:p w:rsidR="008F472F" w:rsidRPr="00F57F09" w:rsidRDefault="008F472F">
      <w:pPr>
        <w:pStyle w:val="En-tte"/>
        <w:tabs>
          <w:tab w:val="clear" w:pos="4536"/>
          <w:tab w:val="clear" w:pos="9072"/>
        </w:tabs>
        <w:rPr>
          <w:rFonts w:ascii="Garamond" w:hAnsi="Garamond"/>
        </w:rPr>
      </w:pPr>
      <w:r w:rsidRPr="00F57F09">
        <w:rPr>
          <w:rFonts w:ascii="Garamond" w:hAnsi="Garamond"/>
        </w:rPr>
        <w:t>Tables des emplois, des affectations (administratives et analytiques) et des inductions</w:t>
      </w:r>
    </w:p>
    <w:p w:rsidR="008F472F" w:rsidRPr="00F57F09" w:rsidRDefault="008F472F" w:rsidP="00BA260B">
      <w:pPr>
        <w:pStyle w:val="Titre2"/>
        <w:numPr>
          <w:ilvl w:val="1"/>
          <w:numId w:val="7"/>
        </w:numPr>
        <w:tabs>
          <w:tab w:val="left" w:pos="1985"/>
        </w:tabs>
        <w:jc w:val="both"/>
        <w:rPr>
          <w:rFonts w:ascii="Garamond" w:hAnsi="Garamond"/>
          <w:b w:val="0"/>
          <w:bCs w:val="0"/>
          <w:i w:val="0"/>
          <w:iCs w:val="0"/>
          <w:sz w:val="24"/>
        </w:rPr>
      </w:pPr>
      <w:bookmarkStart w:id="102" w:name="_Toc385578905"/>
      <w:r w:rsidRPr="00F57F09">
        <w:rPr>
          <w:rFonts w:ascii="Garamond" w:hAnsi="Garamond"/>
          <w:b w:val="0"/>
          <w:bCs w:val="0"/>
          <w:i w:val="0"/>
          <w:iCs w:val="0"/>
          <w:sz w:val="24"/>
        </w:rPr>
        <w:t>Analytique</w:t>
      </w:r>
      <w:bookmarkEnd w:id="102"/>
    </w:p>
    <w:p w:rsidR="008F472F" w:rsidRPr="00F57F09" w:rsidRDefault="008F472F">
      <w:pPr>
        <w:rPr>
          <w:rFonts w:ascii="Garamond" w:hAnsi="Garamond"/>
        </w:rPr>
      </w:pPr>
    </w:p>
    <w:p w:rsidR="008F472F" w:rsidRPr="00F57F09" w:rsidRDefault="008F472F">
      <w:pPr>
        <w:rPr>
          <w:rFonts w:ascii="Garamond" w:hAnsi="Garamond"/>
          <w:color w:val="FF0000"/>
        </w:rPr>
      </w:pPr>
      <w:r w:rsidRPr="00F57F09">
        <w:rPr>
          <w:rFonts w:ascii="Garamond" w:hAnsi="Garamond"/>
          <w:color w:val="FF0000"/>
          <w:highlight w:val="yellow"/>
        </w:rPr>
        <w:t>A analyser.</w:t>
      </w:r>
    </w:p>
    <w:p w:rsidR="008F472F" w:rsidRPr="00F57F09" w:rsidRDefault="008F472F">
      <w:pPr>
        <w:rPr>
          <w:rFonts w:ascii="Garamond" w:hAnsi="Garamond"/>
        </w:rPr>
      </w:pPr>
    </w:p>
    <w:p w:rsidR="00D17AEC" w:rsidRDefault="00D17AEC">
      <w:pPr>
        <w:pStyle w:val="En-tte"/>
        <w:tabs>
          <w:tab w:val="clear" w:pos="4536"/>
          <w:tab w:val="clear" w:pos="9072"/>
        </w:tabs>
        <w:rPr>
          <w:rFonts w:ascii="Garamond" w:hAnsi="Garamond"/>
        </w:rPr>
      </w:pPr>
    </w:p>
    <w:p w:rsidR="00607148" w:rsidRDefault="00607148">
      <w:pPr>
        <w:pStyle w:val="En-tte"/>
        <w:tabs>
          <w:tab w:val="clear" w:pos="4536"/>
          <w:tab w:val="clear" w:pos="9072"/>
        </w:tabs>
        <w:rPr>
          <w:rFonts w:ascii="Garamond" w:hAnsi="Garamond"/>
        </w:rPr>
      </w:pPr>
    </w:p>
    <w:p w:rsidR="00607148" w:rsidRDefault="00607148">
      <w:pPr>
        <w:pStyle w:val="En-tte"/>
        <w:tabs>
          <w:tab w:val="clear" w:pos="4536"/>
          <w:tab w:val="clear" w:pos="9072"/>
        </w:tabs>
        <w:rPr>
          <w:rFonts w:ascii="Garamond" w:hAnsi="Garamond"/>
        </w:rPr>
      </w:pPr>
    </w:p>
    <w:p w:rsidR="00607148" w:rsidRDefault="00607148">
      <w:pPr>
        <w:pStyle w:val="En-tte"/>
        <w:tabs>
          <w:tab w:val="clear" w:pos="4536"/>
          <w:tab w:val="clear" w:pos="9072"/>
        </w:tabs>
        <w:rPr>
          <w:rFonts w:ascii="Garamond" w:hAnsi="Garamond"/>
        </w:rPr>
      </w:pPr>
    </w:p>
    <w:p w:rsidR="00607148" w:rsidRPr="00F57F09" w:rsidRDefault="00607148">
      <w:pPr>
        <w:pStyle w:val="En-tte"/>
        <w:tabs>
          <w:tab w:val="clear" w:pos="4536"/>
          <w:tab w:val="clear" w:pos="9072"/>
        </w:tabs>
        <w:rPr>
          <w:rFonts w:ascii="Garamond" w:hAnsi="Garamond"/>
        </w:rPr>
      </w:pPr>
    </w:p>
    <w:p w:rsidR="008F472F" w:rsidRPr="00F57F09" w:rsidRDefault="008F472F" w:rsidP="00BA260B">
      <w:pPr>
        <w:pStyle w:val="Titre2"/>
        <w:numPr>
          <w:ilvl w:val="0"/>
          <w:numId w:val="7"/>
        </w:numPr>
        <w:tabs>
          <w:tab w:val="left" w:pos="1985"/>
        </w:tabs>
        <w:jc w:val="both"/>
        <w:rPr>
          <w:rFonts w:ascii="Garamond" w:hAnsi="Garamond"/>
          <w:b w:val="0"/>
          <w:bCs w:val="0"/>
          <w:i w:val="0"/>
          <w:iCs w:val="0"/>
          <w:sz w:val="24"/>
        </w:rPr>
      </w:pPr>
      <w:bookmarkStart w:id="103" w:name="_Toc385578906"/>
      <w:r w:rsidRPr="00F57F09">
        <w:rPr>
          <w:rFonts w:ascii="Garamond" w:hAnsi="Garamond"/>
          <w:b w:val="0"/>
          <w:bCs w:val="0"/>
          <w:i w:val="0"/>
          <w:iCs w:val="0"/>
          <w:sz w:val="24"/>
        </w:rPr>
        <w:lastRenderedPageBreak/>
        <w:t>Outils</w:t>
      </w:r>
      <w:bookmarkEnd w:id="103"/>
    </w:p>
    <w:p w:rsidR="008F472F" w:rsidRPr="00F57F09" w:rsidRDefault="008F472F">
      <w:pPr>
        <w:rPr>
          <w:rFonts w:ascii="Garamond" w:hAnsi="Garamond"/>
        </w:rPr>
      </w:pPr>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u w:val="single"/>
        </w:rPr>
        <w:t>Pour les porteurs mensualisés</w:t>
      </w:r>
      <w:r w:rsidRPr="00F57F09">
        <w:rPr>
          <w:rFonts w:ascii="Garamond" w:hAnsi="Garamond"/>
        </w:rPr>
        <w:t> :</w:t>
      </w:r>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Le PEPP envoie à Octime dans l’interface dite de « badge » les heures travaillées (cumul des temps de tournées, autres activités et suppléments transposés).</w:t>
      </w:r>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Octime ajoute les équivalences d’absence, et compare avec les heures garanties afin de déterminer les heures complémentaires/supplémentaires qui seront transmises à Pléiades.</w:t>
      </w:r>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Pléiades valorise les heures, les absences et les entrées/sorties selon le prorata des heures réelles/les heures qui auraient été travaillées.</w:t>
      </w:r>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Pléiades transmettra à Octime les heures contractuelles garanties et les autres données du dossier.</w:t>
      </w:r>
    </w:p>
    <w:p w:rsidR="008F472F" w:rsidRPr="00F57F09" w:rsidRDefault="008F472F">
      <w:pPr>
        <w:rPr>
          <w:rFonts w:ascii="Garamond" w:hAnsi="Garamond"/>
        </w:rPr>
      </w:pPr>
    </w:p>
    <w:p w:rsidR="008F472F" w:rsidRPr="00F57F09" w:rsidRDefault="008F472F">
      <w:pPr>
        <w:rPr>
          <w:rFonts w:ascii="Garamond" w:hAnsi="Garamond"/>
        </w:rPr>
      </w:pPr>
      <w:r w:rsidRPr="00F57F09">
        <w:rPr>
          <w:rFonts w:ascii="Garamond" w:hAnsi="Garamond"/>
        </w:rPr>
        <w:t>Pléiades transmettra au PEPP l’heure de début de service (pour tous les porteurs).</w:t>
      </w:r>
    </w:p>
    <w:p w:rsidR="008F472F" w:rsidRPr="00F57F09" w:rsidRDefault="008F472F">
      <w:pPr>
        <w:rPr>
          <w:rFonts w:ascii="Garamond" w:hAnsi="Garamond"/>
        </w:rPr>
      </w:pPr>
    </w:p>
    <w:p w:rsidR="008F472F" w:rsidRPr="00F57F09" w:rsidRDefault="008F472F">
      <w:pPr>
        <w:jc w:val="both"/>
        <w:rPr>
          <w:rFonts w:ascii="Garamond" w:hAnsi="Garamond"/>
        </w:rPr>
      </w:pPr>
      <w:r w:rsidRPr="00F57F09">
        <w:rPr>
          <w:rFonts w:ascii="Garamond" w:hAnsi="Garamond"/>
        </w:rPr>
        <w:t>Ne plus afficher les heures payées sur le bulletin de paie pour les porteurs « mensualisés ». A remplacer sur par les heures travaillées pour les porteurs non mensualisés.</w:t>
      </w:r>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t>Les suppléments seront convertis en temps pour l’ensemble des porteurs (y compris ceux de SDVP).</w:t>
      </w:r>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t>Le montant des suppléments à verser aux non mensualisés sera transmis par le PEPP (nombre, taux, montant) car plusieurs taux peuvent être présents sur le mois de paie.</w:t>
      </w:r>
    </w:p>
    <w:p w:rsidR="008F472F" w:rsidRPr="00F57F09" w:rsidRDefault="008F472F">
      <w:pPr>
        <w:jc w:val="both"/>
        <w:rPr>
          <w:rFonts w:ascii="Garamond" w:hAnsi="Garamond"/>
        </w:rPr>
      </w:pPr>
    </w:p>
    <w:p w:rsidR="008F472F" w:rsidRPr="00F57F09" w:rsidRDefault="008F472F">
      <w:pPr>
        <w:jc w:val="both"/>
        <w:rPr>
          <w:rFonts w:ascii="Garamond" w:hAnsi="Garamond"/>
        </w:rPr>
      </w:pPr>
      <w:r w:rsidRPr="00F57F09">
        <w:rPr>
          <w:rFonts w:ascii="Garamond" w:hAnsi="Garamond"/>
        </w:rPr>
        <w:t>Les majorations de nuit (1%) seront transmises sur un poste Pléiades dédié (actuellement, majoration SDVP = 5%).</w:t>
      </w:r>
    </w:p>
    <w:p w:rsidR="008F472F" w:rsidRPr="00F57F09" w:rsidRDefault="008F472F">
      <w:pPr>
        <w:jc w:val="both"/>
        <w:rPr>
          <w:rFonts w:ascii="Garamond" w:hAnsi="Garamond"/>
        </w:rPr>
      </w:pPr>
    </w:p>
    <w:p w:rsidR="008F472F" w:rsidRDefault="008F472F">
      <w:pPr>
        <w:jc w:val="both"/>
        <w:rPr>
          <w:rFonts w:ascii="Garamond" w:hAnsi="Garamond"/>
        </w:rPr>
      </w:pPr>
      <w:r w:rsidRPr="00F57F09">
        <w:rPr>
          <w:rFonts w:ascii="Garamond" w:hAnsi="Garamond"/>
        </w:rPr>
        <w:t>Les heures normales (autres activités hors production)</w:t>
      </w:r>
      <w:r w:rsidR="009E3630">
        <w:rPr>
          <w:rFonts w:ascii="Garamond" w:hAnsi="Garamond"/>
        </w:rPr>
        <w:t xml:space="preserve"> seront transmises par le PEPP</w:t>
      </w:r>
      <w:r w:rsidR="0051600D">
        <w:rPr>
          <w:rFonts w:ascii="Garamond" w:hAnsi="Garamond"/>
        </w:rPr>
        <w:t>.</w:t>
      </w:r>
    </w:p>
    <w:p w:rsidR="0051600D" w:rsidRDefault="0051600D">
      <w:pPr>
        <w:jc w:val="both"/>
        <w:rPr>
          <w:rFonts w:ascii="Garamond" w:hAnsi="Garamond"/>
        </w:rPr>
      </w:pPr>
    </w:p>
    <w:p w:rsidR="0051600D" w:rsidRDefault="0051600D">
      <w:pPr>
        <w:rPr>
          <w:rFonts w:ascii="Garamond" w:hAnsi="Garamond"/>
        </w:rPr>
      </w:pPr>
      <w:r>
        <w:rPr>
          <w:rFonts w:ascii="Garamond" w:hAnsi="Garamond"/>
        </w:rPr>
        <w:br w:type="page"/>
      </w:r>
    </w:p>
    <w:p w:rsidR="0051600D" w:rsidRDefault="0051600D" w:rsidP="0051600D">
      <w:pPr>
        <w:pStyle w:val="Titre2"/>
        <w:numPr>
          <w:ilvl w:val="0"/>
          <w:numId w:val="7"/>
        </w:numPr>
        <w:tabs>
          <w:tab w:val="left" w:pos="1985"/>
        </w:tabs>
        <w:jc w:val="both"/>
        <w:rPr>
          <w:rFonts w:ascii="Garamond" w:hAnsi="Garamond"/>
          <w:b w:val="0"/>
          <w:bCs w:val="0"/>
          <w:i w:val="0"/>
          <w:iCs w:val="0"/>
          <w:sz w:val="24"/>
        </w:rPr>
      </w:pPr>
      <w:bookmarkStart w:id="104" w:name="_Toc385578907"/>
      <w:r>
        <w:rPr>
          <w:rFonts w:ascii="Garamond" w:hAnsi="Garamond"/>
          <w:b w:val="0"/>
          <w:bCs w:val="0"/>
          <w:i w:val="0"/>
          <w:iCs w:val="0"/>
          <w:sz w:val="24"/>
        </w:rPr>
        <w:lastRenderedPageBreak/>
        <w:t>Schéma des flux</w:t>
      </w:r>
      <w:r w:rsidR="00A35B72">
        <w:rPr>
          <w:rFonts w:ascii="Garamond" w:hAnsi="Garamond"/>
          <w:b w:val="0"/>
          <w:bCs w:val="0"/>
          <w:i w:val="0"/>
          <w:iCs w:val="0"/>
          <w:sz w:val="24"/>
        </w:rPr>
        <w:t xml:space="preserve"> </w:t>
      </w:r>
      <w:r w:rsidR="00E16637">
        <w:rPr>
          <w:rFonts w:ascii="Garamond" w:hAnsi="Garamond"/>
          <w:b w:val="0"/>
          <w:bCs w:val="0"/>
          <w:i w:val="0"/>
          <w:iCs w:val="0"/>
          <w:sz w:val="24"/>
        </w:rPr>
        <w:t xml:space="preserve">du </w:t>
      </w:r>
      <w:r w:rsidR="00A35B72">
        <w:rPr>
          <w:rFonts w:ascii="Garamond" w:hAnsi="Garamond"/>
          <w:b w:val="0"/>
          <w:bCs w:val="0"/>
          <w:i w:val="0"/>
          <w:iCs w:val="0"/>
          <w:sz w:val="24"/>
        </w:rPr>
        <w:t>SIRH</w:t>
      </w:r>
      <w:bookmarkEnd w:id="104"/>
    </w:p>
    <w:p w:rsidR="0051600D" w:rsidRDefault="002B1BE2" w:rsidP="0051600D">
      <w:r>
        <w:rPr>
          <w:rFonts w:ascii="Garamond" w:hAnsi="Garamond"/>
          <w:noProof/>
        </w:rPr>
        <w:pict>
          <v:oval id="_x0000_s1034" style="position:absolute;margin-left:17pt;margin-top:13.25pt;width:94.9pt;height:86.1pt;z-index:251665408" fillcolor="#9bbb59 [3206]" strokecolor="#f2f2f2 [3041]" strokeweight="3pt">
            <v:shadow on="t" type="perspective" color="#4e6128 [1606]" opacity=".5" offset="1pt" offset2="-1pt"/>
          </v:oval>
        </w:pict>
      </w:r>
      <w:r>
        <w:rPr>
          <w:noProof/>
        </w:rPr>
        <w:pict>
          <v:roundrect id="_x0000_s1031" style="position:absolute;margin-left:17pt;margin-top:13.25pt;width:468pt;height:255.3pt;z-index:251663360" arcsize="10923f" fillcolor="#4f81bd [3204]" strokecolor="#f2f2f2 [3041]" strokeweight="3pt">
            <v:shadow on="t" type="perspective" color="#243f60 [1604]" opacity=".5" offset="1pt" offset2="-1pt"/>
            <v:textbox style="mso-next-textbox:#_x0000_s1031">
              <w:txbxContent>
                <w:p w:rsidR="00E16637" w:rsidRPr="001D0498" w:rsidRDefault="00E16637" w:rsidP="0051600D">
                  <w:pPr>
                    <w:jc w:val="center"/>
                    <w:rPr>
                      <w:color w:val="FFFF00"/>
                      <w:sz w:val="48"/>
                      <w:szCs w:val="48"/>
                    </w:rPr>
                  </w:pPr>
                  <w:r w:rsidRPr="001D0498">
                    <w:rPr>
                      <w:rFonts w:ascii="Garamond" w:hAnsi="Garamond"/>
                      <w:color w:val="FFFF00"/>
                      <w:sz w:val="48"/>
                      <w:szCs w:val="48"/>
                    </w:rPr>
                    <w:t>PLEIADES </w:t>
                  </w:r>
                  <w:r>
                    <w:rPr>
                      <w:rFonts w:ascii="Garamond" w:hAnsi="Garamond"/>
                      <w:color w:val="FFFF00"/>
                      <w:sz w:val="48"/>
                      <w:szCs w:val="48"/>
                    </w:rPr>
                    <w:t>=</w:t>
                  </w:r>
                  <w:r w:rsidRPr="001D0498">
                    <w:rPr>
                      <w:rFonts w:ascii="Garamond" w:hAnsi="Garamond"/>
                      <w:color w:val="FFFF00"/>
                      <w:sz w:val="48"/>
                      <w:szCs w:val="48"/>
                    </w:rPr>
                    <w:t xml:space="preserve"> 3 sociétés</w:t>
                  </w:r>
                </w:p>
              </w:txbxContent>
            </v:textbox>
          </v:roundrect>
        </w:pict>
      </w:r>
    </w:p>
    <w:p w:rsidR="0051600D" w:rsidRPr="0051600D" w:rsidRDefault="0051600D" w:rsidP="0051600D"/>
    <w:p w:rsidR="0051600D" w:rsidRDefault="0051600D">
      <w:pPr>
        <w:jc w:val="both"/>
        <w:rPr>
          <w:rFonts w:ascii="Garamond" w:hAnsi="Garamond"/>
        </w:rPr>
      </w:pPr>
    </w:p>
    <w:p w:rsidR="0051600D" w:rsidRDefault="002B1BE2">
      <w:pPr>
        <w:jc w:val="both"/>
        <w:rPr>
          <w:rFonts w:ascii="Garamond" w:hAnsi="Garamond"/>
        </w:rPr>
      </w:pPr>
      <w:r>
        <w:rPr>
          <w:noProof/>
        </w:rPr>
        <w:pict>
          <v:shape id="Zone de texte 2" o:spid="_x0000_s1035" type="#_x0000_t202" style="position:absolute;left:0;text-align:left;margin-left:23.35pt;margin-top:-.1pt;width:78.55pt;height:32.15pt;z-index:251667456;visibility:visible;mso-wrap-distance-left:9pt;mso-wrap-distance-top:0;mso-wrap-distance-right:9pt;mso-wrap-distance-bottom:0;mso-position-horizontal-relative:text;mso-position-vertical-relative:text;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" fillcolor="#9bbb59 [3206]" stroked="f" strokecolor="#f2f2f2 [3041]" strokeweight="3pt">
            <v:shadow type="perspective" color="#4e6128 [1606]" opacity=".5" offset="1pt" offset2="-1pt"/>
            <v:textbox style="mso-next-textbox:#Zone de texte 2">
              <w:txbxContent>
                <w:p w:rsidR="00E16637" w:rsidRPr="001D0498" w:rsidRDefault="00E16637" w:rsidP="00195898">
                  <w:pPr>
                    <w:jc w:val="center"/>
                    <w:rPr>
                      <w:rFonts w:ascii="Garamond" w:hAnsi="Garamond"/>
                      <w:b/>
                      <w:color w:val="FFFFFF" w:themeColor="background1"/>
                      <w:sz w:val="16"/>
                      <w:szCs w:val="16"/>
                    </w:rPr>
                  </w:pPr>
                  <w:r w:rsidRPr="001D0498">
                    <w:rPr>
                      <w:rFonts w:ascii="Garamond" w:hAnsi="Garamond"/>
                      <w:b/>
                      <w:color w:val="FFFFFF" w:themeColor="background1"/>
                      <w:sz w:val="16"/>
                      <w:szCs w:val="16"/>
                    </w:rPr>
                    <w:t>AM DIFFUSION</w:t>
                  </w:r>
                  <w:r>
                    <w:rPr>
                      <w:rFonts w:ascii="Garamond" w:hAnsi="Garamond"/>
                      <w:b/>
                      <w:color w:val="FFFFFF" w:themeColor="background1"/>
                      <w:sz w:val="16"/>
                      <w:szCs w:val="16"/>
                    </w:rPr>
                    <w:t xml:space="preserve"> (branche ventes)</w:t>
                  </w:r>
                </w:p>
              </w:txbxContent>
            </v:textbox>
          </v:shape>
        </w:pict>
      </w:r>
    </w:p>
    <w:p w:rsidR="0051600D" w:rsidRDefault="0051600D">
      <w:pPr>
        <w:jc w:val="both"/>
        <w:rPr>
          <w:rFonts w:ascii="Garamond" w:hAnsi="Garamond"/>
        </w:rPr>
      </w:pPr>
    </w:p>
    <w:p w:rsidR="0051600D" w:rsidRDefault="002B1BE2">
      <w:pPr>
        <w:jc w:val="both"/>
        <w:rPr>
          <w:rFonts w:ascii="Garamond" w:hAnsi="Garamond"/>
        </w:rPr>
      </w:pPr>
      <w:r>
        <w:rPr>
          <w:rFonts w:ascii="Garamond" w:hAnsi="Garamond"/>
          <w:noProof/>
        </w:rPr>
        <w:pict>
          <v:oval id="_x0000_s1032" style="position:absolute;left:0;text-align:left;margin-left:101.9pt;margin-top:.95pt;width:195pt;height:192.4pt;z-index:251664384" fillcolor="#8064a2 [3207]" strokecolor="#f2f2f2 [3041]" strokeweight="3pt">
            <v:shadow on="t" type="perspective" color="#3f3151 [1607]" opacity=".5" offset="1pt" offset2="-1pt"/>
          </v:oval>
        </w:pict>
      </w:r>
    </w:p>
    <w:p w:rsidR="0051600D" w:rsidRDefault="002B1BE2">
      <w:pPr>
        <w:jc w:val="both"/>
        <w:rPr>
          <w:rFonts w:ascii="Garamond" w:hAnsi="Garamond"/>
        </w:rPr>
      </w:pPr>
      <w:r>
        <w:rPr>
          <w:rFonts w:ascii="Garamond" w:hAnsi="Garamond"/>
          <w:noProof/>
        </w:rPr>
        <w:pict>
          <v:shape id="_x0000_s1039" type="#_x0000_t202" style="position:absolute;left:0;text-align:left;margin-left:148.6pt;margin-top:9.2pt;width:105pt;height:29.05pt;z-index:251669504;visibility:visible;mso-height-percent:200;mso-wrap-distance-left:9pt;mso-wrap-distance-top:0;mso-wrap-distance-right:9pt;mso-wrap-distance-bottom:0;mso-position-horizontal-relative:text;mso-position-vertical-relative:text;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" fillcolor="#8064a2 [3207]" stroked="f" strokecolor="#f2f2f2 [3041]" strokeweight="3pt">
            <v:shadow type="perspective" color="#3f3151 [1607]" opacity=".5" offset="1pt" offset2="-1pt"/>
            <v:textbox style="mso-next-textbox:#_x0000_s1039;mso-fit-shape-to-text:t">
              <w:txbxContent>
                <w:p w:rsidR="00E16637" w:rsidRPr="001D0498" w:rsidRDefault="00E16637" w:rsidP="00F4239B">
                  <w:pPr>
                    <w:rPr>
                      <w:color w:val="FFFFFF" w:themeColor="background1"/>
                      <w:sz w:val="16"/>
                      <w:szCs w:val="16"/>
                    </w:rPr>
                  </w:pPr>
                  <w:r w:rsidRPr="001D0498">
                    <w:rPr>
                      <w:strike/>
                      <w:color w:val="FFFFFF" w:themeColor="background1"/>
                      <w:sz w:val="16"/>
                      <w:szCs w:val="16"/>
                    </w:rPr>
                    <w:t>SDVP</w:t>
                  </w:r>
                  <w:r w:rsidRPr="001D0498">
                    <w:rPr>
                      <w:color w:val="FFFFFF" w:themeColor="background1"/>
                      <w:sz w:val="16"/>
                      <w:szCs w:val="16"/>
                    </w:rPr>
                    <w:t xml:space="preserve"> =&gt; </w:t>
                  </w:r>
                  <w:r w:rsidRPr="001D0498">
                    <w:rPr>
                      <w:b/>
                      <w:color w:val="FFFFFF" w:themeColor="background1"/>
                      <w:sz w:val="22"/>
                      <w:szCs w:val="22"/>
                    </w:rPr>
                    <w:t>PROXIMY</w:t>
                  </w:r>
                </w:p>
              </w:txbxContent>
            </v:textbox>
          </v:shape>
        </w:pict>
      </w:r>
      <w:r>
        <w:rPr>
          <w:rFonts w:ascii="Garamond" w:hAnsi="Garamond"/>
          <w:noProof/>
        </w:rPr>
        <w:pict>
          <v:shapetype id="_x0000_t66" coordsize="21600,21600" o:spt="66" adj="5400,5400" path="m@0,l@0@1,21600@1,21600@2@0@2@0,21600,,10800xe">
            <v:stroke joinstyle="miter"/>
            <v:formulas>
              <v:f eqn="val #0"/>
              <v:f eqn="val #1"/>
              <v:f eqn="sum 21600 0 #1"/>
              <v:f eqn="prod #0 #1 10800"/>
              <v:f eqn="sum #0 0 @3"/>
            </v:formulas>
            <v:path o:connecttype="custom" o:connectlocs="@0,0;0,10800;@0,21600;21600,10800" o:connectangles="270,180,90,0" textboxrect="@4,@1,21600,@2"/>
            <v:handles>
              <v:h position="#0,#1" xrange="0,21600" yrange="0,10800"/>
            </v:handles>
          </v:shapetype>
          <v:shape id="_x0000_s1037" type="#_x0000_t66" style="position:absolute;left:0;text-align:left;margin-left:91.1pt;margin-top:8.8pt;width:43.8pt;height:32.9pt;rotation:2362524fd;z-index:251668480" fillcolor="#9bbb59 [3206]" strokecolor="#f2f2f2 [3041]" strokeweight="3pt">
            <v:shadow on="t" type="perspective" color="#4e6128 [1606]" opacity=".5" offset="1pt" offset2="-1pt"/>
          </v:shape>
        </w:pict>
      </w:r>
    </w:p>
    <w:p w:rsidR="0051600D" w:rsidRDefault="002B1BE2">
      <w:pPr>
        <w:jc w:val="both"/>
        <w:rPr>
          <w:rFonts w:ascii="Garamond" w:hAnsi="Garamond"/>
        </w:rPr>
      </w:pPr>
      <w:r>
        <w:rPr>
          <w:rFonts w:ascii="Garamond" w:hAnsi="Garamond"/>
          <w:noProof/>
        </w:rPr>
        <w:pict>
          <v:oval id="_x0000_s1042" style="position:absolute;left:0;text-align:left;margin-left:318.8pt;margin-top:.4pt;width:146.6pt;height:137.75pt;z-index:251672576" fillcolor="#c0504d [3205]" strokecolor="#f2f2f2 [3041]" strokeweight="3pt">
            <v:shadow on="t" type="perspective" color="#622423 [1605]" opacity=".5" offset="1pt" offset2="-1pt"/>
          </v:oval>
        </w:pict>
      </w:r>
    </w:p>
    <w:p w:rsidR="0051600D" w:rsidRDefault="002B1BE2">
      <w:pPr>
        <w:jc w:val="both"/>
        <w:rPr>
          <w:rFonts w:ascii="Garamond" w:hAnsi="Garamond"/>
        </w:rPr>
      </w:pPr>
      <w:r>
        <w:rPr>
          <w:rFonts w:ascii="Garamond" w:hAnsi="Garamond"/>
          <w:noProof/>
        </w:rPr>
        <w:pict>
          <v:oval id="_x0000_s1040" style="position:absolute;left:0;text-align:left;margin-left:193.1pt;margin-top:11.25pt;width:101.45pt;height:94.05pt;z-index:251670528" fillcolor="#8064a2 [3207]" strokecolor="#f2f2f2 [3041]" strokeweight="3pt">
            <v:stroke dashstyle="1 1"/>
            <v:shadow on="t" type="perspective" color="#3f3151 [1607]" opacity=".5" offset="1pt" offset2="-1pt"/>
          </v:oval>
        </w:pict>
      </w:r>
    </w:p>
    <w:p w:rsidR="0051600D" w:rsidRDefault="0051600D">
      <w:pPr>
        <w:jc w:val="both"/>
        <w:rPr>
          <w:rFonts w:ascii="Garamond" w:hAnsi="Garamond"/>
        </w:rPr>
      </w:pPr>
    </w:p>
    <w:p w:rsidR="0051600D" w:rsidRDefault="002B1BE2">
      <w:pPr>
        <w:jc w:val="both"/>
        <w:rPr>
          <w:rFonts w:ascii="Garamond" w:hAnsi="Garamond"/>
        </w:rPr>
      </w:pPr>
      <w:r>
        <w:rPr>
          <w:rFonts w:ascii="Garamond" w:hAnsi="Garamond"/>
          <w:noProof/>
        </w:rPr>
        <w:pict>
          <v:shape id="_x0000_s1041" type="#_x0000_t202" style="position:absolute;left:0;text-align:left;margin-left:205.15pt;margin-top:3.7pt;width:73.7pt;height:57.6pt;z-index:251671552;visibility:visible;mso-wrap-distance-left:9pt;mso-wrap-distance-top:0;mso-wrap-distance-right:9pt;mso-wrap-distance-bottom:0;mso-position-horizontal-relative:text;mso-position-vertical-relative:text;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" fillcolor="#8064a2 [3207]" stroked="f" strokecolor="#f2f2f2 [3041]" strokeweight="3pt">
            <v:shadow type="perspective" color="#3f3151 [1607]" opacity=".5" offset="1pt" offset2="-1pt"/>
            <v:textbox style="mso-next-textbox:#_x0000_s1041">
              <w:txbxContent>
                <w:p w:rsidR="00E16637" w:rsidRPr="001D0498" w:rsidRDefault="00E16637" w:rsidP="001D0498">
                  <w:pPr>
                    <w:jc w:val="center"/>
                    <w:rPr>
                      <w:color w:val="FFFFFF" w:themeColor="background1"/>
                      <w:sz w:val="16"/>
                      <w:szCs w:val="16"/>
                    </w:rPr>
                  </w:pPr>
                  <w:r w:rsidRPr="001D0498">
                    <w:rPr>
                      <w:color w:val="FFFFFF" w:themeColor="background1"/>
                      <w:sz w:val="16"/>
                      <w:szCs w:val="16"/>
                    </w:rPr>
                    <w:t>Intégration du personnel NEOPRESS et NEOPRESS DIRECT</w:t>
                  </w:r>
                </w:p>
              </w:txbxContent>
            </v:textbox>
          </v:shape>
        </w:pict>
      </w:r>
    </w:p>
    <w:p w:rsidR="0051600D" w:rsidRDefault="002B1BE2">
      <w:pPr>
        <w:jc w:val="both"/>
        <w:rPr>
          <w:rFonts w:ascii="Garamond" w:hAnsi="Garamond"/>
        </w:rPr>
      </w:pPr>
      <w:r>
        <w:rPr>
          <w:rFonts w:ascii="Garamond" w:hAnsi="Garamond"/>
          <w:noProof/>
        </w:rPr>
        <w:pict>
          <v:shape id="_x0000_s1043" type="#_x0000_t202" style="position:absolute;left:0;text-align:left;margin-left:343.6pt;margin-top:0;width:101.5pt;height:27.15pt;z-index:251673600;visibility:visible;mso-wrap-distance-left:9pt;mso-wrap-distance-top:0;mso-wrap-distance-right:9pt;mso-wrap-distance-bottom:0;mso-position-horizontal-relative:text;mso-position-vertical-relative:text;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" fillcolor="#c0504d [3205]" stroked="f" strokecolor="#f2f2f2 [3041]" strokeweight="3pt">
            <v:shadow type="perspective" color="#622423 [1605]" opacity=".5" offset="1pt" offset2="-1pt"/>
            <v:textbox style="mso-next-textbox:#_x0000_s1043">
              <w:txbxContent>
                <w:p w:rsidR="00E16637" w:rsidRPr="001D0498" w:rsidRDefault="00E16637" w:rsidP="001D0498">
                  <w:pPr>
                    <w:jc w:val="right"/>
                    <w:rPr>
                      <w:rFonts w:ascii="Garamond" w:hAnsi="Garamond"/>
                      <w:b/>
                      <w:color w:val="FFFFFF" w:themeColor="background1"/>
                    </w:rPr>
                  </w:pPr>
                  <w:r w:rsidRPr="001D0498">
                    <w:rPr>
                      <w:rFonts w:ascii="Garamond" w:hAnsi="Garamond"/>
                      <w:b/>
                      <w:color w:val="FFFFFF" w:themeColor="background1"/>
                    </w:rPr>
                    <w:t>MEDIAPRESSE</w:t>
                  </w:r>
                </w:p>
              </w:txbxContent>
            </v:textbox>
          </v:shape>
        </w:pict>
      </w:r>
    </w:p>
    <w:p w:rsidR="0051600D" w:rsidRDefault="0051600D">
      <w:pPr>
        <w:jc w:val="both"/>
        <w:rPr>
          <w:rFonts w:ascii="Garamond" w:hAnsi="Garamond"/>
        </w:rPr>
      </w:pPr>
    </w:p>
    <w:p w:rsidR="0051600D" w:rsidRDefault="0051600D">
      <w:pPr>
        <w:jc w:val="both"/>
        <w:rPr>
          <w:rFonts w:ascii="Garamond" w:hAnsi="Garamond"/>
        </w:rPr>
      </w:pPr>
    </w:p>
    <w:p w:rsidR="0051600D" w:rsidRDefault="0051600D">
      <w:pPr>
        <w:jc w:val="both"/>
        <w:rPr>
          <w:rFonts w:ascii="Garamond" w:hAnsi="Garamond"/>
        </w:rPr>
      </w:pPr>
    </w:p>
    <w:p w:rsidR="0051600D" w:rsidRDefault="0051600D">
      <w:pPr>
        <w:jc w:val="both"/>
        <w:rPr>
          <w:rFonts w:ascii="Garamond" w:hAnsi="Garamond"/>
        </w:rPr>
      </w:pPr>
    </w:p>
    <w:p w:rsidR="0051600D" w:rsidRDefault="0051600D">
      <w:pPr>
        <w:jc w:val="both"/>
        <w:rPr>
          <w:rFonts w:ascii="Garamond" w:hAnsi="Garamond"/>
        </w:rPr>
      </w:pPr>
    </w:p>
    <w:p w:rsidR="0051600D" w:rsidRPr="00F57F09" w:rsidRDefault="002B1BE2">
      <w:pPr>
        <w:jc w:val="both"/>
        <w:rPr>
          <w:rFonts w:ascii="Garamond" w:hAnsi="Garamond"/>
        </w:rPr>
      </w:pPr>
      <w:r>
        <w:rPr>
          <w:rFonts w:ascii="Garamond" w:hAnsi="Garamond"/>
          <w:noProof/>
        </w:rPr>
        <w:pict>
          <v:shape id="_x0000_s1055" type="#_x0000_t202" style="position:absolute;left:0;text-align:left;margin-left:324.25pt;margin-top:131.75pt;width:141.15pt;height:34.5pt;z-index:251685888;visibility:visible;mso-wrap-distance-left:9pt;mso-wrap-distance-top:0;mso-wrap-distance-right:9pt;mso-wrap-distance-bottom:0;mso-position-horizontal-relative:text;mso-position-vertical-relative:text;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" fillcolor="#d99594 [1941]" stroked="f" strokecolor="#d99594 [1941]" strokeweight="1pt">
            <v:fill color2="#f2dbdb [661]" angle="-45" focus="-50%" type="gradient"/>
            <v:shadow type="perspective" color="#622423 [1605]" opacity=".5" offset="1pt" offset2="-3pt"/>
            <v:textbox style="mso-next-textbox:#_x0000_s1055">
              <w:txbxContent>
                <w:p w:rsidR="00E16637" w:rsidRPr="00CB2E4F" w:rsidRDefault="00E16637" w:rsidP="007A3180">
                  <w:pPr>
                    <w:jc w:val="center"/>
                    <w:rPr>
                      <w:rFonts w:ascii="Garamond" w:hAnsi="Garamond"/>
                      <w:b/>
                      <w:sz w:val="36"/>
                      <w:szCs w:val="36"/>
                    </w:rPr>
                  </w:pPr>
                  <w:r w:rsidRPr="00CB2E4F">
                    <w:rPr>
                      <w:rFonts w:ascii="Garamond" w:hAnsi="Garamond"/>
                      <w:b/>
                      <w:sz w:val="36"/>
                      <w:szCs w:val="36"/>
                    </w:rPr>
                    <w:t>OCTIME</w:t>
                  </w:r>
                </w:p>
              </w:txbxContent>
            </v:textbox>
          </v:shape>
        </w:pict>
      </w:r>
      <w:r>
        <w:rPr>
          <w:rFonts w:ascii="Garamond" w:hAnsi="Garamond"/>
          <w:noProof/>
        </w:rPr>
        <w:pict>
          <v:shape id="_x0000_s1047" type="#_x0000_t202" style="position:absolute;left:0;text-align:left;margin-left:71.2pt;margin-top:127.95pt;width:127pt;height:38.3pt;z-index:251677696;visibility:visible;mso-wrap-distance-left:9pt;mso-wrap-distance-top:0;mso-wrap-distance-right:9pt;mso-wrap-distance-bottom:0;mso-position-horizontal-relative:text;mso-position-vertical-relative:text;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" fillcolor="#f79646 [3209]" stroked="f" strokecolor="#f2f2f2 [3041]" strokeweight="3pt">
            <v:shadow type="perspective" color="#974706 [1609]" opacity=".5" offset="1pt" offset2="-1pt"/>
            <v:textbox style="mso-next-textbox:#_x0000_s1047">
              <w:txbxContent>
                <w:p w:rsidR="00E16637" w:rsidRDefault="00E16637" w:rsidP="003C32A8">
                  <w:pPr>
                    <w:jc w:val="center"/>
                    <w:rPr>
                      <w:rFonts w:ascii="Garamond" w:hAnsi="Garamond"/>
                      <w:b/>
                      <w:color w:val="FFFFFF" w:themeColor="background1"/>
                    </w:rPr>
                  </w:pPr>
                  <w:r w:rsidRPr="003C32A8">
                    <w:rPr>
                      <w:rFonts w:ascii="Garamond" w:hAnsi="Garamond"/>
                      <w:b/>
                      <w:color w:val="FFFFFF" w:themeColor="background1"/>
                    </w:rPr>
                    <w:t xml:space="preserve">PEPP </w:t>
                  </w:r>
                </w:p>
                <w:p w:rsidR="00E16637" w:rsidRPr="003C32A8" w:rsidRDefault="00CB2E4F" w:rsidP="003C32A8">
                  <w:pPr>
                    <w:jc w:val="center"/>
                    <w:rPr>
                      <w:rFonts w:ascii="Garamond" w:hAnsi="Garamond"/>
                      <w:b/>
                      <w:color w:val="FFFFFF" w:themeColor="background1"/>
                    </w:rPr>
                  </w:pPr>
                  <w:r w:rsidRPr="003C32A8">
                    <w:rPr>
                      <w:rFonts w:ascii="Garamond" w:hAnsi="Garamond"/>
                      <w:color w:val="FFFFFF" w:themeColor="background1"/>
                    </w:rPr>
                    <w:t>Intégré</w:t>
                  </w:r>
                  <w:r w:rsidR="00E16637" w:rsidRPr="003C32A8">
                    <w:rPr>
                      <w:rFonts w:ascii="Garamond" w:hAnsi="Garamond"/>
                      <w:color w:val="FFFFFF" w:themeColor="background1"/>
                    </w:rPr>
                    <w:t xml:space="preserve"> dans M-ROAD</w:t>
                  </w:r>
                </w:p>
              </w:txbxContent>
            </v:textbox>
          </v:shape>
        </w:pict>
      </w:r>
      <w:r>
        <w:rPr>
          <w:rFonts w:ascii="Garamond" w:hAnsi="Garamond"/>
          <w:noProof/>
        </w:rPr>
        <w:pict>
          <v:shape id="_x0000_s1057" type="#_x0000_t202" style="position:absolute;left:0;text-align:left;margin-left:324.25pt;margin-top:180.55pt;width:160.75pt;height:64.35pt;z-index:251687936;visibility:visible;mso-wrap-distance-left:9pt;mso-wrap-distance-top:0;mso-wrap-distance-right:9pt;mso-wrap-distance-bottom:0;mso-position-horizontal-relative:text;mso-position-vertical-relative:text;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" fillcolor="#95b3d7 [1940]" strokecolor="#95b3d7 [1940]" strokeweight="1pt">
            <v:fill color2="#dbe5f1 [660]" angle="-45" focus="-50%" type="gradient"/>
            <v:shadow on="t" type="perspective" color="#243f60 [1604]" opacity=".5" offset="1pt" offset2="-3pt"/>
            <v:textbox style="mso-next-textbox:#_x0000_s1057">
              <w:txbxContent>
                <w:p w:rsidR="00E16637" w:rsidRPr="007A3180" w:rsidRDefault="00E16637" w:rsidP="007A3180">
                  <w:pPr>
                    <w:rPr>
                      <w:rFonts w:ascii="Garamond" w:hAnsi="Garamond"/>
                      <w:b/>
                      <w:sz w:val="16"/>
                      <w:szCs w:val="16"/>
                      <w:u w:val="single"/>
                    </w:rPr>
                  </w:pPr>
                  <w:r w:rsidRPr="007A3180">
                    <w:rPr>
                      <w:rFonts w:ascii="Garamond" w:hAnsi="Garamond"/>
                      <w:b/>
                      <w:sz w:val="16"/>
                      <w:szCs w:val="16"/>
                      <w:u w:val="single"/>
                    </w:rPr>
                    <w:t xml:space="preserve">Flux </w:t>
                  </w:r>
                  <w:r w:rsidR="009E3630">
                    <w:rPr>
                      <w:rFonts w:ascii="Garamond" w:hAnsi="Garamond"/>
                      <w:b/>
                      <w:sz w:val="16"/>
                      <w:szCs w:val="16"/>
                      <w:u w:val="single"/>
                    </w:rPr>
                    <w:t xml:space="preserve">issus de Pléiades </w:t>
                  </w:r>
                  <w:r w:rsidRPr="007A3180">
                    <w:rPr>
                      <w:rFonts w:ascii="Garamond" w:hAnsi="Garamond"/>
                      <w:b/>
                      <w:sz w:val="16"/>
                      <w:szCs w:val="16"/>
                      <w:u w:val="single"/>
                    </w:rPr>
                    <w:t xml:space="preserve">entrants dans </w:t>
                  </w:r>
                  <w:r>
                    <w:rPr>
                      <w:rFonts w:ascii="Garamond" w:hAnsi="Garamond"/>
                      <w:b/>
                      <w:sz w:val="16"/>
                      <w:szCs w:val="16"/>
                      <w:u w:val="single"/>
                    </w:rPr>
                    <w:t>OCTIME</w:t>
                  </w:r>
                  <w:r w:rsidRPr="007A3180">
                    <w:rPr>
                      <w:rFonts w:ascii="Garamond" w:hAnsi="Garamond"/>
                      <w:b/>
                      <w:sz w:val="16"/>
                      <w:szCs w:val="16"/>
                      <w:u w:val="single"/>
                    </w:rPr>
                    <w:t xml:space="preserve"> </w:t>
                  </w:r>
                  <w:r w:rsidR="009E3630">
                    <w:rPr>
                      <w:rFonts w:ascii="Garamond" w:hAnsi="Garamond"/>
                      <w:b/>
                      <w:sz w:val="16"/>
                      <w:szCs w:val="16"/>
                      <w:u w:val="single"/>
                    </w:rPr>
                    <w:t xml:space="preserve">(« Grand 8 ») </w:t>
                  </w:r>
                  <w:r w:rsidRPr="007A3180">
                    <w:rPr>
                      <w:rFonts w:ascii="Garamond" w:hAnsi="Garamond"/>
                      <w:b/>
                      <w:sz w:val="16"/>
                      <w:szCs w:val="16"/>
                      <w:u w:val="single"/>
                    </w:rPr>
                    <w:t>=</w:t>
                  </w:r>
                </w:p>
                <w:p w:rsidR="00E16637" w:rsidRPr="007A3180" w:rsidRDefault="00E16637" w:rsidP="007A3180">
                  <w:pPr>
                    <w:rPr>
                      <w:rFonts w:ascii="Garamond" w:hAnsi="Garamond"/>
                      <w:b/>
                      <w:sz w:val="16"/>
                      <w:szCs w:val="16"/>
                    </w:rPr>
                  </w:pPr>
                  <w:r w:rsidRPr="007A3180">
                    <w:rPr>
                      <w:rFonts w:ascii="Garamond" w:hAnsi="Garamond"/>
                      <w:b/>
                      <w:sz w:val="16"/>
                      <w:szCs w:val="16"/>
                    </w:rPr>
                    <w:t>Fiche individuelle du salarié</w:t>
                  </w:r>
                  <w:r>
                    <w:rPr>
                      <w:rFonts w:ascii="Garamond" w:hAnsi="Garamond"/>
                      <w:b/>
                      <w:sz w:val="16"/>
                      <w:szCs w:val="16"/>
                    </w:rPr>
                    <w:t xml:space="preserve"> (dates contrat, populations générique et thématiques, affectations, horaires</w:t>
                  </w:r>
                  <w:r w:rsidR="009E3630">
                    <w:rPr>
                      <w:rFonts w:ascii="Garamond" w:hAnsi="Garamond"/>
                      <w:b/>
                      <w:sz w:val="16"/>
                      <w:szCs w:val="16"/>
                    </w:rPr>
                    <w:t xml:space="preserve"> dont heures garanties</w:t>
                  </w:r>
                  <w:r>
                    <w:rPr>
                      <w:rFonts w:ascii="Garamond" w:hAnsi="Garamond"/>
                      <w:b/>
                      <w:sz w:val="16"/>
                      <w:szCs w:val="16"/>
                    </w:rPr>
                    <w:t>…)</w:t>
                  </w:r>
                </w:p>
                <w:p w:rsidR="00E16637" w:rsidRPr="009F7C6B" w:rsidRDefault="00E16637" w:rsidP="007A3180">
                  <w:pPr>
                    <w:rPr>
                      <w:rFonts w:ascii="Garamond" w:hAnsi="Garamond"/>
                      <w:b/>
                      <w:color w:val="FFFFFF" w:themeColor="background1"/>
                      <w:sz w:val="16"/>
                      <w:szCs w:val="16"/>
                    </w:rPr>
                  </w:pPr>
                </w:p>
              </w:txbxContent>
            </v:textbox>
          </v:shape>
        </w:pict>
      </w:r>
      <w:r>
        <w:rPr>
          <w:rFonts w:ascii="Garamond" w:hAnsi="Garamond"/>
          <w:noProof/>
        </w:rPr>
        <w:pict>
          <v:shape id="_x0000_s1063" type="#_x0000_t202" style="position:absolute;left:0;text-align:left;margin-left:324.25pt;margin-top:327.35pt;width:160.75pt;height:64.35pt;z-index:251693056;visibility:visible;mso-wrap-distance-left:9pt;mso-wrap-distance-top:0;mso-wrap-distance-right:9pt;mso-wrap-distance-bottom:0;mso-position-horizontal-relative:text;mso-position-vertical-relative:text;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" fillcolor="#d99594 [1941]" strokecolor="#d99594 [1941]" strokeweight="1pt">
            <v:fill color2="#f2dbdb [661]" angle="-45" focus="-50%" type="gradient"/>
            <v:shadow on="t" type="perspective" color="#622423 [1605]" opacity=".5" offset="1pt" offset2="-3pt"/>
            <v:textbox style="mso-next-textbox:#_x0000_s1063">
              <w:txbxContent>
                <w:p w:rsidR="00825A30" w:rsidRPr="007A3180" w:rsidRDefault="00825A30" w:rsidP="00825A30">
                  <w:pPr>
                    <w:rPr>
                      <w:rFonts w:ascii="Garamond" w:hAnsi="Garamond"/>
                      <w:b/>
                      <w:sz w:val="16"/>
                      <w:szCs w:val="16"/>
                      <w:u w:val="single"/>
                    </w:rPr>
                  </w:pPr>
                  <w:r w:rsidRPr="007A3180">
                    <w:rPr>
                      <w:rFonts w:ascii="Garamond" w:hAnsi="Garamond"/>
                      <w:b/>
                      <w:sz w:val="16"/>
                      <w:szCs w:val="16"/>
                      <w:u w:val="single"/>
                    </w:rPr>
                    <w:t xml:space="preserve">Flux </w:t>
                  </w:r>
                  <w:r>
                    <w:rPr>
                      <w:rFonts w:ascii="Garamond" w:hAnsi="Garamond"/>
                      <w:b/>
                      <w:sz w:val="16"/>
                      <w:szCs w:val="16"/>
                      <w:u w:val="single"/>
                    </w:rPr>
                    <w:t>sortants d’OCTIME</w:t>
                  </w:r>
                  <w:r w:rsidRPr="007A3180">
                    <w:rPr>
                      <w:rFonts w:ascii="Garamond" w:hAnsi="Garamond"/>
                      <w:b/>
                      <w:sz w:val="16"/>
                      <w:szCs w:val="16"/>
                      <w:u w:val="single"/>
                    </w:rPr>
                    <w:t xml:space="preserve"> =</w:t>
                  </w:r>
                </w:p>
                <w:p w:rsidR="00825A30" w:rsidRDefault="00825A30" w:rsidP="00825A30">
                  <w:pPr>
                    <w:rPr>
                      <w:rFonts w:ascii="Garamond" w:hAnsi="Garamond"/>
                      <w:b/>
                      <w:sz w:val="16"/>
                      <w:szCs w:val="16"/>
                    </w:rPr>
                  </w:pPr>
                  <w:r>
                    <w:rPr>
                      <w:rFonts w:ascii="Garamond" w:hAnsi="Garamond"/>
                      <w:b/>
                      <w:sz w:val="16"/>
                      <w:szCs w:val="16"/>
                    </w:rPr>
                    <w:t>Absences</w:t>
                  </w:r>
                  <w:r w:rsidR="00015623">
                    <w:rPr>
                      <w:rFonts w:ascii="Garamond" w:hAnsi="Garamond"/>
                      <w:b/>
                      <w:sz w:val="16"/>
                      <w:szCs w:val="16"/>
                    </w:rPr>
                    <w:t xml:space="preserve"> et dates</w:t>
                  </w:r>
                </w:p>
                <w:p w:rsidR="00825A30" w:rsidRDefault="00825A30" w:rsidP="00825A30">
                  <w:pPr>
                    <w:rPr>
                      <w:rFonts w:ascii="Garamond" w:hAnsi="Garamond"/>
                      <w:b/>
                      <w:sz w:val="16"/>
                      <w:szCs w:val="16"/>
                    </w:rPr>
                  </w:pPr>
                  <w:r>
                    <w:rPr>
                      <w:rFonts w:ascii="Garamond" w:hAnsi="Garamond"/>
                      <w:b/>
                      <w:sz w:val="16"/>
                      <w:szCs w:val="16"/>
                    </w:rPr>
                    <w:t>Compteurs de droits congés, RTT, accords jour, heures payées, DIF</w:t>
                  </w:r>
                </w:p>
                <w:p w:rsidR="00825A30" w:rsidRPr="007A3180" w:rsidRDefault="00825A30" w:rsidP="00825A30">
                  <w:pPr>
                    <w:rPr>
                      <w:rFonts w:ascii="Garamond" w:hAnsi="Garamond"/>
                      <w:b/>
                      <w:sz w:val="16"/>
                      <w:szCs w:val="16"/>
                    </w:rPr>
                  </w:pPr>
                  <w:r>
                    <w:rPr>
                      <w:rFonts w:ascii="Garamond" w:hAnsi="Garamond"/>
                      <w:b/>
                      <w:sz w:val="16"/>
                      <w:szCs w:val="16"/>
                    </w:rPr>
                    <w:t>Heures complémentaires/supplémentaires</w:t>
                  </w:r>
                </w:p>
                <w:p w:rsidR="00825A30" w:rsidRPr="00015623" w:rsidRDefault="00015623" w:rsidP="00825A30">
                  <w:pPr>
                    <w:rPr>
                      <w:rFonts w:ascii="Garamond" w:hAnsi="Garamond"/>
                      <w:b/>
                      <w:sz w:val="16"/>
                      <w:szCs w:val="16"/>
                    </w:rPr>
                  </w:pPr>
                  <w:r w:rsidRPr="00015623">
                    <w:rPr>
                      <w:rFonts w:ascii="Garamond" w:hAnsi="Garamond"/>
                      <w:b/>
                      <w:sz w:val="16"/>
                      <w:szCs w:val="16"/>
                    </w:rPr>
                    <w:t>Tickets restaurant</w:t>
                  </w:r>
                </w:p>
              </w:txbxContent>
            </v:textbox>
          </v:shape>
        </w:pict>
      </w:r>
      <w:r>
        <w:rPr>
          <w:rFonts w:ascii="Garamond" w:hAnsi="Garamond"/>
          <w:noProof/>
        </w:rPr>
        <w:pict>
          <v:shape id="_x0000_s1061" type="#_x0000_t202" style="position:absolute;left:0;text-align:left;margin-left:324.25pt;margin-top:250.35pt;width:155.5pt;height:71.6pt;z-index:251691008;visibility:visible;mso-wrap-distance-left:9pt;mso-wrap-distance-top:0;mso-wrap-distance-right:9pt;mso-wrap-distance-bottom:0;mso-position-horizontal-relative:text;mso-position-vertical-relative:text;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" fillcolor="#f79646 [3209]" strokecolor="#f79646 [3209]" strokeweight="10pt">
            <v:stroke linestyle="thinThin"/>
            <v:shadow color="#868686"/>
            <v:textbox style="mso-next-textbox:#_x0000_s1061">
              <w:txbxContent>
                <w:p w:rsidR="009E3630" w:rsidRPr="007A3180" w:rsidRDefault="009E3630" w:rsidP="009E3630">
                  <w:pPr>
                    <w:rPr>
                      <w:rFonts w:ascii="Garamond" w:hAnsi="Garamond"/>
                      <w:b/>
                      <w:sz w:val="16"/>
                      <w:szCs w:val="16"/>
                      <w:u w:val="single"/>
                    </w:rPr>
                  </w:pPr>
                  <w:r w:rsidRPr="007A3180">
                    <w:rPr>
                      <w:rFonts w:ascii="Garamond" w:hAnsi="Garamond"/>
                      <w:b/>
                      <w:sz w:val="16"/>
                      <w:szCs w:val="16"/>
                      <w:u w:val="single"/>
                    </w:rPr>
                    <w:t xml:space="preserve">Flux </w:t>
                  </w:r>
                  <w:r>
                    <w:rPr>
                      <w:rFonts w:ascii="Garamond" w:hAnsi="Garamond"/>
                      <w:b/>
                      <w:sz w:val="16"/>
                      <w:szCs w:val="16"/>
                      <w:u w:val="single"/>
                    </w:rPr>
                    <w:t xml:space="preserve">issus du PEPP </w:t>
                  </w:r>
                  <w:r w:rsidRPr="007A3180">
                    <w:rPr>
                      <w:rFonts w:ascii="Garamond" w:hAnsi="Garamond"/>
                      <w:b/>
                      <w:sz w:val="16"/>
                      <w:szCs w:val="16"/>
                      <w:u w:val="single"/>
                    </w:rPr>
                    <w:t xml:space="preserve">entrants dans </w:t>
                  </w:r>
                  <w:r>
                    <w:rPr>
                      <w:rFonts w:ascii="Garamond" w:hAnsi="Garamond"/>
                      <w:b/>
                      <w:sz w:val="16"/>
                      <w:szCs w:val="16"/>
                      <w:u w:val="single"/>
                    </w:rPr>
                    <w:t>OCTIME</w:t>
                  </w:r>
                  <w:r w:rsidRPr="007A3180">
                    <w:rPr>
                      <w:rFonts w:ascii="Garamond" w:hAnsi="Garamond"/>
                      <w:b/>
                      <w:sz w:val="16"/>
                      <w:szCs w:val="16"/>
                      <w:u w:val="single"/>
                    </w:rPr>
                    <w:t xml:space="preserve"> </w:t>
                  </w:r>
                  <w:r>
                    <w:rPr>
                      <w:rFonts w:ascii="Garamond" w:hAnsi="Garamond"/>
                      <w:b/>
                      <w:sz w:val="16"/>
                      <w:szCs w:val="16"/>
                      <w:u w:val="single"/>
                    </w:rPr>
                    <w:t xml:space="preserve">(« Badge ») </w:t>
                  </w:r>
                  <w:r w:rsidRPr="007A3180">
                    <w:rPr>
                      <w:rFonts w:ascii="Garamond" w:hAnsi="Garamond"/>
                      <w:b/>
                      <w:sz w:val="16"/>
                      <w:szCs w:val="16"/>
                      <w:u w:val="single"/>
                    </w:rPr>
                    <w:t>=</w:t>
                  </w:r>
                </w:p>
                <w:p w:rsidR="009E3630" w:rsidRPr="009F7C6B" w:rsidRDefault="009E3630" w:rsidP="009E3630">
                  <w:pPr>
                    <w:rPr>
                      <w:rFonts w:ascii="Garamond" w:hAnsi="Garamond"/>
                      <w:b/>
                      <w:color w:val="FFFFFF" w:themeColor="background1"/>
                      <w:sz w:val="16"/>
                      <w:szCs w:val="16"/>
                    </w:rPr>
                  </w:pPr>
                  <w:r>
                    <w:rPr>
                      <w:rFonts w:ascii="Garamond" w:hAnsi="Garamond"/>
                      <w:sz w:val="16"/>
                      <w:szCs w:val="16"/>
                    </w:rPr>
                    <w:t>Heures travaillées (</w:t>
                  </w:r>
                  <w:r w:rsidRPr="009E3630">
                    <w:rPr>
                      <w:rFonts w:ascii="Garamond" w:hAnsi="Garamond"/>
                      <w:sz w:val="16"/>
                      <w:szCs w:val="16"/>
                    </w:rPr>
                    <w:t>cumul des temps de tournées, autres activités et suppléments</w:t>
                  </w:r>
                  <w:r>
                    <w:rPr>
                      <w:rFonts w:ascii="Garamond" w:hAnsi="Garamond"/>
                      <w:sz w:val="16"/>
                      <w:szCs w:val="16"/>
                    </w:rPr>
                    <w:t xml:space="preserve"> convertis en temps)</w:t>
                  </w:r>
                  <w:r w:rsidR="00825A30">
                    <w:rPr>
                      <w:rFonts w:ascii="Garamond" w:hAnsi="Garamond"/>
                      <w:sz w:val="16"/>
                      <w:szCs w:val="16"/>
                    </w:rPr>
                    <w:t>. Comparaison avec les heures garanties pour générer HC/HS</w:t>
                  </w:r>
                </w:p>
              </w:txbxContent>
            </v:textbox>
          </v:shape>
        </w:pict>
      </w:r>
      <w:r>
        <w:rPr>
          <w:rFonts w:ascii="Garamond" w:hAnsi="Garamond"/>
          <w:noProof/>
        </w:rPr>
        <w:pict>
          <v:shapetype id="_x0000_t22" coordsize="21600,21600" o:spt="22" adj="5400" path="m10800,qx0@1l0@2qy10800,21600,21600@2l21600@1qy10800,xem0@1qy10800@0,21600@1nfe">
            <v:formulas>
              <v:f eqn="val #0"/>
              <v:f eqn="prod #0 1 2"/>
              <v:f eqn="sum height 0 @1"/>
            </v:formulas>
            <v:path o:extrusionok="f" gradientshapeok="t" o:connecttype="custom" o:connectlocs="10800,@0;10800,0;0,10800;10800,21600;21600,10800" o:connectangles="270,270,180,90,0" textboxrect="0,@0,21600,@2"/>
            <v:handles>
              <v:h position="center,#0" yrange="0,10800"/>
            </v:handles>
            <o:complex v:ext="view"/>
          </v:shapetype>
          <v:shape id="_x0000_s1052" type="#_x0000_t22" style="position:absolute;left:0;text-align:left;margin-left:293.35pt;margin-top:115.4pt;width:211.3pt;height:296.7pt;z-index:251682816" fillcolor="#d99594 [1941]" strokecolor="#d99594 [1941]" strokeweight="1pt">
            <v:fill color2="#f2dbdb [661]" angle="-45" focus="-50%" type="gradient"/>
            <v:shadow on="t" type="perspective" color="#622423 [1605]" opacity=".5" offset="1pt" offset2="-3pt"/>
          </v:shape>
        </w:pict>
      </w:r>
      <w:r>
        <w:rPr>
          <w:rFonts w:ascii="Garamond" w:hAnsi="Garamond"/>
          <w:noProof/>
        </w:rPr>
        <w:pict>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_x0000_s1058" type="#_x0000_t67" style="position:absolute;left:0;text-align:left;margin-left:257.85pt;margin-top:261.5pt;width:12.95pt;height:72.05pt;rotation:270;z-index:251688960" fillcolor="#f79646 [3209]" strokecolor="#f79646 [3209]" strokeweight="10pt">
            <v:stroke linestyle="thinThin"/>
            <v:shadow color="#868686"/>
            <v:textbox style="layout-flow:vertical-ideographic"/>
          </v:shape>
        </w:pict>
      </w:r>
      <w:r>
        <w:rPr>
          <w:rFonts w:ascii="Garamond" w:hAnsi="Garamond"/>
          <w:noProof/>
        </w:rPr>
        <w:pict>
          <v:shape id="_x0000_s1062" type="#_x0000_t67" style="position:absolute;left:0;text-align:left;margin-left:296.9pt;margin-top:339.55pt;width:23.05pt;height:22.2pt;rotation:90;z-index:251692032" fillcolor="#d99594 [1941]" strokecolor="#d99594 [1941]" strokeweight="1pt">
            <v:fill color2="#f2dbdb [661]" angle="-45" focus="-50%" type="gradient"/>
            <v:shadow on="t" type="perspective" color="#622423 [1605]" opacity=".5" offset="1pt" offset2="-3pt"/>
            <v:textbox style="layout-flow:vertical-ideographic"/>
          </v:shape>
        </w:pict>
      </w:r>
      <w:r>
        <w:rPr>
          <w:rFonts w:ascii="Garamond" w:hAnsi="Garamond"/>
          <w:noProof/>
        </w:rPr>
        <w:pict>
          <v:shape id="_x0000_s1054" type="#_x0000_t67" style="position:absolute;left:0;text-align:left;margin-left:398.9pt;margin-top:24.6pt;width:23.05pt;height:94.8pt;rotation:180;z-index:251684864" fillcolor="#d99594 [1941]" strokecolor="#d99594 [1941]" strokeweight="1pt">
            <v:fill color2="#f2dbdb [661]" angle="-45" focus="-50%" type="gradient"/>
            <v:shadow on="t" type="perspective" color="#622423 [1605]" opacity=".5" offset="1pt" offset2="-3pt"/>
            <v:textbox style="layout-flow:vertical-ideographic"/>
          </v:shape>
        </w:pict>
      </w:r>
      <w:r>
        <w:rPr>
          <w:rFonts w:ascii="Garamond" w:hAnsi="Garamond"/>
          <w:noProof/>
        </w:rPr>
        <w:pict>
          <v:shape id="_x0000_s1053" type="#_x0000_t67" style="position:absolute;left:0;text-align:left;margin-left:338.5pt;margin-top:31.35pt;width:23.05pt;height:90.8pt;z-index:251683840" fillcolor="#92cddc [1944]" strokecolor="#92cddc [1944]" strokeweight="1pt">
            <v:fill color2="#daeef3 [664]" angle="-45" focus="-50%" type="gradient"/>
            <v:shadow on="t" type="perspective" color="#205867 [1608]" opacity=".5" offset="1pt" offset2="-3pt"/>
            <v:textbox style="layout-flow:vertical-ideographic"/>
          </v:shape>
        </w:pict>
      </w:r>
      <w:r>
        <w:rPr>
          <w:rFonts w:ascii="Garamond" w:hAnsi="Garamond"/>
          <w:noProof/>
        </w:rPr>
        <w:pict>
          <v:shape id="_x0000_s1046" type="#_x0000_t67" style="position:absolute;left:0;text-align:left;margin-left:134.9pt;margin-top:31.35pt;width:23.05pt;height:90.8pt;rotation:180;z-index:251676672" fillcolor="#f79646 [3209]" strokecolor="#f2f2f2 [3041]" strokeweight="3pt">
            <v:shadow on="t" type="perspective" color="#974706 [1609]" opacity=".5" offset="1pt" offset2="-1pt"/>
            <v:textbox style="layout-flow:vertical-ideographic"/>
          </v:shape>
        </w:pict>
      </w:r>
      <w:r>
        <w:rPr>
          <w:rFonts w:ascii="Garamond" w:hAnsi="Garamond"/>
          <w:noProof/>
        </w:rPr>
        <w:pict>
          <v:shape id="_x0000_s1045" type="#_x0000_t67" style="position:absolute;left:0;text-align:left;margin-left:91.1pt;margin-top:31.35pt;width:23.05pt;height:90.8pt;z-index:251675648" fillcolor="#4f81bd [3204]" strokecolor="#f2f2f2 [3041]" strokeweight="3pt">
            <v:shadow on="t" type="perspective" color="#243f60 [1604]" opacity=".5" offset="1pt" offset2="-1pt"/>
            <v:textbox style="layout-flow:vertical-ideographic"/>
          </v:shape>
        </w:pict>
      </w:r>
      <w:r>
        <w:rPr>
          <w:rFonts w:ascii="Garamond" w:hAnsi="Garamond"/>
          <w:noProof/>
        </w:rPr>
        <w:pict>
          <v:shapetype id="_x0000_t102" coordsize="21600,21600" o:spt="102" adj="12960,19440,14400" path="ar,0@23@3@22,,0@4,0@15@23@1,0@7@2@13l@2@14@22@8@2@12wa,0@23@3@2@11@26@17,0@15@23@1@26@17@22@15xear,0@23@3,0@4@26@17nfe">
            <v:stroke joinstyle="miter"/>
            <v:formulas>
              <v:f eqn="val #0"/>
              <v:f eqn="val #1"/>
              <v:f eqn="val #2"/>
              <v:f eqn="sum #0 width #1"/>
              <v:f eqn="prod @3 1 2"/>
              <v:f eqn="sum #1 #1 width"/>
              <v:f eqn="sum @5 #1 #0"/>
              <v:f eqn="prod @6 1 2"/>
              <v:f eqn="mid width #0"/>
              <v:f eqn="sum height 0 #2"/>
              <v:f eqn="ellipse @9 height @4"/>
              <v:f eqn="sum @4 @10 0"/>
              <v:f eqn="sum @11 #1 width"/>
              <v:f eqn="sum @7 @10 0"/>
              <v:f eqn="sum @12 width #0"/>
              <v:f eqn="sum @5 0 #0"/>
              <v:f eqn="prod @15 1 2"/>
              <v:f eqn="mid @4 @7"/>
              <v:f eqn="sum #0 #1 width"/>
              <v:f eqn="prod @18 1 2"/>
              <v:f eqn="sum @17 0 @19"/>
              <v:f eqn="val width"/>
              <v:f eqn="val height"/>
              <v:f eqn="prod height 2 1"/>
              <v:f eqn="sum @17 0 @4"/>
              <v:f eqn="ellipse @24 @4 height"/>
              <v:f eqn="sum height 0 @25"/>
              <v:f eqn="sum @8 128 0"/>
              <v:f eqn="prod @5 1 2"/>
              <v:f eqn="sum @5 0 128"/>
              <v:f eqn="sum #0 @17 @12"/>
              <v:f eqn="ellipse @20 @4 height"/>
              <v:f eqn="sum width 0 #0"/>
              <v:f eqn="prod @32 1 2"/>
              <v:f eqn="prod height height 1"/>
              <v:f eqn="prod @9 @9 1"/>
              <v:f eqn="sum @34 0 @35"/>
              <v:f eqn="sqrt @36"/>
              <v:f eqn="sum @37 height 0"/>
              <v:f eqn="prod width height @38"/>
              <v:f eqn="sum @39 64 0"/>
              <v:f eqn="prod #0 1 2"/>
              <v:f eqn="ellipse @33 @41 height"/>
              <v:f eqn="sum height 0 @42"/>
              <v:f eqn="sum @43 64 0"/>
              <v:f eqn="prod @4 1 2"/>
              <v:f eqn="sum #1 0 @45"/>
              <v:f eqn="prod height 4390 32768"/>
              <v:f eqn="prod height 28378 32768"/>
            </v:formulas>
            <v:path o:extrusionok="f" o:connecttype="custom" o:connectlocs="0,@17;@2,@14;@22,@8;@2,@12;@22,@16" o:connectangles="180,90,0,0,0" textboxrect="@47,@45,@48,@46"/>
            <v:handles>
              <v:h position="bottomRight,#0" yrange="@40,@29"/>
              <v:h position="bottomRight,#1" yrange="@27,@21"/>
              <v:h position="#2,bottomRight" xrange="@44,@22"/>
            </v:handles>
            <o:complex v:ext="view"/>
          </v:shapetype>
          <v:shape id="_x0000_s1059" type="#_x0000_t102" style="position:absolute;left:0;text-align:left;margin-left:7.85pt;margin-top:38.45pt;width:32.7pt;height:183.6pt;z-index:251689984" filled="f" stroked="f"/>
        </w:pict>
      </w:r>
      <w:r>
        <w:rPr>
          <w:rFonts w:ascii="Garamond" w:hAnsi="Garamond"/>
          <w:noProof/>
        </w:rPr>
        <w:pict>
          <v:shape id="_x0000_s1056" type="#_x0000_t67" style="position:absolute;left:0;text-align:left;margin-left:296.9pt;margin-top:190.3pt;width:23.05pt;height:22.2pt;rotation:270;z-index:251686912" fillcolor="#92cddc [1944]" strokecolor="#92cddc [1944]" strokeweight="1pt">
            <v:fill color2="#daeef3 [664]" angle="-45" focus="-50%" type="gradient"/>
            <v:shadow on="t" type="perspective" color="#205867 [1608]" opacity=".5" offset="1pt" offset2="-3pt"/>
            <v:textbox style="layout-flow:vertical-ideographic"/>
          </v:shape>
        </w:pict>
      </w:r>
      <w:r>
        <w:rPr>
          <w:rFonts w:ascii="Garamond" w:hAnsi="Garamond"/>
          <w:noProof/>
        </w:rPr>
        <w:pict>
          <v:shape id="_x0000_s1051" type="#_x0000_t202" style="position:absolute;left:0;text-align:left;margin-left:66.1pt;margin-top:222.05pt;width:158.75pt;height:116.1pt;z-index:251681792;visibility:visible;mso-wrap-distance-left:9pt;mso-wrap-distance-top:0;mso-wrap-distance-right:9pt;mso-wrap-distance-bottom:0;mso-position-horizontal-relative:text;mso-position-vertical-relative:text;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" fillcolor="#f79646 [3209]" stroked="f" strokecolor="#f2f2f2 [3041]" strokeweight="3pt">
            <v:shadow type="perspective" color="#974706 [1609]" opacity=".5" offset="1pt" offset2="-1pt"/>
            <v:textbox style="mso-next-textbox:#_x0000_s1051">
              <w:txbxContent>
                <w:p w:rsidR="00E16637" w:rsidRPr="009F7C6B" w:rsidRDefault="00E16637" w:rsidP="009F7C6B">
                  <w:pPr>
                    <w:rPr>
                      <w:rFonts w:ascii="Garamond" w:hAnsi="Garamond"/>
                      <w:b/>
                      <w:color w:val="FFFFFF" w:themeColor="background1"/>
                      <w:sz w:val="16"/>
                      <w:szCs w:val="16"/>
                      <w:u w:val="single"/>
                    </w:rPr>
                  </w:pPr>
                  <w:r w:rsidRPr="009F7C6B">
                    <w:rPr>
                      <w:rFonts w:ascii="Garamond" w:hAnsi="Garamond"/>
                      <w:b/>
                      <w:color w:val="FFFFFF" w:themeColor="background1"/>
                      <w:sz w:val="16"/>
                      <w:szCs w:val="16"/>
                      <w:u w:val="single"/>
                    </w:rPr>
                    <w:t xml:space="preserve">Flux </w:t>
                  </w:r>
                  <w:r>
                    <w:rPr>
                      <w:rFonts w:ascii="Garamond" w:hAnsi="Garamond"/>
                      <w:b/>
                      <w:color w:val="FFFFFF" w:themeColor="background1"/>
                      <w:sz w:val="16"/>
                      <w:szCs w:val="16"/>
                      <w:u w:val="single"/>
                    </w:rPr>
                    <w:t>sortants</w:t>
                  </w:r>
                  <w:r w:rsidRPr="009F7C6B">
                    <w:rPr>
                      <w:rFonts w:ascii="Garamond" w:hAnsi="Garamond"/>
                      <w:b/>
                      <w:color w:val="FFFFFF" w:themeColor="background1"/>
                      <w:sz w:val="16"/>
                      <w:szCs w:val="16"/>
                      <w:u w:val="single"/>
                    </w:rPr>
                    <w:t xml:space="preserve"> </w:t>
                  </w:r>
                  <w:r>
                    <w:rPr>
                      <w:rFonts w:ascii="Garamond" w:hAnsi="Garamond"/>
                      <w:b/>
                      <w:color w:val="FFFFFF" w:themeColor="background1"/>
                      <w:sz w:val="16"/>
                      <w:szCs w:val="16"/>
                      <w:u w:val="single"/>
                    </w:rPr>
                    <w:t>du</w:t>
                  </w:r>
                  <w:r w:rsidRPr="009F7C6B">
                    <w:rPr>
                      <w:rFonts w:ascii="Garamond" w:hAnsi="Garamond"/>
                      <w:b/>
                      <w:color w:val="FFFFFF" w:themeColor="background1"/>
                      <w:sz w:val="16"/>
                      <w:szCs w:val="16"/>
                      <w:u w:val="single"/>
                    </w:rPr>
                    <w:t xml:space="preserve"> PEPP</w:t>
                  </w:r>
                  <w:r>
                    <w:rPr>
                      <w:rFonts w:ascii="Garamond" w:hAnsi="Garamond"/>
                      <w:b/>
                      <w:color w:val="FFFFFF" w:themeColor="background1"/>
                      <w:sz w:val="16"/>
                      <w:szCs w:val="16"/>
                      <w:u w:val="single"/>
                    </w:rPr>
                    <w:t xml:space="preserve"> =</w:t>
                  </w:r>
                </w:p>
                <w:p w:rsidR="00E16637" w:rsidRDefault="00E16637" w:rsidP="009F7C6B">
                  <w:pPr>
                    <w:rPr>
                      <w:rFonts w:ascii="Garamond" w:hAnsi="Garamond"/>
                      <w:b/>
                      <w:color w:val="FFFFFF" w:themeColor="background1"/>
                      <w:sz w:val="16"/>
                      <w:szCs w:val="16"/>
                    </w:rPr>
                  </w:pPr>
                  <w:r>
                    <w:rPr>
                      <w:rFonts w:ascii="Garamond" w:hAnsi="Garamond"/>
                      <w:b/>
                      <w:color w:val="FFFFFF" w:themeColor="background1"/>
                      <w:sz w:val="16"/>
                      <w:szCs w:val="16"/>
                    </w:rPr>
                    <w:t>Valeurs Tournées</w:t>
                  </w:r>
                </w:p>
                <w:p w:rsidR="00E16637" w:rsidRDefault="00E16637" w:rsidP="009F7C6B">
                  <w:pPr>
                    <w:rPr>
                      <w:rFonts w:ascii="Garamond" w:hAnsi="Garamond"/>
                      <w:b/>
                      <w:color w:val="FFFFFF" w:themeColor="background1"/>
                      <w:sz w:val="16"/>
                      <w:szCs w:val="16"/>
                    </w:rPr>
                  </w:pPr>
                  <w:r>
                    <w:rPr>
                      <w:rFonts w:ascii="Garamond" w:hAnsi="Garamond"/>
                      <w:b/>
                      <w:color w:val="FFFFFF" w:themeColor="background1"/>
                      <w:sz w:val="16"/>
                      <w:szCs w:val="16"/>
                    </w:rPr>
                    <w:t>Heures activités (dont Haut le Pied)</w:t>
                  </w:r>
                </w:p>
                <w:p w:rsidR="00E16637" w:rsidRDefault="00E16637" w:rsidP="009F7C6B">
                  <w:pPr>
                    <w:rPr>
                      <w:rFonts w:ascii="Garamond" w:hAnsi="Garamond"/>
                      <w:b/>
                      <w:color w:val="FFFFFF" w:themeColor="background1"/>
                      <w:sz w:val="16"/>
                      <w:szCs w:val="16"/>
                    </w:rPr>
                  </w:pPr>
                  <w:r>
                    <w:rPr>
                      <w:rFonts w:ascii="Garamond" w:hAnsi="Garamond"/>
                      <w:b/>
                      <w:color w:val="FFFFFF" w:themeColor="background1"/>
                      <w:sz w:val="16"/>
                      <w:szCs w:val="16"/>
                    </w:rPr>
                    <w:t>Déclencheur prime qualité/excellence</w:t>
                  </w:r>
                </w:p>
                <w:p w:rsidR="00E16637" w:rsidRDefault="00E16637" w:rsidP="009F7C6B">
                  <w:pPr>
                    <w:rPr>
                      <w:rFonts w:ascii="Garamond" w:hAnsi="Garamond"/>
                      <w:b/>
                      <w:color w:val="FFFFFF" w:themeColor="background1"/>
                      <w:sz w:val="16"/>
                      <w:szCs w:val="16"/>
                    </w:rPr>
                  </w:pPr>
                  <w:r>
                    <w:rPr>
                      <w:rFonts w:ascii="Garamond" w:hAnsi="Garamond"/>
                      <w:b/>
                      <w:color w:val="FFFFFF" w:themeColor="background1"/>
                      <w:sz w:val="16"/>
                      <w:szCs w:val="16"/>
                    </w:rPr>
                    <w:t>Déclencheur Prime polyvalent</w:t>
                  </w:r>
                </w:p>
                <w:p w:rsidR="00E16637" w:rsidRDefault="00E16637" w:rsidP="009F7C6B">
                  <w:pPr>
                    <w:rPr>
                      <w:rFonts w:ascii="Garamond" w:hAnsi="Garamond"/>
                      <w:b/>
                      <w:color w:val="FFFFFF" w:themeColor="background1"/>
                      <w:sz w:val="16"/>
                      <w:szCs w:val="16"/>
                    </w:rPr>
                  </w:pPr>
                  <w:r>
                    <w:rPr>
                      <w:rFonts w:ascii="Garamond" w:hAnsi="Garamond"/>
                      <w:b/>
                      <w:color w:val="FFFFFF" w:themeColor="background1"/>
                      <w:sz w:val="16"/>
                      <w:szCs w:val="16"/>
                    </w:rPr>
                    <w:t>Suppléments</w:t>
                  </w:r>
                </w:p>
                <w:p w:rsidR="00E16637" w:rsidRDefault="00E16637" w:rsidP="009F7C6B">
                  <w:pPr>
                    <w:rPr>
                      <w:rFonts w:ascii="Garamond" w:hAnsi="Garamond"/>
                      <w:b/>
                      <w:color w:val="FFFFFF" w:themeColor="background1"/>
                      <w:sz w:val="16"/>
                      <w:szCs w:val="16"/>
                    </w:rPr>
                  </w:pPr>
                  <w:r>
                    <w:rPr>
                      <w:rFonts w:ascii="Garamond" w:hAnsi="Garamond"/>
                      <w:b/>
                      <w:color w:val="FFFFFF" w:themeColor="background1"/>
                      <w:sz w:val="16"/>
                      <w:szCs w:val="16"/>
                    </w:rPr>
                    <w:t>Majoration de Poids/Repérage/Jour férié</w:t>
                  </w:r>
                </w:p>
                <w:p w:rsidR="00E16637" w:rsidRDefault="00E16637" w:rsidP="009F7C6B">
                  <w:pPr>
                    <w:rPr>
                      <w:rFonts w:ascii="Garamond" w:hAnsi="Garamond"/>
                      <w:b/>
                      <w:color w:val="FFFFFF" w:themeColor="background1"/>
                      <w:sz w:val="16"/>
                      <w:szCs w:val="16"/>
                    </w:rPr>
                  </w:pPr>
                  <w:r>
                    <w:rPr>
                      <w:rFonts w:ascii="Garamond" w:hAnsi="Garamond"/>
                      <w:b/>
                      <w:color w:val="FFFFFF" w:themeColor="background1"/>
                      <w:sz w:val="16"/>
                      <w:szCs w:val="16"/>
                    </w:rPr>
                    <w:t>Rémunération spéciale</w:t>
                  </w:r>
                </w:p>
                <w:p w:rsidR="00E16637" w:rsidRDefault="00E16637" w:rsidP="009F7C6B">
                  <w:pPr>
                    <w:rPr>
                      <w:rFonts w:ascii="Garamond" w:hAnsi="Garamond"/>
                      <w:b/>
                      <w:color w:val="FFFFFF" w:themeColor="background1"/>
                      <w:sz w:val="16"/>
                      <w:szCs w:val="16"/>
                    </w:rPr>
                  </w:pPr>
                  <w:r>
                    <w:rPr>
                      <w:rFonts w:ascii="Garamond" w:hAnsi="Garamond"/>
                      <w:b/>
                      <w:color w:val="FFFFFF" w:themeColor="background1"/>
                      <w:sz w:val="16"/>
                      <w:szCs w:val="16"/>
                    </w:rPr>
                    <w:t>Heures de nuit</w:t>
                  </w:r>
                </w:p>
                <w:p w:rsidR="00E16637" w:rsidRDefault="00E16637" w:rsidP="009F7C6B">
                  <w:pPr>
                    <w:rPr>
                      <w:rFonts w:ascii="Garamond" w:hAnsi="Garamond"/>
                      <w:b/>
                      <w:color w:val="FFFFFF" w:themeColor="background1"/>
                      <w:sz w:val="16"/>
                      <w:szCs w:val="16"/>
                    </w:rPr>
                  </w:pPr>
                  <w:r>
                    <w:rPr>
                      <w:rFonts w:ascii="Garamond" w:hAnsi="Garamond"/>
                      <w:b/>
                      <w:color w:val="FFFFFF" w:themeColor="background1"/>
                      <w:sz w:val="16"/>
                      <w:szCs w:val="16"/>
                    </w:rPr>
                    <w:t>Kilomètres</w:t>
                  </w:r>
                </w:p>
                <w:p w:rsidR="00E16637" w:rsidRPr="009F7C6B" w:rsidRDefault="00E16637" w:rsidP="009F7C6B">
                  <w:pPr>
                    <w:rPr>
                      <w:rFonts w:ascii="Garamond" w:hAnsi="Garamond"/>
                      <w:b/>
                      <w:color w:val="FFFFFF" w:themeColor="background1"/>
                      <w:sz w:val="16"/>
                      <w:szCs w:val="16"/>
                    </w:rPr>
                  </w:pPr>
                  <w:r>
                    <w:rPr>
                      <w:rFonts w:ascii="Garamond" w:hAnsi="Garamond"/>
                      <w:b/>
                      <w:color w:val="FFFFFF" w:themeColor="background1"/>
                      <w:sz w:val="16"/>
                      <w:szCs w:val="16"/>
                    </w:rPr>
                    <w:t>Compteurs des heures et jours travaillés</w:t>
                  </w:r>
                </w:p>
              </w:txbxContent>
            </v:textbox>
          </v:shape>
        </w:pict>
      </w:r>
      <w:r>
        <w:rPr>
          <w:rFonts w:ascii="Garamond" w:hAnsi="Garamond"/>
          <w:noProof/>
        </w:rPr>
        <w:pict>
          <v:shape id="_x0000_s1049" type="#_x0000_t202" style="position:absolute;left:0;text-align:left;margin-left:66.1pt;margin-top:185.3pt;width:139.05pt;height:36.75pt;z-index:251679744;visibility:visible;mso-wrap-distance-left:9pt;mso-wrap-distance-top:0;mso-wrap-distance-right:9pt;mso-wrap-distance-bottom:0;mso-position-horizontal-relative:text;mso-position-vertical-relative:text;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" fillcolor="#4f81bd [3204]" stroked="f" strokecolor="#f2f2f2 [3041]" strokeweight="3pt">
            <v:shadow type="perspective" color="#243f60 [1604]" opacity=".5" offset="1pt" offset2="-1pt"/>
            <v:textbox style="mso-next-textbox:#_x0000_s1049">
              <w:txbxContent>
                <w:p w:rsidR="00E16637" w:rsidRPr="009F7C6B" w:rsidRDefault="00E16637" w:rsidP="009F7C6B">
                  <w:pPr>
                    <w:rPr>
                      <w:rFonts w:ascii="Garamond" w:hAnsi="Garamond"/>
                      <w:b/>
                      <w:color w:val="FFFFFF" w:themeColor="background1"/>
                      <w:sz w:val="16"/>
                      <w:szCs w:val="16"/>
                      <w:u w:val="single"/>
                    </w:rPr>
                  </w:pPr>
                  <w:r w:rsidRPr="009F7C6B">
                    <w:rPr>
                      <w:rFonts w:ascii="Garamond" w:hAnsi="Garamond"/>
                      <w:b/>
                      <w:color w:val="FFFFFF" w:themeColor="background1"/>
                      <w:sz w:val="16"/>
                      <w:szCs w:val="16"/>
                      <w:u w:val="single"/>
                    </w:rPr>
                    <w:t>Flux entrants dans le PEPP</w:t>
                  </w:r>
                  <w:r>
                    <w:rPr>
                      <w:rFonts w:ascii="Garamond" w:hAnsi="Garamond"/>
                      <w:b/>
                      <w:color w:val="FFFFFF" w:themeColor="background1"/>
                      <w:sz w:val="16"/>
                      <w:szCs w:val="16"/>
                      <w:u w:val="single"/>
                    </w:rPr>
                    <w:t xml:space="preserve"> =</w:t>
                  </w:r>
                </w:p>
                <w:p w:rsidR="00E16637" w:rsidRDefault="00E16637" w:rsidP="009F7C6B">
                  <w:pPr>
                    <w:rPr>
                      <w:rFonts w:ascii="Garamond" w:hAnsi="Garamond"/>
                      <w:b/>
                      <w:color w:val="FFFFFF" w:themeColor="background1"/>
                      <w:sz w:val="16"/>
                      <w:szCs w:val="16"/>
                    </w:rPr>
                  </w:pPr>
                  <w:r w:rsidRPr="009F7C6B">
                    <w:rPr>
                      <w:rFonts w:ascii="Garamond" w:hAnsi="Garamond"/>
                      <w:b/>
                      <w:color w:val="FFFFFF" w:themeColor="background1"/>
                      <w:sz w:val="16"/>
                      <w:szCs w:val="16"/>
                    </w:rPr>
                    <w:t>Fiche individuelle du salarié</w:t>
                  </w:r>
                  <w:r>
                    <w:rPr>
                      <w:rFonts w:ascii="Garamond" w:hAnsi="Garamond"/>
                      <w:b/>
                      <w:color w:val="FFFFFF" w:themeColor="background1"/>
                      <w:sz w:val="16"/>
                      <w:szCs w:val="16"/>
                    </w:rPr>
                    <w:t xml:space="preserve"> (dates contrat, établissement, caryotype…)</w:t>
                  </w:r>
                </w:p>
                <w:p w:rsidR="00E16637" w:rsidRPr="009F7C6B" w:rsidRDefault="00E16637" w:rsidP="009F7C6B">
                  <w:pPr>
                    <w:rPr>
                      <w:rFonts w:ascii="Garamond" w:hAnsi="Garamond"/>
                      <w:b/>
                      <w:color w:val="FFFFFF" w:themeColor="background1"/>
                      <w:sz w:val="16"/>
                      <w:szCs w:val="16"/>
                    </w:rPr>
                  </w:pPr>
                </w:p>
              </w:txbxContent>
            </v:textbox>
          </v:shape>
        </w:pict>
      </w:r>
      <w:r>
        <w:rPr>
          <w:rFonts w:ascii="Garamond" w:hAnsi="Garamond"/>
          <w:noProof/>
          <w:sz w:val="16"/>
          <w:szCs w:val="16"/>
        </w:rPr>
        <w:pict>
          <v:shape id="_x0000_s1044" type="#_x0000_t22" style="position:absolute;left:0;text-align:left;margin-left:36.65pt;margin-top:115.4pt;width:191.65pt;height:246.75pt;z-index:251674624" fillcolor="#f79646 [3209]" strokecolor="#f2f2f2 [3041]" strokeweight="3pt">
            <v:shadow on="t" type="perspective" color="#974706 [1609]" opacity=".5" offset="1pt" offset2="-1pt"/>
          </v:shape>
        </w:pict>
      </w:r>
      <w:r>
        <w:rPr>
          <w:rFonts w:ascii="Garamond" w:hAnsi="Garamond"/>
          <w:noProof/>
        </w:rPr>
        <w:pict>
          <v:shape id="_x0000_s1050" type="#_x0000_t67" style="position:absolute;left:0;text-align:left;margin-left:46.05pt;margin-top:229.4pt;width:17.95pt;height:13.05pt;rotation:29354828fd;z-index:251680768" fillcolor="#f79646 [3209]" strokecolor="#f2f2f2 [3041]" strokeweight="3pt">
            <v:shadow on="t" type="perspective" color="#974706 [1609]" opacity=".5" offset="1pt" offset2="-1pt"/>
            <v:textbox style="layout-flow:vertical-ideographic"/>
          </v:shape>
        </w:pict>
      </w:r>
      <w:r>
        <w:rPr>
          <w:rFonts w:ascii="Garamond" w:hAnsi="Garamond"/>
          <w:noProof/>
        </w:rPr>
        <w:pict>
          <v:shape id="_x0000_s1048" type="#_x0000_t67" style="position:absolute;left:0;text-align:left;margin-left:46.05pt;margin-top:197pt;width:17.95pt;height:13.05pt;rotation:270;z-index:251678720" fillcolor="#4f81bd [3204]" strokecolor="#f2f2f2 [3041]" strokeweight="3pt">
            <v:shadow on="t" type="perspective" color="#243f60 [1604]" opacity=".5" offset="1pt" offset2="-1pt"/>
            <v:textbox style="layout-flow:vertical-ideographic"/>
          </v:shape>
        </w:pict>
      </w:r>
    </w:p>
    <w:sectPr w:rsidR="0051600D" w:rsidRPr="00F57F09" w:rsidSect="0088087D">
      <w:headerReference w:type="default" r:id="rId9"/>
      <w:footerReference w:type="default" r:id="rId10"/>
      <w:pgSz w:w="11906" w:h="16838"/>
      <w:pgMar w:top="1134" w:right="1134" w:bottom="1134" w:left="851"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B1BE2" w:rsidRDefault="002B1BE2">
      <w:r>
        <w:separator/>
      </w:r>
    </w:p>
  </w:endnote>
  <w:endnote w:type="continuationSeparator" w:id="0">
    <w:p w:rsidR="002B1BE2" w:rsidRDefault="002B1BE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aramond">
    <w:panose1 w:val="02020404030301010803"/>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atang">
    <w:altName w:val="바탕"/>
    <w:panose1 w:val="02030600000101010101"/>
    <w:charset w:val="81"/>
    <w:family w:val="auto"/>
    <w:notTrueType/>
    <w:pitch w:val="fixed"/>
    <w:sig w:usb0="00000001" w:usb1="09060000" w:usb2="00000010" w:usb3="00000000" w:csb0="00080000" w:csb1="00000000"/>
  </w:font>
  <w:font w:name="Verdana">
    <w:panose1 w:val="020B0604030504040204"/>
    <w:charset w:val="00"/>
    <w:family w:val="swiss"/>
    <w:pitch w:val="variable"/>
    <w:sig w:usb0="A10006FF" w:usb1="4000205B" w:usb2="00000010" w:usb3="00000000" w:csb0="0000019F" w:csb1="00000000"/>
  </w:font>
  <w:font w:name="Calibri">
    <w:panose1 w:val="020F0502020204030204"/>
    <w:charset w:val="00"/>
    <w:family w:val="swiss"/>
    <w:pitch w:val="variable"/>
    <w:sig w:usb0="E00002FF" w:usb1="4000ACFF" w:usb2="00000001" w:usb3="00000000" w:csb0="0000019F" w:csb1="00000000"/>
  </w:font>
  <w:font w:name="Arial Unicode MS">
    <w:panose1 w:val="020B0604020202020204"/>
    <w:charset w:val="00"/>
    <w:family w:val="roman"/>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6637" w:rsidRDefault="00E16637">
    <w:pPr>
      <w:pStyle w:val="Pieddepage"/>
      <w:pBdr>
        <w:bottom w:val="single" w:sz="12" w:space="1" w:color="auto"/>
      </w:pBdr>
    </w:pPr>
  </w:p>
  <w:p w:rsidR="00E16637" w:rsidRDefault="00E16637">
    <w:pPr>
      <w:pStyle w:val="Pieddepage"/>
      <w:rPr>
        <w:sz w:val="20"/>
      </w:rPr>
    </w:pPr>
    <w:r>
      <w:rPr>
        <w:sz w:val="20"/>
      </w:rPr>
      <w:tab/>
    </w:r>
  </w:p>
  <w:p w:rsidR="00E16637" w:rsidRDefault="00E16637">
    <w:pPr>
      <w:pStyle w:val="Pieddepage"/>
      <w:rPr>
        <w:sz w:val="16"/>
        <w:szCs w:val="16"/>
      </w:rPr>
    </w:pPr>
    <w:r>
      <w:rPr>
        <w:sz w:val="16"/>
        <w:szCs w:val="16"/>
      </w:rPr>
      <w:t xml:space="preserve">Page </w:t>
    </w:r>
    <w:r>
      <w:rPr>
        <w:sz w:val="16"/>
        <w:szCs w:val="16"/>
      </w:rPr>
      <w:fldChar w:fldCharType="begin"/>
    </w:r>
    <w:r>
      <w:rPr>
        <w:sz w:val="16"/>
        <w:szCs w:val="16"/>
      </w:rPr>
      <w:instrText xml:space="preserve"> PAGE </w:instrText>
    </w:r>
    <w:r>
      <w:rPr>
        <w:sz w:val="16"/>
        <w:szCs w:val="16"/>
      </w:rPr>
      <w:fldChar w:fldCharType="separate"/>
    </w:r>
    <w:r w:rsidR="00D109A7">
      <w:rPr>
        <w:noProof/>
        <w:sz w:val="16"/>
        <w:szCs w:val="16"/>
      </w:rPr>
      <w:t>1</w:t>
    </w:r>
    <w:r>
      <w:rPr>
        <w:sz w:val="16"/>
        <w:szCs w:val="16"/>
      </w:rPr>
      <w:fldChar w:fldCharType="end"/>
    </w:r>
    <w:r>
      <w:rPr>
        <w:sz w:val="16"/>
        <w:szCs w:val="16"/>
      </w:rPr>
      <w:t xml:space="preserve"> sur </w:t>
    </w:r>
    <w:r>
      <w:rPr>
        <w:sz w:val="16"/>
        <w:szCs w:val="16"/>
      </w:rPr>
      <w:fldChar w:fldCharType="begin"/>
    </w:r>
    <w:r>
      <w:rPr>
        <w:sz w:val="16"/>
        <w:szCs w:val="16"/>
      </w:rPr>
      <w:instrText xml:space="preserve"> NUMPAGES </w:instrText>
    </w:r>
    <w:r>
      <w:rPr>
        <w:sz w:val="16"/>
        <w:szCs w:val="16"/>
      </w:rPr>
      <w:fldChar w:fldCharType="separate"/>
    </w:r>
    <w:r w:rsidR="00D109A7">
      <w:rPr>
        <w:noProof/>
        <w:sz w:val="16"/>
        <w:szCs w:val="16"/>
      </w:rPr>
      <w:t>36</w:t>
    </w:r>
    <w:r>
      <w:rPr>
        <w:sz w:val="16"/>
        <w:szCs w:val="16"/>
      </w:rPr>
      <w:fldChar w:fldCharType="end"/>
    </w:r>
    <w:r>
      <w:rPr>
        <w:sz w:val="16"/>
        <w:szCs w:val="16"/>
      </w:rPr>
      <w:tab/>
    </w:r>
    <w:r>
      <w:rPr>
        <w:sz w:val="16"/>
        <w:szCs w:val="16"/>
      </w:rPr>
      <w:tab/>
    </w:r>
    <w:r>
      <w:rPr>
        <w:sz w:val="16"/>
        <w:szCs w:val="16"/>
      </w:rPr>
      <w:fldChar w:fldCharType="begin"/>
    </w:r>
    <w:r>
      <w:rPr>
        <w:sz w:val="16"/>
        <w:szCs w:val="16"/>
      </w:rPr>
      <w:instrText xml:space="preserve"> DATE \@ "dd/MM/yyyy" </w:instrText>
    </w:r>
    <w:r>
      <w:rPr>
        <w:sz w:val="16"/>
        <w:szCs w:val="16"/>
      </w:rPr>
      <w:fldChar w:fldCharType="separate"/>
    </w:r>
    <w:r w:rsidR="00D109A7">
      <w:rPr>
        <w:noProof/>
        <w:sz w:val="16"/>
        <w:szCs w:val="16"/>
      </w:rPr>
      <w:t>28/05/2015</w:t>
    </w:r>
    <w:r>
      <w:rPr>
        <w:sz w:val="16"/>
        <w:szCs w:val="16"/>
      </w:rPr>
      <w:fldChar w:fldCharType="end"/>
    </w:r>
  </w:p>
  <w:p w:rsidR="00E16637" w:rsidRDefault="00E16637">
    <w:pPr>
      <w:pStyle w:val="Pieddepage"/>
      <w:tabs>
        <w:tab w:val="clear" w:pos="9072"/>
        <w:tab w:val="right" w:pos="10440"/>
      </w:tabs>
      <w:jc w:val="both"/>
      <w:rPr>
        <w:rFonts w:ascii="Arial" w:hAnsi="Arial" w:cs="Arial"/>
        <w:b/>
        <w:bCs/>
        <w:i/>
        <w:iCs/>
        <w:sz w:val="12"/>
        <w:szCs w:val="12"/>
      </w:rPr>
    </w:pPr>
    <w:r>
      <w:rPr>
        <w:sz w:val="12"/>
        <w:szCs w:val="12"/>
      </w:rPr>
      <w:t>SDVP – REVEL INFO – Projet TETRIS</w:t>
    </w:r>
    <w:r>
      <w:rPr>
        <w:sz w:val="12"/>
        <w:szCs w:val="12"/>
      </w:rPr>
      <w:tab/>
    </w:r>
    <w:r>
      <w:rPr>
        <w:sz w:val="12"/>
        <w:szCs w:val="12"/>
      </w:rPr>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B1BE2" w:rsidRDefault="002B1BE2">
      <w:r>
        <w:separator/>
      </w:r>
    </w:p>
  </w:footnote>
  <w:footnote w:type="continuationSeparator" w:id="0">
    <w:p w:rsidR="002B1BE2" w:rsidRDefault="002B1BE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6637" w:rsidRPr="00D17AEC" w:rsidRDefault="00E16637">
    <w:pPr>
      <w:pStyle w:val="En-tte"/>
      <w:pBdr>
        <w:bottom w:val="single" w:sz="12" w:space="1" w:color="auto"/>
      </w:pBdr>
      <w:tabs>
        <w:tab w:val="clear" w:pos="9072"/>
        <w:tab w:val="right" w:pos="10080"/>
      </w:tabs>
      <w:ind w:left="-900" w:right="-1008"/>
      <w:jc w:val="center"/>
      <w:rPr>
        <w:sz w:val="16"/>
        <w:szCs w:val="16"/>
      </w:rPr>
    </w:pPr>
    <w:r>
      <w:rPr>
        <w:noProof/>
      </w:rPr>
      <w:drawing>
        <wp:anchor distT="0" distB="0" distL="114300" distR="114300" simplePos="0" relativeHeight="251658240" behindDoc="1" locked="0" layoutInCell="1" allowOverlap="1">
          <wp:simplePos x="0" y="0"/>
          <wp:positionH relativeFrom="column">
            <wp:posOffset>2797810</wp:posOffset>
          </wp:positionH>
          <wp:positionV relativeFrom="paragraph">
            <wp:posOffset>-236855</wp:posOffset>
          </wp:positionV>
          <wp:extent cx="906780" cy="601980"/>
          <wp:effectExtent l="19050" t="0" r="7620" b="0"/>
          <wp:wrapNone/>
          <wp:docPr id="3" name="Image 3" descr="télécharg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téléchargement"/>
                  <pic:cNvPicPr>
                    <a:picLocks noChangeAspect="1" noChangeArrowheads="1"/>
                  </pic:cNvPicPr>
                </pic:nvPicPr>
                <pic:blipFill>
                  <a:blip r:embed="rId1"/>
                  <a:srcRect/>
                  <a:stretch>
                    <a:fillRect/>
                  </a:stretch>
                </pic:blipFill>
                <pic:spPr bwMode="auto">
                  <a:xfrm>
                    <a:off x="0" y="0"/>
                    <a:ext cx="906780" cy="601980"/>
                  </a:xfrm>
                  <a:prstGeom prst="rect">
                    <a:avLst/>
                  </a:prstGeom>
                  <a:noFill/>
                </pic:spPr>
              </pic:pic>
            </a:graphicData>
          </a:graphic>
        </wp:anchor>
      </w:drawing>
    </w:r>
    <w:r>
      <w:t xml:space="preserve">              </w:t>
    </w:r>
    <w:r>
      <w:tab/>
    </w:r>
    <w:r>
      <w:tab/>
    </w:r>
    <w:r w:rsidRPr="00D17AEC">
      <w:rPr>
        <w:sz w:val="16"/>
        <w:szCs w:val="16"/>
      </w:rPr>
      <w:t xml:space="preserve">Projet TETRIS           </w:t>
    </w:r>
  </w:p>
  <w:p w:rsidR="00E16637" w:rsidRDefault="00E16637">
    <w:pPr>
      <w:pStyle w:val="En-tte"/>
      <w:pBdr>
        <w:bottom w:val="single" w:sz="12" w:space="1" w:color="auto"/>
      </w:pBdr>
      <w:tabs>
        <w:tab w:val="clear" w:pos="9072"/>
        <w:tab w:val="right" w:pos="10080"/>
      </w:tabs>
      <w:ind w:left="-900" w:right="-1008"/>
      <w:jc w:val="right"/>
    </w:pPr>
    <w:r>
      <w:rPr>
        <w:noProof/>
        <w:sz w:val="20"/>
      </w:rPr>
      <w:drawing>
        <wp:anchor distT="0" distB="0" distL="114300" distR="114300" simplePos="0" relativeHeight="251657216" behindDoc="0" locked="0" layoutInCell="1" allowOverlap="1">
          <wp:simplePos x="0" y="0"/>
          <wp:positionH relativeFrom="column">
            <wp:posOffset>0</wp:posOffset>
          </wp:positionH>
          <wp:positionV relativeFrom="paragraph">
            <wp:posOffset>-248285</wp:posOffset>
          </wp:positionV>
          <wp:extent cx="1138555" cy="681355"/>
          <wp:effectExtent l="19050" t="0" r="4445" b="0"/>
          <wp:wrapNone/>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
                  <a:srcRect/>
                  <a:stretch>
                    <a:fillRect/>
                  </a:stretch>
                </pic:blipFill>
                <pic:spPr bwMode="auto">
                  <a:xfrm>
                    <a:off x="0" y="0"/>
                    <a:ext cx="1138555" cy="681355"/>
                  </a:xfrm>
                  <a:prstGeom prst="rect">
                    <a:avLst/>
                  </a:prstGeom>
                  <a:noFill/>
                </pic:spPr>
              </pic:pic>
            </a:graphicData>
          </a:graphic>
        </wp:anchor>
      </w:drawing>
    </w:r>
  </w:p>
  <w:p w:rsidR="00E16637" w:rsidRDefault="00E16637">
    <w:pPr>
      <w:pStyle w:val="En-tte"/>
      <w:pBdr>
        <w:bottom w:val="single" w:sz="12" w:space="1" w:color="auto"/>
      </w:pBdr>
      <w:tabs>
        <w:tab w:val="clear" w:pos="9072"/>
        <w:tab w:val="right" w:pos="10080"/>
      </w:tabs>
      <w:ind w:left="-900" w:right="-1008"/>
      <w:jc w:val="center"/>
    </w:pPr>
  </w:p>
  <w:p w:rsidR="00E16637" w:rsidRDefault="00E16637">
    <w:pPr>
      <w:pStyle w:val="En-tte"/>
      <w:pBdr>
        <w:bottom w:val="single" w:sz="12" w:space="1" w:color="auto"/>
      </w:pBdr>
      <w:tabs>
        <w:tab w:val="clear" w:pos="9072"/>
        <w:tab w:val="right" w:pos="10080"/>
      </w:tabs>
      <w:ind w:left="-900" w:right="-1008"/>
    </w:pPr>
  </w:p>
  <w:p w:rsidR="00E16637" w:rsidRDefault="00E16637">
    <w:pPr>
      <w:pStyle w:val="En-tte"/>
      <w:pBdr>
        <w:bottom w:val="single" w:sz="12" w:space="1" w:color="auto"/>
      </w:pBdr>
      <w:tabs>
        <w:tab w:val="clear" w:pos="9072"/>
        <w:tab w:val="right" w:pos="10080"/>
      </w:tabs>
      <w:ind w:left="-900" w:right="-1008"/>
      <w:jc w:val="center"/>
    </w:pPr>
  </w:p>
  <w:p w:rsidR="00E16637" w:rsidRDefault="00E16637">
    <w:pPr>
      <w:pStyle w:val="En-tte"/>
      <w:rPr>
        <w:szCs w:val="18"/>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15A196D"/>
    <w:multiLevelType w:val="hybridMultilevel"/>
    <w:tmpl w:val="4ACA777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0284412F"/>
    <w:multiLevelType w:val="hybridMultilevel"/>
    <w:tmpl w:val="EE7805A8"/>
    <w:lvl w:ilvl="0" w:tplc="040C000B">
      <w:start w:val="1"/>
      <w:numFmt w:val="bullet"/>
      <w:lvlText w:val=""/>
      <w:lvlJc w:val="left"/>
      <w:pPr>
        <w:tabs>
          <w:tab w:val="num" w:pos="720"/>
        </w:tabs>
        <w:ind w:left="720" w:hanging="360"/>
      </w:pPr>
      <w:rPr>
        <w:rFonts w:ascii="Wingdings" w:hAnsi="Wingdings" w:hint="default"/>
      </w:rPr>
    </w:lvl>
    <w:lvl w:ilvl="1" w:tplc="040C0003">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0A7D0B35"/>
    <w:multiLevelType w:val="multilevel"/>
    <w:tmpl w:val="040C001F"/>
    <w:lvl w:ilvl="0">
      <w:start w:val="1"/>
      <w:numFmt w:val="decimal"/>
      <w:lvlText w:val="%1."/>
      <w:lvlJc w:val="left"/>
      <w:pPr>
        <w:tabs>
          <w:tab w:val="num" w:pos="360"/>
        </w:tabs>
        <w:ind w:left="360" w:hanging="360"/>
      </w:pPr>
    </w:lvl>
    <w:lvl w:ilvl="1">
      <w:start w:val="1"/>
      <w:numFmt w:val="decimal"/>
      <w:lvlText w:val="%1.%2."/>
      <w:lvlJc w:val="left"/>
      <w:pPr>
        <w:tabs>
          <w:tab w:val="num" w:pos="1080"/>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88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680"/>
        </w:tabs>
        <w:ind w:left="3744" w:hanging="1224"/>
      </w:pPr>
    </w:lvl>
    <w:lvl w:ilvl="8">
      <w:start w:val="1"/>
      <w:numFmt w:val="decimal"/>
      <w:lvlText w:val="%1.%2.%3.%4.%5.%6.%7.%8.%9."/>
      <w:lvlJc w:val="left"/>
      <w:pPr>
        <w:tabs>
          <w:tab w:val="num" w:pos="5040"/>
        </w:tabs>
        <w:ind w:left="4320" w:hanging="1440"/>
      </w:pPr>
    </w:lvl>
  </w:abstractNum>
  <w:abstractNum w:abstractNumId="3" w15:restartNumberingAfterBreak="0">
    <w:nsid w:val="0AF343C2"/>
    <w:multiLevelType w:val="hybridMultilevel"/>
    <w:tmpl w:val="3796EE00"/>
    <w:lvl w:ilvl="0" w:tplc="1A22CE10">
      <w:start w:val="1"/>
      <w:numFmt w:val="bullet"/>
      <w:pStyle w:val="Listepuces"/>
      <w:lvlText w:val=""/>
      <w:lvlJc w:val="left"/>
      <w:pPr>
        <w:tabs>
          <w:tab w:val="num" w:pos="1589"/>
        </w:tabs>
        <w:ind w:left="1589" w:hanging="360"/>
      </w:pPr>
      <w:rPr>
        <w:rFonts w:ascii="Wingdings" w:hAnsi="Wingdings" w:hint="default"/>
        <w:color w:val="E51519"/>
        <w:sz w:val="18"/>
      </w:rPr>
    </w:lvl>
    <w:lvl w:ilvl="1" w:tplc="FFFFFFFF">
      <w:start w:val="1"/>
      <w:numFmt w:val="bullet"/>
      <w:lvlText w:val="o"/>
      <w:lvlJc w:val="left"/>
      <w:pPr>
        <w:tabs>
          <w:tab w:val="num" w:pos="1589"/>
        </w:tabs>
        <w:ind w:left="1589" w:hanging="360"/>
      </w:pPr>
      <w:rPr>
        <w:rFonts w:ascii="Courier New" w:hAnsi="Courier New" w:cs="Courier New" w:hint="default"/>
      </w:rPr>
    </w:lvl>
    <w:lvl w:ilvl="2" w:tplc="FFFFFFFF" w:tentative="1">
      <w:start w:val="1"/>
      <w:numFmt w:val="bullet"/>
      <w:lvlText w:val=""/>
      <w:lvlJc w:val="left"/>
      <w:pPr>
        <w:tabs>
          <w:tab w:val="num" w:pos="2309"/>
        </w:tabs>
        <w:ind w:left="2309" w:hanging="360"/>
      </w:pPr>
      <w:rPr>
        <w:rFonts w:ascii="Wingdings" w:hAnsi="Wingdings" w:hint="default"/>
      </w:rPr>
    </w:lvl>
    <w:lvl w:ilvl="3" w:tplc="FFFFFFFF" w:tentative="1">
      <w:start w:val="1"/>
      <w:numFmt w:val="bullet"/>
      <w:lvlText w:val=""/>
      <w:lvlJc w:val="left"/>
      <w:pPr>
        <w:tabs>
          <w:tab w:val="num" w:pos="3029"/>
        </w:tabs>
        <w:ind w:left="3029" w:hanging="360"/>
      </w:pPr>
      <w:rPr>
        <w:rFonts w:ascii="Symbol" w:hAnsi="Symbol" w:hint="default"/>
      </w:rPr>
    </w:lvl>
    <w:lvl w:ilvl="4" w:tplc="FFFFFFFF" w:tentative="1">
      <w:start w:val="1"/>
      <w:numFmt w:val="bullet"/>
      <w:lvlText w:val="o"/>
      <w:lvlJc w:val="left"/>
      <w:pPr>
        <w:tabs>
          <w:tab w:val="num" w:pos="3749"/>
        </w:tabs>
        <w:ind w:left="3749" w:hanging="360"/>
      </w:pPr>
      <w:rPr>
        <w:rFonts w:ascii="Courier New" w:hAnsi="Courier New" w:cs="Courier New" w:hint="default"/>
      </w:rPr>
    </w:lvl>
    <w:lvl w:ilvl="5" w:tplc="FFFFFFFF" w:tentative="1">
      <w:start w:val="1"/>
      <w:numFmt w:val="bullet"/>
      <w:lvlText w:val=""/>
      <w:lvlJc w:val="left"/>
      <w:pPr>
        <w:tabs>
          <w:tab w:val="num" w:pos="4469"/>
        </w:tabs>
        <w:ind w:left="4469" w:hanging="360"/>
      </w:pPr>
      <w:rPr>
        <w:rFonts w:ascii="Wingdings" w:hAnsi="Wingdings" w:hint="default"/>
      </w:rPr>
    </w:lvl>
    <w:lvl w:ilvl="6" w:tplc="FFFFFFFF" w:tentative="1">
      <w:start w:val="1"/>
      <w:numFmt w:val="bullet"/>
      <w:lvlText w:val=""/>
      <w:lvlJc w:val="left"/>
      <w:pPr>
        <w:tabs>
          <w:tab w:val="num" w:pos="5189"/>
        </w:tabs>
        <w:ind w:left="5189" w:hanging="360"/>
      </w:pPr>
      <w:rPr>
        <w:rFonts w:ascii="Symbol" w:hAnsi="Symbol" w:hint="default"/>
      </w:rPr>
    </w:lvl>
    <w:lvl w:ilvl="7" w:tplc="FFFFFFFF" w:tentative="1">
      <w:start w:val="1"/>
      <w:numFmt w:val="bullet"/>
      <w:lvlText w:val="o"/>
      <w:lvlJc w:val="left"/>
      <w:pPr>
        <w:tabs>
          <w:tab w:val="num" w:pos="5909"/>
        </w:tabs>
        <w:ind w:left="5909" w:hanging="360"/>
      </w:pPr>
      <w:rPr>
        <w:rFonts w:ascii="Courier New" w:hAnsi="Courier New" w:cs="Courier New" w:hint="default"/>
      </w:rPr>
    </w:lvl>
    <w:lvl w:ilvl="8" w:tplc="FFFFFFFF" w:tentative="1">
      <w:start w:val="1"/>
      <w:numFmt w:val="bullet"/>
      <w:lvlText w:val=""/>
      <w:lvlJc w:val="left"/>
      <w:pPr>
        <w:tabs>
          <w:tab w:val="num" w:pos="6629"/>
        </w:tabs>
        <w:ind w:left="6629" w:hanging="360"/>
      </w:pPr>
      <w:rPr>
        <w:rFonts w:ascii="Wingdings" w:hAnsi="Wingdings" w:hint="default"/>
      </w:rPr>
    </w:lvl>
  </w:abstractNum>
  <w:abstractNum w:abstractNumId="4" w15:restartNumberingAfterBreak="0">
    <w:nsid w:val="0B711C5D"/>
    <w:multiLevelType w:val="hybridMultilevel"/>
    <w:tmpl w:val="DE2E17F8"/>
    <w:lvl w:ilvl="0" w:tplc="3D9CFF62">
      <w:start w:val="1"/>
      <w:numFmt w:val="decimal"/>
      <w:pStyle w:val="Listenumrotepourtableau"/>
      <w:lvlText w:val="%1."/>
      <w:lvlJc w:val="left"/>
      <w:pPr>
        <w:tabs>
          <w:tab w:val="num" w:pos="397"/>
        </w:tabs>
        <w:ind w:left="397" w:hanging="340"/>
      </w:pPr>
      <w:rPr>
        <w:rFonts w:hint="default"/>
        <w:b/>
      </w:rPr>
    </w:lvl>
    <w:lvl w:ilvl="1" w:tplc="040C0019" w:tentative="1">
      <w:start w:val="1"/>
      <w:numFmt w:val="lowerLetter"/>
      <w:lvlText w:val="%2."/>
      <w:lvlJc w:val="left"/>
      <w:pPr>
        <w:tabs>
          <w:tab w:val="num" w:pos="1554"/>
        </w:tabs>
        <w:ind w:left="1554" w:hanging="360"/>
      </w:pPr>
    </w:lvl>
    <w:lvl w:ilvl="2" w:tplc="040C001B" w:tentative="1">
      <w:start w:val="1"/>
      <w:numFmt w:val="lowerRoman"/>
      <w:lvlText w:val="%3."/>
      <w:lvlJc w:val="right"/>
      <w:pPr>
        <w:tabs>
          <w:tab w:val="num" w:pos="2274"/>
        </w:tabs>
        <w:ind w:left="2274" w:hanging="180"/>
      </w:pPr>
    </w:lvl>
    <w:lvl w:ilvl="3" w:tplc="040C000F" w:tentative="1">
      <w:start w:val="1"/>
      <w:numFmt w:val="decimal"/>
      <w:lvlText w:val="%4."/>
      <w:lvlJc w:val="left"/>
      <w:pPr>
        <w:tabs>
          <w:tab w:val="num" w:pos="2994"/>
        </w:tabs>
        <w:ind w:left="2994" w:hanging="360"/>
      </w:pPr>
    </w:lvl>
    <w:lvl w:ilvl="4" w:tplc="040C0019" w:tentative="1">
      <w:start w:val="1"/>
      <w:numFmt w:val="lowerLetter"/>
      <w:lvlText w:val="%5."/>
      <w:lvlJc w:val="left"/>
      <w:pPr>
        <w:tabs>
          <w:tab w:val="num" w:pos="3714"/>
        </w:tabs>
        <w:ind w:left="3714" w:hanging="360"/>
      </w:pPr>
    </w:lvl>
    <w:lvl w:ilvl="5" w:tplc="040C001B" w:tentative="1">
      <w:start w:val="1"/>
      <w:numFmt w:val="lowerRoman"/>
      <w:lvlText w:val="%6."/>
      <w:lvlJc w:val="right"/>
      <w:pPr>
        <w:tabs>
          <w:tab w:val="num" w:pos="4434"/>
        </w:tabs>
        <w:ind w:left="4434" w:hanging="180"/>
      </w:pPr>
    </w:lvl>
    <w:lvl w:ilvl="6" w:tplc="040C000F" w:tentative="1">
      <w:start w:val="1"/>
      <w:numFmt w:val="decimal"/>
      <w:lvlText w:val="%7."/>
      <w:lvlJc w:val="left"/>
      <w:pPr>
        <w:tabs>
          <w:tab w:val="num" w:pos="5154"/>
        </w:tabs>
        <w:ind w:left="5154" w:hanging="360"/>
      </w:pPr>
    </w:lvl>
    <w:lvl w:ilvl="7" w:tplc="040C0019" w:tentative="1">
      <w:start w:val="1"/>
      <w:numFmt w:val="lowerLetter"/>
      <w:lvlText w:val="%8."/>
      <w:lvlJc w:val="left"/>
      <w:pPr>
        <w:tabs>
          <w:tab w:val="num" w:pos="5874"/>
        </w:tabs>
        <w:ind w:left="5874" w:hanging="360"/>
      </w:pPr>
    </w:lvl>
    <w:lvl w:ilvl="8" w:tplc="040C001B" w:tentative="1">
      <w:start w:val="1"/>
      <w:numFmt w:val="lowerRoman"/>
      <w:lvlText w:val="%9."/>
      <w:lvlJc w:val="right"/>
      <w:pPr>
        <w:tabs>
          <w:tab w:val="num" w:pos="6594"/>
        </w:tabs>
        <w:ind w:left="6594" w:hanging="180"/>
      </w:pPr>
    </w:lvl>
  </w:abstractNum>
  <w:abstractNum w:abstractNumId="5" w15:restartNumberingAfterBreak="0">
    <w:nsid w:val="0C4F51EE"/>
    <w:multiLevelType w:val="hybridMultilevel"/>
    <w:tmpl w:val="CA6AD236"/>
    <w:lvl w:ilvl="0" w:tplc="040C000B">
      <w:start w:val="1"/>
      <w:numFmt w:val="bullet"/>
      <w:lvlText w:val=""/>
      <w:lvlJc w:val="left"/>
      <w:pPr>
        <w:tabs>
          <w:tab w:val="num" w:pos="720"/>
        </w:tabs>
        <w:ind w:left="720" w:hanging="360"/>
      </w:pPr>
      <w:rPr>
        <w:rFonts w:ascii="Wingdings" w:hAnsi="Wingdings"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12F6BE8"/>
    <w:multiLevelType w:val="hybridMultilevel"/>
    <w:tmpl w:val="4A3C5AB6"/>
    <w:lvl w:ilvl="0" w:tplc="94F4BE0C">
      <w:numFmt w:val="bullet"/>
      <w:lvlText w:val="-"/>
      <w:lvlJc w:val="left"/>
      <w:pPr>
        <w:ind w:left="360" w:hanging="360"/>
      </w:pPr>
      <w:rPr>
        <w:rFonts w:ascii="Garamond" w:eastAsia="Times New Roman" w:hAnsi="Garamond" w:cs="Times New Roman" w:hint="default"/>
      </w:rPr>
    </w:lvl>
    <w:lvl w:ilvl="1" w:tplc="040C0003" w:tentative="1">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7" w15:restartNumberingAfterBreak="0">
    <w:nsid w:val="12CD7DE3"/>
    <w:multiLevelType w:val="hybridMultilevel"/>
    <w:tmpl w:val="7F1A960A"/>
    <w:lvl w:ilvl="0" w:tplc="040C000B">
      <w:start w:val="1"/>
      <w:numFmt w:val="bullet"/>
      <w:lvlText w:val=""/>
      <w:lvlJc w:val="left"/>
      <w:pPr>
        <w:tabs>
          <w:tab w:val="num" w:pos="720"/>
        </w:tabs>
        <w:ind w:left="720" w:hanging="360"/>
      </w:pPr>
      <w:rPr>
        <w:rFonts w:ascii="Wingdings" w:hAnsi="Wingdings"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15ED4952"/>
    <w:multiLevelType w:val="hybridMultilevel"/>
    <w:tmpl w:val="13BEE57E"/>
    <w:lvl w:ilvl="0" w:tplc="040C0001">
      <w:start w:val="1"/>
      <w:numFmt w:val="bullet"/>
      <w:lvlText w:val=""/>
      <w:lvlJc w:val="left"/>
      <w:pPr>
        <w:tabs>
          <w:tab w:val="num" w:pos="1080"/>
        </w:tabs>
        <w:ind w:left="1080" w:hanging="360"/>
      </w:pPr>
      <w:rPr>
        <w:rFonts w:ascii="Symbol" w:hAnsi="Symbol" w:hint="default"/>
      </w:rPr>
    </w:lvl>
    <w:lvl w:ilvl="1" w:tplc="040C0003" w:tentative="1">
      <w:start w:val="1"/>
      <w:numFmt w:val="bullet"/>
      <w:lvlText w:val="o"/>
      <w:lvlJc w:val="left"/>
      <w:pPr>
        <w:tabs>
          <w:tab w:val="num" w:pos="1800"/>
        </w:tabs>
        <w:ind w:left="1800" w:hanging="360"/>
      </w:pPr>
      <w:rPr>
        <w:rFonts w:ascii="Courier New" w:hAnsi="Courier New" w:hint="default"/>
      </w:rPr>
    </w:lvl>
    <w:lvl w:ilvl="2" w:tplc="040C0005" w:tentative="1">
      <w:start w:val="1"/>
      <w:numFmt w:val="bullet"/>
      <w:lvlText w:val=""/>
      <w:lvlJc w:val="left"/>
      <w:pPr>
        <w:tabs>
          <w:tab w:val="num" w:pos="2520"/>
        </w:tabs>
        <w:ind w:left="2520" w:hanging="360"/>
      </w:pPr>
      <w:rPr>
        <w:rFonts w:ascii="Wingdings" w:hAnsi="Wingdings" w:hint="default"/>
      </w:rPr>
    </w:lvl>
    <w:lvl w:ilvl="3" w:tplc="040C0001" w:tentative="1">
      <w:start w:val="1"/>
      <w:numFmt w:val="bullet"/>
      <w:lvlText w:val=""/>
      <w:lvlJc w:val="left"/>
      <w:pPr>
        <w:tabs>
          <w:tab w:val="num" w:pos="3240"/>
        </w:tabs>
        <w:ind w:left="3240" w:hanging="360"/>
      </w:pPr>
      <w:rPr>
        <w:rFonts w:ascii="Symbol" w:hAnsi="Symbol" w:hint="default"/>
      </w:rPr>
    </w:lvl>
    <w:lvl w:ilvl="4" w:tplc="040C0003" w:tentative="1">
      <w:start w:val="1"/>
      <w:numFmt w:val="bullet"/>
      <w:lvlText w:val="o"/>
      <w:lvlJc w:val="left"/>
      <w:pPr>
        <w:tabs>
          <w:tab w:val="num" w:pos="3960"/>
        </w:tabs>
        <w:ind w:left="3960" w:hanging="360"/>
      </w:pPr>
      <w:rPr>
        <w:rFonts w:ascii="Courier New" w:hAnsi="Courier New" w:hint="default"/>
      </w:rPr>
    </w:lvl>
    <w:lvl w:ilvl="5" w:tplc="040C0005" w:tentative="1">
      <w:start w:val="1"/>
      <w:numFmt w:val="bullet"/>
      <w:lvlText w:val=""/>
      <w:lvlJc w:val="left"/>
      <w:pPr>
        <w:tabs>
          <w:tab w:val="num" w:pos="4680"/>
        </w:tabs>
        <w:ind w:left="4680" w:hanging="360"/>
      </w:pPr>
      <w:rPr>
        <w:rFonts w:ascii="Wingdings" w:hAnsi="Wingdings" w:hint="default"/>
      </w:rPr>
    </w:lvl>
    <w:lvl w:ilvl="6" w:tplc="040C0001" w:tentative="1">
      <w:start w:val="1"/>
      <w:numFmt w:val="bullet"/>
      <w:lvlText w:val=""/>
      <w:lvlJc w:val="left"/>
      <w:pPr>
        <w:tabs>
          <w:tab w:val="num" w:pos="5400"/>
        </w:tabs>
        <w:ind w:left="5400" w:hanging="360"/>
      </w:pPr>
      <w:rPr>
        <w:rFonts w:ascii="Symbol" w:hAnsi="Symbol" w:hint="default"/>
      </w:rPr>
    </w:lvl>
    <w:lvl w:ilvl="7" w:tplc="040C0003" w:tentative="1">
      <w:start w:val="1"/>
      <w:numFmt w:val="bullet"/>
      <w:lvlText w:val="o"/>
      <w:lvlJc w:val="left"/>
      <w:pPr>
        <w:tabs>
          <w:tab w:val="num" w:pos="6120"/>
        </w:tabs>
        <w:ind w:left="6120" w:hanging="360"/>
      </w:pPr>
      <w:rPr>
        <w:rFonts w:ascii="Courier New" w:hAnsi="Courier New" w:hint="default"/>
      </w:rPr>
    </w:lvl>
    <w:lvl w:ilvl="8" w:tplc="040C0005" w:tentative="1">
      <w:start w:val="1"/>
      <w:numFmt w:val="bullet"/>
      <w:lvlText w:val=""/>
      <w:lvlJc w:val="left"/>
      <w:pPr>
        <w:tabs>
          <w:tab w:val="num" w:pos="6840"/>
        </w:tabs>
        <w:ind w:left="6840" w:hanging="360"/>
      </w:pPr>
      <w:rPr>
        <w:rFonts w:ascii="Wingdings" w:hAnsi="Wingdings" w:hint="default"/>
      </w:rPr>
    </w:lvl>
  </w:abstractNum>
  <w:abstractNum w:abstractNumId="9" w15:restartNumberingAfterBreak="0">
    <w:nsid w:val="172349EA"/>
    <w:multiLevelType w:val="multilevel"/>
    <w:tmpl w:val="040C001F"/>
    <w:lvl w:ilvl="0">
      <w:start w:val="1"/>
      <w:numFmt w:val="decimal"/>
      <w:lvlText w:val="%1."/>
      <w:lvlJc w:val="left"/>
      <w:pPr>
        <w:tabs>
          <w:tab w:val="num" w:pos="360"/>
        </w:tabs>
        <w:ind w:left="360" w:hanging="360"/>
      </w:pPr>
    </w:lvl>
    <w:lvl w:ilvl="1">
      <w:start w:val="1"/>
      <w:numFmt w:val="decimal"/>
      <w:lvlText w:val="%1.%2."/>
      <w:lvlJc w:val="left"/>
      <w:pPr>
        <w:tabs>
          <w:tab w:val="num" w:pos="1080"/>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88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680"/>
        </w:tabs>
        <w:ind w:left="3744" w:hanging="1224"/>
      </w:pPr>
    </w:lvl>
    <w:lvl w:ilvl="8">
      <w:start w:val="1"/>
      <w:numFmt w:val="decimal"/>
      <w:lvlText w:val="%1.%2.%3.%4.%5.%6.%7.%8.%9."/>
      <w:lvlJc w:val="left"/>
      <w:pPr>
        <w:tabs>
          <w:tab w:val="num" w:pos="5040"/>
        </w:tabs>
        <w:ind w:left="4320" w:hanging="1440"/>
      </w:pPr>
    </w:lvl>
  </w:abstractNum>
  <w:abstractNum w:abstractNumId="10" w15:restartNumberingAfterBreak="0">
    <w:nsid w:val="2477229F"/>
    <w:multiLevelType w:val="hybridMultilevel"/>
    <w:tmpl w:val="C7CC837C"/>
    <w:lvl w:ilvl="0" w:tplc="040C000B">
      <w:start w:val="1"/>
      <w:numFmt w:val="bullet"/>
      <w:lvlText w:val=""/>
      <w:lvlJc w:val="left"/>
      <w:pPr>
        <w:tabs>
          <w:tab w:val="num" w:pos="720"/>
        </w:tabs>
        <w:ind w:left="720" w:hanging="360"/>
      </w:pPr>
      <w:rPr>
        <w:rFonts w:ascii="Wingdings" w:hAnsi="Wingdings" w:hint="default"/>
      </w:rPr>
    </w:lvl>
    <w:lvl w:ilvl="1" w:tplc="040C0003">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32274162"/>
    <w:multiLevelType w:val="hybridMultilevel"/>
    <w:tmpl w:val="F4A27E3A"/>
    <w:lvl w:ilvl="0" w:tplc="348AF616">
      <w:start w:val="1"/>
      <w:numFmt w:val="decimal"/>
      <w:pStyle w:val="Listenumrote"/>
      <w:lvlText w:val="%1."/>
      <w:lvlJc w:val="left"/>
      <w:pPr>
        <w:tabs>
          <w:tab w:val="num" w:pos="934"/>
        </w:tabs>
        <w:ind w:left="934" w:hanging="360"/>
      </w:pPr>
      <w:rPr>
        <w:rFonts w:hint="default"/>
        <w:b/>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12" w15:restartNumberingAfterBreak="0">
    <w:nsid w:val="33E46A11"/>
    <w:multiLevelType w:val="hybridMultilevel"/>
    <w:tmpl w:val="D2D2452C"/>
    <w:lvl w:ilvl="0" w:tplc="FFFFFFFF">
      <w:start w:val="1"/>
      <w:numFmt w:val="bullet"/>
      <w:pStyle w:val="Listepuces2"/>
      <w:lvlText w:val=""/>
      <w:lvlJc w:val="left"/>
      <w:pPr>
        <w:tabs>
          <w:tab w:val="num" w:pos="1560"/>
        </w:tabs>
        <w:ind w:left="1560" w:hanging="360"/>
      </w:pPr>
      <w:rPr>
        <w:rFonts w:ascii="Symbol" w:hAnsi="Symbol" w:hint="default"/>
        <w:color w:val="auto"/>
        <w:sz w:val="22"/>
        <w:szCs w:val="22"/>
      </w:rPr>
    </w:lvl>
    <w:lvl w:ilvl="1" w:tplc="FFFFFFFF" w:tentative="1">
      <w:start w:val="1"/>
      <w:numFmt w:val="bullet"/>
      <w:lvlText w:val="o"/>
      <w:lvlJc w:val="left"/>
      <w:pPr>
        <w:tabs>
          <w:tab w:val="num" w:pos="1320"/>
        </w:tabs>
        <w:ind w:left="1320" w:hanging="360"/>
      </w:pPr>
      <w:rPr>
        <w:rFonts w:ascii="Courier New" w:hAnsi="Courier New" w:cs="Courier New" w:hint="default"/>
      </w:rPr>
    </w:lvl>
    <w:lvl w:ilvl="2" w:tplc="FFFFFFFF" w:tentative="1">
      <w:start w:val="1"/>
      <w:numFmt w:val="bullet"/>
      <w:lvlText w:val=""/>
      <w:lvlJc w:val="left"/>
      <w:pPr>
        <w:tabs>
          <w:tab w:val="num" w:pos="2040"/>
        </w:tabs>
        <w:ind w:left="2040" w:hanging="360"/>
      </w:pPr>
      <w:rPr>
        <w:rFonts w:ascii="Wingdings" w:hAnsi="Wingdings" w:hint="default"/>
      </w:rPr>
    </w:lvl>
    <w:lvl w:ilvl="3" w:tplc="FFFFFFFF" w:tentative="1">
      <w:start w:val="1"/>
      <w:numFmt w:val="bullet"/>
      <w:lvlText w:val=""/>
      <w:lvlJc w:val="left"/>
      <w:pPr>
        <w:tabs>
          <w:tab w:val="num" w:pos="2760"/>
        </w:tabs>
        <w:ind w:left="2760" w:hanging="360"/>
      </w:pPr>
      <w:rPr>
        <w:rFonts w:ascii="Symbol" w:hAnsi="Symbol" w:hint="default"/>
      </w:rPr>
    </w:lvl>
    <w:lvl w:ilvl="4" w:tplc="FFFFFFFF" w:tentative="1">
      <w:start w:val="1"/>
      <w:numFmt w:val="bullet"/>
      <w:lvlText w:val="o"/>
      <w:lvlJc w:val="left"/>
      <w:pPr>
        <w:tabs>
          <w:tab w:val="num" w:pos="3480"/>
        </w:tabs>
        <w:ind w:left="3480" w:hanging="360"/>
      </w:pPr>
      <w:rPr>
        <w:rFonts w:ascii="Courier New" w:hAnsi="Courier New" w:cs="Courier New" w:hint="default"/>
      </w:rPr>
    </w:lvl>
    <w:lvl w:ilvl="5" w:tplc="FFFFFFFF" w:tentative="1">
      <w:start w:val="1"/>
      <w:numFmt w:val="bullet"/>
      <w:lvlText w:val=""/>
      <w:lvlJc w:val="left"/>
      <w:pPr>
        <w:tabs>
          <w:tab w:val="num" w:pos="4200"/>
        </w:tabs>
        <w:ind w:left="4200" w:hanging="360"/>
      </w:pPr>
      <w:rPr>
        <w:rFonts w:ascii="Wingdings" w:hAnsi="Wingdings" w:hint="default"/>
      </w:rPr>
    </w:lvl>
    <w:lvl w:ilvl="6" w:tplc="FFFFFFFF" w:tentative="1">
      <w:start w:val="1"/>
      <w:numFmt w:val="bullet"/>
      <w:lvlText w:val=""/>
      <w:lvlJc w:val="left"/>
      <w:pPr>
        <w:tabs>
          <w:tab w:val="num" w:pos="4920"/>
        </w:tabs>
        <w:ind w:left="4920" w:hanging="360"/>
      </w:pPr>
      <w:rPr>
        <w:rFonts w:ascii="Symbol" w:hAnsi="Symbol" w:hint="default"/>
      </w:rPr>
    </w:lvl>
    <w:lvl w:ilvl="7" w:tplc="FFFFFFFF" w:tentative="1">
      <w:start w:val="1"/>
      <w:numFmt w:val="bullet"/>
      <w:lvlText w:val="o"/>
      <w:lvlJc w:val="left"/>
      <w:pPr>
        <w:tabs>
          <w:tab w:val="num" w:pos="5640"/>
        </w:tabs>
        <w:ind w:left="5640" w:hanging="360"/>
      </w:pPr>
      <w:rPr>
        <w:rFonts w:ascii="Courier New" w:hAnsi="Courier New" w:cs="Courier New" w:hint="default"/>
      </w:rPr>
    </w:lvl>
    <w:lvl w:ilvl="8" w:tplc="FFFFFFFF" w:tentative="1">
      <w:start w:val="1"/>
      <w:numFmt w:val="bullet"/>
      <w:lvlText w:val=""/>
      <w:lvlJc w:val="left"/>
      <w:pPr>
        <w:tabs>
          <w:tab w:val="num" w:pos="6360"/>
        </w:tabs>
        <w:ind w:left="6360" w:hanging="360"/>
      </w:pPr>
      <w:rPr>
        <w:rFonts w:ascii="Wingdings" w:hAnsi="Wingdings" w:hint="default"/>
      </w:rPr>
    </w:lvl>
  </w:abstractNum>
  <w:abstractNum w:abstractNumId="13" w15:restartNumberingAfterBreak="0">
    <w:nsid w:val="3F625EBD"/>
    <w:multiLevelType w:val="multilevel"/>
    <w:tmpl w:val="040C001F"/>
    <w:lvl w:ilvl="0">
      <w:start w:val="1"/>
      <w:numFmt w:val="decimal"/>
      <w:lvlText w:val="%1."/>
      <w:lvlJc w:val="left"/>
      <w:pPr>
        <w:tabs>
          <w:tab w:val="num" w:pos="360"/>
        </w:tabs>
        <w:ind w:left="360" w:hanging="360"/>
      </w:pPr>
    </w:lvl>
    <w:lvl w:ilvl="1">
      <w:start w:val="1"/>
      <w:numFmt w:val="decimal"/>
      <w:lvlText w:val="%1.%2."/>
      <w:lvlJc w:val="left"/>
      <w:pPr>
        <w:tabs>
          <w:tab w:val="num" w:pos="1080"/>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88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680"/>
        </w:tabs>
        <w:ind w:left="3744" w:hanging="1224"/>
      </w:pPr>
    </w:lvl>
    <w:lvl w:ilvl="8">
      <w:start w:val="1"/>
      <w:numFmt w:val="decimal"/>
      <w:lvlText w:val="%1.%2.%3.%4.%5.%6.%7.%8.%9."/>
      <w:lvlJc w:val="left"/>
      <w:pPr>
        <w:tabs>
          <w:tab w:val="num" w:pos="5040"/>
        </w:tabs>
        <w:ind w:left="4320" w:hanging="1440"/>
      </w:pPr>
    </w:lvl>
  </w:abstractNum>
  <w:abstractNum w:abstractNumId="14" w15:restartNumberingAfterBreak="0">
    <w:nsid w:val="58CC521D"/>
    <w:multiLevelType w:val="hybridMultilevel"/>
    <w:tmpl w:val="B0680B60"/>
    <w:lvl w:ilvl="0" w:tplc="040C000B">
      <w:start w:val="1"/>
      <w:numFmt w:val="bullet"/>
      <w:lvlText w:val=""/>
      <w:lvlJc w:val="left"/>
      <w:pPr>
        <w:tabs>
          <w:tab w:val="num" w:pos="720"/>
        </w:tabs>
        <w:ind w:left="720" w:hanging="360"/>
      </w:pPr>
      <w:rPr>
        <w:rFonts w:ascii="Wingdings" w:hAnsi="Wingdings" w:hint="default"/>
      </w:rPr>
    </w:lvl>
    <w:lvl w:ilvl="1" w:tplc="040C0003">
      <w:start w:val="1"/>
      <w:numFmt w:val="bullet"/>
      <w:lvlText w:val="o"/>
      <w:lvlJc w:val="left"/>
      <w:pPr>
        <w:tabs>
          <w:tab w:val="num" w:pos="1440"/>
        </w:tabs>
        <w:ind w:left="1440" w:hanging="360"/>
      </w:pPr>
      <w:rPr>
        <w:rFonts w:ascii="Courier New" w:hAnsi="Courier New" w:hint="default"/>
      </w:rPr>
    </w:lvl>
    <w:lvl w:ilvl="2" w:tplc="040C0005">
      <w:start w:val="1"/>
      <w:numFmt w:val="bullet"/>
      <w:lvlText w:val=""/>
      <w:lvlJc w:val="left"/>
      <w:pPr>
        <w:tabs>
          <w:tab w:val="num" w:pos="2160"/>
        </w:tabs>
        <w:ind w:left="2160" w:hanging="360"/>
      </w:pPr>
      <w:rPr>
        <w:rFonts w:ascii="Wingdings" w:hAnsi="Wingdings" w:hint="default"/>
      </w:rPr>
    </w:lvl>
    <w:lvl w:ilvl="3" w:tplc="040C000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604B6DE9"/>
    <w:multiLevelType w:val="hybridMultilevel"/>
    <w:tmpl w:val="C4B83B10"/>
    <w:lvl w:ilvl="0" w:tplc="040C000B">
      <w:start w:val="1"/>
      <w:numFmt w:val="bullet"/>
      <w:lvlText w:val=""/>
      <w:lvlJc w:val="left"/>
      <w:pPr>
        <w:tabs>
          <w:tab w:val="num" w:pos="720"/>
        </w:tabs>
        <w:ind w:left="720" w:hanging="360"/>
      </w:pPr>
      <w:rPr>
        <w:rFonts w:ascii="Wingdings" w:hAnsi="Wingdings" w:hint="default"/>
      </w:rPr>
    </w:lvl>
    <w:lvl w:ilvl="1" w:tplc="262E0E12">
      <w:numFmt w:val="bullet"/>
      <w:lvlText w:val="-"/>
      <w:lvlJc w:val="left"/>
      <w:pPr>
        <w:tabs>
          <w:tab w:val="num" w:pos="1440"/>
        </w:tabs>
        <w:ind w:left="1440" w:hanging="360"/>
      </w:pPr>
      <w:rPr>
        <w:rFonts w:ascii="Times New Roman" w:eastAsia="Times New Roman" w:hAnsi="Times New Roman" w:cs="Times New Roman" w:hint="default"/>
      </w:rPr>
    </w:lvl>
    <w:lvl w:ilvl="2" w:tplc="040C000B">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69A362DD"/>
    <w:multiLevelType w:val="hybridMultilevel"/>
    <w:tmpl w:val="26E220C0"/>
    <w:lvl w:ilvl="0" w:tplc="CDF85912">
      <w:start w:val="1"/>
      <w:numFmt w:val="bullet"/>
      <w:pStyle w:val="Listepuces3"/>
      <w:lvlText w:val=""/>
      <w:lvlJc w:val="left"/>
      <w:pPr>
        <w:tabs>
          <w:tab w:val="num" w:pos="1680"/>
        </w:tabs>
        <w:ind w:left="1680" w:hanging="360"/>
      </w:pPr>
      <w:rPr>
        <w:rFonts w:ascii="Wingdings" w:hAnsi="Wingdings" w:hint="default"/>
        <w:color w:val="999999"/>
        <w:sz w:val="12"/>
        <w:szCs w:val="12"/>
      </w:rPr>
    </w:lvl>
    <w:lvl w:ilvl="1" w:tplc="040C0003" w:tentative="1">
      <w:start w:val="1"/>
      <w:numFmt w:val="bullet"/>
      <w:lvlText w:val="o"/>
      <w:lvlJc w:val="left"/>
      <w:pPr>
        <w:tabs>
          <w:tab w:val="num" w:pos="2760"/>
        </w:tabs>
        <w:ind w:left="2760" w:hanging="360"/>
      </w:pPr>
      <w:rPr>
        <w:rFonts w:ascii="Courier New" w:hAnsi="Courier New" w:cs="Courier New" w:hint="default"/>
      </w:rPr>
    </w:lvl>
    <w:lvl w:ilvl="2" w:tplc="040C0005" w:tentative="1">
      <w:start w:val="1"/>
      <w:numFmt w:val="bullet"/>
      <w:lvlText w:val=""/>
      <w:lvlJc w:val="left"/>
      <w:pPr>
        <w:tabs>
          <w:tab w:val="num" w:pos="3480"/>
        </w:tabs>
        <w:ind w:left="3480" w:hanging="360"/>
      </w:pPr>
      <w:rPr>
        <w:rFonts w:ascii="Wingdings" w:hAnsi="Wingdings" w:hint="default"/>
      </w:rPr>
    </w:lvl>
    <w:lvl w:ilvl="3" w:tplc="040C0001" w:tentative="1">
      <w:start w:val="1"/>
      <w:numFmt w:val="bullet"/>
      <w:lvlText w:val=""/>
      <w:lvlJc w:val="left"/>
      <w:pPr>
        <w:tabs>
          <w:tab w:val="num" w:pos="4200"/>
        </w:tabs>
        <w:ind w:left="4200" w:hanging="360"/>
      </w:pPr>
      <w:rPr>
        <w:rFonts w:ascii="Symbol" w:hAnsi="Symbol" w:hint="default"/>
      </w:rPr>
    </w:lvl>
    <w:lvl w:ilvl="4" w:tplc="040C0003" w:tentative="1">
      <w:start w:val="1"/>
      <w:numFmt w:val="bullet"/>
      <w:lvlText w:val="o"/>
      <w:lvlJc w:val="left"/>
      <w:pPr>
        <w:tabs>
          <w:tab w:val="num" w:pos="4920"/>
        </w:tabs>
        <w:ind w:left="4920" w:hanging="360"/>
      </w:pPr>
      <w:rPr>
        <w:rFonts w:ascii="Courier New" w:hAnsi="Courier New" w:cs="Courier New" w:hint="default"/>
      </w:rPr>
    </w:lvl>
    <w:lvl w:ilvl="5" w:tplc="040C0005" w:tentative="1">
      <w:start w:val="1"/>
      <w:numFmt w:val="bullet"/>
      <w:lvlText w:val=""/>
      <w:lvlJc w:val="left"/>
      <w:pPr>
        <w:tabs>
          <w:tab w:val="num" w:pos="5640"/>
        </w:tabs>
        <w:ind w:left="5640" w:hanging="360"/>
      </w:pPr>
      <w:rPr>
        <w:rFonts w:ascii="Wingdings" w:hAnsi="Wingdings" w:hint="default"/>
      </w:rPr>
    </w:lvl>
    <w:lvl w:ilvl="6" w:tplc="040C0001" w:tentative="1">
      <w:start w:val="1"/>
      <w:numFmt w:val="bullet"/>
      <w:lvlText w:val=""/>
      <w:lvlJc w:val="left"/>
      <w:pPr>
        <w:tabs>
          <w:tab w:val="num" w:pos="6360"/>
        </w:tabs>
        <w:ind w:left="6360" w:hanging="360"/>
      </w:pPr>
      <w:rPr>
        <w:rFonts w:ascii="Symbol" w:hAnsi="Symbol" w:hint="default"/>
      </w:rPr>
    </w:lvl>
    <w:lvl w:ilvl="7" w:tplc="040C0003" w:tentative="1">
      <w:start w:val="1"/>
      <w:numFmt w:val="bullet"/>
      <w:lvlText w:val="o"/>
      <w:lvlJc w:val="left"/>
      <w:pPr>
        <w:tabs>
          <w:tab w:val="num" w:pos="7080"/>
        </w:tabs>
        <w:ind w:left="7080" w:hanging="360"/>
      </w:pPr>
      <w:rPr>
        <w:rFonts w:ascii="Courier New" w:hAnsi="Courier New" w:cs="Courier New" w:hint="default"/>
      </w:rPr>
    </w:lvl>
    <w:lvl w:ilvl="8" w:tplc="040C0005" w:tentative="1">
      <w:start w:val="1"/>
      <w:numFmt w:val="bullet"/>
      <w:lvlText w:val=""/>
      <w:lvlJc w:val="left"/>
      <w:pPr>
        <w:tabs>
          <w:tab w:val="num" w:pos="7800"/>
        </w:tabs>
        <w:ind w:left="7800" w:hanging="360"/>
      </w:pPr>
      <w:rPr>
        <w:rFonts w:ascii="Wingdings" w:hAnsi="Wingdings" w:hint="default"/>
      </w:rPr>
    </w:lvl>
  </w:abstractNum>
  <w:abstractNum w:abstractNumId="17" w15:restartNumberingAfterBreak="0">
    <w:nsid w:val="6BCE03FD"/>
    <w:multiLevelType w:val="hybridMultilevel"/>
    <w:tmpl w:val="58E4A4CE"/>
    <w:lvl w:ilvl="0" w:tplc="040C000B">
      <w:start w:val="1"/>
      <w:numFmt w:val="bullet"/>
      <w:lvlText w:val=""/>
      <w:lvlJc w:val="left"/>
      <w:pPr>
        <w:tabs>
          <w:tab w:val="num" w:pos="720"/>
        </w:tabs>
        <w:ind w:left="720" w:hanging="360"/>
      </w:pPr>
      <w:rPr>
        <w:rFonts w:ascii="Wingdings" w:hAnsi="Wingdings"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num w:numId="1">
    <w:abstractNumId w:val="8"/>
  </w:num>
  <w:num w:numId="2">
    <w:abstractNumId w:val="12"/>
  </w:num>
  <w:num w:numId="3">
    <w:abstractNumId w:val="11"/>
  </w:num>
  <w:num w:numId="4">
    <w:abstractNumId w:val="16"/>
  </w:num>
  <w:num w:numId="5">
    <w:abstractNumId w:val="4"/>
  </w:num>
  <w:num w:numId="6">
    <w:abstractNumId w:val="3"/>
    <w:lvlOverride w:ilvl="0"/>
    <w:lvlOverride w:ilvl="1"/>
    <w:lvlOverride w:ilvl="2"/>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
  </w:num>
  <w:num w:numId="8">
    <w:abstractNumId w:val="15"/>
  </w:num>
  <w:num w:numId="9">
    <w:abstractNumId w:val="7"/>
  </w:num>
  <w:num w:numId="10">
    <w:abstractNumId w:val="10"/>
  </w:num>
  <w:num w:numId="11">
    <w:abstractNumId w:val="14"/>
  </w:num>
  <w:num w:numId="12">
    <w:abstractNumId w:val="17"/>
  </w:num>
  <w:num w:numId="13">
    <w:abstractNumId w:val="5"/>
  </w:num>
  <w:num w:numId="14">
    <w:abstractNumId w:val="1"/>
  </w:num>
  <w:num w:numId="15">
    <w:abstractNumId w:val="13"/>
  </w:num>
  <w:num w:numId="16">
    <w:abstractNumId w:val="0"/>
  </w:num>
  <w:num w:numId="17">
    <w:abstractNumId w:val="9"/>
  </w:num>
  <w:num w:numId="18">
    <w:abstractNumId w:val="6"/>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8"/>
  <w:hyphenationZone w:val="425"/>
  <w:noPunctuationKerning/>
  <w:characterSpacingControl w:val="doNotCompress"/>
  <w:hdrShapeDefaults>
    <o:shapedefaults v:ext="edit" spidmax="2049"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2"/>
  </w:compat>
  <w:rsids>
    <w:rsidRoot w:val="00216525"/>
    <w:rsid w:val="00015623"/>
    <w:rsid w:val="00032D12"/>
    <w:rsid w:val="0004731E"/>
    <w:rsid w:val="00081ECD"/>
    <w:rsid w:val="000C4142"/>
    <w:rsid w:val="000F79EB"/>
    <w:rsid w:val="00137D4B"/>
    <w:rsid w:val="001436C8"/>
    <w:rsid w:val="0015341B"/>
    <w:rsid w:val="00195898"/>
    <w:rsid w:val="001D0498"/>
    <w:rsid w:val="00216525"/>
    <w:rsid w:val="00257A00"/>
    <w:rsid w:val="00280552"/>
    <w:rsid w:val="002B1BE2"/>
    <w:rsid w:val="002B3870"/>
    <w:rsid w:val="002D6169"/>
    <w:rsid w:val="002E27F5"/>
    <w:rsid w:val="002F1427"/>
    <w:rsid w:val="002F629D"/>
    <w:rsid w:val="00301D44"/>
    <w:rsid w:val="003031FE"/>
    <w:rsid w:val="00315F00"/>
    <w:rsid w:val="00331379"/>
    <w:rsid w:val="00341DA3"/>
    <w:rsid w:val="00346A48"/>
    <w:rsid w:val="00347E1E"/>
    <w:rsid w:val="003B75AA"/>
    <w:rsid w:val="003C32A8"/>
    <w:rsid w:val="003F2AE7"/>
    <w:rsid w:val="00450425"/>
    <w:rsid w:val="0045150B"/>
    <w:rsid w:val="00460A0B"/>
    <w:rsid w:val="00475C98"/>
    <w:rsid w:val="00492E1F"/>
    <w:rsid w:val="004A587C"/>
    <w:rsid w:val="004B0B81"/>
    <w:rsid w:val="004C72EA"/>
    <w:rsid w:val="005134E6"/>
    <w:rsid w:val="0051600D"/>
    <w:rsid w:val="00573820"/>
    <w:rsid w:val="005757E5"/>
    <w:rsid w:val="005D4227"/>
    <w:rsid w:val="005F3983"/>
    <w:rsid w:val="005F4DB8"/>
    <w:rsid w:val="005F74B1"/>
    <w:rsid w:val="005F7A4E"/>
    <w:rsid w:val="00605CB0"/>
    <w:rsid w:val="00607148"/>
    <w:rsid w:val="00627A30"/>
    <w:rsid w:val="00641DA6"/>
    <w:rsid w:val="006509F6"/>
    <w:rsid w:val="00676955"/>
    <w:rsid w:val="00687BB0"/>
    <w:rsid w:val="00696C54"/>
    <w:rsid w:val="006F29A0"/>
    <w:rsid w:val="00746C00"/>
    <w:rsid w:val="0077315D"/>
    <w:rsid w:val="00777AAD"/>
    <w:rsid w:val="007A2788"/>
    <w:rsid w:val="007A3180"/>
    <w:rsid w:val="007D1922"/>
    <w:rsid w:val="007F006A"/>
    <w:rsid w:val="00825A30"/>
    <w:rsid w:val="0082772D"/>
    <w:rsid w:val="00827DAA"/>
    <w:rsid w:val="00851498"/>
    <w:rsid w:val="0088087D"/>
    <w:rsid w:val="008A3005"/>
    <w:rsid w:val="008B2146"/>
    <w:rsid w:val="008E124E"/>
    <w:rsid w:val="008E76D3"/>
    <w:rsid w:val="008F472F"/>
    <w:rsid w:val="009202DF"/>
    <w:rsid w:val="00923605"/>
    <w:rsid w:val="00933638"/>
    <w:rsid w:val="009941A6"/>
    <w:rsid w:val="009C1860"/>
    <w:rsid w:val="009E1EEC"/>
    <w:rsid w:val="009E3630"/>
    <w:rsid w:val="009E710D"/>
    <w:rsid w:val="009F7C6B"/>
    <w:rsid w:val="00A35B72"/>
    <w:rsid w:val="00A5783E"/>
    <w:rsid w:val="00AC1BC3"/>
    <w:rsid w:val="00AE2E07"/>
    <w:rsid w:val="00B00128"/>
    <w:rsid w:val="00B145D0"/>
    <w:rsid w:val="00B24338"/>
    <w:rsid w:val="00B55EFE"/>
    <w:rsid w:val="00B91EE2"/>
    <w:rsid w:val="00BA10C3"/>
    <w:rsid w:val="00BA260B"/>
    <w:rsid w:val="00BB40B3"/>
    <w:rsid w:val="00BF0791"/>
    <w:rsid w:val="00BF5576"/>
    <w:rsid w:val="00C2676D"/>
    <w:rsid w:val="00C319EC"/>
    <w:rsid w:val="00C3468B"/>
    <w:rsid w:val="00C5635F"/>
    <w:rsid w:val="00C62FE9"/>
    <w:rsid w:val="00C74C85"/>
    <w:rsid w:val="00C9564E"/>
    <w:rsid w:val="00CB21BB"/>
    <w:rsid w:val="00CB2E4F"/>
    <w:rsid w:val="00CC0261"/>
    <w:rsid w:val="00CE6FBD"/>
    <w:rsid w:val="00CF6717"/>
    <w:rsid w:val="00D109A7"/>
    <w:rsid w:val="00D17AEC"/>
    <w:rsid w:val="00D36F69"/>
    <w:rsid w:val="00D66263"/>
    <w:rsid w:val="00D923CD"/>
    <w:rsid w:val="00DC5842"/>
    <w:rsid w:val="00DE5C63"/>
    <w:rsid w:val="00DF377D"/>
    <w:rsid w:val="00E16637"/>
    <w:rsid w:val="00E21E3A"/>
    <w:rsid w:val="00E61AFA"/>
    <w:rsid w:val="00E664EA"/>
    <w:rsid w:val="00E70987"/>
    <w:rsid w:val="00E83913"/>
    <w:rsid w:val="00E95DAE"/>
    <w:rsid w:val="00EF0AA6"/>
    <w:rsid w:val="00F22267"/>
    <w:rsid w:val="00F238CB"/>
    <w:rsid w:val="00F27E45"/>
    <w:rsid w:val="00F4239B"/>
    <w:rsid w:val="00F4342C"/>
    <w:rsid w:val="00F57F09"/>
    <w:rsid w:val="00F80858"/>
    <w:rsid w:val="00F8420C"/>
    <w:rsid w:val="00F844DB"/>
    <w:rsid w:val="00FA4AFD"/>
    <w:rsid w:val="00FB311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fill="f" fillcolor="white" stroke="f">
      <v:fill color="white" on="f"/>
      <v:stroke on="f"/>
    </o:shapedefaults>
    <o:shapelayout v:ext="edit">
      <o:idmap v:ext="edit" data="1"/>
    </o:shapelayout>
  </w:shapeDefaults>
  <w:decimalSymbol w:val=","/>
  <w:listSeparator w:val=";"/>
  <w15:docId w15:val="{05EAFE1C-FEC8-4CC9-90BF-55A35E696A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fr-FR" w:eastAsia="fr-FR"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8087D"/>
    <w:rPr>
      <w:sz w:val="24"/>
      <w:szCs w:val="24"/>
    </w:rPr>
  </w:style>
  <w:style w:type="paragraph" w:styleId="Titre1">
    <w:name w:val="heading 1"/>
    <w:basedOn w:val="Normal"/>
    <w:next w:val="Normal"/>
    <w:qFormat/>
    <w:rsid w:val="0088087D"/>
    <w:pPr>
      <w:keepNext/>
      <w:spacing w:before="240" w:after="60"/>
      <w:outlineLvl w:val="0"/>
    </w:pPr>
    <w:rPr>
      <w:rFonts w:ascii="Arial" w:hAnsi="Arial" w:cs="Arial"/>
      <w:b/>
      <w:bCs/>
      <w:kern w:val="32"/>
      <w:sz w:val="32"/>
      <w:szCs w:val="32"/>
    </w:rPr>
  </w:style>
  <w:style w:type="paragraph" w:styleId="Titre2">
    <w:name w:val="heading 2"/>
    <w:basedOn w:val="Normal"/>
    <w:next w:val="Normal"/>
    <w:qFormat/>
    <w:rsid w:val="0088087D"/>
    <w:pPr>
      <w:keepNext/>
      <w:spacing w:before="240" w:after="60"/>
      <w:outlineLvl w:val="1"/>
    </w:pPr>
    <w:rPr>
      <w:rFonts w:ascii="Arial" w:hAnsi="Arial" w:cs="Arial"/>
      <w:b/>
      <w:bCs/>
      <w:i/>
      <w:iCs/>
      <w:sz w:val="28"/>
      <w:szCs w:val="28"/>
    </w:rPr>
  </w:style>
  <w:style w:type="paragraph" w:styleId="Titre3">
    <w:name w:val="heading 3"/>
    <w:next w:val="Normal"/>
    <w:autoRedefine/>
    <w:qFormat/>
    <w:rsid w:val="0088087D"/>
    <w:pPr>
      <w:keepNext/>
      <w:spacing w:before="360" w:after="120"/>
      <w:outlineLvl w:val="2"/>
    </w:pPr>
    <w:rPr>
      <w:rFonts w:ascii="Century Gothic" w:hAnsi="Century Gothic"/>
      <w:kern w:val="28"/>
      <w:sz w:val="24"/>
      <w:szCs w:val="24"/>
    </w:rPr>
  </w:style>
  <w:style w:type="paragraph" w:styleId="Titre4">
    <w:name w:val="heading 4"/>
    <w:basedOn w:val="Titre3"/>
    <w:next w:val="Normal"/>
    <w:autoRedefine/>
    <w:qFormat/>
    <w:rsid w:val="0088087D"/>
    <w:pPr>
      <w:spacing w:before="240"/>
      <w:outlineLvl w:val="3"/>
    </w:pPr>
    <w:rPr>
      <w:color w:val="4D4D4D"/>
      <w:sz w:val="22"/>
      <w:szCs w:val="22"/>
    </w:rPr>
  </w:style>
  <w:style w:type="paragraph" w:styleId="Titre5">
    <w:name w:val="heading 5"/>
    <w:basedOn w:val="Titre4"/>
    <w:next w:val="Normal"/>
    <w:qFormat/>
    <w:rsid w:val="0088087D"/>
    <w:pPr>
      <w:outlineLvl w:val="4"/>
    </w:pPr>
    <w:rPr>
      <w:i/>
    </w:rPr>
  </w:style>
  <w:style w:type="paragraph" w:styleId="Titre6">
    <w:name w:val="heading 6"/>
    <w:basedOn w:val="Titre5"/>
    <w:next w:val="Normal"/>
    <w:qFormat/>
    <w:rsid w:val="0088087D"/>
    <w:pPr>
      <w:outlineLvl w:val="5"/>
    </w:pPr>
    <w:rPr>
      <w:b/>
    </w:rPr>
  </w:style>
  <w:style w:type="paragraph" w:styleId="Titre7">
    <w:name w:val="heading 7"/>
    <w:basedOn w:val="Normal"/>
    <w:next w:val="Normal"/>
    <w:qFormat/>
    <w:rsid w:val="0088087D"/>
    <w:pPr>
      <w:spacing w:before="240" w:after="60" w:line="300" w:lineRule="exact"/>
      <w:jc w:val="both"/>
      <w:outlineLvl w:val="6"/>
    </w:pPr>
    <w:rPr>
      <w:rFonts w:ascii="Arial" w:hAnsi="Arial"/>
      <w:sz w:val="20"/>
      <w:szCs w:val="20"/>
    </w:rPr>
  </w:style>
  <w:style w:type="paragraph" w:styleId="Titre8">
    <w:name w:val="heading 8"/>
    <w:basedOn w:val="Normal"/>
    <w:next w:val="Normal"/>
    <w:qFormat/>
    <w:rsid w:val="0088087D"/>
    <w:pPr>
      <w:spacing w:before="240" w:after="60" w:line="300" w:lineRule="exact"/>
      <w:jc w:val="both"/>
      <w:outlineLvl w:val="7"/>
    </w:pPr>
    <w:rPr>
      <w:rFonts w:ascii="Arial" w:hAnsi="Arial"/>
      <w:i/>
      <w:sz w:val="20"/>
      <w:szCs w:val="20"/>
    </w:rPr>
  </w:style>
  <w:style w:type="paragraph" w:styleId="Titre9">
    <w:name w:val="heading 9"/>
    <w:basedOn w:val="Normal"/>
    <w:next w:val="Normal"/>
    <w:qFormat/>
    <w:rsid w:val="0088087D"/>
    <w:pPr>
      <w:keepNext/>
      <w:jc w:val="center"/>
      <w:outlineLvl w:val="8"/>
    </w:pPr>
    <w:rPr>
      <w:rFonts w:ascii="Garamond" w:hAnsi="Garamond"/>
      <w:b/>
      <w:szCs w:val="2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semiHidden/>
    <w:rsid w:val="0088087D"/>
    <w:pPr>
      <w:tabs>
        <w:tab w:val="center" w:pos="4536"/>
        <w:tab w:val="right" w:pos="9072"/>
      </w:tabs>
    </w:pPr>
  </w:style>
  <w:style w:type="paragraph" w:styleId="Pieddepage">
    <w:name w:val="footer"/>
    <w:basedOn w:val="Normal"/>
    <w:semiHidden/>
    <w:rsid w:val="0088087D"/>
    <w:pPr>
      <w:tabs>
        <w:tab w:val="center" w:pos="4536"/>
        <w:tab w:val="right" w:pos="9072"/>
      </w:tabs>
    </w:pPr>
  </w:style>
  <w:style w:type="character" w:styleId="Marquedecommentaire">
    <w:name w:val="annotation reference"/>
    <w:basedOn w:val="Policepardfaut"/>
    <w:semiHidden/>
    <w:rsid w:val="0088087D"/>
    <w:rPr>
      <w:sz w:val="16"/>
      <w:szCs w:val="16"/>
    </w:rPr>
  </w:style>
  <w:style w:type="paragraph" w:styleId="Commentaire">
    <w:name w:val="annotation text"/>
    <w:basedOn w:val="Normal"/>
    <w:semiHidden/>
    <w:rsid w:val="0088087D"/>
    <w:rPr>
      <w:sz w:val="20"/>
      <w:szCs w:val="20"/>
    </w:rPr>
  </w:style>
  <w:style w:type="paragraph" w:styleId="Textedebulles">
    <w:name w:val="Balloon Text"/>
    <w:basedOn w:val="Normal"/>
    <w:semiHidden/>
    <w:rsid w:val="0088087D"/>
    <w:rPr>
      <w:rFonts w:ascii="Tahoma" w:hAnsi="Tahoma" w:cs="Tahoma"/>
      <w:sz w:val="16"/>
      <w:szCs w:val="16"/>
    </w:rPr>
  </w:style>
  <w:style w:type="paragraph" w:styleId="Objetducommentaire">
    <w:name w:val="annotation subject"/>
    <w:basedOn w:val="Commentaire"/>
    <w:next w:val="Commentaire"/>
    <w:semiHidden/>
    <w:rsid w:val="0088087D"/>
    <w:rPr>
      <w:b/>
      <w:bCs/>
    </w:rPr>
  </w:style>
  <w:style w:type="character" w:styleId="Lienhypertexte">
    <w:name w:val="Hyperlink"/>
    <w:basedOn w:val="Policepardfaut"/>
    <w:uiPriority w:val="99"/>
    <w:rsid w:val="0088087D"/>
    <w:rPr>
      <w:color w:val="0000FF"/>
      <w:u w:val="single"/>
    </w:rPr>
  </w:style>
  <w:style w:type="paragraph" w:styleId="TM2">
    <w:name w:val="toc 2"/>
    <w:basedOn w:val="Normal"/>
    <w:next w:val="Normal"/>
    <w:autoRedefine/>
    <w:uiPriority w:val="39"/>
    <w:rsid w:val="0088087D"/>
    <w:pPr>
      <w:tabs>
        <w:tab w:val="left" w:pos="800"/>
        <w:tab w:val="right" w:pos="9061"/>
      </w:tabs>
      <w:spacing w:before="40"/>
    </w:pPr>
    <w:rPr>
      <w:b/>
      <w:bCs/>
      <w:noProof/>
      <w:sz w:val="20"/>
      <w:szCs w:val="20"/>
    </w:rPr>
  </w:style>
  <w:style w:type="paragraph" w:customStyle="1" w:styleId="Texte1">
    <w:name w:val="Texte1"/>
    <w:basedOn w:val="Normal"/>
    <w:rsid w:val="0088087D"/>
    <w:rPr>
      <w:sz w:val="22"/>
      <w:szCs w:val="22"/>
    </w:rPr>
  </w:style>
  <w:style w:type="paragraph" w:styleId="TM1">
    <w:name w:val="toc 1"/>
    <w:basedOn w:val="Normal"/>
    <w:next w:val="Normal"/>
    <w:autoRedefine/>
    <w:uiPriority w:val="39"/>
    <w:rsid w:val="0088087D"/>
    <w:pPr>
      <w:tabs>
        <w:tab w:val="left" w:pos="400"/>
        <w:tab w:val="right" w:pos="9061"/>
      </w:tabs>
      <w:spacing w:before="40" w:after="40"/>
    </w:pPr>
    <w:rPr>
      <w:rFonts w:ascii="Arial" w:hAnsi="Arial" w:cs="Arial"/>
      <w:b/>
      <w:bCs/>
      <w:caps/>
      <w:noProof/>
      <w:sz w:val="16"/>
      <w:szCs w:val="16"/>
    </w:rPr>
  </w:style>
  <w:style w:type="paragraph" w:styleId="Tabledesrfrencesjuridiques">
    <w:name w:val="table of authorities"/>
    <w:basedOn w:val="Normal"/>
    <w:next w:val="Normal"/>
    <w:semiHidden/>
    <w:rsid w:val="0088087D"/>
    <w:pPr>
      <w:ind w:left="240" w:hanging="240"/>
    </w:pPr>
  </w:style>
  <w:style w:type="character" w:styleId="Numrodepage">
    <w:name w:val="page number"/>
    <w:basedOn w:val="Policepardfaut"/>
    <w:semiHidden/>
    <w:rsid w:val="0088087D"/>
  </w:style>
  <w:style w:type="paragraph" w:styleId="Corpsdetexte2">
    <w:name w:val="Body Text 2"/>
    <w:basedOn w:val="Normal"/>
    <w:semiHidden/>
    <w:rsid w:val="0088087D"/>
    <w:pPr>
      <w:jc w:val="right"/>
    </w:pPr>
    <w:rPr>
      <w:sz w:val="40"/>
    </w:rPr>
  </w:style>
  <w:style w:type="paragraph" w:styleId="Corpsdetexte">
    <w:name w:val="Body Text"/>
    <w:basedOn w:val="Normal"/>
    <w:semiHidden/>
    <w:rsid w:val="0088087D"/>
    <w:pPr>
      <w:spacing w:after="120"/>
    </w:pPr>
  </w:style>
  <w:style w:type="paragraph" w:customStyle="1" w:styleId="Style1">
    <w:name w:val="Style1"/>
    <w:basedOn w:val="Titre1"/>
    <w:rsid w:val="0088087D"/>
    <w:pPr>
      <w:framePr w:wrap="around" w:vAnchor="text" w:hAnchor="text" w:y="1"/>
    </w:pPr>
    <w:rPr>
      <w:rFonts w:eastAsia="Batang"/>
    </w:rPr>
  </w:style>
  <w:style w:type="character" w:styleId="CodeHTML">
    <w:name w:val="HTML Code"/>
    <w:basedOn w:val="Policepardfaut"/>
    <w:semiHidden/>
    <w:rsid w:val="0088087D"/>
    <w:rPr>
      <w:rFonts w:ascii="Courier New" w:eastAsia="Times New Roman" w:hAnsi="Courier New" w:cs="Courier New"/>
      <w:sz w:val="20"/>
      <w:szCs w:val="20"/>
    </w:rPr>
  </w:style>
  <w:style w:type="paragraph" w:styleId="NormalWeb">
    <w:name w:val="Normal (Web)"/>
    <w:basedOn w:val="Normal"/>
    <w:semiHidden/>
    <w:rsid w:val="0088087D"/>
    <w:pPr>
      <w:spacing w:before="100" w:beforeAutospacing="1" w:after="100" w:afterAutospacing="1"/>
    </w:pPr>
    <w:rPr>
      <w:color w:val="000000"/>
    </w:rPr>
  </w:style>
  <w:style w:type="paragraph" w:styleId="Paragraphedeliste">
    <w:name w:val="List Paragraph"/>
    <w:basedOn w:val="Normal"/>
    <w:qFormat/>
    <w:rsid w:val="0088087D"/>
    <w:pPr>
      <w:ind w:left="708"/>
    </w:pPr>
  </w:style>
  <w:style w:type="paragraph" w:styleId="TitreTR">
    <w:name w:val="toa heading"/>
    <w:basedOn w:val="Normal"/>
    <w:next w:val="Normal"/>
    <w:semiHidden/>
    <w:rsid w:val="0088087D"/>
    <w:pPr>
      <w:spacing w:before="120"/>
    </w:pPr>
    <w:rPr>
      <w:rFonts w:ascii="Arial" w:hAnsi="Arial"/>
      <w:b/>
      <w:bCs/>
    </w:rPr>
  </w:style>
  <w:style w:type="paragraph" w:styleId="Index1">
    <w:name w:val="index 1"/>
    <w:basedOn w:val="Normal"/>
    <w:next w:val="Normal"/>
    <w:autoRedefine/>
    <w:semiHidden/>
    <w:rsid w:val="0088087D"/>
    <w:pPr>
      <w:ind w:left="240" w:hanging="240"/>
    </w:pPr>
  </w:style>
  <w:style w:type="paragraph" w:styleId="Index2">
    <w:name w:val="index 2"/>
    <w:basedOn w:val="Normal"/>
    <w:next w:val="Normal"/>
    <w:autoRedefine/>
    <w:semiHidden/>
    <w:rsid w:val="0088087D"/>
    <w:pPr>
      <w:ind w:left="480" w:hanging="240"/>
    </w:pPr>
  </w:style>
  <w:style w:type="paragraph" w:styleId="Index3">
    <w:name w:val="index 3"/>
    <w:basedOn w:val="Normal"/>
    <w:next w:val="Normal"/>
    <w:autoRedefine/>
    <w:semiHidden/>
    <w:rsid w:val="0088087D"/>
    <w:pPr>
      <w:ind w:left="720" w:hanging="240"/>
    </w:pPr>
  </w:style>
  <w:style w:type="paragraph" w:styleId="Index4">
    <w:name w:val="index 4"/>
    <w:basedOn w:val="Normal"/>
    <w:next w:val="Normal"/>
    <w:autoRedefine/>
    <w:semiHidden/>
    <w:rsid w:val="0088087D"/>
    <w:pPr>
      <w:ind w:left="960" w:hanging="240"/>
    </w:pPr>
  </w:style>
  <w:style w:type="paragraph" w:styleId="Index5">
    <w:name w:val="index 5"/>
    <w:basedOn w:val="Normal"/>
    <w:next w:val="Normal"/>
    <w:autoRedefine/>
    <w:semiHidden/>
    <w:rsid w:val="0088087D"/>
    <w:pPr>
      <w:ind w:left="1200" w:hanging="240"/>
    </w:pPr>
  </w:style>
  <w:style w:type="paragraph" w:styleId="Index6">
    <w:name w:val="index 6"/>
    <w:basedOn w:val="Normal"/>
    <w:next w:val="Normal"/>
    <w:autoRedefine/>
    <w:semiHidden/>
    <w:rsid w:val="0088087D"/>
    <w:pPr>
      <w:ind w:left="1440" w:hanging="240"/>
    </w:pPr>
  </w:style>
  <w:style w:type="paragraph" w:styleId="Index7">
    <w:name w:val="index 7"/>
    <w:basedOn w:val="Normal"/>
    <w:next w:val="Normal"/>
    <w:autoRedefine/>
    <w:semiHidden/>
    <w:rsid w:val="0088087D"/>
    <w:pPr>
      <w:ind w:left="1680" w:hanging="240"/>
    </w:pPr>
  </w:style>
  <w:style w:type="paragraph" w:styleId="Index8">
    <w:name w:val="index 8"/>
    <w:basedOn w:val="Normal"/>
    <w:next w:val="Normal"/>
    <w:autoRedefine/>
    <w:semiHidden/>
    <w:rsid w:val="0088087D"/>
    <w:pPr>
      <w:ind w:left="1920" w:hanging="240"/>
    </w:pPr>
  </w:style>
  <w:style w:type="paragraph" w:styleId="Index9">
    <w:name w:val="index 9"/>
    <w:basedOn w:val="Normal"/>
    <w:next w:val="Normal"/>
    <w:autoRedefine/>
    <w:semiHidden/>
    <w:rsid w:val="0088087D"/>
    <w:pPr>
      <w:ind w:left="2160" w:hanging="240"/>
    </w:pPr>
  </w:style>
  <w:style w:type="paragraph" w:styleId="Titreindex">
    <w:name w:val="index heading"/>
    <w:basedOn w:val="Normal"/>
    <w:next w:val="Index1"/>
    <w:semiHidden/>
    <w:rsid w:val="0088087D"/>
  </w:style>
  <w:style w:type="paragraph" w:styleId="TM3">
    <w:name w:val="toc 3"/>
    <w:basedOn w:val="Normal"/>
    <w:next w:val="Normal"/>
    <w:autoRedefine/>
    <w:uiPriority w:val="39"/>
    <w:rsid w:val="0088087D"/>
    <w:pPr>
      <w:ind w:left="480"/>
    </w:pPr>
  </w:style>
  <w:style w:type="paragraph" w:styleId="TM4">
    <w:name w:val="toc 4"/>
    <w:basedOn w:val="Normal"/>
    <w:next w:val="Normal"/>
    <w:autoRedefine/>
    <w:uiPriority w:val="39"/>
    <w:rsid w:val="0088087D"/>
    <w:pPr>
      <w:ind w:left="720"/>
    </w:pPr>
  </w:style>
  <w:style w:type="paragraph" w:styleId="TM5">
    <w:name w:val="toc 5"/>
    <w:basedOn w:val="Normal"/>
    <w:next w:val="Normal"/>
    <w:autoRedefine/>
    <w:uiPriority w:val="39"/>
    <w:rsid w:val="0088087D"/>
    <w:pPr>
      <w:ind w:left="960"/>
    </w:pPr>
  </w:style>
  <w:style w:type="paragraph" w:styleId="TM6">
    <w:name w:val="toc 6"/>
    <w:basedOn w:val="Normal"/>
    <w:next w:val="Normal"/>
    <w:autoRedefine/>
    <w:uiPriority w:val="39"/>
    <w:rsid w:val="0088087D"/>
    <w:pPr>
      <w:ind w:left="1200"/>
    </w:pPr>
  </w:style>
  <w:style w:type="paragraph" w:styleId="TM7">
    <w:name w:val="toc 7"/>
    <w:basedOn w:val="Normal"/>
    <w:next w:val="Normal"/>
    <w:autoRedefine/>
    <w:uiPriority w:val="39"/>
    <w:rsid w:val="0088087D"/>
    <w:pPr>
      <w:ind w:left="1440"/>
    </w:pPr>
  </w:style>
  <w:style w:type="paragraph" w:styleId="TM8">
    <w:name w:val="toc 8"/>
    <w:basedOn w:val="Normal"/>
    <w:next w:val="Normal"/>
    <w:autoRedefine/>
    <w:uiPriority w:val="39"/>
    <w:rsid w:val="0088087D"/>
    <w:pPr>
      <w:ind w:left="1680"/>
    </w:pPr>
  </w:style>
  <w:style w:type="paragraph" w:styleId="TM9">
    <w:name w:val="toc 9"/>
    <w:basedOn w:val="Normal"/>
    <w:next w:val="Normal"/>
    <w:autoRedefine/>
    <w:uiPriority w:val="39"/>
    <w:rsid w:val="0088087D"/>
    <w:pPr>
      <w:ind w:left="1920"/>
    </w:pPr>
  </w:style>
  <w:style w:type="paragraph" w:styleId="Listepuces">
    <w:name w:val="List Bullet"/>
    <w:aliases w:val="Liste à puces 1"/>
    <w:basedOn w:val="Normal"/>
    <w:autoRedefine/>
    <w:semiHidden/>
    <w:rsid w:val="0088087D"/>
    <w:pPr>
      <w:keepLines/>
      <w:numPr>
        <w:numId w:val="6"/>
      </w:numPr>
      <w:tabs>
        <w:tab w:val="clear" w:pos="1589"/>
        <w:tab w:val="left" w:pos="907"/>
        <w:tab w:val="num" w:pos="1134"/>
      </w:tabs>
      <w:spacing w:before="60"/>
      <w:ind w:left="993" w:hanging="142"/>
      <w:jc w:val="both"/>
    </w:pPr>
    <w:rPr>
      <w:rFonts w:ascii="Verdana" w:hAnsi="Verdana"/>
      <w:sz w:val="18"/>
      <w:szCs w:val="20"/>
    </w:rPr>
  </w:style>
  <w:style w:type="paragraph" w:styleId="Listepuces2">
    <w:name w:val="List Bullet 2"/>
    <w:autoRedefine/>
    <w:semiHidden/>
    <w:rsid w:val="0088087D"/>
    <w:pPr>
      <w:keepLines/>
      <w:numPr>
        <w:numId w:val="2"/>
      </w:numPr>
      <w:tabs>
        <w:tab w:val="clear" w:pos="1560"/>
        <w:tab w:val="num" w:pos="1320"/>
      </w:tabs>
      <w:spacing w:after="60"/>
      <w:ind w:left="1320"/>
      <w:jc w:val="both"/>
    </w:pPr>
    <w:rPr>
      <w:rFonts w:ascii="Verdana" w:hAnsi="Verdana"/>
      <w:sz w:val="18"/>
    </w:rPr>
  </w:style>
  <w:style w:type="paragraph" w:styleId="Listepuces3">
    <w:name w:val="List Bullet 3"/>
    <w:autoRedefine/>
    <w:semiHidden/>
    <w:rsid w:val="0088087D"/>
    <w:pPr>
      <w:keepLines/>
      <w:numPr>
        <w:numId w:val="4"/>
      </w:numPr>
      <w:spacing w:after="60"/>
      <w:jc w:val="both"/>
    </w:pPr>
    <w:rPr>
      <w:i/>
      <w:sz w:val="18"/>
      <w:szCs w:val="18"/>
    </w:rPr>
  </w:style>
  <w:style w:type="paragraph" w:customStyle="1" w:styleId="Listenumrote">
    <w:name w:val="Liste numérotée"/>
    <w:basedOn w:val="Liste"/>
    <w:autoRedefine/>
    <w:rsid w:val="0088087D"/>
    <w:pPr>
      <w:numPr>
        <w:numId w:val="3"/>
      </w:numPr>
    </w:pPr>
    <w:rPr>
      <w:lang w:val="en-GB"/>
    </w:rPr>
  </w:style>
  <w:style w:type="paragraph" w:styleId="Liste">
    <w:name w:val="List"/>
    <w:basedOn w:val="Normal"/>
    <w:semiHidden/>
    <w:rsid w:val="0088087D"/>
    <w:pPr>
      <w:spacing w:before="60" w:line="300" w:lineRule="exact"/>
      <w:ind w:left="283" w:hanging="283"/>
      <w:jc w:val="both"/>
    </w:pPr>
    <w:rPr>
      <w:rFonts w:ascii="Verdana" w:hAnsi="Verdana"/>
      <w:sz w:val="18"/>
      <w:szCs w:val="20"/>
    </w:rPr>
  </w:style>
  <w:style w:type="paragraph" w:customStyle="1" w:styleId="Listepucespourtableau">
    <w:name w:val="Liste à puces pour tableau"/>
    <w:basedOn w:val="Listepuces"/>
    <w:autoRedefine/>
    <w:rsid w:val="0088087D"/>
    <w:pPr>
      <w:tabs>
        <w:tab w:val="clear" w:pos="907"/>
        <w:tab w:val="left" w:pos="360"/>
      </w:tabs>
      <w:ind w:left="397"/>
    </w:pPr>
    <w:rPr>
      <w:szCs w:val="32"/>
    </w:rPr>
  </w:style>
  <w:style w:type="paragraph" w:customStyle="1" w:styleId="Listenumrotepourtableau">
    <w:name w:val="Liste numérotée pour tableau"/>
    <w:basedOn w:val="Liste"/>
    <w:autoRedefine/>
    <w:rsid w:val="0088087D"/>
    <w:pPr>
      <w:numPr>
        <w:numId w:val="5"/>
      </w:numPr>
    </w:pPr>
    <w:rPr>
      <w:szCs w:val="32"/>
    </w:rPr>
  </w:style>
  <w:style w:type="paragraph" w:styleId="Corpsdetexte3">
    <w:name w:val="Body Text 3"/>
    <w:basedOn w:val="Normal"/>
    <w:semiHidden/>
    <w:rsid w:val="0088087D"/>
    <w:pPr>
      <w:jc w:val="both"/>
    </w:pPr>
    <w:rPr>
      <w:rFonts w:ascii="Garamond" w:hAnsi="Garamond"/>
    </w:rPr>
  </w:style>
  <w:style w:type="paragraph" w:styleId="Retraitcorpsdetexte">
    <w:name w:val="Body Text Indent"/>
    <w:basedOn w:val="Normal"/>
    <w:semiHidden/>
    <w:rsid w:val="0088087D"/>
    <w:pPr>
      <w:ind w:left="360"/>
      <w:jc w:val="both"/>
    </w:pPr>
    <w:rPr>
      <w:rFonts w:ascii="Garamond" w:hAnsi="Garamond"/>
    </w:rPr>
  </w:style>
  <w:style w:type="character" w:styleId="Lienhypertextesuivivisit">
    <w:name w:val="FollowedHyperlink"/>
    <w:basedOn w:val="Policepardfaut"/>
    <w:semiHidden/>
    <w:rsid w:val="0088087D"/>
    <w:rPr>
      <w:color w:val="800080"/>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jpe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770DD4B-F402-4D83-9FB8-902023987F6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235</TotalTime>
  <Pages>1</Pages>
  <Words>10714</Words>
  <Characters>58931</Characters>
  <Application>Microsoft Office Word</Application>
  <DocSecurity>0</DocSecurity>
  <Lines>491</Lines>
  <Paragraphs>139</Paragraphs>
  <ScaleCrop>false</ScaleCrop>
  <HeadingPairs>
    <vt:vector size="2" baseType="variant">
      <vt:variant>
        <vt:lpstr>Titre</vt:lpstr>
      </vt:variant>
      <vt:variant>
        <vt:i4>1</vt:i4>
      </vt:variant>
    </vt:vector>
  </HeadingPairs>
  <TitlesOfParts>
    <vt:vector size="1" baseType="lpstr">
      <vt:lpstr>Attestation ASSEDIC</vt:lpstr>
    </vt:vector>
  </TitlesOfParts>
  <Company>GIEC</Company>
  <LinksUpToDate>false</LinksUpToDate>
  <CharactersWithSpaces>69506</CharactersWithSpaces>
  <SharedDoc>false</SharedDoc>
  <HLinks>
    <vt:vector size="612" baseType="variant">
      <vt:variant>
        <vt:i4>1507383</vt:i4>
      </vt:variant>
      <vt:variant>
        <vt:i4>608</vt:i4>
      </vt:variant>
      <vt:variant>
        <vt:i4>0</vt:i4>
      </vt:variant>
      <vt:variant>
        <vt:i4>5</vt:i4>
      </vt:variant>
      <vt:variant>
        <vt:lpwstr/>
      </vt:variant>
      <vt:variant>
        <vt:lpwstr>_Toc384393981</vt:lpwstr>
      </vt:variant>
      <vt:variant>
        <vt:i4>1507383</vt:i4>
      </vt:variant>
      <vt:variant>
        <vt:i4>602</vt:i4>
      </vt:variant>
      <vt:variant>
        <vt:i4>0</vt:i4>
      </vt:variant>
      <vt:variant>
        <vt:i4>5</vt:i4>
      </vt:variant>
      <vt:variant>
        <vt:lpwstr/>
      </vt:variant>
      <vt:variant>
        <vt:lpwstr>_Toc384393980</vt:lpwstr>
      </vt:variant>
      <vt:variant>
        <vt:i4>1572919</vt:i4>
      </vt:variant>
      <vt:variant>
        <vt:i4>596</vt:i4>
      </vt:variant>
      <vt:variant>
        <vt:i4>0</vt:i4>
      </vt:variant>
      <vt:variant>
        <vt:i4>5</vt:i4>
      </vt:variant>
      <vt:variant>
        <vt:lpwstr/>
      </vt:variant>
      <vt:variant>
        <vt:lpwstr>_Toc384393979</vt:lpwstr>
      </vt:variant>
      <vt:variant>
        <vt:i4>1572919</vt:i4>
      </vt:variant>
      <vt:variant>
        <vt:i4>590</vt:i4>
      </vt:variant>
      <vt:variant>
        <vt:i4>0</vt:i4>
      </vt:variant>
      <vt:variant>
        <vt:i4>5</vt:i4>
      </vt:variant>
      <vt:variant>
        <vt:lpwstr/>
      </vt:variant>
      <vt:variant>
        <vt:lpwstr>_Toc384393978</vt:lpwstr>
      </vt:variant>
      <vt:variant>
        <vt:i4>1572919</vt:i4>
      </vt:variant>
      <vt:variant>
        <vt:i4>584</vt:i4>
      </vt:variant>
      <vt:variant>
        <vt:i4>0</vt:i4>
      </vt:variant>
      <vt:variant>
        <vt:i4>5</vt:i4>
      </vt:variant>
      <vt:variant>
        <vt:lpwstr/>
      </vt:variant>
      <vt:variant>
        <vt:lpwstr>_Toc384393977</vt:lpwstr>
      </vt:variant>
      <vt:variant>
        <vt:i4>1572919</vt:i4>
      </vt:variant>
      <vt:variant>
        <vt:i4>578</vt:i4>
      </vt:variant>
      <vt:variant>
        <vt:i4>0</vt:i4>
      </vt:variant>
      <vt:variant>
        <vt:i4>5</vt:i4>
      </vt:variant>
      <vt:variant>
        <vt:lpwstr/>
      </vt:variant>
      <vt:variant>
        <vt:lpwstr>_Toc384393976</vt:lpwstr>
      </vt:variant>
      <vt:variant>
        <vt:i4>1572919</vt:i4>
      </vt:variant>
      <vt:variant>
        <vt:i4>572</vt:i4>
      </vt:variant>
      <vt:variant>
        <vt:i4>0</vt:i4>
      </vt:variant>
      <vt:variant>
        <vt:i4>5</vt:i4>
      </vt:variant>
      <vt:variant>
        <vt:lpwstr/>
      </vt:variant>
      <vt:variant>
        <vt:lpwstr>_Toc384393975</vt:lpwstr>
      </vt:variant>
      <vt:variant>
        <vt:i4>1572919</vt:i4>
      </vt:variant>
      <vt:variant>
        <vt:i4>566</vt:i4>
      </vt:variant>
      <vt:variant>
        <vt:i4>0</vt:i4>
      </vt:variant>
      <vt:variant>
        <vt:i4>5</vt:i4>
      </vt:variant>
      <vt:variant>
        <vt:lpwstr/>
      </vt:variant>
      <vt:variant>
        <vt:lpwstr>_Toc384393974</vt:lpwstr>
      </vt:variant>
      <vt:variant>
        <vt:i4>1572919</vt:i4>
      </vt:variant>
      <vt:variant>
        <vt:i4>560</vt:i4>
      </vt:variant>
      <vt:variant>
        <vt:i4>0</vt:i4>
      </vt:variant>
      <vt:variant>
        <vt:i4>5</vt:i4>
      </vt:variant>
      <vt:variant>
        <vt:lpwstr/>
      </vt:variant>
      <vt:variant>
        <vt:lpwstr>_Toc384393973</vt:lpwstr>
      </vt:variant>
      <vt:variant>
        <vt:i4>1572919</vt:i4>
      </vt:variant>
      <vt:variant>
        <vt:i4>554</vt:i4>
      </vt:variant>
      <vt:variant>
        <vt:i4>0</vt:i4>
      </vt:variant>
      <vt:variant>
        <vt:i4>5</vt:i4>
      </vt:variant>
      <vt:variant>
        <vt:lpwstr/>
      </vt:variant>
      <vt:variant>
        <vt:lpwstr>_Toc384393972</vt:lpwstr>
      </vt:variant>
      <vt:variant>
        <vt:i4>1572919</vt:i4>
      </vt:variant>
      <vt:variant>
        <vt:i4>548</vt:i4>
      </vt:variant>
      <vt:variant>
        <vt:i4>0</vt:i4>
      </vt:variant>
      <vt:variant>
        <vt:i4>5</vt:i4>
      </vt:variant>
      <vt:variant>
        <vt:lpwstr/>
      </vt:variant>
      <vt:variant>
        <vt:lpwstr>_Toc384393971</vt:lpwstr>
      </vt:variant>
      <vt:variant>
        <vt:i4>1572919</vt:i4>
      </vt:variant>
      <vt:variant>
        <vt:i4>542</vt:i4>
      </vt:variant>
      <vt:variant>
        <vt:i4>0</vt:i4>
      </vt:variant>
      <vt:variant>
        <vt:i4>5</vt:i4>
      </vt:variant>
      <vt:variant>
        <vt:lpwstr/>
      </vt:variant>
      <vt:variant>
        <vt:lpwstr>_Toc384393970</vt:lpwstr>
      </vt:variant>
      <vt:variant>
        <vt:i4>1638455</vt:i4>
      </vt:variant>
      <vt:variant>
        <vt:i4>536</vt:i4>
      </vt:variant>
      <vt:variant>
        <vt:i4>0</vt:i4>
      </vt:variant>
      <vt:variant>
        <vt:i4>5</vt:i4>
      </vt:variant>
      <vt:variant>
        <vt:lpwstr/>
      </vt:variant>
      <vt:variant>
        <vt:lpwstr>_Toc384393969</vt:lpwstr>
      </vt:variant>
      <vt:variant>
        <vt:i4>1638455</vt:i4>
      </vt:variant>
      <vt:variant>
        <vt:i4>530</vt:i4>
      </vt:variant>
      <vt:variant>
        <vt:i4>0</vt:i4>
      </vt:variant>
      <vt:variant>
        <vt:i4>5</vt:i4>
      </vt:variant>
      <vt:variant>
        <vt:lpwstr/>
      </vt:variant>
      <vt:variant>
        <vt:lpwstr>_Toc384393968</vt:lpwstr>
      </vt:variant>
      <vt:variant>
        <vt:i4>1638455</vt:i4>
      </vt:variant>
      <vt:variant>
        <vt:i4>524</vt:i4>
      </vt:variant>
      <vt:variant>
        <vt:i4>0</vt:i4>
      </vt:variant>
      <vt:variant>
        <vt:i4>5</vt:i4>
      </vt:variant>
      <vt:variant>
        <vt:lpwstr/>
      </vt:variant>
      <vt:variant>
        <vt:lpwstr>_Toc384393967</vt:lpwstr>
      </vt:variant>
      <vt:variant>
        <vt:i4>1638455</vt:i4>
      </vt:variant>
      <vt:variant>
        <vt:i4>518</vt:i4>
      </vt:variant>
      <vt:variant>
        <vt:i4>0</vt:i4>
      </vt:variant>
      <vt:variant>
        <vt:i4>5</vt:i4>
      </vt:variant>
      <vt:variant>
        <vt:lpwstr/>
      </vt:variant>
      <vt:variant>
        <vt:lpwstr>_Toc384393966</vt:lpwstr>
      </vt:variant>
      <vt:variant>
        <vt:i4>1638455</vt:i4>
      </vt:variant>
      <vt:variant>
        <vt:i4>512</vt:i4>
      </vt:variant>
      <vt:variant>
        <vt:i4>0</vt:i4>
      </vt:variant>
      <vt:variant>
        <vt:i4>5</vt:i4>
      </vt:variant>
      <vt:variant>
        <vt:lpwstr/>
      </vt:variant>
      <vt:variant>
        <vt:lpwstr>_Toc384393965</vt:lpwstr>
      </vt:variant>
      <vt:variant>
        <vt:i4>1638455</vt:i4>
      </vt:variant>
      <vt:variant>
        <vt:i4>506</vt:i4>
      </vt:variant>
      <vt:variant>
        <vt:i4>0</vt:i4>
      </vt:variant>
      <vt:variant>
        <vt:i4>5</vt:i4>
      </vt:variant>
      <vt:variant>
        <vt:lpwstr/>
      </vt:variant>
      <vt:variant>
        <vt:lpwstr>_Toc384393964</vt:lpwstr>
      </vt:variant>
      <vt:variant>
        <vt:i4>1638455</vt:i4>
      </vt:variant>
      <vt:variant>
        <vt:i4>500</vt:i4>
      </vt:variant>
      <vt:variant>
        <vt:i4>0</vt:i4>
      </vt:variant>
      <vt:variant>
        <vt:i4>5</vt:i4>
      </vt:variant>
      <vt:variant>
        <vt:lpwstr/>
      </vt:variant>
      <vt:variant>
        <vt:lpwstr>_Toc384393963</vt:lpwstr>
      </vt:variant>
      <vt:variant>
        <vt:i4>1638455</vt:i4>
      </vt:variant>
      <vt:variant>
        <vt:i4>494</vt:i4>
      </vt:variant>
      <vt:variant>
        <vt:i4>0</vt:i4>
      </vt:variant>
      <vt:variant>
        <vt:i4>5</vt:i4>
      </vt:variant>
      <vt:variant>
        <vt:lpwstr/>
      </vt:variant>
      <vt:variant>
        <vt:lpwstr>_Toc384393962</vt:lpwstr>
      </vt:variant>
      <vt:variant>
        <vt:i4>1638455</vt:i4>
      </vt:variant>
      <vt:variant>
        <vt:i4>488</vt:i4>
      </vt:variant>
      <vt:variant>
        <vt:i4>0</vt:i4>
      </vt:variant>
      <vt:variant>
        <vt:i4>5</vt:i4>
      </vt:variant>
      <vt:variant>
        <vt:lpwstr/>
      </vt:variant>
      <vt:variant>
        <vt:lpwstr>_Toc384393961</vt:lpwstr>
      </vt:variant>
      <vt:variant>
        <vt:i4>1638455</vt:i4>
      </vt:variant>
      <vt:variant>
        <vt:i4>482</vt:i4>
      </vt:variant>
      <vt:variant>
        <vt:i4>0</vt:i4>
      </vt:variant>
      <vt:variant>
        <vt:i4>5</vt:i4>
      </vt:variant>
      <vt:variant>
        <vt:lpwstr/>
      </vt:variant>
      <vt:variant>
        <vt:lpwstr>_Toc384393960</vt:lpwstr>
      </vt:variant>
      <vt:variant>
        <vt:i4>1703991</vt:i4>
      </vt:variant>
      <vt:variant>
        <vt:i4>476</vt:i4>
      </vt:variant>
      <vt:variant>
        <vt:i4>0</vt:i4>
      </vt:variant>
      <vt:variant>
        <vt:i4>5</vt:i4>
      </vt:variant>
      <vt:variant>
        <vt:lpwstr/>
      </vt:variant>
      <vt:variant>
        <vt:lpwstr>_Toc384393959</vt:lpwstr>
      </vt:variant>
      <vt:variant>
        <vt:i4>1703991</vt:i4>
      </vt:variant>
      <vt:variant>
        <vt:i4>470</vt:i4>
      </vt:variant>
      <vt:variant>
        <vt:i4>0</vt:i4>
      </vt:variant>
      <vt:variant>
        <vt:i4>5</vt:i4>
      </vt:variant>
      <vt:variant>
        <vt:lpwstr/>
      </vt:variant>
      <vt:variant>
        <vt:lpwstr>_Toc384393958</vt:lpwstr>
      </vt:variant>
      <vt:variant>
        <vt:i4>1703991</vt:i4>
      </vt:variant>
      <vt:variant>
        <vt:i4>464</vt:i4>
      </vt:variant>
      <vt:variant>
        <vt:i4>0</vt:i4>
      </vt:variant>
      <vt:variant>
        <vt:i4>5</vt:i4>
      </vt:variant>
      <vt:variant>
        <vt:lpwstr/>
      </vt:variant>
      <vt:variant>
        <vt:lpwstr>_Toc384393957</vt:lpwstr>
      </vt:variant>
      <vt:variant>
        <vt:i4>1703991</vt:i4>
      </vt:variant>
      <vt:variant>
        <vt:i4>458</vt:i4>
      </vt:variant>
      <vt:variant>
        <vt:i4>0</vt:i4>
      </vt:variant>
      <vt:variant>
        <vt:i4>5</vt:i4>
      </vt:variant>
      <vt:variant>
        <vt:lpwstr/>
      </vt:variant>
      <vt:variant>
        <vt:lpwstr>_Toc384393956</vt:lpwstr>
      </vt:variant>
      <vt:variant>
        <vt:i4>1703991</vt:i4>
      </vt:variant>
      <vt:variant>
        <vt:i4>452</vt:i4>
      </vt:variant>
      <vt:variant>
        <vt:i4>0</vt:i4>
      </vt:variant>
      <vt:variant>
        <vt:i4>5</vt:i4>
      </vt:variant>
      <vt:variant>
        <vt:lpwstr/>
      </vt:variant>
      <vt:variant>
        <vt:lpwstr>_Toc384393955</vt:lpwstr>
      </vt:variant>
      <vt:variant>
        <vt:i4>1703991</vt:i4>
      </vt:variant>
      <vt:variant>
        <vt:i4>446</vt:i4>
      </vt:variant>
      <vt:variant>
        <vt:i4>0</vt:i4>
      </vt:variant>
      <vt:variant>
        <vt:i4>5</vt:i4>
      </vt:variant>
      <vt:variant>
        <vt:lpwstr/>
      </vt:variant>
      <vt:variant>
        <vt:lpwstr>_Toc384393954</vt:lpwstr>
      </vt:variant>
      <vt:variant>
        <vt:i4>1703991</vt:i4>
      </vt:variant>
      <vt:variant>
        <vt:i4>440</vt:i4>
      </vt:variant>
      <vt:variant>
        <vt:i4>0</vt:i4>
      </vt:variant>
      <vt:variant>
        <vt:i4>5</vt:i4>
      </vt:variant>
      <vt:variant>
        <vt:lpwstr/>
      </vt:variant>
      <vt:variant>
        <vt:lpwstr>_Toc384393953</vt:lpwstr>
      </vt:variant>
      <vt:variant>
        <vt:i4>1703991</vt:i4>
      </vt:variant>
      <vt:variant>
        <vt:i4>434</vt:i4>
      </vt:variant>
      <vt:variant>
        <vt:i4>0</vt:i4>
      </vt:variant>
      <vt:variant>
        <vt:i4>5</vt:i4>
      </vt:variant>
      <vt:variant>
        <vt:lpwstr/>
      </vt:variant>
      <vt:variant>
        <vt:lpwstr>_Toc384393952</vt:lpwstr>
      </vt:variant>
      <vt:variant>
        <vt:i4>1703991</vt:i4>
      </vt:variant>
      <vt:variant>
        <vt:i4>428</vt:i4>
      </vt:variant>
      <vt:variant>
        <vt:i4>0</vt:i4>
      </vt:variant>
      <vt:variant>
        <vt:i4>5</vt:i4>
      </vt:variant>
      <vt:variant>
        <vt:lpwstr/>
      </vt:variant>
      <vt:variant>
        <vt:lpwstr>_Toc384393951</vt:lpwstr>
      </vt:variant>
      <vt:variant>
        <vt:i4>1703991</vt:i4>
      </vt:variant>
      <vt:variant>
        <vt:i4>422</vt:i4>
      </vt:variant>
      <vt:variant>
        <vt:i4>0</vt:i4>
      </vt:variant>
      <vt:variant>
        <vt:i4>5</vt:i4>
      </vt:variant>
      <vt:variant>
        <vt:lpwstr/>
      </vt:variant>
      <vt:variant>
        <vt:lpwstr>_Toc384393950</vt:lpwstr>
      </vt:variant>
      <vt:variant>
        <vt:i4>1769527</vt:i4>
      </vt:variant>
      <vt:variant>
        <vt:i4>416</vt:i4>
      </vt:variant>
      <vt:variant>
        <vt:i4>0</vt:i4>
      </vt:variant>
      <vt:variant>
        <vt:i4>5</vt:i4>
      </vt:variant>
      <vt:variant>
        <vt:lpwstr/>
      </vt:variant>
      <vt:variant>
        <vt:lpwstr>_Toc384393949</vt:lpwstr>
      </vt:variant>
      <vt:variant>
        <vt:i4>1769527</vt:i4>
      </vt:variant>
      <vt:variant>
        <vt:i4>410</vt:i4>
      </vt:variant>
      <vt:variant>
        <vt:i4>0</vt:i4>
      </vt:variant>
      <vt:variant>
        <vt:i4>5</vt:i4>
      </vt:variant>
      <vt:variant>
        <vt:lpwstr/>
      </vt:variant>
      <vt:variant>
        <vt:lpwstr>_Toc384393948</vt:lpwstr>
      </vt:variant>
      <vt:variant>
        <vt:i4>1769527</vt:i4>
      </vt:variant>
      <vt:variant>
        <vt:i4>404</vt:i4>
      </vt:variant>
      <vt:variant>
        <vt:i4>0</vt:i4>
      </vt:variant>
      <vt:variant>
        <vt:i4>5</vt:i4>
      </vt:variant>
      <vt:variant>
        <vt:lpwstr/>
      </vt:variant>
      <vt:variant>
        <vt:lpwstr>_Toc384393947</vt:lpwstr>
      </vt:variant>
      <vt:variant>
        <vt:i4>1769527</vt:i4>
      </vt:variant>
      <vt:variant>
        <vt:i4>398</vt:i4>
      </vt:variant>
      <vt:variant>
        <vt:i4>0</vt:i4>
      </vt:variant>
      <vt:variant>
        <vt:i4>5</vt:i4>
      </vt:variant>
      <vt:variant>
        <vt:lpwstr/>
      </vt:variant>
      <vt:variant>
        <vt:lpwstr>_Toc384393946</vt:lpwstr>
      </vt:variant>
      <vt:variant>
        <vt:i4>1769527</vt:i4>
      </vt:variant>
      <vt:variant>
        <vt:i4>392</vt:i4>
      </vt:variant>
      <vt:variant>
        <vt:i4>0</vt:i4>
      </vt:variant>
      <vt:variant>
        <vt:i4>5</vt:i4>
      </vt:variant>
      <vt:variant>
        <vt:lpwstr/>
      </vt:variant>
      <vt:variant>
        <vt:lpwstr>_Toc384393945</vt:lpwstr>
      </vt:variant>
      <vt:variant>
        <vt:i4>1769527</vt:i4>
      </vt:variant>
      <vt:variant>
        <vt:i4>386</vt:i4>
      </vt:variant>
      <vt:variant>
        <vt:i4>0</vt:i4>
      </vt:variant>
      <vt:variant>
        <vt:i4>5</vt:i4>
      </vt:variant>
      <vt:variant>
        <vt:lpwstr/>
      </vt:variant>
      <vt:variant>
        <vt:lpwstr>_Toc384393944</vt:lpwstr>
      </vt:variant>
      <vt:variant>
        <vt:i4>1769527</vt:i4>
      </vt:variant>
      <vt:variant>
        <vt:i4>380</vt:i4>
      </vt:variant>
      <vt:variant>
        <vt:i4>0</vt:i4>
      </vt:variant>
      <vt:variant>
        <vt:i4>5</vt:i4>
      </vt:variant>
      <vt:variant>
        <vt:lpwstr/>
      </vt:variant>
      <vt:variant>
        <vt:lpwstr>_Toc384393943</vt:lpwstr>
      </vt:variant>
      <vt:variant>
        <vt:i4>1769527</vt:i4>
      </vt:variant>
      <vt:variant>
        <vt:i4>374</vt:i4>
      </vt:variant>
      <vt:variant>
        <vt:i4>0</vt:i4>
      </vt:variant>
      <vt:variant>
        <vt:i4>5</vt:i4>
      </vt:variant>
      <vt:variant>
        <vt:lpwstr/>
      </vt:variant>
      <vt:variant>
        <vt:lpwstr>_Toc384393942</vt:lpwstr>
      </vt:variant>
      <vt:variant>
        <vt:i4>1769527</vt:i4>
      </vt:variant>
      <vt:variant>
        <vt:i4>368</vt:i4>
      </vt:variant>
      <vt:variant>
        <vt:i4>0</vt:i4>
      </vt:variant>
      <vt:variant>
        <vt:i4>5</vt:i4>
      </vt:variant>
      <vt:variant>
        <vt:lpwstr/>
      </vt:variant>
      <vt:variant>
        <vt:lpwstr>_Toc384393941</vt:lpwstr>
      </vt:variant>
      <vt:variant>
        <vt:i4>1769527</vt:i4>
      </vt:variant>
      <vt:variant>
        <vt:i4>362</vt:i4>
      </vt:variant>
      <vt:variant>
        <vt:i4>0</vt:i4>
      </vt:variant>
      <vt:variant>
        <vt:i4>5</vt:i4>
      </vt:variant>
      <vt:variant>
        <vt:lpwstr/>
      </vt:variant>
      <vt:variant>
        <vt:lpwstr>_Toc384393940</vt:lpwstr>
      </vt:variant>
      <vt:variant>
        <vt:i4>1835063</vt:i4>
      </vt:variant>
      <vt:variant>
        <vt:i4>356</vt:i4>
      </vt:variant>
      <vt:variant>
        <vt:i4>0</vt:i4>
      </vt:variant>
      <vt:variant>
        <vt:i4>5</vt:i4>
      </vt:variant>
      <vt:variant>
        <vt:lpwstr/>
      </vt:variant>
      <vt:variant>
        <vt:lpwstr>_Toc384393939</vt:lpwstr>
      </vt:variant>
      <vt:variant>
        <vt:i4>1835063</vt:i4>
      </vt:variant>
      <vt:variant>
        <vt:i4>350</vt:i4>
      </vt:variant>
      <vt:variant>
        <vt:i4>0</vt:i4>
      </vt:variant>
      <vt:variant>
        <vt:i4>5</vt:i4>
      </vt:variant>
      <vt:variant>
        <vt:lpwstr/>
      </vt:variant>
      <vt:variant>
        <vt:lpwstr>_Toc384393938</vt:lpwstr>
      </vt:variant>
      <vt:variant>
        <vt:i4>1835063</vt:i4>
      </vt:variant>
      <vt:variant>
        <vt:i4>344</vt:i4>
      </vt:variant>
      <vt:variant>
        <vt:i4>0</vt:i4>
      </vt:variant>
      <vt:variant>
        <vt:i4>5</vt:i4>
      </vt:variant>
      <vt:variant>
        <vt:lpwstr/>
      </vt:variant>
      <vt:variant>
        <vt:lpwstr>_Toc384393937</vt:lpwstr>
      </vt:variant>
      <vt:variant>
        <vt:i4>1835063</vt:i4>
      </vt:variant>
      <vt:variant>
        <vt:i4>338</vt:i4>
      </vt:variant>
      <vt:variant>
        <vt:i4>0</vt:i4>
      </vt:variant>
      <vt:variant>
        <vt:i4>5</vt:i4>
      </vt:variant>
      <vt:variant>
        <vt:lpwstr/>
      </vt:variant>
      <vt:variant>
        <vt:lpwstr>_Toc384393936</vt:lpwstr>
      </vt:variant>
      <vt:variant>
        <vt:i4>1835063</vt:i4>
      </vt:variant>
      <vt:variant>
        <vt:i4>332</vt:i4>
      </vt:variant>
      <vt:variant>
        <vt:i4>0</vt:i4>
      </vt:variant>
      <vt:variant>
        <vt:i4>5</vt:i4>
      </vt:variant>
      <vt:variant>
        <vt:lpwstr/>
      </vt:variant>
      <vt:variant>
        <vt:lpwstr>_Toc384393935</vt:lpwstr>
      </vt:variant>
      <vt:variant>
        <vt:i4>1835063</vt:i4>
      </vt:variant>
      <vt:variant>
        <vt:i4>326</vt:i4>
      </vt:variant>
      <vt:variant>
        <vt:i4>0</vt:i4>
      </vt:variant>
      <vt:variant>
        <vt:i4>5</vt:i4>
      </vt:variant>
      <vt:variant>
        <vt:lpwstr/>
      </vt:variant>
      <vt:variant>
        <vt:lpwstr>_Toc384393934</vt:lpwstr>
      </vt:variant>
      <vt:variant>
        <vt:i4>1835063</vt:i4>
      </vt:variant>
      <vt:variant>
        <vt:i4>320</vt:i4>
      </vt:variant>
      <vt:variant>
        <vt:i4>0</vt:i4>
      </vt:variant>
      <vt:variant>
        <vt:i4>5</vt:i4>
      </vt:variant>
      <vt:variant>
        <vt:lpwstr/>
      </vt:variant>
      <vt:variant>
        <vt:lpwstr>_Toc384393933</vt:lpwstr>
      </vt:variant>
      <vt:variant>
        <vt:i4>1835063</vt:i4>
      </vt:variant>
      <vt:variant>
        <vt:i4>314</vt:i4>
      </vt:variant>
      <vt:variant>
        <vt:i4>0</vt:i4>
      </vt:variant>
      <vt:variant>
        <vt:i4>5</vt:i4>
      </vt:variant>
      <vt:variant>
        <vt:lpwstr/>
      </vt:variant>
      <vt:variant>
        <vt:lpwstr>_Toc384393932</vt:lpwstr>
      </vt:variant>
      <vt:variant>
        <vt:i4>1835063</vt:i4>
      </vt:variant>
      <vt:variant>
        <vt:i4>308</vt:i4>
      </vt:variant>
      <vt:variant>
        <vt:i4>0</vt:i4>
      </vt:variant>
      <vt:variant>
        <vt:i4>5</vt:i4>
      </vt:variant>
      <vt:variant>
        <vt:lpwstr/>
      </vt:variant>
      <vt:variant>
        <vt:lpwstr>_Toc384393931</vt:lpwstr>
      </vt:variant>
      <vt:variant>
        <vt:i4>1835063</vt:i4>
      </vt:variant>
      <vt:variant>
        <vt:i4>302</vt:i4>
      </vt:variant>
      <vt:variant>
        <vt:i4>0</vt:i4>
      </vt:variant>
      <vt:variant>
        <vt:i4>5</vt:i4>
      </vt:variant>
      <vt:variant>
        <vt:lpwstr/>
      </vt:variant>
      <vt:variant>
        <vt:lpwstr>_Toc384393930</vt:lpwstr>
      </vt:variant>
      <vt:variant>
        <vt:i4>1900599</vt:i4>
      </vt:variant>
      <vt:variant>
        <vt:i4>296</vt:i4>
      </vt:variant>
      <vt:variant>
        <vt:i4>0</vt:i4>
      </vt:variant>
      <vt:variant>
        <vt:i4>5</vt:i4>
      </vt:variant>
      <vt:variant>
        <vt:lpwstr/>
      </vt:variant>
      <vt:variant>
        <vt:lpwstr>_Toc384393929</vt:lpwstr>
      </vt:variant>
      <vt:variant>
        <vt:i4>1900599</vt:i4>
      </vt:variant>
      <vt:variant>
        <vt:i4>290</vt:i4>
      </vt:variant>
      <vt:variant>
        <vt:i4>0</vt:i4>
      </vt:variant>
      <vt:variant>
        <vt:i4>5</vt:i4>
      </vt:variant>
      <vt:variant>
        <vt:lpwstr/>
      </vt:variant>
      <vt:variant>
        <vt:lpwstr>_Toc384393928</vt:lpwstr>
      </vt:variant>
      <vt:variant>
        <vt:i4>1900599</vt:i4>
      </vt:variant>
      <vt:variant>
        <vt:i4>284</vt:i4>
      </vt:variant>
      <vt:variant>
        <vt:i4>0</vt:i4>
      </vt:variant>
      <vt:variant>
        <vt:i4>5</vt:i4>
      </vt:variant>
      <vt:variant>
        <vt:lpwstr/>
      </vt:variant>
      <vt:variant>
        <vt:lpwstr>_Toc384393927</vt:lpwstr>
      </vt:variant>
      <vt:variant>
        <vt:i4>1900599</vt:i4>
      </vt:variant>
      <vt:variant>
        <vt:i4>278</vt:i4>
      </vt:variant>
      <vt:variant>
        <vt:i4>0</vt:i4>
      </vt:variant>
      <vt:variant>
        <vt:i4>5</vt:i4>
      </vt:variant>
      <vt:variant>
        <vt:lpwstr/>
      </vt:variant>
      <vt:variant>
        <vt:lpwstr>_Toc384393926</vt:lpwstr>
      </vt:variant>
      <vt:variant>
        <vt:i4>1900599</vt:i4>
      </vt:variant>
      <vt:variant>
        <vt:i4>272</vt:i4>
      </vt:variant>
      <vt:variant>
        <vt:i4>0</vt:i4>
      </vt:variant>
      <vt:variant>
        <vt:i4>5</vt:i4>
      </vt:variant>
      <vt:variant>
        <vt:lpwstr/>
      </vt:variant>
      <vt:variant>
        <vt:lpwstr>_Toc384393925</vt:lpwstr>
      </vt:variant>
      <vt:variant>
        <vt:i4>1900599</vt:i4>
      </vt:variant>
      <vt:variant>
        <vt:i4>266</vt:i4>
      </vt:variant>
      <vt:variant>
        <vt:i4>0</vt:i4>
      </vt:variant>
      <vt:variant>
        <vt:i4>5</vt:i4>
      </vt:variant>
      <vt:variant>
        <vt:lpwstr/>
      </vt:variant>
      <vt:variant>
        <vt:lpwstr>_Toc384393924</vt:lpwstr>
      </vt:variant>
      <vt:variant>
        <vt:i4>1900599</vt:i4>
      </vt:variant>
      <vt:variant>
        <vt:i4>260</vt:i4>
      </vt:variant>
      <vt:variant>
        <vt:i4>0</vt:i4>
      </vt:variant>
      <vt:variant>
        <vt:i4>5</vt:i4>
      </vt:variant>
      <vt:variant>
        <vt:lpwstr/>
      </vt:variant>
      <vt:variant>
        <vt:lpwstr>_Toc384393923</vt:lpwstr>
      </vt:variant>
      <vt:variant>
        <vt:i4>1900599</vt:i4>
      </vt:variant>
      <vt:variant>
        <vt:i4>254</vt:i4>
      </vt:variant>
      <vt:variant>
        <vt:i4>0</vt:i4>
      </vt:variant>
      <vt:variant>
        <vt:i4>5</vt:i4>
      </vt:variant>
      <vt:variant>
        <vt:lpwstr/>
      </vt:variant>
      <vt:variant>
        <vt:lpwstr>_Toc384393922</vt:lpwstr>
      </vt:variant>
      <vt:variant>
        <vt:i4>1900599</vt:i4>
      </vt:variant>
      <vt:variant>
        <vt:i4>248</vt:i4>
      </vt:variant>
      <vt:variant>
        <vt:i4>0</vt:i4>
      </vt:variant>
      <vt:variant>
        <vt:i4>5</vt:i4>
      </vt:variant>
      <vt:variant>
        <vt:lpwstr/>
      </vt:variant>
      <vt:variant>
        <vt:lpwstr>_Toc384393921</vt:lpwstr>
      </vt:variant>
      <vt:variant>
        <vt:i4>1900599</vt:i4>
      </vt:variant>
      <vt:variant>
        <vt:i4>242</vt:i4>
      </vt:variant>
      <vt:variant>
        <vt:i4>0</vt:i4>
      </vt:variant>
      <vt:variant>
        <vt:i4>5</vt:i4>
      </vt:variant>
      <vt:variant>
        <vt:lpwstr/>
      </vt:variant>
      <vt:variant>
        <vt:lpwstr>_Toc384393920</vt:lpwstr>
      </vt:variant>
      <vt:variant>
        <vt:i4>1966135</vt:i4>
      </vt:variant>
      <vt:variant>
        <vt:i4>236</vt:i4>
      </vt:variant>
      <vt:variant>
        <vt:i4>0</vt:i4>
      </vt:variant>
      <vt:variant>
        <vt:i4>5</vt:i4>
      </vt:variant>
      <vt:variant>
        <vt:lpwstr/>
      </vt:variant>
      <vt:variant>
        <vt:lpwstr>_Toc384393919</vt:lpwstr>
      </vt:variant>
      <vt:variant>
        <vt:i4>1966135</vt:i4>
      </vt:variant>
      <vt:variant>
        <vt:i4>230</vt:i4>
      </vt:variant>
      <vt:variant>
        <vt:i4>0</vt:i4>
      </vt:variant>
      <vt:variant>
        <vt:i4>5</vt:i4>
      </vt:variant>
      <vt:variant>
        <vt:lpwstr/>
      </vt:variant>
      <vt:variant>
        <vt:lpwstr>_Toc384393918</vt:lpwstr>
      </vt:variant>
      <vt:variant>
        <vt:i4>1966135</vt:i4>
      </vt:variant>
      <vt:variant>
        <vt:i4>224</vt:i4>
      </vt:variant>
      <vt:variant>
        <vt:i4>0</vt:i4>
      </vt:variant>
      <vt:variant>
        <vt:i4>5</vt:i4>
      </vt:variant>
      <vt:variant>
        <vt:lpwstr/>
      </vt:variant>
      <vt:variant>
        <vt:lpwstr>_Toc384393917</vt:lpwstr>
      </vt:variant>
      <vt:variant>
        <vt:i4>1966135</vt:i4>
      </vt:variant>
      <vt:variant>
        <vt:i4>218</vt:i4>
      </vt:variant>
      <vt:variant>
        <vt:i4>0</vt:i4>
      </vt:variant>
      <vt:variant>
        <vt:i4>5</vt:i4>
      </vt:variant>
      <vt:variant>
        <vt:lpwstr/>
      </vt:variant>
      <vt:variant>
        <vt:lpwstr>_Toc384393916</vt:lpwstr>
      </vt:variant>
      <vt:variant>
        <vt:i4>1966135</vt:i4>
      </vt:variant>
      <vt:variant>
        <vt:i4>212</vt:i4>
      </vt:variant>
      <vt:variant>
        <vt:i4>0</vt:i4>
      </vt:variant>
      <vt:variant>
        <vt:i4>5</vt:i4>
      </vt:variant>
      <vt:variant>
        <vt:lpwstr/>
      </vt:variant>
      <vt:variant>
        <vt:lpwstr>_Toc384393915</vt:lpwstr>
      </vt:variant>
      <vt:variant>
        <vt:i4>1966135</vt:i4>
      </vt:variant>
      <vt:variant>
        <vt:i4>206</vt:i4>
      </vt:variant>
      <vt:variant>
        <vt:i4>0</vt:i4>
      </vt:variant>
      <vt:variant>
        <vt:i4>5</vt:i4>
      </vt:variant>
      <vt:variant>
        <vt:lpwstr/>
      </vt:variant>
      <vt:variant>
        <vt:lpwstr>_Toc384393914</vt:lpwstr>
      </vt:variant>
      <vt:variant>
        <vt:i4>1966135</vt:i4>
      </vt:variant>
      <vt:variant>
        <vt:i4>200</vt:i4>
      </vt:variant>
      <vt:variant>
        <vt:i4>0</vt:i4>
      </vt:variant>
      <vt:variant>
        <vt:i4>5</vt:i4>
      </vt:variant>
      <vt:variant>
        <vt:lpwstr/>
      </vt:variant>
      <vt:variant>
        <vt:lpwstr>_Toc384393913</vt:lpwstr>
      </vt:variant>
      <vt:variant>
        <vt:i4>1966135</vt:i4>
      </vt:variant>
      <vt:variant>
        <vt:i4>194</vt:i4>
      </vt:variant>
      <vt:variant>
        <vt:i4>0</vt:i4>
      </vt:variant>
      <vt:variant>
        <vt:i4>5</vt:i4>
      </vt:variant>
      <vt:variant>
        <vt:lpwstr/>
      </vt:variant>
      <vt:variant>
        <vt:lpwstr>_Toc384393912</vt:lpwstr>
      </vt:variant>
      <vt:variant>
        <vt:i4>1966135</vt:i4>
      </vt:variant>
      <vt:variant>
        <vt:i4>188</vt:i4>
      </vt:variant>
      <vt:variant>
        <vt:i4>0</vt:i4>
      </vt:variant>
      <vt:variant>
        <vt:i4>5</vt:i4>
      </vt:variant>
      <vt:variant>
        <vt:lpwstr/>
      </vt:variant>
      <vt:variant>
        <vt:lpwstr>_Toc384393911</vt:lpwstr>
      </vt:variant>
      <vt:variant>
        <vt:i4>1966135</vt:i4>
      </vt:variant>
      <vt:variant>
        <vt:i4>182</vt:i4>
      </vt:variant>
      <vt:variant>
        <vt:i4>0</vt:i4>
      </vt:variant>
      <vt:variant>
        <vt:i4>5</vt:i4>
      </vt:variant>
      <vt:variant>
        <vt:lpwstr/>
      </vt:variant>
      <vt:variant>
        <vt:lpwstr>_Toc384393910</vt:lpwstr>
      </vt:variant>
      <vt:variant>
        <vt:i4>2031671</vt:i4>
      </vt:variant>
      <vt:variant>
        <vt:i4>176</vt:i4>
      </vt:variant>
      <vt:variant>
        <vt:i4>0</vt:i4>
      </vt:variant>
      <vt:variant>
        <vt:i4>5</vt:i4>
      </vt:variant>
      <vt:variant>
        <vt:lpwstr/>
      </vt:variant>
      <vt:variant>
        <vt:lpwstr>_Toc384393909</vt:lpwstr>
      </vt:variant>
      <vt:variant>
        <vt:i4>2031671</vt:i4>
      </vt:variant>
      <vt:variant>
        <vt:i4>170</vt:i4>
      </vt:variant>
      <vt:variant>
        <vt:i4>0</vt:i4>
      </vt:variant>
      <vt:variant>
        <vt:i4>5</vt:i4>
      </vt:variant>
      <vt:variant>
        <vt:lpwstr/>
      </vt:variant>
      <vt:variant>
        <vt:lpwstr>_Toc384393908</vt:lpwstr>
      </vt:variant>
      <vt:variant>
        <vt:i4>2031671</vt:i4>
      </vt:variant>
      <vt:variant>
        <vt:i4>164</vt:i4>
      </vt:variant>
      <vt:variant>
        <vt:i4>0</vt:i4>
      </vt:variant>
      <vt:variant>
        <vt:i4>5</vt:i4>
      </vt:variant>
      <vt:variant>
        <vt:lpwstr/>
      </vt:variant>
      <vt:variant>
        <vt:lpwstr>_Toc384393907</vt:lpwstr>
      </vt:variant>
      <vt:variant>
        <vt:i4>2031671</vt:i4>
      </vt:variant>
      <vt:variant>
        <vt:i4>158</vt:i4>
      </vt:variant>
      <vt:variant>
        <vt:i4>0</vt:i4>
      </vt:variant>
      <vt:variant>
        <vt:i4>5</vt:i4>
      </vt:variant>
      <vt:variant>
        <vt:lpwstr/>
      </vt:variant>
      <vt:variant>
        <vt:lpwstr>_Toc384393906</vt:lpwstr>
      </vt:variant>
      <vt:variant>
        <vt:i4>2031671</vt:i4>
      </vt:variant>
      <vt:variant>
        <vt:i4>152</vt:i4>
      </vt:variant>
      <vt:variant>
        <vt:i4>0</vt:i4>
      </vt:variant>
      <vt:variant>
        <vt:i4>5</vt:i4>
      </vt:variant>
      <vt:variant>
        <vt:lpwstr/>
      </vt:variant>
      <vt:variant>
        <vt:lpwstr>_Toc384393905</vt:lpwstr>
      </vt:variant>
      <vt:variant>
        <vt:i4>2031671</vt:i4>
      </vt:variant>
      <vt:variant>
        <vt:i4>146</vt:i4>
      </vt:variant>
      <vt:variant>
        <vt:i4>0</vt:i4>
      </vt:variant>
      <vt:variant>
        <vt:i4>5</vt:i4>
      </vt:variant>
      <vt:variant>
        <vt:lpwstr/>
      </vt:variant>
      <vt:variant>
        <vt:lpwstr>_Toc384393904</vt:lpwstr>
      </vt:variant>
      <vt:variant>
        <vt:i4>2031671</vt:i4>
      </vt:variant>
      <vt:variant>
        <vt:i4>140</vt:i4>
      </vt:variant>
      <vt:variant>
        <vt:i4>0</vt:i4>
      </vt:variant>
      <vt:variant>
        <vt:i4>5</vt:i4>
      </vt:variant>
      <vt:variant>
        <vt:lpwstr/>
      </vt:variant>
      <vt:variant>
        <vt:lpwstr>_Toc384393903</vt:lpwstr>
      </vt:variant>
      <vt:variant>
        <vt:i4>2031671</vt:i4>
      </vt:variant>
      <vt:variant>
        <vt:i4>134</vt:i4>
      </vt:variant>
      <vt:variant>
        <vt:i4>0</vt:i4>
      </vt:variant>
      <vt:variant>
        <vt:i4>5</vt:i4>
      </vt:variant>
      <vt:variant>
        <vt:lpwstr/>
      </vt:variant>
      <vt:variant>
        <vt:lpwstr>_Toc384393902</vt:lpwstr>
      </vt:variant>
      <vt:variant>
        <vt:i4>2031671</vt:i4>
      </vt:variant>
      <vt:variant>
        <vt:i4>128</vt:i4>
      </vt:variant>
      <vt:variant>
        <vt:i4>0</vt:i4>
      </vt:variant>
      <vt:variant>
        <vt:i4>5</vt:i4>
      </vt:variant>
      <vt:variant>
        <vt:lpwstr/>
      </vt:variant>
      <vt:variant>
        <vt:lpwstr>_Toc384393901</vt:lpwstr>
      </vt:variant>
      <vt:variant>
        <vt:i4>2031671</vt:i4>
      </vt:variant>
      <vt:variant>
        <vt:i4>122</vt:i4>
      </vt:variant>
      <vt:variant>
        <vt:i4>0</vt:i4>
      </vt:variant>
      <vt:variant>
        <vt:i4>5</vt:i4>
      </vt:variant>
      <vt:variant>
        <vt:lpwstr/>
      </vt:variant>
      <vt:variant>
        <vt:lpwstr>_Toc384393900</vt:lpwstr>
      </vt:variant>
      <vt:variant>
        <vt:i4>1441846</vt:i4>
      </vt:variant>
      <vt:variant>
        <vt:i4>116</vt:i4>
      </vt:variant>
      <vt:variant>
        <vt:i4>0</vt:i4>
      </vt:variant>
      <vt:variant>
        <vt:i4>5</vt:i4>
      </vt:variant>
      <vt:variant>
        <vt:lpwstr/>
      </vt:variant>
      <vt:variant>
        <vt:lpwstr>_Toc384393899</vt:lpwstr>
      </vt:variant>
      <vt:variant>
        <vt:i4>1441846</vt:i4>
      </vt:variant>
      <vt:variant>
        <vt:i4>110</vt:i4>
      </vt:variant>
      <vt:variant>
        <vt:i4>0</vt:i4>
      </vt:variant>
      <vt:variant>
        <vt:i4>5</vt:i4>
      </vt:variant>
      <vt:variant>
        <vt:lpwstr/>
      </vt:variant>
      <vt:variant>
        <vt:lpwstr>_Toc384393898</vt:lpwstr>
      </vt:variant>
      <vt:variant>
        <vt:i4>1441846</vt:i4>
      </vt:variant>
      <vt:variant>
        <vt:i4>104</vt:i4>
      </vt:variant>
      <vt:variant>
        <vt:i4>0</vt:i4>
      </vt:variant>
      <vt:variant>
        <vt:i4>5</vt:i4>
      </vt:variant>
      <vt:variant>
        <vt:lpwstr/>
      </vt:variant>
      <vt:variant>
        <vt:lpwstr>_Toc384393897</vt:lpwstr>
      </vt:variant>
      <vt:variant>
        <vt:i4>1441846</vt:i4>
      </vt:variant>
      <vt:variant>
        <vt:i4>98</vt:i4>
      </vt:variant>
      <vt:variant>
        <vt:i4>0</vt:i4>
      </vt:variant>
      <vt:variant>
        <vt:i4>5</vt:i4>
      </vt:variant>
      <vt:variant>
        <vt:lpwstr/>
      </vt:variant>
      <vt:variant>
        <vt:lpwstr>_Toc384393896</vt:lpwstr>
      </vt:variant>
      <vt:variant>
        <vt:i4>1441846</vt:i4>
      </vt:variant>
      <vt:variant>
        <vt:i4>92</vt:i4>
      </vt:variant>
      <vt:variant>
        <vt:i4>0</vt:i4>
      </vt:variant>
      <vt:variant>
        <vt:i4>5</vt:i4>
      </vt:variant>
      <vt:variant>
        <vt:lpwstr/>
      </vt:variant>
      <vt:variant>
        <vt:lpwstr>_Toc384393895</vt:lpwstr>
      </vt:variant>
      <vt:variant>
        <vt:i4>1441846</vt:i4>
      </vt:variant>
      <vt:variant>
        <vt:i4>86</vt:i4>
      </vt:variant>
      <vt:variant>
        <vt:i4>0</vt:i4>
      </vt:variant>
      <vt:variant>
        <vt:i4>5</vt:i4>
      </vt:variant>
      <vt:variant>
        <vt:lpwstr/>
      </vt:variant>
      <vt:variant>
        <vt:lpwstr>_Toc384393894</vt:lpwstr>
      </vt:variant>
      <vt:variant>
        <vt:i4>1441846</vt:i4>
      </vt:variant>
      <vt:variant>
        <vt:i4>80</vt:i4>
      </vt:variant>
      <vt:variant>
        <vt:i4>0</vt:i4>
      </vt:variant>
      <vt:variant>
        <vt:i4>5</vt:i4>
      </vt:variant>
      <vt:variant>
        <vt:lpwstr/>
      </vt:variant>
      <vt:variant>
        <vt:lpwstr>_Toc384393893</vt:lpwstr>
      </vt:variant>
      <vt:variant>
        <vt:i4>1441846</vt:i4>
      </vt:variant>
      <vt:variant>
        <vt:i4>74</vt:i4>
      </vt:variant>
      <vt:variant>
        <vt:i4>0</vt:i4>
      </vt:variant>
      <vt:variant>
        <vt:i4>5</vt:i4>
      </vt:variant>
      <vt:variant>
        <vt:lpwstr/>
      </vt:variant>
      <vt:variant>
        <vt:lpwstr>_Toc384393892</vt:lpwstr>
      </vt:variant>
      <vt:variant>
        <vt:i4>1441846</vt:i4>
      </vt:variant>
      <vt:variant>
        <vt:i4>68</vt:i4>
      </vt:variant>
      <vt:variant>
        <vt:i4>0</vt:i4>
      </vt:variant>
      <vt:variant>
        <vt:i4>5</vt:i4>
      </vt:variant>
      <vt:variant>
        <vt:lpwstr/>
      </vt:variant>
      <vt:variant>
        <vt:lpwstr>_Toc384393891</vt:lpwstr>
      </vt:variant>
      <vt:variant>
        <vt:i4>1441846</vt:i4>
      </vt:variant>
      <vt:variant>
        <vt:i4>62</vt:i4>
      </vt:variant>
      <vt:variant>
        <vt:i4>0</vt:i4>
      </vt:variant>
      <vt:variant>
        <vt:i4>5</vt:i4>
      </vt:variant>
      <vt:variant>
        <vt:lpwstr/>
      </vt:variant>
      <vt:variant>
        <vt:lpwstr>_Toc384393890</vt:lpwstr>
      </vt:variant>
      <vt:variant>
        <vt:i4>1507382</vt:i4>
      </vt:variant>
      <vt:variant>
        <vt:i4>56</vt:i4>
      </vt:variant>
      <vt:variant>
        <vt:i4>0</vt:i4>
      </vt:variant>
      <vt:variant>
        <vt:i4>5</vt:i4>
      </vt:variant>
      <vt:variant>
        <vt:lpwstr/>
      </vt:variant>
      <vt:variant>
        <vt:lpwstr>_Toc384393889</vt:lpwstr>
      </vt:variant>
      <vt:variant>
        <vt:i4>1507382</vt:i4>
      </vt:variant>
      <vt:variant>
        <vt:i4>50</vt:i4>
      </vt:variant>
      <vt:variant>
        <vt:i4>0</vt:i4>
      </vt:variant>
      <vt:variant>
        <vt:i4>5</vt:i4>
      </vt:variant>
      <vt:variant>
        <vt:lpwstr/>
      </vt:variant>
      <vt:variant>
        <vt:lpwstr>_Toc384393888</vt:lpwstr>
      </vt:variant>
      <vt:variant>
        <vt:i4>1507382</vt:i4>
      </vt:variant>
      <vt:variant>
        <vt:i4>44</vt:i4>
      </vt:variant>
      <vt:variant>
        <vt:i4>0</vt:i4>
      </vt:variant>
      <vt:variant>
        <vt:i4>5</vt:i4>
      </vt:variant>
      <vt:variant>
        <vt:lpwstr/>
      </vt:variant>
      <vt:variant>
        <vt:lpwstr>_Toc384393887</vt:lpwstr>
      </vt:variant>
      <vt:variant>
        <vt:i4>1507382</vt:i4>
      </vt:variant>
      <vt:variant>
        <vt:i4>38</vt:i4>
      </vt:variant>
      <vt:variant>
        <vt:i4>0</vt:i4>
      </vt:variant>
      <vt:variant>
        <vt:i4>5</vt:i4>
      </vt:variant>
      <vt:variant>
        <vt:lpwstr/>
      </vt:variant>
      <vt:variant>
        <vt:lpwstr>_Toc384393886</vt:lpwstr>
      </vt:variant>
      <vt:variant>
        <vt:i4>1507382</vt:i4>
      </vt:variant>
      <vt:variant>
        <vt:i4>32</vt:i4>
      </vt:variant>
      <vt:variant>
        <vt:i4>0</vt:i4>
      </vt:variant>
      <vt:variant>
        <vt:i4>5</vt:i4>
      </vt:variant>
      <vt:variant>
        <vt:lpwstr/>
      </vt:variant>
      <vt:variant>
        <vt:lpwstr>_Toc384393885</vt:lpwstr>
      </vt:variant>
      <vt:variant>
        <vt:i4>1507382</vt:i4>
      </vt:variant>
      <vt:variant>
        <vt:i4>26</vt:i4>
      </vt:variant>
      <vt:variant>
        <vt:i4>0</vt:i4>
      </vt:variant>
      <vt:variant>
        <vt:i4>5</vt:i4>
      </vt:variant>
      <vt:variant>
        <vt:lpwstr/>
      </vt:variant>
      <vt:variant>
        <vt:lpwstr>_Toc384393884</vt:lpwstr>
      </vt:variant>
      <vt:variant>
        <vt:i4>1507382</vt:i4>
      </vt:variant>
      <vt:variant>
        <vt:i4>20</vt:i4>
      </vt:variant>
      <vt:variant>
        <vt:i4>0</vt:i4>
      </vt:variant>
      <vt:variant>
        <vt:i4>5</vt:i4>
      </vt:variant>
      <vt:variant>
        <vt:lpwstr/>
      </vt:variant>
      <vt:variant>
        <vt:lpwstr>_Toc384393883</vt:lpwstr>
      </vt:variant>
      <vt:variant>
        <vt:i4>1507382</vt:i4>
      </vt:variant>
      <vt:variant>
        <vt:i4>14</vt:i4>
      </vt:variant>
      <vt:variant>
        <vt:i4>0</vt:i4>
      </vt:variant>
      <vt:variant>
        <vt:i4>5</vt:i4>
      </vt:variant>
      <vt:variant>
        <vt:lpwstr/>
      </vt:variant>
      <vt:variant>
        <vt:lpwstr>_Toc384393882</vt:lpwstr>
      </vt:variant>
      <vt:variant>
        <vt:i4>1507382</vt:i4>
      </vt:variant>
      <vt:variant>
        <vt:i4>8</vt:i4>
      </vt:variant>
      <vt:variant>
        <vt:i4>0</vt:i4>
      </vt:variant>
      <vt:variant>
        <vt:i4>5</vt:i4>
      </vt:variant>
      <vt:variant>
        <vt:lpwstr/>
      </vt:variant>
      <vt:variant>
        <vt:lpwstr>_Toc384393881</vt:lpwstr>
      </vt:variant>
      <vt:variant>
        <vt:i4>1507382</vt:i4>
      </vt:variant>
      <vt:variant>
        <vt:i4>2</vt:i4>
      </vt:variant>
      <vt:variant>
        <vt:i4>0</vt:i4>
      </vt:variant>
      <vt:variant>
        <vt:i4>5</vt:i4>
      </vt:variant>
      <vt:variant>
        <vt:lpwstr/>
      </vt:variant>
      <vt:variant>
        <vt:lpwstr>_Toc384393880</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Attestation ASSEDIC</dc:title>
  <dc:subject/>
  <dc:creator>Brigitte gilbin</dc:creator>
  <cp:keywords/>
  <dc:description/>
  <cp:lastModifiedBy>MAFFEIS Jeremy</cp:lastModifiedBy>
  <cp:revision>57</cp:revision>
  <cp:lastPrinted>2014-04-04T14:56:00Z</cp:lastPrinted>
  <dcterms:created xsi:type="dcterms:W3CDTF">2014-04-17T08:51:00Z</dcterms:created>
  <dcterms:modified xsi:type="dcterms:W3CDTF">2015-05-28T08:56:00Z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NewReviewCycle">
    <vt:lpwstr/>
  </property>
</Properties>
</file>