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wmf" ContentType="image/x-wmf"/>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151F" w:rsidRDefault="00D04393">
      <w:pPr>
        <w:pStyle w:val="Branche"/>
      </w:pPr>
      <w:r>
        <w:rPr>
          <w:rFonts w:ascii="Verdana" w:hAnsi="Verdana"/>
          <w:b w:val="0"/>
          <w:bCs/>
          <w:sz w:val="20"/>
        </w:rPr>
        <w:t xml:space="preserve">Direction du système d’information </w:t>
      </w:r>
      <w:r w:rsidR="0076151F">
        <w:tab/>
      </w:r>
      <w:r w:rsidR="0076151F">
        <w:tab/>
      </w:r>
      <w:r w:rsidR="0076151F">
        <w:tab/>
      </w:r>
      <w:r w:rsidR="0076151F">
        <w:tab/>
      </w:r>
      <w:r w:rsidR="0076151F">
        <w:rPr>
          <w:i/>
        </w:rPr>
        <w:tab/>
      </w:r>
    </w:p>
    <w:p w:rsidR="0076151F" w:rsidRDefault="0076151F">
      <w:pPr>
        <w:pStyle w:val="Texte1"/>
        <w:rPr>
          <w:b/>
        </w:rPr>
      </w:pPr>
    </w:p>
    <w:p w:rsidR="0076151F" w:rsidRDefault="0076151F">
      <w:pPr>
        <w:pStyle w:val="Texte1"/>
        <w:rPr>
          <w:b/>
        </w:rPr>
      </w:pPr>
    </w:p>
    <w:p w:rsidR="0076151F" w:rsidRDefault="0076151F"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p>
    <w:p w:rsidR="0076151F" w:rsidRDefault="0076151F"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p>
    <w:p w:rsidR="0076151F" w:rsidRDefault="0076151F"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r>
        <w:t xml:space="preserve">DOSSIER DE SPECIFICATIONS </w:t>
      </w:r>
      <w:r w:rsidR="00D16F52">
        <w:t>TECHNICO-</w:t>
      </w:r>
      <w:r>
        <w:t>FONCTIONNELLES</w:t>
      </w:r>
    </w:p>
    <w:p w:rsidR="0076151F" w:rsidRDefault="0076151F"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p>
    <w:p w:rsidR="00091213" w:rsidRDefault="00091213"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r>
        <w:t xml:space="preserve">PROCESSUS </w:t>
      </w:r>
      <w:r w:rsidR="009755EC">
        <w:t xml:space="preserve">GENERAL </w:t>
      </w:r>
    </w:p>
    <w:p w:rsidR="005452C2" w:rsidRDefault="009755EC"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r>
        <w:t xml:space="preserve">AVEC </w:t>
      </w:r>
      <w:r w:rsidR="00091213">
        <w:t xml:space="preserve">PAYE ET RH </w:t>
      </w:r>
      <w:r w:rsidR="00E72F92">
        <w:t>V1</w:t>
      </w:r>
    </w:p>
    <w:p w:rsidR="0076151F" w:rsidRDefault="0076151F" w:rsidP="00091213">
      <w:pPr>
        <w:pStyle w:val="Titredossier"/>
        <w:framePr w:h="4321" w:hRule="exact" w:wrap="notBeside" w:hAnchor="page" w:x="1500" w:y="4609"/>
        <w:pBdr>
          <w:top w:val="single" w:sz="6" w:space="1" w:color="auto"/>
          <w:left w:val="single" w:sz="6" w:space="1" w:color="auto"/>
          <w:bottom w:val="single" w:sz="6" w:space="1" w:color="auto"/>
          <w:right w:val="single" w:sz="6" w:space="1" w:color="auto"/>
        </w:pBdr>
        <w:shd w:val="pct20" w:color="auto" w:fill="auto"/>
      </w:pPr>
      <w:r>
        <w:t xml:space="preserve"> </w:t>
      </w:r>
    </w:p>
    <w:p w:rsidR="0076151F" w:rsidRDefault="00D16F52">
      <w:pPr>
        <w:pStyle w:val="Vispar"/>
        <w:framePr w:wrap="notBeside" w:y="9640"/>
        <w:pBdr>
          <w:top w:val="single" w:sz="12" w:space="1" w:color="auto"/>
          <w:left w:val="single" w:sz="12" w:space="1" w:color="auto"/>
          <w:bottom w:val="single" w:sz="12" w:space="1" w:color="auto"/>
          <w:right w:val="single" w:sz="12" w:space="1" w:color="auto"/>
        </w:pBdr>
      </w:pPr>
      <w:r>
        <w:t xml:space="preserve">Rédacteur </w:t>
      </w:r>
      <w:r w:rsidR="0076151F">
        <w:t>:</w:t>
      </w:r>
    </w:p>
    <w:p w:rsidR="0076151F" w:rsidRDefault="00D16F52" w:rsidP="00D16F52">
      <w:pPr>
        <w:pStyle w:val="Fonctionsignataire"/>
        <w:framePr w:wrap="notBeside" w:y="9640"/>
        <w:pBdr>
          <w:top w:val="single" w:sz="12" w:space="1" w:color="auto"/>
          <w:left w:val="single" w:sz="12" w:space="1" w:color="auto"/>
          <w:bottom w:val="single" w:sz="12" w:space="1" w:color="auto"/>
          <w:right w:val="single" w:sz="12" w:space="1" w:color="auto"/>
        </w:pBdr>
        <w:ind w:firstLine="0"/>
        <w:rPr>
          <w:i/>
        </w:rPr>
      </w:pPr>
      <w:r>
        <w:rPr>
          <w:i/>
        </w:rPr>
        <w:t xml:space="preserve">Thierry </w:t>
      </w:r>
      <w:proofErr w:type="spellStart"/>
      <w:r>
        <w:rPr>
          <w:i/>
        </w:rPr>
        <w:t>Carricaburu</w:t>
      </w:r>
      <w:proofErr w:type="spellEnd"/>
    </w:p>
    <w:p w:rsidR="00D16F52" w:rsidRDefault="00D16F52" w:rsidP="00D16F52">
      <w:pPr>
        <w:pStyle w:val="Vispar"/>
        <w:framePr w:wrap="notBeside" w:y="11080"/>
        <w:pBdr>
          <w:top w:val="single" w:sz="12" w:space="1" w:color="auto"/>
          <w:left w:val="single" w:sz="12" w:space="1" w:color="auto"/>
          <w:bottom w:val="single" w:sz="12" w:space="1" w:color="auto"/>
          <w:right w:val="single" w:sz="12" w:space="1" w:color="auto"/>
        </w:pBdr>
      </w:pPr>
      <w:proofErr w:type="spellStart"/>
      <w:r>
        <w:t>Rélecture</w:t>
      </w:r>
      <w:proofErr w:type="spellEnd"/>
      <w:r>
        <w:t xml:space="preserve"> :</w:t>
      </w:r>
    </w:p>
    <w:p w:rsidR="00D16F52" w:rsidRDefault="00D16F52" w:rsidP="00D16F52">
      <w:pPr>
        <w:pStyle w:val="Fonctionsignataire"/>
        <w:framePr w:wrap="notBeside" w:y="11080"/>
        <w:pBdr>
          <w:top w:val="single" w:sz="12" w:space="1" w:color="auto"/>
          <w:left w:val="single" w:sz="12" w:space="1" w:color="auto"/>
          <w:bottom w:val="single" w:sz="12" w:space="1" w:color="auto"/>
          <w:right w:val="single" w:sz="12" w:space="1" w:color="auto"/>
        </w:pBdr>
        <w:ind w:firstLine="0"/>
        <w:rPr>
          <w:i/>
        </w:rPr>
      </w:pPr>
      <w:r>
        <w:rPr>
          <w:i/>
        </w:rPr>
        <w:t>Emmanuel Gebelin – Fabrice Plateau</w:t>
      </w:r>
    </w:p>
    <w:p w:rsidR="009755EC" w:rsidRDefault="0076151F">
      <w:pPr>
        <w:rPr>
          <w:noProof/>
        </w:rPr>
      </w:pPr>
      <w:r>
        <w:br w:type="page"/>
      </w:r>
      <w:r w:rsidR="005F2F75" w:rsidRPr="005F2F75">
        <w:fldChar w:fldCharType="begin"/>
      </w:r>
      <w:r>
        <w:instrText xml:space="preserve"> TOC \o "1-3" \h \z </w:instrText>
      </w:r>
      <w:r w:rsidR="005F2F75" w:rsidRPr="005F2F75">
        <w:fldChar w:fldCharType="separate"/>
      </w:r>
    </w:p>
    <w:p w:rsidR="009755EC" w:rsidRDefault="005F2F75">
      <w:pPr>
        <w:pStyle w:val="TM1"/>
        <w:tabs>
          <w:tab w:val="left" w:pos="400"/>
          <w:tab w:val="right" w:leader="dot" w:pos="9060"/>
        </w:tabs>
        <w:rPr>
          <w:rFonts w:asciiTheme="minorHAnsi" w:eastAsiaTheme="minorEastAsia" w:hAnsiTheme="minorHAnsi" w:cstheme="minorBidi"/>
          <w:b w:val="0"/>
          <w:caps w:val="0"/>
          <w:noProof/>
          <w:sz w:val="22"/>
          <w:szCs w:val="22"/>
          <w:lang w:eastAsia="fr-FR"/>
        </w:rPr>
      </w:pPr>
      <w:hyperlink w:anchor="_Toc386642188" w:history="1">
        <w:r w:rsidR="009755EC" w:rsidRPr="00773EA8">
          <w:rPr>
            <w:rStyle w:val="Lienhypertexte"/>
            <w:noProof/>
          </w:rPr>
          <w:t>1-</w:t>
        </w:r>
        <w:r w:rsidR="009755EC">
          <w:rPr>
            <w:rFonts w:asciiTheme="minorHAnsi" w:eastAsiaTheme="minorEastAsia" w:hAnsiTheme="minorHAnsi" w:cstheme="minorBidi"/>
            <w:b w:val="0"/>
            <w:caps w:val="0"/>
            <w:noProof/>
            <w:sz w:val="22"/>
            <w:szCs w:val="22"/>
            <w:lang w:eastAsia="fr-FR"/>
          </w:rPr>
          <w:tab/>
        </w:r>
        <w:r w:rsidR="009755EC" w:rsidRPr="00773EA8">
          <w:rPr>
            <w:rStyle w:val="Lienhypertexte"/>
            <w:noProof/>
          </w:rPr>
          <w:t>Introduction</w:t>
        </w:r>
        <w:r w:rsidR="009755EC">
          <w:rPr>
            <w:noProof/>
            <w:webHidden/>
          </w:rPr>
          <w:tab/>
        </w:r>
        <w:r>
          <w:rPr>
            <w:noProof/>
            <w:webHidden/>
          </w:rPr>
          <w:fldChar w:fldCharType="begin"/>
        </w:r>
        <w:r w:rsidR="009755EC">
          <w:rPr>
            <w:noProof/>
            <w:webHidden/>
          </w:rPr>
          <w:instrText xml:space="preserve"> PAGEREF _Toc386642188 \h </w:instrText>
        </w:r>
        <w:r>
          <w:rPr>
            <w:noProof/>
            <w:webHidden/>
          </w:rPr>
        </w:r>
        <w:r>
          <w:rPr>
            <w:noProof/>
            <w:webHidden/>
          </w:rPr>
          <w:fldChar w:fldCharType="separate"/>
        </w:r>
        <w:r w:rsidR="009755EC">
          <w:rPr>
            <w:noProof/>
            <w:webHidden/>
          </w:rPr>
          <w:t>4</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89" w:history="1">
        <w:r w:rsidR="009755EC" w:rsidRPr="00773EA8">
          <w:rPr>
            <w:rStyle w:val="Lienhypertexte"/>
            <w:noProof/>
          </w:rPr>
          <w:t>1.1-</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Objet du document</w:t>
        </w:r>
        <w:r w:rsidR="009755EC">
          <w:rPr>
            <w:noProof/>
            <w:webHidden/>
          </w:rPr>
          <w:tab/>
        </w:r>
        <w:r>
          <w:rPr>
            <w:noProof/>
            <w:webHidden/>
          </w:rPr>
          <w:fldChar w:fldCharType="begin"/>
        </w:r>
        <w:r w:rsidR="009755EC">
          <w:rPr>
            <w:noProof/>
            <w:webHidden/>
          </w:rPr>
          <w:instrText xml:space="preserve"> PAGEREF _Toc386642189 \h </w:instrText>
        </w:r>
        <w:r>
          <w:rPr>
            <w:noProof/>
            <w:webHidden/>
          </w:rPr>
        </w:r>
        <w:r>
          <w:rPr>
            <w:noProof/>
            <w:webHidden/>
          </w:rPr>
          <w:fldChar w:fldCharType="separate"/>
        </w:r>
        <w:r w:rsidR="009755EC">
          <w:rPr>
            <w:noProof/>
            <w:webHidden/>
          </w:rPr>
          <w:t>4</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0" w:history="1">
        <w:r w:rsidR="009755EC" w:rsidRPr="00773EA8">
          <w:rPr>
            <w:rStyle w:val="Lienhypertexte"/>
            <w:noProof/>
          </w:rPr>
          <w:t>1.2-</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Terminologie</w:t>
        </w:r>
        <w:r w:rsidR="009755EC">
          <w:rPr>
            <w:noProof/>
            <w:webHidden/>
          </w:rPr>
          <w:tab/>
        </w:r>
        <w:r>
          <w:rPr>
            <w:noProof/>
            <w:webHidden/>
          </w:rPr>
          <w:fldChar w:fldCharType="begin"/>
        </w:r>
        <w:r w:rsidR="009755EC">
          <w:rPr>
            <w:noProof/>
            <w:webHidden/>
          </w:rPr>
          <w:instrText xml:space="preserve"> PAGEREF _Toc386642190 \h </w:instrText>
        </w:r>
        <w:r>
          <w:rPr>
            <w:noProof/>
            <w:webHidden/>
          </w:rPr>
        </w:r>
        <w:r>
          <w:rPr>
            <w:noProof/>
            <w:webHidden/>
          </w:rPr>
          <w:fldChar w:fldCharType="separate"/>
        </w:r>
        <w:r w:rsidR="009755EC">
          <w:rPr>
            <w:noProof/>
            <w:webHidden/>
          </w:rPr>
          <w:t>4</w:t>
        </w:r>
        <w:r>
          <w:rPr>
            <w:noProof/>
            <w:webHidden/>
          </w:rPr>
          <w:fldChar w:fldCharType="end"/>
        </w:r>
      </w:hyperlink>
    </w:p>
    <w:p w:rsidR="009755EC" w:rsidRDefault="005F2F75">
      <w:pPr>
        <w:pStyle w:val="TM1"/>
        <w:tabs>
          <w:tab w:val="left" w:pos="400"/>
          <w:tab w:val="right" w:leader="dot" w:pos="9060"/>
        </w:tabs>
        <w:rPr>
          <w:rFonts w:asciiTheme="minorHAnsi" w:eastAsiaTheme="minorEastAsia" w:hAnsiTheme="minorHAnsi" w:cstheme="minorBidi"/>
          <w:b w:val="0"/>
          <w:caps w:val="0"/>
          <w:noProof/>
          <w:sz w:val="22"/>
          <w:szCs w:val="22"/>
          <w:lang w:eastAsia="fr-FR"/>
        </w:rPr>
      </w:pPr>
      <w:hyperlink w:anchor="_Toc386642191" w:history="1">
        <w:r w:rsidR="009755EC" w:rsidRPr="00773EA8">
          <w:rPr>
            <w:rStyle w:val="Lienhypertexte"/>
            <w:noProof/>
          </w:rPr>
          <w:t>2-</w:t>
        </w:r>
        <w:r w:rsidR="009755EC">
          <w:rPr>
            <w:rFonts w:asciiTheme="minorHAnsi" w:eastAsiaTheme="minorEastAsia" w:hAnsiTheme="minorHAnsi" w:cstheme="minorBidi"/>
            <w:b w:val="0"/>
            <w:caps w:val="0"/>
            <w:noProof/>
            <w:sz w:val="22"/>
            <w:szCs w:val="22"/>
            <w:lang w:eastAsia="fr-FR"/>
          </w:rPr>
          <w:tab/>
        </w:r>
        <w:r w:rsidR="009755EC" w:rsidRPr="00773EA8">
          <w:rPr>
            <w:rStyle w:val="Lienhypertexte"/>
            <w:noProof/>
          </w:rPr>
          <w:t>Présentation fonctionnelle du système</w:t>
        </w:r>
        <w:r w:rsidR="009755EC">
          <w:rPr>
            <w:noProof/>
            <w:webHidden/>
          </w:rPr>
          <w:tab/>
        </w:r>
        <w:r>
          <w:rPr>
            <w:noProof/>
            <w:webHidden/>
          </w:rPr>
          <w:fldChar w:fldCharType="begin"/>
        </w:r>
        <w:r w:rsidR="009755EC">
          <w:rPr>
            <w:noProof/>
            <w:webHidden/>
          </w:rPr>
          <w:instrText xml:space="preserve"> PAGEREF _Toc386642191 \h </w:instrText>
        </w:r>
        <w:r>
          <w:rPr>
            <w:noProof/>
            <w:webHidden/>
          </w:rPr>
        </w:r>
        <w:r>
          <w:rPr>
            <w:noProof/>
            <w:webHidden/>
          </w:rPr>
          <w:fldChar w:fldCharType="separate"/>
        </w:r>
        <w:r w:rsidR="009755EC">
          <w:rPr>
            <w:noProof/>
            <w:webHidden/>
          </w:rPr>
          <w:t>5</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2" w:history="1">
        <w:r w:rsidR="009755EC" w:rsidRPr="00773EA8">
          <w:rPr>
            <w:rStyle w:val="Lienhypertexte"/>
            <w:noProof/>
          </w:rPr>
          <w:t>2.1-</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Présentation du contexte de réalisation du système</w:t>
        </w:r>
        <w:r w:rsidR="009755EC">
          <w:rPr>
            <w:noProof/>
            <w:webHidden/>
          </w:rPr>
          <w:tab/>
        </w:r>
        <w:r>
          <w:rPr>
            <w:noProof/>
            <w:webHidden/>
          </w:rPr>
          <w:fldChar w:fldCharType="begin"/>
        </w:r>
        <w:r w:rsidR="009755EC">
          <w:rPr>
            <w:noProof/>
            <w:webHidden/>
          </w:rPr>
          <w:instrText xml:space="preserve"> PAGEREF _Toc386642192 \h </w:instrText>
        </w:r>
        <w:r>
          <w:rPr>
            <w:noProof/>
            <w:webHidden/>
          </w:rPr>
        </w:r>
        <w:r>
          <w:rPr>
            <w:noProof/>
            <w:webHidden/>
          </w:rPr>
          <w:fldChar w:fldCharType="separate"/>
        </w:r>
        <w:r w:rsidR="009755EC">
          <w:rPr>
            <w:noProof/>
            <w:webHidden/>
          </w:rPr>
          <w:t>5</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3" w:history="1">
        <w:r w:rsidR="009755EC" w:rsidRPr="00773EA8">
          <w:rPr>
            <w:rStyle w:val="Lienhypertexte"/>
            <w:noProof/>
          </w:rPr>
          <w:t>2.2-</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Présentation du contexte fonctionnel</w:t>
        </w:r>
        <w:r w:rsidR="009755EC">
          <w:rPr>
            <w:noProof/>
            <w:webHidden/>
          </w:rPr>
          <w:tab/>
        </w:r>
        <w:r>
          <w:rPr>
            <w:noProof/>
            <w:webHidden/>
          </w:rPr>
          <w:fldChar w:fldCharType="begin"/>
        </w:r>
        <w:r w:rsidR="009755EC">
          <w:rPr>
            <w:noProof/>
            <w:webHidden/>
          </w:rPr>
          <w:instrText xml:space="preserve"> PAGEREF _Toc386642193 \h </w:instrText>
        </w:r>
        <w:r>
          <w:rPr>
            <w:noProof/>
            <w:webHidden/>
          </w:rPr>
        </w:r>
        <w:r>
          <w:rPr>
            <w:noProof/>
            <w:webHidden/>
          </w:rPr>
          <w:fldChar w:fldCharType="separate"/>
        </w:r>
        <w:r w:rsidR="009755EC">
          <w:rPr>
            <w:noProof/>
            <w:webHidden/>
          </w:rPr>
          <w:t>5</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4" w:history="1">
        <w:r w:rsidR="009755EC" w:rsidRPr="00773EA8">
          <w:rPr>
            <w:rStyle w:val="Lienhypertexte"/>
            <w:noProof/>
          </w:rPr>
          <w:t>2.3-</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Présentation du système d’alimentation de DISPRESS</w:t>
        </w:r>
        <w:r w:rsidR="009755EC">
          <w:rPr>
            <w:noProof/>
            <w:webHidden/>
          </w:rPr>
          <w:tab/>
        </w:r>
        <w:r>
          <w:rPr>
            <w:noProof/>
            <w:webHidden/>
          </w:rPr>
          <w:fldChar w:fldCharType="begin"/>
        </w:r>
        <w:r w:rsidR="009755EC">
          <w:rPr>
            <w:noProof/>
            <w:webHidden/>
          </w:rPr>
          <w:instrText xml:space="preserve"> PAGEREF _Toc386642194 \h </w:instrText>
        </w:r>
        <w:r>
          <w:rPr>
            <w:noProof/>
            <w:webHidden/>
          </w:rPr>
        </w:r>
        <w:r>
          <w:rPr>
            <w:noProof/>
            <w:webHidden/>
          </w:rPr>
          <w:fldChar w:fldCharType="separate"/>
        </w:r>
        <w:r w:rsidR="009755EC">
          <w:rPr>
            <w:noProof/>
            <w:webHidden/>
          </w:rPr>
          <w:t>8</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5" w:history="1">
        <w:r w:rsidR="009755EC" w:rsidRPr="00773EA8">
          <w:rPr>
            <w:rStyle w:val="Lienhypertexte"/>
            <w:noProof/>
          </w:rPr>
          <w:t>2.4-</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Présentation du processus</w:t>
        </w:r>
        <w:r w:rsidR="009755EC">
          <w:rPr>
            <w:noProof/>
            <w:webHidden/>
          </w:rPr>
          <w:tab/>
        </w:r>
        <w:r>
          <w:rPr>
            <w:noProof/>
            <w:webHidden/>
          </w:rPr>
          <w:fldChar w:fldCharType="begin"/>
        </w:r>
        <w:r w:rsidR="009755EC">
          <w:rPr>
            <w:noProof/>
            <w:webHidden/>
          </w:rPr>
          <w:instrText xml:space="preserve"> PAGEREF _Toc386642195 \h </w:instrText>
        </w:r>
        <w:r>
          <w:rPr>
            <w:noProof/>
            <w:webHidden/>
          </w:rPr>
        </w:r>
        <w:r>
          <w:rPr>
            <w:noProof/>
            <w:webHidden/>
          </w:rPr>
          <w:fldChar w:fldCharType="separate"/>
        </w:r>
        <w:r w:rsidR="009755EC">
          <w:rPr>
            <w:noProof/>
            <w:webHidden/>
          </w:rPr>
          <w:t>8</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6" w:history="1">
        <w:r w:rsidR="009755EC" w:rsidRPr="00773EA8">
          <w:rPr>
            <w:rStyle w:val="Lienhypertexte"/>
            <w:noProof/>
          </w:rPr>
          <w:t>2.5-</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Architecture</w:t>
        </w:r>
        <w:r w:rsidR="009755EC">
          <w:rPr>
            <w:noProof/>
            <w:webHidden/>
          </w:rPr>
          <w:tab/>
        </w:r>
        <w:r>
          <w:rPr>
            <w:noProof/>
            <w:webHidden/>
          </w:rPr>
          <w:fldChar w:fldCharType="begin"/>
        </w:r>
        <w:r w:rsidR="009755EC">
          <w:rPr>
            <w:noProof/>
            <w:webHidden/>
          </w:rPr>
          <w:instrText xml:space="preserve"> PAGEREF _Toc386642196 \h </w:instrText>
        </w:r>
        <w:r>
          <w:rPr>
            <w:noProof/>
            <w:webHidden/>
          </w:rPr>
        </w:r>
        <w:r>
          <w:rPr>
            <w:noProof/>
            <w:webHidden/>
          </w:rPr>
          <w:fldChar w:fldCharType="separate"/>
        </w:r>
        <w:r w:rsidR="009755EC">
          <w:rPr>
            <w:noProof/>
            <w:webHidden/>
          </w:rPr>
          <w:t>8</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7" w:history="1">
        <w:r w:rsidR="009755EC" w:rsidRPr="00773EA8">
          <w:rPr>
            <w:rStyle w:val="Lienhypertexte"/>
            <w:noProof/>
          </w:rPr>
          <w:t>2.6-</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Urbanisation du Système d’information</w:t>
        </w:r>
        <w:r w:rsidR="009755EC">
          <w:rPr>
            <w:noProof/>
            <w:webHidden/>
          </w:rPr>
          <w:tab/>
        </w:r>
        <w:r>
          <w:rPr>
            <w:noProof/>
            <w:webHidden/>
          </w:rPr>
          <w:fldChar w:fldCharType="begin"/>
        </w:r>
        <w:r w:rsidR="009755EC">
          <w:rPr>
            <w:noProof/>
            <w:webHidden/>
          </w:rPr>
          <w:instrText xml:space="preserve"> PAGEREF _Toc386642197 \h </w:instrText>
        </w:r>
        <w:r>
          <w:rPr>
            <w:noProof/>
            <w:webHidden/>
          </w:rPr>
        </w:r>
        <w:r>
          <w:rPr>
            <w:noProof/>
            <w:webHidden/>
          </w:rPr>
          <w:fldChar w:fldCharType="separate"/>
        </w:r>
        <w:r w:rsidR="009755EC">
          <w:rPr>
            <w:noProof/>
            <w:webHidden/>
          </w:rPr>
          <w:t>9</w:t>
        </w:r>
        <w:r>
          <w:rPr>
            <w:noProof/>
            <w:webHidden/>
          </w:rPr>
          <w:fldChar w:fldCharType="end"/>
        </w:r>
      </w:hyperlink>
    </w:p>
    <w:p w:rsidR="009755EC" w:rsidRDefault="005F2F75">
      <w:pPr>
        <w:pStyle w:val="TM1"/>
        <w:tabs>
          <w:tab w:val="left" w:pos="400"/>
          <w:tab w:val="right" w:leader="dot" w:pos="9060"/>
        </w:tabs>
        <w:rPr>
          <w:rFonts w:asciiTheme="minorHAnsi" w:eastAsiaTheme="minorEastAsia" w:hAnsiTheme="minorHAnsi" w:cstheme="minorBidi"/>
          <w:b w:val="0"/>
          <w:caps w:val="0"/>
          <w:noProof/>
          <w:sz w:val="22"/>
          <w:szCs w:val="22"/>
          <w:lang w:eastAsia="fr-FR"/>
        </w:rPr>
      </w:pPr>
      <w:hyperlink w:anchor="_Toc386642198" w:history="1">
        <w:r w:rsidR="009755EC" w:rsidRPr="00773EA8">
          <w:rPr>
            <w:rStyle w:val="Lienhypertexte"/>
            <w:noProof/>
          </w:rPr>
          <w:t>3-</w:t>
        </w:r>
        <w:r w:rsidR="009755EC">
          <w:rPr>
            <w:rFonts w:asciiTheme="minorHAnsi" w:eastAsiaTheme="minorEastAsia" w:hAnsiTheme="minorHAnsi" w:cstheme="minorBidi"/>
            <w:b w:val="0"/>
            <w:caps w:val="0"/>
            <w:noProof/>
            <w:sz w:val="22"/>
            <w:szCs w:val="22"/>
            <w:lang w:eastAsia="fr-FR"/>
          </w:rPr>
          <w:tab/>
        </w:r>
        <w:r w:rsidR="009755EC" w:rsidRPr="00773EA8">
          <w:rPr>
            <w:rStyle w:val="Lienhypertexte"/>
            <w:noProof/>
          </w:rPr>
          <w:t>Description du système</w:t>
        </w:r>
        <w:r w:rsidR="009755EC">
          <w:rPr>
            <w:noProof/>
            <w:webHidden/>
          </w:rPr>
          <w:tab/>
        </w:r>
        <w:r>
          <w:rPr>
            <w:noProof/>
            <w:webHidden/>
          </w:rPr>
          <w:fldChar w:fldCharType="begin"/>
        </w:r>
        <w:r w:rsidR="009755EC">
          <w:rPr>
            <w:noProof/>
            <w:webHidden/>
          </w:rPr>
          <w:instrText xml:space="preserve"> PAGEREF _Toc386642198 \h </w:instrText>
        </w:r>
        <w:r>
          <w:rPr>
            <w:noProof/>
            <w:webHidden/>
          </w:rPr>
        </w:r>
        <w:r>
          <w:rPr>
            <w:noProof/>
            <w:webHidden/>
          </w:rPr>
          <w:fldChar w:fldCharType="separate"/>
        </w:r>
        <w:r w:rsidR="009755EC">
          <w:rPr>
            <w:noProof/>
            <w:webHidden/>
          </w:rPr>
          <w:t>11</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199" w:history="1">
        <w:r w:rsidR="009755EC" w:rsidRPr="00773EA8">
          <w:rPr>
            <w:rStyle w:val="Lienhypertexte"/>
            <w:noProof/>
          </w:rPr>
          <w:t>3.1-</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Présentation générale du système</w:t>
        </w:r>
        <w:r w:rsidR="009755EC">
          <w:rPr>
            <w:noProof/>
            <w:webHidden/>
          </w:rPr>
          <w:tab/>
        </w:r>
        <w:r>
          <w:rPr>
            <w:noProof/>
            <w:webHidden/>
          </w:rPr>
          <w:fldChar w:fldCharType="begin"/>
        </w:r>
        <w:r w:rsidR="009755EC">
          <w:rPr>
            <w:noProof/>
            <w:webHidden/>
          </w:rPr>
          <w:instrText xml:space="preserve"> PAGEREF _Toc386642199 \h </w:instrText>
        </w:r>
        <w:r>
          <w:rPr>
            <w:noProof/>
            <w:webHidden/>
          </w:rPr>
        </w:r>
        <w:r>
          <w:rPr>
            <w:noProof/>
            <w:webHidden/>
          </w:rPr>
          <w:fldChar w:fldCharType="separate"/>
        </w:r>
        <w:r w:rsidR="009755EC">
          <w:rPr>
            <w:noProof/>
            <w:webHidden/>
          </w:rPr>
          <w:t>11</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00" w:history="1">
        <w:r w:rsidR="009755EC" w:rsidRPr="00773EA8">
          <w:rPr>
            <w:rStyle w:val="Lienhypertexte"/>
            <w:noProof/>
          </w:rPr>
          <w:t>3.2-</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La cinématique des écrans : l’arborescence des menus ; sous-menus ; items</w:t>
        </w:r>
        <w:r w:rsidR="009755EC">
          <w:rPr>
            <w:noProof/>
            <w:webHidden/>
          </w:rPr>
          <w:tab/>
        </w:r>
        <w:r>
          <w:rPr>
            <w:noProof/>
            <w:webHidden/>
          </w:rPr>
          <w:fldChar w:fldCharType="begin"/>
        </w:r>
        <w:r w:rsidR="009755EC">
          <w:rPr>
            <w:noProof/>
            <w:webHidden/>
          </w:rPr>
          <w:instrText xml:space="preserve"> PAGEREF _Toc386642200 \h </w:instrText>
        </w:r>
        <w:r>
          <w:rPr>
            <w:noProof/>
            <w:webHidden/>
          </w:rPr>
        </w:r>
        <w:r>
          <w:rPr>
            <w:noProof/>
            <w:webHidden/>
          </w:rPr>
          <w:fldChar w:fldCharType="separate"/>
        </w:r>
        <w:r w:rsidR="009755EC">
          <w:rPr>
            <w:noProof/>
            <w:webHidden/>
          </w:rPr>
          <w:t>12</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01" w:history="1">
        <w:r w:rsidR="009755EC" w:rsidRPr="00773EA8">
          <w:rPr>
            <w:rStyle w:val="Lienhypertexte"/>
            <w:noProof/>
          </w:rPr>
          <w:t>3.3-</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Description d’une page standard et principe de navigation</w:t>
        </w:r>
        <w:r w:rsidR="009755EC">
          <w:rPr>
            <w:noProof/>
            <w:webHidden/>
          </w:rPr>
          <w:tab/>
        </w:r>
        <w:r>
          <w:rPr>
            <w:noProof/>
            <w:webHidden/>
          </w:rPr>
          <w:fldChar w:fldCharType="begin"/>
        </w:r>
        <w:r w:rsidR="009755EC">
          <w:rPr>
            <w:noProof/>
            <w:webHidden/>
          </w:rPr>
          <w:instrText xml:space="preserve"> PAGEREF _Toc386642201 \h </w:instrText>
        </w:r>
        <w:r>
          <w:rPr>
            <w:noProof/>
            <w:webHidden/>
          </w:rPr>
        </w:r>
        <w:r>
          <w:rPr>
            <w:noProof/>
            <w:webHidden/>
          </w:rPr>
          <w:fldChar w:fldCharType="separate"/>
        </w:r>
        <w:r w:rsidR="009755EC">
          <w:rPr>
            <w:noProof/>
            <w:webHidden/>
          </w:rPr>
          <w:t>18</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02" w:history="1">
        <w:r w:rsidR="009755EC" w:rsidRPr="00773EA8">
          <w:rPr>
            <w:rStyle w:val="Lienhypertexte"/>
            <w:noProof/>
          </w:rPr>
          <w:t>3.3.1-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Une page standard</w:t>
        </w:r>
        <w:r w:rsidR="009755EC">
          <w:rPr>
            <w:noProof/>
            <w:webHidden/>
          </w:rPr>
          <w:tab/>
        </w:r>
        <w:r>
          <w:rPr>
            <w:noProof/>
            <w:webHidden/>
          </w:rPr>
          <w:fldChar w:fldCharType="begin"/>
        </w:r>
        <w:r w:rsidR="009755EC">
          <w:rPr>
            <w:noProof/>
            <w:webHidden/>
          </w:rPr>
          <w:instrText xml:space="preserve"> PAGEREF _Toc386642202 \h </w:instrText>
        </w:r>
        <w:r>
          <w:rPr>
            <w:noProof/>
            <w:webHidden/>
          </w:rPr>
        </w:r>
        <w:r>
          <w:rPr>
            <w:noProof/>
            <w:webHidden/>
          </w:rPr>
          <w:fldChar w:fldCharType="separate"/>
        </w:r>
        <w:r w:rsidR="009755EC">
          <w:rPr>
            <w:noProof/>
            <w:webHidden/>
          </w:rPr>
          <w:t>18</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03" w:history="1">
        <w:r w:rsidR="009755EC" w:rsidRPr="00773EA8">
          <w:rPr>
            <w:rStyle w:val="Lienhypertexte"/>
            <w:noProof/>
          </w:rPr>
          <w:t>3.3.2-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Règles de gestion</w:t>
        </w:r>
        <w:r w:rsidR="009755EC">
          <w:rPr>
            <w:noProof/>
            <w:webHidden/>
          </w:rPr>
          <w:tab/>
        </w:r>
        <w:r>
          <w:rPr>
            <w:noProof/>
            <w:webHidden/>
          </w:rPr>
          <w:fldChar w:fldCharType="begin"/>
        </w:r>
        <w:r w:rsidR="009755EC">
          <w:rPr>
            <w:noProof/>
            <w:webHidden/>
          </w:rPr>
          <w:instrText xml:space="preserve"> PAGEREF _Toc386642203 \h </w:instrText>
        </w:r>
        <w:r>
          <w:rPr>
            <w:noProof/>
            <w:webHidden/>
          </w:rPr>
        </w:r>
        <w:r>
          <w:rPr>
            <w:noProof/>
            <w:webHidden/>
          </w:rPr>
          <w:fldChar w:fldCharType="separate"/>
        </w:r>
        <w:r w:rsidR="009755EC">
          <w:rPr>
            <w:noProof/>
            <w:webHidden/>
          </w:rPr>
          <w:t>18</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04" w:history="1">
        <w:r w:rsidR="009755EC" w:rsidRPr="00773EA8">
          <w:rPr>
            <w:rStyle w:val="Lienhypertexte"/>
            <w:noProof/>
          </w:rPr>
          <w:t>3.3.3-</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Descriptif de l’écran</w:t>
        </w:r>
        <w:r w:rsidR="009755EC">
          <w:rPr>
            <w:noProof/>
            <w:webHidden/>
          </w:rPr>
          <w:tab/>
        </w:r>
        <w:r>
          <w:rPr>
            <w:noProof/>
            <w:webHidden/>
          </w:rPr>
          <w:fldChar w:fldCharType="begin"/>
        </w:r>
        <w:r w:rsidR="009755EC">
          <w:rPr>
            <w:noProof/>
            <w:webHidden/>
          </w:rPr>
          <w:instrText xml:space="preserve"> PAGEREF _Toc386642204 \h </w:instrText>
        </w:r>
        <w:r>
          <w:rPr>
            <w:noProof/>
            <w:webHidden/>
          </w:rPr>
        </w:r>
        <w:r>
          <w:rPr>
            <w:noProof/>
            <w:webHidden/>
          </w:rPr>
          <w:fldChar w:fldCharType="separate"/>
        </w:r>
        <w:r w:rsidR="009755EC">
          <w:rPr>
            <w:noProof/>
            <w:webHidden/>
          </w:rPr>
          <w:t>18</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05" w:history="1">
        <w:r w:rsidR="009755EC" w:rsidRPr="00773EA8">
          <w:rPr>
            <w:rStyle w:val="Lienhypertexte"/>
            <w:noProof/>
          </w:rPr>
          <w:t>3.4-</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L’écran de Login</w:t>
        </w:r>
        <w:r w:rsidR="009755EC">
          <w:rPr>
            <w:noProof/>
            <w:webHidden/>
          </w:rPr>
          <w:tab/>
        </w:r>
        <w:r>
          <w:rPr>
            <w:noProof/>
            <w:webHidden/>
          </w:rPr>
          <w:fldChar w:fldCharType="begin"/>
        </w:r>
        <w:r w:rsidR="009755EC">
          <w:rPr>
            <w:noProof/>
            <w:webHidden/>
          </w:rPr>
          <w:instrText xml:space="preserve"> PAGEREF _Toc386642205 \h </w:instrText>
        </w:r>
        <w:r>
          <w:rPr>
            <w:noProof/>
            <w:webHidden/>
          </w:rPr>
        </w:r>
        <w:r>
          <w:rPr>
            <w:noProof/>
            <w:webHidden/>
          </w:rPr>
          <w:fldChar w:fldCharType="separate"/>
        </w:r>
        <w:r w:rsidR="009755EC">
          <w:rPr>
            <w:noProof/>
            <w:webHidden/>
          </w:rPr>
          <w:t>20</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06" w:history="1">
        <w:r w:rsidR="009755EC" w:rsidRPr="00773EA8">
          <w:rPr>
            <w:rStyle w:val="Lienhypertexte"/>
            <w:noProof/>
          </w:rPr>
          <w:t>3.4.1-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Fonctionnalités :</w:t>
        </w:r>
        <w:r w:rsidR="009755EC">
          <w:rPr>
            <w:noProof/>
            <w:webHidden/>
          </w:rPr>
          <w:tab/>
        </w:r>
        <w:r>
          <w:rPr>
            <w:noProof/>
            <w:webHidden/>
          </w:rPr>
          <w:fldChar w:fldCharType="begin"/>
        </w:r>
        <w:r w:rsidR="009755EC">
          <w:rPr>
            <w:noProof/>
            <w:webHidden/>
          </w:rPr>
          <w:instrText xml:space="preserve"> PAGEREF _Toc386642206 \h </w:instrText>
        </w:r>
        <w:r>
          <w:rPr>
            <w:noProof/>
            <w:webHidden/>
          </w:rPr>
        </w:r>
        <w:r>
          <w:rPr>
            <w:noProof/>
            <w:webHidden/>
          </w:rPr>
          <w:fldChar w:fldCharType="separate"/>
        </w:r>
        <w:r w:rsidR="009755EC">
          <w:rPr>
            <w:noProof/>
            <w:webHidden/>
          </w:rPr>
          <w:t>20</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07" w:history="1">
        <w:r w:rsidR="009755EC" w:rsidRPr="00773EA8">
          <w:rPr>
            <w:rStyle w:val="Lienhypertexte"/>
            <w:noProof/>
          </w:rPr>
          <w:t>3.4.2-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Règles de gestion :</w:t>
        </w:r>
        <w:r w:rsidR="009755EC">
          <w:rPr>
            <w:noProof/>
            <w:webHidden/>
          </w:rPr>
          <w:tab/>
        </w:r>
        <w:r>
          <w:rPr>
            <w:noProof/>
            <w:webHidden/>
          </w:rPr>
          <w:fldChar w:fldCharType="begin"/>
        </w:r>
        <w:r w:rsidR="009755EC">
          <w:rPr>
            <w:noProof/>
            <w:webHidden/>
          </w:rPr>
          <w:instrText xml:space="preserve"> PAGEREF _Toc386642207 \h </w:instrText>
        </w:r>
        <w:r>
          <w:rPr>
            <w:noProof/>
            <w:webHidden/>
          </w:rPr>
        </w:r>
        <w:r>
          <w:rPr>
            <w:noProof/>
            <w:webHidden/>
          </w:rPr>
          <w:fldChar w:fldCharType="separate"/>
        </w:r>
        <w:r w:rsidR="009755EC">
          <w:rPr>
            <w:noProof/>
            <w:webHidden/>
          </w:rPr>
          <w:t>20</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08" w:history="1">
        <w:r w:rsidR="009755EC" w:rsidRPr="00773EA8">
          <w:rPr>
            <w:rStyle w:val="Lienhypertexte"/>
            <w:noProof/>
          </w:rPr>
          <w:t>3.4.3-</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Les tables liées</w:t>
        </w:r>
        <w:r w:rsidR="009755EC">
          <w:rPr>
            <w:noProof/>
            <w:webHidden/>
          </w:rPr>
          <w:tab/>
        </w:r>
        <w:r>
          <w:rPr>
            <w:noProof/>
            <w:webHidden/>
          </w:rPr>
          <w:fldChar w:fldCharType="begin"/>
        </w:r>
        <w:r w:rsidR="009755EC">
          <w:rPr>
            <w:noProof/>
            <w:webHidden/>
          </w:rPr>
          <w:instrText xml:space="preserve"> PAGEREF _Toc386642208 \h </w:instrText>
        </w:r>
        <w:r>
          <w:rPr>
            <w:noProof/>
            <w:webHidden/>
          </w:rPr>
        </w:r>
        <w:r>
          <w:rPr>
            <w:noProof/>
            <w:webHidden/>
          </w:rPr>
          <w:fldChar w:fldCharType="separate"/>
        </w:r>
        <w:r w:rsidR="009755EC">
          <w:rPr>
            <w:noProof/>
            <w:webHidden/>
          </w:rPr>
          <w:t>20</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09" w:history="1">
        <w:r w:rsidR="009755EC" w:rsidRPr="00773EA8">
          <w:rPr>
            <w:rStyle w:val="Lienhypertexte"/>
            <w:noProof/>
          </w:rPr>
          <w:t>3.5-</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Ecran d’accueil</w:t>
        </w:r>
        <w:r w:rsidR="009755EC">
          <w:rPr>
            <w:noProof/>
            <w:webHidden/>
          </w:rPr>
          <w:tab/>
        </w:r>
        <w:r>
          <w:rPr>
            <w:noProof/>
            <w:webHidden/>
          </w:rPr>
          <w:fldChar w:fldCharType="begin"/>
        </w:r>
        <w:r w:rsidR="009755EC">
          <w:rPr>
            <w:noProof/>
            <w:webHidden/>
          </w:rPr>
          <w:instrText xml:space="preserve"> PAGEREF _Toc386642209 \h </w:instrText>
        </w:r>
        <w:r>
          <w:rPr>
            <w:noProof/>
            <w:webHidden/>
          </w:rPr>
        </w:r>
        <w:r>
          <w:rPr>
            <w:noProof/>
            <w:webHidden/>
          </w:rPr>
          <w:fldChar w:fldCharType="separate"/>
        </w:r>
        <w:r w:rsidR="009755EC">
          <w:rPr>
            <w:noProof/>
            <w:webHidden/>
          </w:rPr>
          <w:t>22</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10" w:history="1">
        <w:r w:rsidR="009755EC" w:rsidRPr="00773EA8">
          <w:rPr>
            <w:rStyle w:val="Lienhypertexte"/>
            <w:noProof/>
          </w:rPr>
          <w:t>3.5.1-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Fonctionnalités</w:t>
        </w:r>
        <w:r w:rsidR="009755EC">
          <w:rPr>
            <w:noProof/>
            <w:webHidden/>
          </w:rPr>
          <w:tab/>
        </w:r>
        <w:r>
          <w:rPr>
            <w:noProof/>
            <w:webHidden/>
          </w:rPr>
          <w:fldChar w:fldCharType="begin"/>
        </w:r>
        <w:r w:rsidR="009755EC">
          <w:rPr>
            <w:noProof/>
            <w:webHidden/>
          </w:rPr>
          <w:instrText xml:space="preserve"> PAGEREF _Toc386642210 \h </w:instrText>
        </w:r>
        <w:r>
          <w:rPr>
            <w:noProof/>
            <w:webHidden/>
          </w:rPr>
        </w:r>
        <w:r>
          <w:rPr>
            <w:noProof/>
            <w:webHidden/>
          </w:rPr>
          <w:fldChar w:fldCharType="separate"/>
        </w:r>
        <w:r w:rsidR="009755EC">
          <w:rPr>
            <w:noProof/>
            <w:webHidden/>
          </w:rPr>
          <w:t>22</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11" w:history="1">
        <w:r w:rsidR="009755EC" w:rsidRPr="00773EA8">
          <w:rPr>
            <w:rStyle w:val="Lienhypertexte"/>
            <w:noProof/>
          </w:rPr>
          <w:t>3.5.2-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Descriptif de l’écran</w:t>
        </w:r>
        <w:r w:rsidR="009755EC">
          <w:rPr>
            <w:noProof/>
            <w:webHidden/>
          </w:rPr>
          <w:tab/>
        </w:r>
        <w:r>
          <w:rPr>
            <w:noProof/>
            <w:webHidden/>
          </w:rPr>
          <w:fldChar w:fldCharType="begin"/>
        </w:r>
        <w:r w:rsidR="009755EC">
          <w:rPr>
            <w:noProof/>
            <w:webHidden/>
          </w:rPr>
          <w:instrText xml:space="preserve"> PAGEREF _Toc386642211 \h </w:instrText>
        </w:r>
        <w:r>
          <w:rPr>
            <w:noProof/>
            <w:webHidden/>
          </w:rPr>
        </w:r>
        <w:r>
          <w:rPr>
            <w:noProof/>
            <w:webHidden/>
          </w:rPr>
          <w:fldChar w:fldCharType="separate"/>
        </w:r>
        <w:r w:rsidR="009755EC">
          <w:rPr>
            <w:noProof/>
            <w:webHidden/>
          </w:rPr>
          <w:t>22</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12" w:history="1">
        <w:r w:rsidR="009755EC" w:rsidRPr="00773EA8">
          <w:rPr>
            <w:rStyle w:val="Lienhypertexte"/>
            <w:noProof/>
          </w:rPr>
          <w:t>3.5.3-</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Table lié</w:t>
        </w:r>
        <w:r w:rsidR="009755EC">
          <w:rPr>
            <w:noProof/>
            <w:webHidden/>
          </w:rPr>
          <w:tab/>
        </w:r>
        <w:r>
          <w:rPr>
            <w:noProof/>
            <w:webHidden/>
          </w:rPr>
          <w:fldChar w:fldCharType="begin"/>
        </w:r>
        <w:r w:rsidR="009755EC">
          <w:rPr>
            <w:noProof/>
            <w:webHidden/>
          </w:rPr>
          <w:instrText xml:space="preserve"> PAGEREF _Toc386642212 \h </w:instrText>
        </w:r>
        <w:r>
          <w:rPr>
            <w:noProof/>
            <w:webHidden/>
          </w:rPr>
        </w:r>
        <w:r>
          <w:rPr>
            <w:noProof/>
            <w:webHidden/>
          </w:rPr>
          <w:fldChar w:fldCharType="separate"/>
        </w:r>
        <w:r w:rsidR="009755EC">
          <w:rPr>
            <w:noProof/>
            <w:webHidden/>
          </w:rPr>
          <w:t>23</w:t>
        </w:r>
        <w:r>
          <w:rPr>
            <w:noProof/>
            <w:webHidden/>
          </w:rPr>
          <w:fldChar w:fldCharType="end"/>
        </w:r>
      </w:hyperlink>
    </w:p>
    <w:p w:rsidR="009755EC" w:rsidRDefault="005F2F75">
      <w:pPr>
        <w:pStyle w:val="TM1"/>
        <w:tabs>
          <w:tab w:val="left" w:pos="400"/>
          <w:tab w:val="right" w:leader="dot" w:pos="9060"/>
        </w:tabs>
        <w:rPr>
          <w:rFonts w:asciiTheme="minorHAnsi" w:eastAsiaTheme="minorEastAsia" w:hAnsiTheme="minorHAnsi" w:cstheme="minorBidi"/>
          <w:b w:val="0"/>
          <w:caps w:val="0"/>
          <w:noProof/>
          <w:sz w:val="22"/>
          <w:szCs w:val="22"/>
          <w:lang w:eastAsia="fr-FR"/>
        </w:rPr>
      </w:pPr>
      <w:hyperlink w:anchor="_Toc386642213" w:history="1">
        <w:r w:rsidR="009755EC" w:rsidRPr="00773EA8">
          <w:rPr>
            <w:rStyle w:val="Lienhypertexte"/>
            <w:noProof/>
          </w:rPr>
          <w:t>4-</w:t>
        </w:r>
        <w:r w:rsidR="009755EC">
          <w:rPr>
            <w:rFonts w:asciiTheme="minorHAnsi" w:eastAsiaTheme="minorEastAsia" w:hAnsiTheme="minorHAnsi" w:cstheme="minorBidi"/>
            <w:b w:val="0"/>
            <w:caps w:val="0"/>
            <w:noProof/>
            <w:sz w:val="22"/>
            <w:szCs w:val="22"/>
            <w:lang w:eastAsia="fr-FR"/>
          </w:rPr>
          <w:tab/>
        </w:r>
        <w:r w:rsidR="009755EC" w:rsidRPr="00773EA8">
          <w:rPr>
            <w:rStyle w:val="Lienhypertexte"/>
            <w:noProof/>
          </w:rPr>
          <w:t>Description du processus de paye</w:t>
        </w:r>
        <w:r w:rsidR="009755EC">
          <w:rPr>
            <w:noProof/>
            <w:webHidden/>
          </w:rPr>
          <w:tab/>
        </w:r>
        <w:r>
          <w:rPr>
            <w:noProof/>
            <w:webHidden/>
          </w:rPr>
          <w:fldChar w:fldCharType="begin"/>
        </w:r>
        <w:r w:rsidR="009755EC">
          <w:rPr>
            <w:noProof/>
            <w:webHidden/>
          </w:rPr>
          <w:instrText xml:space="preserve"> PAGEREF _Toc386642213 \h </w:instrText>
        </w:r>
        <w:r>
          <w:rPr>
            <w:noProof/>
            <w:webHidden/>
          </w:rPr>
        </w:r>
        <w:r>
          <w:rPr>
            <w:noProof/>
            <w:webHidden/>
          </w:rPr>
          <w:fldChar w:fldCharType="separate"/>
        </w:r>
        <w:r w:rsidR="009755EC">
          <w:rPr>
            <w:noProof/>
            <w:webHidden/>
          </w:rPr>
          <w:t>24</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14" w:history="1">
        <w:r w:rsidR="009755EC" w:rsidRPr="00773EA8">
          <w:rPr>
            <w:rStyle w:val="Lienhypertexte"/>
            <w:noProof/>
          </w:rPr>
          <w:t>4.1-</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Attributs du porteur</w:t>
        </w:r>
        <w:r w:rsidR="009755EC">
          <w:rPr>
            <w:noProof/>
            <w:webHidden/>
          </w:rPr>
          <w:tab/>
        </w:r>
        <w:r>
          <w:rPr>
            <w:noProof/>
            <w:webHidden/>
          </w:rPr>
          <w:fldChar w:fldCharType="begin"/>
        </w:r>
        <w:r w:rsidR="009755EC">
          <w:rPr>
            <w:noProof/>
            <w:webHidden/>
          </w:rPr>
          <w:instrText xml:space="preserve"> PAGEREF _Toc386642214 \h </w:instrText>
        </w:r>
        <w:r>
          <w:rPr>
            <w:noProof/>
            <w:webHidden/>
          </w:rPr>
        </w:r>
        <w:r>
          <w:rPr>
            <w:noProof/>
            <w:webHidden/>
          </w:rPr>
          <w:fldChar w:fldCharType="separate"/>
        </w:r>
        <w:r w:rsidR="009755EC">
          <w:rPr>
            <w:noProof/>
            <w:webHidden/>
          </w:rPr>
          <w:t>26</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15" w:history="1">
        <w:r w:rsidR="009755EC" w:rsidRPr="00773EA8">
          <w:rPr>
            <w:rStyle w:val="Lienhypertexte"/>
            <w:noProof/>
          </w:rPr>
          <w:t>4.1.1-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Règles de gestion</w:t>
        </w:r>
        <w:r w:rsidR="009755EC">
          <w:rPr>
            <w:noProof/>
            <w:webHidden/>
          </w:rPr>
          <w:tab/>
        </w:r>
        <w:r>
          <w:rPr>
            <w:noProof/>
            <w:webHidden/>
          </w:rPr>
          <w:fldChar w:fldCharType="begin"/>
        </w:r>
        <w:r w:rsidR="009755EC">
          <w:rPr>
            <w:noProof/>
            <w:webHidden/>
          </w:rPr>
          <w:instrText xml:space="preserve"> PAGEREF _Toc386642215 \h </w:instrText>
        </w:r>
        <w:r>
          <w:rPr>
            <w:noProof/>
            <w:webHidden/>
          </w:rPr>
        </w:r>
        <w:r>
          <w:rPr>
            <w:noProof/>
            <w:webHidden/>
          </w:rPr>
          <w:fldChar w:fldCharType="separate"/>
        </w:r>
        <w:r w:rsidR="009755EC">
          <w:rPr>
            <w:noProof/>
            <w:webHidden/>
          </w:rPr>
          <w:t>27</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16" w:history="1">
        <w:r w:rsidR="009755EC" w:rsidRPr="00773EA8">
          <w:rPr>
            <w:rStyle w:val="Lienhypertexte"/>
            <w:noProof/>
          </w:rPr>
          <w:t>4.2-</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Table de référence du smic</w:t>
        </w:r>
        <w:r w:rsidR="009755EC">
          <w:rPr>
            <w:noProof/>
            <w:webHidden/>
          </w:rPr>
          <w:tab/>
        </w:r>
        <w:r>
          <w:rPr>
            <w:noProof/>
            <w:webHidden/>
          </w:rPr>
          <w:fldChar w:fldCharType="begin"/>
        </w:r>
        <w:r w:rsidR="009755EC">
          <w:rPr>
            <w:noProof/>
            <w:webHidden/>
          </w:rPr>
          <w:instrText xml:space="preserve"> PAGEREF _Toc386642216 \h </w:instrText>
        </w:r>
        <w:r>
          <w:rPr>
            <w:noProof/>
            <w:webHidden/>
          </w:rPr>
        </w:r>
        <w:r>
          <w:rPr>
            <w:noProof/>
            <w:webHidden/>
          </w:rPr>
          <w:fldChar w:fldCharType="separate"/>
        </w:r>
        <w:r w:rsidR="009755EC">
          <w:rPr>
            <w:noProof/>
            <w:webHidden/>
          </w:rPr>
          <w:t>28</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17" w:history="1">
        <w:r w:rsidR="009755EC" w:rsidRPr="00773EA8">
          <w:rPr>
            <w:rStyle w:val="Lienhypertexte"/>
            <w:noProof/>
          </w:rPr>
          <w:t>4.2.1-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_Toc386642217 \h </w:instrText>
        </w:r>
        <w:r>
          <w:rPr>
            <w:noProof/>
            <w:webHidden/>
          </w:rPr>
        </w:r>
        <w:r>
          <w:rPr>
            <w:noProof/>
            <w:webHidden/>
          </w:rPr>
          <w:fldChar w:fldCharType="separate"/>
        </w:r>
        <w:r w:rsidR="009755EC">
          <w:rPr>
            <w:noProof/>
            <w:webHidden/>
          </w:rPr>
          <w:t>28</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18" w:history="1">
        <w:r w:rsidR="009755EC" w:rsidRPr="00773EA8">
          <w:rPr>
            <w:rStyle w:val="Lienhypertexte"/>
            <w:noProof/>
          </w:rPr>
          <w:t>4.2.2-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Table liée</w:t>
        </w:r>
        <w:r w:rsidR="009755EC">
          <w:rPr>
            <w:noProof/>
            <w:webHidden/>
          </w:rPr>
          <w:tab/>
        </w:r>
        <w:r>
          <w:rPr>
            <w:noProof/>
            <w:webHidden/>
          </w:rPr>
          <w:fldChar w:fldCharType="begin"/>
        </w:r>
        <w:r w:rsidR="009755EC">
          <w:rPr>
            <w:noProof/>
            <w:webHidden/>
          </w:rPr>
          <w:instrText xml:space="preserve"> PAGEREF _Toc386642218 \h </w:instrText>
        </w:r>
        <w:r>
          <w:rPr>
            <w:noProof/>
            <w:webHidden/>
          </w:rPr>
        </w:r>
        <w:r>
          <w:rPr>
            <w:noProof/>
            <w:webHidden/>
          </w:rPr>
          <w:fldChar w:fldCharType="separate"/>
        </w:r>
        <w:r w:rsidR="009755EC">
          <w:rPr>
            <w:noProof/>
            <w:webHidden/>
          </w:rPr>
          <w:t>29</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19" w:history="1">
        <w:r w:rsidR="009755EC" w:rsidRPr="00773EA8">
          <w:rPr>
            <w:rStyle w:val="Lienhypertexte"/>
            <w:noProof/>
          </w:rPr>
          <w:t>4.3-</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Grille des transports</w:t>
        </w:r>
        <w:r w:rsidR="009755EC">
          <w:rPr>
            <w:noProof/>
            <w:webHidden/>
          </w:rPr>
          <w:tab/>
        </w:r>
        <w:r>
          <w:rPr>
            <w:noProof/>
            <w:webHidden/>
          </w:rPr>
          <w:fldChar w:fldCharType="begin"/>
        </w:r>
        <w:r w:rsidR="009755EC">
          <w:rPr>
            <w:noProof/>
            <w:webHidden/>
          </w:rPr>
          <w:instrText xml:space="preserve"> PAGEREF _Toc386642219 \h </w:instrText>
        </w:r>
        <w:r>
          <w:rPr>
            <w:noProof/>
            <w:webHidden/>
          </w:rPr>
        </w:r>
        <w:r>
          <w:rPr>
            <w:noProof/>
            <w:webHidden/>
          </w:rPr>
          <w:fldChar w:fldCharType="separate"/>
        </w:r>
        <w:r w:rsidR="009755EC">
          <w:rPr>
            <w:noProof/>
            <w:webHidden/>
          </w:rPr>
          <w:t>30</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20" w:history="1">
        <w:r w:rsidR="009755EC" w:rsidRPr="00773EA8">
          <w:rPr>
            <w:rStyle w:val="Lienhypertexte"/>
            <w:noProof/>
          </w:rPr>
          <w:t>4.3.1-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_Toc386642220 \h </w:instrText>
        </w:r>
        <w:r>
          <w:rPr>
            <w:noProof/>
            <w:webHidden/>
          </w:rPr>
        </w:r>
        <w:r>
          <w:rPr>
            <w:noProof/>
            <w:webHidden/>
          </w:rPr>
          <w:fldChar w:fldCharType="separate"/>
        </w:r>
        <w:r w:rsidR="009755EC">
          <w:rPr>
            <w:noProof/>
            <w:webHidden/>
          </w:rPr>
          <w:t>31</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21" w:history="1">
        <w:r w:rsidR="009755EC" w:rsidRPr="00773EA8">
          <w:rPr>
            <w:rStyle w:val="Lienhypertexte"/>
            <w:noProof/>
          </w:rPr>
          <w:t>4.4-</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Gestion de l’organisation pour les tournées</w:t>
        </w:r>
        <w:r w:rsidR="009755EC">
          <w:rPr>
            <w:noProof/>
            <w:webHidden/>
          </w:rPr>
          <w:tab/>
        </w:r>
        <w:r>
          <w:rPr>
            <w:noProof/>
            <w:webHidden/>
          </w:rPr>
          <w:fldChar w:fldCharType="begin"/>
        </w:r>
        <w:r w:rsidR="009755EC">
          <w:rPr>
            <w:noProof/>
            <w:webHidden/>
          </w:rPr>
          <w:instrText xml:space="preserve"> PAGEREF _Toc386642221 \h </w:instrText>
        </w:r>
        <w:r>
          <w:rPr>
            <w:noProof/>
            <w:webHidden/>
          </w:rPr>
        </w:r>
        <w:r>
          <w:rPr>
            <w:noProof/>
            <w:webHidden/>
          </w:rPr>
          <w:fldChar w:fldCharType="separate"/>
        </w:r>
        <w:r w:rsidR="009755EC">
          <w:rPr>
            <w:noProof/>
            <w:webHidden/>
          </w:rPr>
          <w:t>32</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22" w:history="1">
        <w:r w:rsidR="009755EC" w:rsidRPr="00773EA8">
          <w:rPr>
            <w:rStyle w:val="Lienhypertexte"/>
            <w:noProof/>
          </w:rPr>
          <w:t>4.5-</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Tournée de références pour les tournées</w:t>
        </w:r>
        <w:r w:rsidR="009755EC">
          <w:rPr>
            <w:noProof/>
            <w:webHidden/>
          </w:rPr>
          <w:tab/>
        </w:r>
        <w:r>
          <w:rPr>
            <w:noProof/>
            <w:webHidden/>
          </w:rPr>
          <w:fldChar w:fldCharType="begin"/>
        </w:r>
        <w:r w:rsidR="009755EC">
          <w:rPr>
            <w:noProof/>
            <w:webHidden/>
          </w:rPr>
          <w:instrText xml:space="preserve"> PAGEREF _Toc386642222 \h </w:instrText>
        </w:r>
        <w:r>
          <w:rPr>
            <w:noProof/>
            <w:webHidden/>
          </w:rPr>
        </w:r>
        <w:r>
          <w:rPr>
            <w:noProof/>
            <w:webHidden/>
          </w:rPr>
          <w:fldChar w:fldCharType="separate"/>
        </w:r>
        <w:r w:rsidR="009755EC">
          <w:rPr>
            <w:noProof/>
            <w:webHidden/>
          </w:rPr>
          <w:t>33</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23" w:history="1">
        <w:r w:rsidR="009755EC" w:rsidRPr="00773EA8">
          <w:rPr>
            <w:rStyle w:val="Lienhypertexte"/>
            <w:noProof/>
          </w:rPr>
          <w:t>4.6-</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La gestion des produits</w:t>
        </w:r>
        <w:r w:rsidR="009755EC">
          <w:rPr>
            <w:noProof/>
            <w:webHidden/>
          </w:rPr>
          <w:tab/>
        </w:r>
        <w:r>
          <w:rPr>
            <w:noProof/>
            <w:webHidden/>
          </w:rPr>
          <w:fldChar w:fldCharType="begin"/>
        </w:r>
        <w:r w:rsidR="009755EC">
          <w:rPr>
            <w:noProof/>
            <w:webHidden/>
          </w:rPr>
          <w:instrText xml:space="preserve"> PAGEREF _Toc386642223 \h </w:instrText>
        </w:r>
        <w:r>
          <w:rPr>
            <w:noProof/>
            <w:webHidden/>
          </w:rPr>
        </w:r>
        <w:r>
          <w:rPr>
            <w:noProof/>
            <w:webHidden/>
          </w:rPr>
          <w:fldChar w:fldCharType="separate"/>
        </w:r>
        <w:r w:rsidR="009755EC">
          <w:rPr>
            <w:noProof/>
            <w:webHidden/>
          </w:rPr>
          <w:t>33</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24" w:history="1">
        <w:r w:rsidR="009755EC" w:rsidRPr="00773EA8">
          <w:rPr>
            <w:rStyle w:val="Lienhypertexte"/>
            <w:noProof/>
          </w:rPr>
          <w:t>4.6.1-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Règles de gestion</w:t>
        </w:r>
        <w:r w:rsidR="009755EC">
          <w:rPr>
            <w:noProof/>
            <w:webHidden/>
          </w:rPr>
          <w:tab/>
        </w:r>
        <w:r>
          <w:rPr>
            <w:noProof/>
            <w:webHidden/>
          </w:rPr>
          <w:fldChar w:fldCharType="begin"/>
        </w:r>
        <w:r w:rsidR="009755EC">
          <w:rPr>
            <w:noProof/>
            <w:webHidden/>
          </w:rPr>
          <w:instrText xml:space="preserve"> PAGEREF _Toc386642224 \h </w:instrText>
        </w:r>
        <w:r>
          <w:rPr>
            <w:noProof/>
            <w:webHidden/>
          </w:rPr>
        </w:r>
        <w:r>
          <w:rPr>
            <w:noProof/>
            <w:webHidden/>
          </w:rPr>
          <w:fldChar w:fldCharType="separate"/>
        </w:r>
        <w:r w:rsidR="009755EC">
          <w:rPr>
            <w:noProof/>
            <w:webHidden/>
          </w:rPr>
          <w:t>34</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25" w:history="1">
        <w:r w:rsidR="009755EC" w:rsidRPr="00773EA8">
          <w:rPr>
            <w:rStyle w:val="Lienhypertexte"/>
            <w:noProof/>
          </w:rPr>
          <w:t>4.7-</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Grille des suppléments : ce sont les produits supplémentaires</w:t>
        </w:r>
        <w:r w:rsidR="009755EC">
          <w:rPr>
            <w:noProof/>
            <w:webHidden/>
          </w:rPr>
          <w:tab/>
        </w:r>
        <w:r>
          <w:rPr>
            <w:noProof/>
            <w:webHidden/>
          </w:rPr>
          <w:fldChar w:fldCharType="begin"/>
        </w:r>
        <w:r w:rsidR="009755EC">
          <w:rPr>
            <w:noProof/>
            <w:webHidden/>
          </w:rPr>
          <w:instrText xml:space="preserve"> PAGEREF _Toc386642225 \h </w:instrText>
        </w:r>
        <w:r>
          <w:rPr>
            <w:noProof/>
            <w:webHidden/>
          </w:rPr>
        </w:r>
        <w:r>
          <w:rPr>
            <w:noProof/>
            <w:webHidden/>
          </w:rPr>
          <w:fldChar w:fldCharType="separate"/>
        </w:r>
        <w:r w:rsidR="009755EC">
          <w:rPr>
            <w:noProof/>
            <w:webHidden/>
          </w:rPr>
          <w:t>35</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26" w:history="1">
        <w:r w:rsidR="009755EC" w:rsidRPr="00773EA8">
          <w:rPr>
            <w:rStyle w:val="Lienhypertexte"/>
            <w:noProof/>
          </w:rPr>
          <w:t>4.7.1-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Règles de gestion</w:t>
        </w:r>
        <w:r w:rsidR="009755EC">
          <w:rPr>
            <w:noProof/>
            <w:webHidden/>
          </w:rPr>
          <w:tab/>
        </w:r>
        <w:r>
          <w:rPr>
            <w:noProof/>
            <w:webHidden/>
          </w:rPr>
          <w:fldChar w:fldCharType="begin"/>
        </w:r>
        <w:r w:rsidR="009755EC">
          <w:rPr>
            <w:noProof/>
            <w:webHidden/>
          </w:rPr>
          <w:instrText xml:space="preserve"> PAGEREF _Toc386642226 \h </w:instrText>
        </w:r>
        <w:r>
          <w:rPr>
            <w:noProof/>
            <w:webHidden/>
          </w:rPr>
        </w:r>
        <w:r>
          <w:rPr>
            <w:noProof/>
            <w:webHidden/>
          </w:rPr>
          <w:fldChar w:fldCharType="separate"/>
        </w:r>
        <w:r w:rsidR="009755EC">
          <w:rPr>
            <w:noProof/>
            <w:webHidden/>
          </w:rPr>
          <w:t>36</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27" w:history="1">
        <w:r w:rsidR="009755EC" w:rsidRPr="00773EA8">
          <w:rPr>
            <w:rStyle w:val="Lienhypertexte"/>
            <w:noProof/>
          </w:rPr>
          <w:t>4.8-</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 hors production</w:t>
        </w:r>
        <w:r w:rsidR="009755EC">
          <w:rPr>
            <w:noProof/>
            <w:webHidden/>
          </w:rPr>
          <w:tab/>
        </w:r>
        <w:r>
          <w:rPr>
            <w:noProof/>
            <w:webHidden/>
          </w:rPr>
          <w:fldChar w:fldCharType="begin"/>
        </w:r>
        <w:r w:rsidR="009755EC">
          <w:rPr>
            <w:noProof/>
            <w:webHidden/>
          </w:rPr>
          <w:instrText xml:space="preserve"> PAGEREF _Toc386642227 \h </w:instrText>
        </w:r>
        <w:r>
          <w:rPr>
            <w:noProof/>
            <w:webHidden/>
          </w:rPr>
        </w:r>
        <w:r>
          <w:rPr>
            <w:noProof/>
            <w:webHidden/>
          </w:rPr>
          <w:fldChar w:fldCharType="separate"/>
        </w:r>
        <w:r w:rsidR="009755EC">
          <w:rPr>
            <w:noProof/>
            <w:webHidden/>
          </w:rPr>
          <w:t>36</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28" w:history="1">
        <w:r w:rsidR="009755EC" w:rsidRPr="00773EA8">
          <w:rPr>
            <w:rStyle w:val="Lienhypertexte"/>
            <w:noProof/>
          </w:rPr>
          <w:t>4.9-</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Les primes</w:t>
        </w:r>
        <w:r w:rsidR="009755EC">
          <w:rPr>
            <w:noProof/>
            <w:webHidden/>
          </w:rPr>
          <w:tab/>
        </w:r>
        <w:r>
          <w:rPr>
            <w:noProof/>
            <w:webHidden/>
          </w:rPr>
          <w:fldChar w:fldCharType="begin"/>
        </w:r>
        <w:r w:rsidR="009755EC">
          <w:rPr>
            <w:noProof/>
            <w:webHidden/>
          </w:rPr>
          <w:instrText xml:space="preserve"> PAGEREF _Toc386642228 \h </w:instrText>
        </w:r>
        <w:r>
          <w:rPr>
            <w:noProof/>
            <w:webHidden/>
          </w:rPr>
        </w:r>
        <w:r>
          <w:rPr>
            <w:noProof/>
            <w:webHidden/>
          </w:rPr>
          <w:fldChar w:fldCharType="separate"/>
        </w:r>
        <w:r w:rsidR="009755EC">
          <w:rPr>
            <w:noProof/>
            <w:webHidden/>
          </w:rPr>
          <w:t>38</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29" w:history="1">
        <w:r w:rsidR="009755EC" w:rsidRPr="00773EA8">
          <w:rPr>
            <w:rStyle w:val="Lienhypertexte"/>
            <w:noProof/>
          </w:rPr>
          <w:t>4.10-</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Formules de calcul</w:t>
        </w:r>
        <w:r w:rsidR="009755EC">
          <w:rPr>
            <w:noProof/>
            <w:webHidden/>
          </w:rPr>
          <w:tab/>
        </w:r>
        <w:r>
          <w:rPr>
            <w:noProof/>
            <w:webHidden/>
          </w:rPr>
          <w:fldChar w:fldCharType="begin"/>
        </w:r>
        <w:r w:rsidR="009755EC">
          <w:rPr>
            <w:noProof/>
            <w:webHidden/>
          </w:rPr>
          <w:instrText xml:space="preserve"> PAGEREF _Toc386642229 \h </w:instrText>
        </w:r>
        <w:r>
          <w:rPr>
            <w:noProof/>
            <w:webHidden/>
          </w:rPr>
        </w:r>
        <w:r>
          <w:rPr>
            <w:noProof/>
            <w:webHidden/>
          </w:rPr>
          <w:fldChar w:fldCharType="separate"/>
        </w:r>
        <w:r w:rsidR="009755EC">
          <w:rPr>
            <w:noProof/>
            <w:webHidden/>
          </w:rPr>
          <w:t>38</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30" w:history="1">
        <w:r w:rsidR="009755EC" w:rsidRPr="00773EA8">
          <w:rPr>
            <w:rStyle w:val="Lienhypertexte"/>
            <w:noProof/>
          </w:rPr>
          <w:t>4.10.1-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_Toc386642230 \h </w:instrText>
        </w:r>
        <w:r>
          <w:rPr>
            <w:noProof/>
            <w:webHidden/>
          </w:rPr>
        </w:r>
        <w:r>
          <w:rPr>
            <w:noProof/>
            <w:webHidden/>
          </w:rPr>
          <w:fldChar w:fldCharType="separate"/>
        </w:r>
        <w:r w:rsidR="009755EC">
          <w:rPr>
            <w:noProof/>
            <w:webHidden/>
          </w:rPr>
          <w:t>39</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1" w:history="1">
        <w:r w:rsidR="009755EC" w:rsidRPr="00773EA8">
          <w:rPr>
            <w:rStyle w:val="Lienhypertexte"/>
            <w:noProof/>
          </w:rPr>
          <w:t>4.11-</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Algorithmes</w:t>
        </w:r>
        <w:r w:rsidR="009755EC">
          <w:rPr>
            <w:noProof/>
            <w:webHidden/>
          </w:rPr>
          <w:tab/>
        </w:r>
        <w:r>
          <w:rPr>
            <w:noProof/>
            <w:webHidden/>
          </w:rPr>
          <w:fldChar w:fldCharType="begin"/>
        </w:r>
        <w:r w:rsidR="009755EC">
          <w:rPr>
            <w:noProof/>
            <w:webHidden/>
          </w:rPr>
          <w:instrText xml:space="preserve"> PAGEREF _Toc386642231 \h </w:instrText>
        </w:r>
        <w:r>
          <w:rPr>
            <w:noProof/>
            <w:webHidden/>
          </w:rPr>
        </w:r>
        <w:r>
          <w:rPr>
            <w:noProof/>
            <w:webHidden/>
          </w:rPr>
          <w:fldChar w:fldCharType="separate"/>
        </w:r>
        <w:r w:rsidR="009755EC">
          <w:rPr>
            <w:noProof/>
            <w:webHidden/>
          </w:rPr>
          <w:t>41</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2" w:history="1">
        <w:r w:rsidR="009755EC" w:rsidRPr="00773EA8">
          <w:rPr>
            <w:rStyle w:val="Lienhypertexte"/>
            <w:noProof/>
          </w:rPr>
          <w:t>4.12-</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 rapport de la paye</w:t>
        </w:r>
        <w:r w:rsidR="009755EC">
          <w:rPr>
            <w:noProof/>
            <w:webHidden/>
          </w:rPr>
          <w:tab/>
        </w:r>
        <w:r>
          <w:rPr>
            <w:noProof/>
            <w:webHidden/>
          </w:rPr>
          <w:fldChar w:fldCharType="begin"/>
        </w:r>
        <w:r w:rsidR="009755EC">
          <w:rPr>
            <w:noProof/>
            <w:webHidden/>
          </w:rPr>
          <w:instrText xml:space="preserve"> PAGEREF _Toc386642232 \h </w:instrText>
        </w:r>
        <w:r>
          <w:rPr>
            <w:noProof/>
            <w:webHidden/>
          </w:rPr>
        </w:r>
        <w:r>
          <w:rPr>
            <w:noProof/>
            <w:webHidden/>
          </w:rPr>
          <w:fldChar w:fldCharType="separate"/>
        </w:r>
        <w:r w:rsidR="009755EC">
          <w:rPr>
            <w:noProof/>
            <w:webHidden/>
          </w:rPr>
          <w:t>42</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3" w:history="1">
        <w:r w:rsidR="009755EC" w:rsidRPr="00773EA8">
          <w:rPr>
            <w:rStyle w:val="Lienhypertexte"/>
            <w:noProof/>
          </w:rPr>
          <w:t>4.13-</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Les rubriques de paye</w:t>
        </w:r>
        <w:r w:rsidR="009755EC">
          <w:rPr>
            <w:noProof/>
            <w:webHidden/>
          </w:rPr>
          <w:tab/>
        </w:r>
        <w:r>
          <w:rPr>
            <w:noProof/>
            <w:webHidden/>
          </w:rPr>
          <w:fldChar w:fldCharType="begin"/>
        </w:r>
        <w:r w:rsidR="009755EC">
          <w:rPr>
            <w:noProof/>
            <w:webHidden/>
          </w:rPr>
          <w:instrText xml:space="preserve"> PAGEREF _Toc386642233 \h </w:instrText>
        </w:r>
        <w:r>
          <w:rPr>
            <w:noProof/>
            <w:webHidden/>
          </w:rPr>
        </w:r>
        <w:r>
          <w:rPr>
            <w:noProof/>
            <w:webHidden/>
          </w:rPr>
          <w:fldChar w:fldCharType="separate"/>
        </w:r>
        <w:r w:rsidR="009755EC">
          <w:rPr>
            <w:noProof/>
            <w:webHidden/>
          </w:rPr>
          <w:t>44</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4" w:history="1">
        <w:r w:rsidR="009755EC" w:rsidRPr="00773EA8">
          <w:rPr>
            <w:rStyle w:val="Lienhypertexte"/>
            <w:noProof/>
          </w:rPr>
          <w:t>4.14-</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Fichier en sortie pour ARCOLE</w:t>
        </w:r>
        <w:r w:rsidR="009755EC">
          <w:rPr>
            <w:noProof/>
            <w:webHidden/>
          </w:rPr>
          <w:tab/>
        </w:r>
        <w:r>
          <w:rPr>
            <w:noProof/>
            <w:webHidden/>
          </w:rPr>
          <w:fldChar w:fldCharType="begin"/>
        </w:r>
        <w:r w:rsidR="009755EC">
          <w:rPr>
            <w:noProof/>
            <w:webHidden/>
          </w:rPr>
          <w:instrText xml:space="preserve"> PAGEREF _Toc386642234 \h </w:instrText>
        </w:r>
        <w:r>
          <w:rPr>
            <w:noProof/>
            <w:webHidden/>
          </w:rPr>
        </w:r>
        <w:r>
          <w:rPr>
            <w:noProof/>
            <w:webHidden/>
          </w:rPr>
          <w:fldChar w:fldCharType="separate"/>
        </w:r>
        <w:r w:rsidR="009755EC">
          <w:rPr>
            <w:noProof/>
            <w:webHidden/>
          </w:rPr>
          <w:t>44</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5" w:history="1">
        <w:r w:rsidR="009755EC" w:rsidRPr="00773EA8">
          <w:rPr>
            <w:rStyle w:val="Lienhypertexte"/>
            <w:noProof/>
          </w:rPr>
          <w:t>4.15-</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Annexe au contrat de travail</w:t>
        </w:r>
        <w:r w:rsidR="009755EC">
          <w:rPr>
            <w:noProof/>
            <w:webHidden/>
          </w:rPr>
          <w:tab/>
        </w:r>
        <w:r>
          <w:rPr>
            <w:noProof/>
            <w:webHidden/>
          </w:rPr>
          <w:fldChar w:fldCharType="begin"/>
        </w:r>
        <w:r w:rsidR="009755EC">
          <w:rPr>
            <w:noProof/>
            <w:webHidden/>
          </w:rPr>
          <w:instrText xml:space="preserve"> PAGEREF _Toc386642235 \h </w:instrText>
        </w:r>
        <w:r>
          <w:rPr>
            <w:noProof/>
            <w:webHidden/>
          </w:rPr>
        </w:r>
        <w:r>
          <w:rPr>
            <w:noProof/>
            <w:webHidden/>
          </w:rPr>
          <w:fldChar w:fldCharType="separate"/>
        </w:r>
        <w:r w:rsidR="009755EC">
          <w:rPr>
            <w:noProof/>
            <w:webHidden/>
          </w:rPr>
          <w:t>44</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6" w:history="1">
        <w:r w:rsidR="009755EC" w:rsidRPr="00773EA8">
          <w:rPr>
            <w:rStyle w:val="Lienhypertexte"/>
            <w:noProof/>
          </w:rPr>
          <w:t>4.16-</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Les tables liées au calcul de la paye ( A Completer )</w:t>
        </w:r>
        <w:r w:rsidR="009755EC">
          <w:rPr>
            <w:noProof/>
            <w:webHidden/>
          </w:rPr>
          <w:tab/>
        </w:r>
        <w:r>
          <w:rPr>
            <w:noProof/>
            <w:webHidden/>
          </w:rPr>
          <w:fldChar w:fldCharType="begin"/>
        </w:r>
        <w:r w:rsidR="009755EC">
          <w:rPr>
            <w:noProof/>
            <w:webHidden/>
          </w:rPr>
          <w:instrText xml:space="preserve"> PAGEREF _Toc386642236 \h </w:instrText>
        </w:r>
        <w:r>
          <w:rPr>
            <w:noProof/>
            <w:webHidden/>
          </w:rPr>
        </w:r>
        <w:r>
          <w:rPr>
            <w:noProof/>
            <w:webHidden/>
          </w:rPr>
          <w:fldChar w:fldCharType="separate"/>
        </w:r>
        <w:r w:rsidR="009755EC">
          <w:rPr>
            <w:noProof/>
            <w:webHidden/>
          </w:rPr>
          <w:t>44</w:t>
        </w:r>
        <w:r>
          <w:rPr>
            <w:noProof/>
            <w:webHidden/>
          </w:rPr>
          <w:fldChar w:fldCharType="end"/>
        </w:r>
      </w:hyperlink>
    </w:p>
    <w:p w:rsidR="009755EC" w:rsidRDefault="005F2F75">
      <w:pPr>
        <w:pStyle w:val="TM2"/>
        <w:tabs>
          <w:tab w:val="left" w:pos="1000"/>
          <w:tab w:val="right" w:leader="dot" w:pos="9060"/>
        </w:tabs>
        <w:rPr>
          <w:rFonts w:asciiTheme="minorHAnsi" w:eastAsiaTheme="minorEastAsia" w:hAnsiTheme="minorHAnsi" w:cstheme="minorBidi"/>
          <w:smallCaps w:val="0"/>
          <w:noProof/>
          <w:sz w:val="22"/>
          <w:szCs w:val="22"/>
          <w:lang w:eastAsia="fr-FR"/>
        </w:rPr>
      </w:pPr>
      <w:hyperlink w:anchor="_Toc386642237" w:history="1">
        <w:r w:rsidR="009755EC" w:rsidRPr="00773EA8">
          <w:rPr>
            <w:rStyle w:val="Lienhypertexte"/>
            <w:noProof/>
          </w:rPr>
          <w:t>4.17-</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Grille obsolete : Gestion des magazine : plus utilsé</w:t>
        </w:r>
        <w:r w:rsidR="009755EC">
          <w:rPr>
            <w:noProof/>
            <w:webHidden/>
          </w:rPr>
          <w:tab/>
        </w:r>
        <w:r>
          <w:rPr>
            <w:noProof/>
            <w:webHidden/>
          </w:rPr>
          <w:fldChar w:fldCharType="begin"/>
        </w:r>
        <w:r w:rsidR="009755EC">
          <w:rPr>
            <w:noProof/>
            <w:webHidden/>
          </w:rPr>
          <w:instrText xml:space="preserve"> PAGEREF _Toc386642237 \h </w:instrText>
        </w:r>
        <w:r>
          <w:rPr>
            <w:noProof/>
            <w:webHidden/>
          </w:rPr>
        </w:r>
        <w:r>
          <w:rPr>
            <w:noProof/>
            <w:webHidden/>
          </w:rPr>
          <w:fldChar w:fldCharType="separate"/>
        </w:r>
        <w:r w:rsidR="009755EC">
          <w:rPr>
            <w:noProof/>
            <w:webHidden/>
          </w:rPr>
          <w:t>45</w:t>
        </w:r>
        <w:r>
          <w:rPr>
            <w:noProof/>
            <w:webHidden/>
          </w:rPr>
          <w:fldChar w:fldCharType="end"/>
        </w:r>
      </w:hyperlink>
    </w:p>
    <w:p w:rsidR="009755EC" w:rsidRDefault="005F2F75">
      <w:pPr>
        <w:pStyle w:val="TM1"/>
        <w:tabs>
          <w:tab w:val="left" w:pos="400"/>
          <w:tab w:val="right" w:leader="dot" w:pos="9060"/>
        </w:tabs>
        <w:rPr>
          <w:rFonts w:asciiTheme="minorHAnsi" w:eastAsiaTheme="minorEastAsia" w:hAnsiTheme="minorHAnsi" w:cstheme="minorBidi"/>
          <w:b w:val="0"/>
          <w:caps w:val="0"/>
          <w:noProof/>
          <w:sz w:val="22"/>
          <w:szCs w:val="22"/>
          <w:lang w:eastAsia="fr-FR"/>
        </w:rPr>
      </w:pPr>
      <w:hyperlink w:anchor="_Toc386642238" w:history="1">
        <w:r w:rsidR="009755EC" w:rsidRPr="00773EA8">
          <w:rPr>
            <w:rStyle w:val="Lienhypertexte"/>
            <w:noProof/>
          </w:rPr>
          <w:t>5-</w:t>
        </w:r>
        <w:r w:rsidR="009755EC">
          <w:rPr>
            <w:rFonts w:asciiTheme="minorHAnsi" w:eastAsiaTheme="minorEastAsia" w:hAnsiTheme="minorHAnsi" w:cstheme="minorBidi"/>
            <w:b w:val="0"/>
            <w:caps w:val="0"/>
            <w:noProof/>
            <w:sz w:val="22"/>
            <w:szCs w:val="22"/>
            <w:lang w:eastAsia="fr-FR"/>
          </w:rPr>
          <w:tab/>
        </w:r>
        <w:r w:rsidR="009755EC" w:rsidRPr="00773EA8">
          <w:rPr>
            <w:rStyle w:val="Lienhypertexte"/>
            <w:noProof/>
          </w:rPr>
          <w:t>Ressources Humaines</w:t>
        </w:r>
        <w:r w:rsidR="009755EC">
          <w:rPr>
            <w:noProof/>
            <w:webHidden/>
          </w:rPr>
          <w:tab/>
        </w:r>
        <w:r>
          <w:rPr>
            <w:noProof/>
            <w:webHidden/>
          </w:rPr>
          <w:fldChar w:fldCharType="begin"/>
        </w:r>
        <w:r w:rsidR="009755EC">
          <w:rPr>
            <w:noProof/>
            <w:webHidden/>
          </w:rPr>
          <w:instrText xml:space="preserve"> PAGEREF _Toc386642238 \h </w:instrText>
        </w:r>
        <w:r>
          <w:rPr>
            <w:noProof/>
            <w:webHidden/>
          </w:rPr>
        </w:r>
        <w:r>
          <w:rPr>
            <w:noProof/>
            <w:webHidden/>
          </w:rPr>
          <w:fldChar w:fldCharType="separate"/>
        </w:r>
        <w:r w:rsidR="009755EC">
          <w:rPr>
            <w:noProof/>
            <w:webHidden/>
          </w:rPr>
          <w:t>47</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39" w:history="1">
        <w:r w:rsidR="009755EC" w:rsidRPr="00773EA8">
          <w:rPr>
            <w:rStyle w:val="Lienhypertexte"/>
            <w:noProof/>
          </w:rPr>
          <w:t>5.1-</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Ecran des ressources humaines</w:t>
        </w:r>
        <w:r w:rsidR="009755EC">
          <w:rPr>
            <w:noProof/>
            <w:webHidden/>
          </w:rPr>
          <w:tab/>
        </w:r>
        <w:r>
          <w:rPr>
            <w:noProof/>
            <w:webHidden/>
          </w:rPr>
          <w:fldChar w:fldCharType="begin"/>
        </w:r>
        <w:r w:rsidR="009755EC">
          <w:rPr>
            <w:noProof/>
            <w:webHidden/>
          </w:rPr>
          <w:instrText xml:space="preserve"> PAGEREF _Toc386642239 \h </w:instrText>
        </w:r>
        <w:r>
          <w:rPr>
            <w:noProof/>
            <w:webHidden/>
          </w:rPr>
        </w:r>
        <w:r>
          <w:rPr>
            <w:noProof/>
            <w:webHidden/>
          </w:rPr>
          <w:fldChar w:fldCharType="separate"/>
        </w:r>
        <w:r w:rsidR="009755EC">
          <w:rPr>
            <w:noProof/>
            <w:webHidden/>
          </w:rPr>
          <w:t>47</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0" w:history="1">
        <w:r w:rsidR="009755EC" w:rsidRPr="00773EA8">
          <w:rPr>
            <w:rStyle w:val="Lienhypertexte"/>
            <w:noProof/>
          </w:rPr>
          <w:t>5.1.1-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Fonctionnalités</w:t>
        </w:r>
        <w:r w:rsidR="009755EC">
          <w:rPr>
            <w:noProof/>
            <w:webHidden/>
          </w:rPr>
          <w:tab/>
        </w:r>
        <w:r>
          <w:rPr>
            <w:noProof/>
            <w:webHidden/>
          </w:rPr>
          <w:fldChar w:fldCharType="begin"/>
        </w:r>
        <w:r w:rsidR="009755EC">
          <w:rPr>
            <w:noProof/>
            <w:webHidden/>
          </w:rPr>
          <w:instrText xml:space="preserve"> PAGEREF _Toc386642240 \h </w:instrText>
        </w:r>
        <w:r>
          <w:rPr>
            <w:noProof/>
            <w:webHidden/>
          </w:rPr>
        </w:r>
        <w:r>
          <w:rPr>
            <w:noProof/>
            <w:webHidden/>
          </w:rPr>
          <w:fldChar w:fldCharType="separate"/>
        </w:r>
        <w:r w:rsidR="009755EC">
          <w:rPr>
            <w:noProof/>
            <w:webHidden/>
          </w:rPr>
          <w:t>47</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1" w:history="1">
        <w:r w:rsidR="009755EC" w:rsidRPr="00773EA8">
          <w:rPr>
            <w:rStyle w:val="Lienhypertexte"/>
            <w:noProof/>
          </w:rPr>
          <w:t>5.1.2-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Descriptif de l’écran</w:t>
        </w:r>
        <w:r w:rsidR="009755EC">
          <w:rPr>
            <w:noProof/>
            <w:webHidden/>
          </w:rPr>
          <w:tab/>
        </w:r>
        <w:r>
          <w:rPr>
            <w:noProof/>
            <w:webHidden/>
          </w:rPr>
          <w:fldChar w:fldCharType="begin"/>
        </w:r>
        <w:r w:rsidR="009755EC">
          <w:rPr>
            <w:noProof/>
            <w:webHidden/>
          </w:rPr>
          <w:instrText xml:space="preserve"> PAGEREF _Toc386642241 \h </w:instrText>
        </w:r>
        <w:r>
          <w:rPr>
            <w:noProof/>
            <w:webHidden/>
          </w:rPr>
        </w:r>
        <w:r>
          <w:rPr>
            <w:noProof/>
            <w:webHidden/>
          </w:rPr>
          <w:fldChar w:fldCharType="separate"/>
        </w:r>
        <w:r w:rsidR="009755EC">
          <w:rPr>
            <w:noProof/>
            <w:webHidden/>
          </w:rPr>
          <w:t>48</w:t>
        </w:r>
        <w:r>
          <w:rPr>
            <w:noProof/>
            <w:webHidden/>
          </w:rPr>
          <w:fldChar w:fldCharType="end"/>
        </w:r>
      </w:hyperlink>
    </w:p>
    <w:p w:rsidR="009755EC" w:rsidRDefault="005F2F75">
      <w:pPr>
        <w:pStyle w:val="TM2"/>
        <w:tabs>
          <w:tab w:val="right" w:leader="dot" w:pos="9060"/>
        </w:tabs>
        <w:rPr>
          <w:rFonts w:asciiTheme="minorHAnsi" w:eastAsiaTheme="minorEastAsia" w:hAnsiTheme="minorHAnsi" w:cstheme="minorBidi"/>
          <w:smallCaps w:val="0"/>
          <w:noProof/>
          <w:sz w:val="22"/>
          <w:szCs w:val="22"/>
          <w:lang w:eastAsia="fr-FR"/>
        </w:rPr>
      </w:pPr>
      <w:hyperlink w:anchor="_Toc386642242" w:history="1">
        <w:r w:rsidR="009755EC" w:rsidRPr="00773EA8">
          <w:rPr>
            <w:rStyle w:val="Lienhypertexte"/>
            <w:bCs/>
            <w:noProof/>
          </w:rPr>
          <w:t>Remarque : les informations utiles pour le calcul de paye du porteur sont :</w:t>
        </w:r>
        <w:r w:rsidR="009755EC">
          <w:rPr>
            <w:noProof/>
            <w:webHidden/>
          </w:rPr>
          <w:tab/>
        </w:r>
        <w:r>
          <w:rPr>
            <w:noProof/>
            <w:webHidden/>
          </w:rPr>
          <w:fldChar w:fldCharType="begin"/>
        </w:r>
        <w:r w:rsidR="009755EC">
          <w:rPr>
            <w:noProof/>
            <w:webHidden/>
          </w:rPr>
          <w:instrText xml:space="preserve"> PAGEREF _Toc386642242 \h </w:instrText>
        </w:r>
        <w:r>
          <w:rPr>
            <w:noProof/>
            <w:webHidden/>
          </w:rPr>
        </w:r>
        <w:r>
          <w:rPr>
            <w:noProof/>
            <w:webHidden/>
          </w:rPr>
          <w:fldChar w:fldCharType="separate"/>
        </w:r>
        <w:r w:rsidR="009755EC">
          <w:rPr>
            <w:noProof/>
            <w:webHidden/>
          </w:rPr>
          <w:t>49</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3" w:history="1">
        <w:r w:rsidR="009755EC" w:rsidRPr="00773EA8">
          <w:rPr>
            <w:rStyle w:val="Lienhypertexte"/>
            <w:noProof/>
          </w:rPr>
          <w:t>5.1.3-</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_Toc386642243 \h </w:instrText>
        </w:r>
        <w:r>
          <w:rPr>
            <w:noProof/>
            <w:webHidden/>
          </w:rPr>
        </w:r>
        <w:r>
          <w:rPr>
            <w:noProof/>
            <w:webHidden/>
          </w:rPr>
          <w:fldChar w:fldCharType="separate"/>
        </w:r>
        <w:r w:rsidR="009755EC">
          <w:rPr>
            <w:noProof/>
            <w:webHidden/>
          </w:rPr>
          <w:t>49</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4" w:history="1">
        <w:r w:rsidR="009755EC" w:rsidRPr="00773EA8">
          <w:rPr>
            <w:rStyle w:val="Lienhypertexte"/>
            <w:noProof/>
          </w:rPr>
          <w:t>5.1.4-</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Les tables liées</w:t>
        </w:r>
        <w:r w:rsidR="009755EC">
          <w:rPr>
            <w:noProof/>
            <w:webHidden/>
          </w:rPr>
          <w:tab/>
        </w:r>
        <w:r>
          <w:rPr>
            <w:noProof/>
            <w:webHidden/>
          </w:rPr>
          <w:fldChar w:fldCharType="begin"/>
        </w:r>
        <w:r w:rsidR="009755EC">
          <w:rPr>
            <w:noProof/>
            <w:webHidden/>
          </w:rPr>
          <w:instrText xml:space="preserve"> PAGEREF _Toc386642244 \h </w:instrText>
        </w:r>
        <w:r>
          <w:rPr>
            <w:noProof/>
            <w:webHidden/>
          </w:rPr>
        </w:r>
        <w:r>
          <w:rPr>
            <w:noProof/>
            <w:webHidden/>
          </w:rPr>
          <w:fldChar w:fldCharType="separate"/>
        </w:r>
        <w:r w:rsidR="009755EC">
          <w:rPr>
            <w:noProof/>
            <w:webHidden/>
          </w:rPr>
          <w:t>50</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45" w:history="1">
        <w:r w:rsidR="009755EC" w:rsidRPr="00773EA8">
          <w:rPr>
            <w:rStyle w:val="Lienhypertexte"/>
            <w:noProof/>
          </w:rPr>
          <w:t>5.2-</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Les absences des porteurs</w:t>
        </w:r>
        <w:r w:rsidR="009755EC">
          <w:rPr>
            <w:noProof/>
            <w:webHidden/>
          </w:rPr>
          <w:tab/>
        </w:r>
        <w:r>
          <w:rPr>
            <w:noProof/>
            <w:webHidden/>
          </w:rPr>
          <w:fldChar w:fldCharType="begin"/>
        </w:r>
        <w:r w:rsidR="009755EC">
          <w:rPr>
            <w:noProof/>
            <w:webHidden/>
          </w:rPr>
          <w:instrText xml:space="preserve"> PAGEREF _Toc386642245 \h </w:instrText>
        </w:r>
        <w:r>
          <w:rPr>
            <w:noProof/>
            <w:webHidden/>
          </w:rPr>
        </w:r>
        <w:r>
          <w:rPr>
            <w:noProof/>
            <w:webHidden/>
          </w:rPr>
          <w:fldChar w:fldCharType="separate"/>
        </w:r>
        <w:r w:rsidR="009755EC">
          <w:rPr>
            <w:noProof/>
            <w:webHidden/>
          </w:rPr>
          <w:t>52</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6" w:history="1">
        <w:r w:rsidR="009755EC" w:rsidRPr="00773EA8">
          <w:rPr>
            <w:rStyle w:val="Lienhypertexte"/>
            <w:noProof/>
          </w:rPr>
          <w:t>5.2.1-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_Toc386642246 \h </w:instrText>
        </w:r>
        <w:r>
          <w:rPr>
            <w:noProof/>
            <w:webHidden/>
          </w:rPr>
        </w:r>
        <w:r>
          <w:rPr>
            <w:noProof/>
            <w:webHidden/>
          </w:rPr>
          <w:fldChar w:fldCharType="separate"/>
        </w:r>
        <w:r w:rsidR="009755EC">
          <w:rPr>
            <w:noProof/>
            <w:webHidden/>
          </w:rPr>
          <w:t>53</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47" w:history="1">
        <w:r w:rsidR="009755EC" w:rsidRPr="00773EA8">
          <w:rPr>
            <w:rStyle w:val="Lienhypertexte"/>
            <w:noProof/>
          </w:rPr>
          <w:t>5.3-</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Les tables de références liés à la RH</w:t>
        </w:r>
        <w:r w:rsidR="009755EC">
          <w:rPr>
            <w:noProof/>
            <w:webHidden/>
          </w:rPr>
          <w:tab/>
        </w:r>
        <w:r>
          <w:rPr>
            <w:noProof/>
            <w:webHidden/>
          </w:rPr>
          <w:fldChar w:fldCharType="begin"/>
        </w:r>
        <w:r w:rsidR="009755EC">
          <w:rPr>
            <w:noProof/>
            <w:webHidden/>
          </w:rPr>
          <w:instrText xml:space="preserve"> PAGEREF _Toc386642247 \h </w:instrText>
        </w:r>
        <w:r>
          <w:rPr>
            <w:noProof/>
            <w:webHidden/>
          </w:rPr>
        </w:r>
        <w:r>
          <w:rPr>
            <w:noProof/>
            <w:webHidden/>
          </w:rPr>
          <w:fldChar w:fldCharType="separate"/>
        </w:r>
        <w:r w:rsidR="009755EC">
          <w:rPr>
            <w:noProof/>
            <w:webHidden/>
          </w:rPr>
          <w:t>53</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8" w:history="1">
        <w:r w:rsidR="009755EC" w:rsidRPr="00773EA8">
          <w:rPr>
            <w:rStyle w:val="Lienhypertexte"/>
            <w:noProof/>
          </w:rPr>
          <w:t>5.3.1-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_Toc386642248 \h </w:instrText>
        </w:r>
        <w:r>
          <w:rPr>
            <w:noProof/>
            <w:webHidden/>
          </w:rPr>
        </w:r>
        <w:r>
          <w:rPr>
            <w:noProof/>
            <w:webHidden/>
          </w:rPr>
          <w:fldChar w:fldCharType="separate"/>
        </w:r>
        <w:r w:rsidR="009755EC">
          <w:rPr>
            <w:noProof/>
            <w:webHidden/>
          </w:rPr>
          <w:t>54</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49" w:history="1">
        <w:r w:rsidR="009755EC" w:rsidRPr="00773EA8">
          <w:rPr>
            <w:rStyle w:val="Lienhypertexte"/>
            <w:noProof/>
          </w:rPr>
          <w:t>5.3.2-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Les  tables liées</w:t>
        </w:r>
        <w:r w:rsidR="009755EC">
          <w:rPr>
            <w:noProof/>
            <w:webHidden/>
          </w:rPr>
          <w:tab/>
        </w:r>
        <w:r>
          <w:rPr>
            <w:noProof/>
            <w:webHidden/>
          </w:rPr>
          <w:fldChar w:fldCharType="begin"/>
        </w:r>
        <w:r w:rsidR="009755EC">
          <w:rPr>
            <w:noProof/>
            <w:webHidden/>
          </w:rPr>
          <w:instrText xml:space="preserve"> PAGEREF _Toc386642249 \h </w:instrText>
        </w:r>
        <w:r>
          <w:rPr>
            <w:noProof/>
            <w:webHidden/>
          </w:rPr>
        </w:r>
        <w:r>
          <w:rPr>
            <w:noProof/>
            <w:webHidden/>
          </w:rPr>
          <w:fldChar w:fldCharType="separate"/>
        </w:r>
        <w:r w:rsidR="009755EC">
          <w:rPr>
            <w:noProof/>
            <w:webHidden/>
          </w:rPr>
          <w:t>54</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50" w:history="1">
        <w:r w:rsidR="009755EC" w:rsidRPr="00773EA8">
          <w:rPr>
            <w:rStyle w:val="Lienhypertexte"/>
            <w:noProof/>
          </w:rPr>
          <w:t>5.4-</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 type de contrat</w:t>
        </w:r>
        <w:r w:rsidR="009755EC">
          <w:rPr>
            <w:noProof/>
            <w:webHidden/>
          </w:rPr>
          <w:tab/>
        </w:r>
        <w:r>
          <w:rPr>
            <w:noProof/>
            <w:webHidden/>
          </w:rPr>
          <w:fldChar w:fldCharType="begin"/>
        </w:r>
        <w:r w:rsidR="009755EC">
          <w:rPr>
            <w:noProof/>
            <w:webHidden/>
          </w:rPr>
          <w:instrText xml:space="preserve"> PAGEREF _Toc386642250 \h </w:instrText>
        </w:r>
        <w:r>
          <w:rPr>
            <w:noProof/>
            <w:webHidden/>
          </w:rPr>
        </w:r>
        <w:r>
          <w:rPr>
            <w:noProof/>
            <w:webHidden/>
          </w:rPr>
          <w:fldChar w:fldCharType="separate"/>
        </w:r>
        <w:r w:rsidR="009755EC">
          <w:rPr>
            <w:noProof/>
            <w:webHidden/>
          </w:rPr>
          <w:t>56</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51" w:history="1">
        <w:r w:rsidR="009755EC" w:rsidRPr="00773EA8">
          <w:rPr>
            <w:rStyle w:val="Lienhypertexte"/>
            <w:noProof/>
          </w:rPr>
          <w:t>5.4.1-</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Règle de gestion</w:t>
        </w:r>
        <w:r w:rsidR="009755EC">
          <w:rPr>
            <w:noProof/>
            <w:webHidden/>
          </w:rPr>
          <w:tab/>
        </w:r>
        <w:r>
          <w:rPr>
            <w:noProof/>
            <w:webHidden/>
          </w:rPr>
          <w:fldChar w:fldCharType="begin"/>
        </w:r>
        <w:r w:rsidR="009755EC">
          <w:rPr>
            <w:noProof/>
            <w:webHidden/>
          </w:rPr>
          <w:instrText xml:space="preserve"> PAGEREF _Toc386642251 \h </w:instrText>
        </w:r>
        <w:r>
          <w:rPr>
            <w:noProof/>
            <w:webHidden/>
          </w:rPr>
        </w:r>
        <w:r>
          <w:rPr>
            <w:noProof/>
            <w:webHidden/>
          </w:rPr>
          <w:fldChar w:fldCharType="separate"/>
        </w:r>
        <w:r w:rsidR="009755EC">
          <w:rPr>
            <w:noProof/>
            <w:webHidden/>
          </w:rPr>
          <w:t>56</w:t>
        </w:r>
        <w:r>
          <w:rPr>
            <w:noProof/>
            <w:webHidden/>
          </w:rPr>
          <w:fldChar w:fldCharType="end"/>
        </w:r>
      </w:hyperlink>
    </w:p>
    <w:p w:rsidR="009755EC" w:rsidRDefault="005F2F75">
      <w:pPr>
        <w:pStyle w:val="TM3"/>
        <w:tabs>
          <w:tab w:val="left" w:pos="1200"/>
          <w:tab w:val="right" w:leader="dot" w:pos="9060"/>
        </w:tabs>
        <w:rPr>
          <w:rFonts w:asciiTheme="minorHAnsi" w:eastAsiaTheme="minorEastAsia" w:hAnsiTheme="minorHAnsi" w:cstheme="minorBidi"/>
          <w:i w:val="0"/>
          <w:noProof/>
          <w:sz w:val="22"/>
          <w:szCs w:val="22"/>
          <w:lang w:eastAsia="fr-FR"/>
        </w:rPr>
      </w:pPr>
      <w:hyperlink w:anchor="_Toc386642252" w:history="1">
        <w:r w:rsidR="009755EC" w:rsidRPr="00773EA8">
          <w:rPr>
            <w:rStyle w:val="Lienhypertexte"/>
            <w:noProof/>
          </w:rPr>
          <w:t>5.4.2-</w:t>
        </w:r>
        <w:r w:rsidR="009755EC">
          <w:rPr>
            <w:rFonts w:asciiTheme="minorHAnsi" w:eastAsiaTheme="minorEastAsia" w:hAnsiTheme="minorHAnsi" w:cstheme="minorBidi"/>
            <w:i w:val="0"/>
            <w:noProof/>
            <w:sz w:val="22"/>
            <w:szCs w:val="22"/>
            <w:lang w:eastAsia="fr-FR"/>
          </w:rPr>
          <w:tab/>
        </w:r>
        <w:r w:rsidR="009755EC" w:rsidRPr="00773EA8">
          <w:rPr>
            <w:rStyle w:val="Lienhypertexte"/>
            <w:noProof/>
          </w:rPr>
          <w:t>La table liée</w:t>
        </w:r>
        <w:r w:rsidR="009755EC">
          <w:rPr>
            <w:noProof/>
            <w:webHidden/>
          </w:rPr>
          <w:tab/>
        </w:r>
        <w:r>
          <w:rPr>
            <w:noProof/>
            <w:webHidden/>
          </w:rPr>
          <w:fldChar w:fldCharType="begin"/>
        </w:r>
        <w:r w:rsidR="009755EC">
          <w:rPr>
            <w:noProof/>
            <w:webHidden/>
          </w:rPr>
          <w:instrText xml:space="preserve"> PAGEREF _Toc386642252 \h </w:instrText>
        </w:r>
        <w:r>
          <w:rPr>
            <w:noProof/>
            <w:webHidden/>
          </w:rPr>
        </w:r>
        <w:r>
          <w:rPr>
            <w:noProof/>
            <w:webHidden/>
          </w:rPr>
          <w:fldChar w:fldCharType="separate"/>
        </w:r>
        <w:r w:rsidR="009755EC">
          <w:rPr>
            <w:noProof/>
            <w:webHidden/>
          </w:rPr>
          <w:t>57</w:t>
        </w:r>
        <w:r>
          <w:rPr>
            <w:noProof/>
            <w:webHidden/>
          </w:rPr>
          <w:fldChar w:fldCharType="end"/>
        </w:r>
      </w:hyperlink>
    </w:p>
    <w:p w:rsidR="009755EC" w:rsidRDefault="005F2F75">
      <w:pPr>
        <w:pStyle w:val="TM2"/>
        <w:tabs>
          <w:tab w:val="left" w:pos="800"/>
          <w:tab w:val="right" w:leader="dot" w:pos="9060"/>
        </w:tabs>
        <w:rPr>
          <w:rFonts w:asciiTheme="minorHAnsi" w:eastAsiaTheme="minorEastAsia" w:hAnsiTheme="minorHAnsi" w:cstheme="minorBidi"/>
          <w:smallCaps w:val="0"/>
          <w:noProof/>
          <w:sz w:val="22"/>
          <w:szCs w:val="22"/>
          <w:lang w:eastAsia="fr-FR"/>
        </w:rPr>
      </w:pPr>
      <w:hyperlink w:anchor="_Toc386642253" w:history="1">
        <w:r w:rsidR="009755EC" w:rsidRPr="00773EA8">
          <w:rPr>
            <w:rStyle w:val="Lienhypertexte"/>
            <w:noProof/>
          </w:rPr>
          <w:t>5.5-</w:t>
        </w:r>
        <w:r w:rsidR="009755EC">
          <w:rPr>
            <w:rFonts w:asciiTheme="minorHAnsi" w:eastAsiaTheme="minorEastAsia" w:hAnsiTheme="minorHAnsi" w:cstheme="minorBidi"/>
            <w:smallCaps w:val="0"/>
            <w:noProof/>
            <w:sz w:val="22"/>
            <w:szCs w:val="22"/>
            <w:lang w:eastAsia="fr-FR"/>
          </w:rPr>
          <w:tab/>
        </w:r>
        <w:r w:rsidR="009755EC" w:rsidRPr="00773EA8">
          <w:rPr>
            <w:rStyle w:val="Lienhypertexte"/>
            <w:noProof/>
          </w:rPr>
          <w:t>Les rapports liés à la RH</w:t>
        </w:r>
        <w:r w:rsidR="009755EC">
          <w:rPr>
            <w:noProof/>
            <w:webHidden/>
          </w:rPr>
          <w:tab/>
        </w:r>
        <w:r>
          <w:rPr>
            <w:noProof/>
            <w:webHidden/>
          </w:rPr>
          <w:fldChar w:fldCharType="begin"/>
        </w:r>
        <w:r w:rsidR="009755EC">
          <w:rPr>
            <w:noProof/>
            <w:webHidden/>
          </w:rPr>
          <w:instrText xml:space="preserve"> PAGEREF _Toc386642253 \h </w:instrText>
        </w:r>
        <w:r>
          <w:rPr>
            <w:noProof/>
            <w:webHidden/>
          </w:rPr>
        </w:r>
        <w:r>
          <w:rPr>
            <w:noProof/>
            <w:webHidden/>
          </w:rPr>
          <w:fldChar w:fldCharType="separate"/>
        </w:r>
        <w:r w:rsidR="009755EC">
          <w:rPr>
            <w:noProof/>
            <w:webHidden/>
          </w:rPr>
          <w:t>58</w:t>
        </w:r>
        <w:r>
          <w:rPr>
            <w:noProof/>
            <w:webHidden/>
          </w:rPr>
          <w:fldChar w:fldCharType="end"/>
        </w:r>
      </w:hyperlink>
    </w:p>
    <w:p w:rsidR="0076151F" w:rsidRDefault="005F2F75" w:rsidP="000C5BFC">
      <w:pPr>
        <w:pStyle w:val="Titre1"/>
      </w:pPr>
      <w:r>
        <w:lastRenderedPageBreak/>
        <w:fldChar w:fldCharType="end"/>
      </w:r>
      <w:bookmarkStart w:id="0" w:name="_Toc386642188"/>
      <w:r w:rsidR="0076151F">
        <w:t>Introduction</w:t>
      </w:r>
      <w:bookmarkEnd w:id="0"/>
    </w:p>
    <w:p w:rsidR="0076151F" w:rsidRDefault="0076151F"/>
    <w:p w:rsidR="0076151F" w:rsidRDefault="0076151F">
      <w:pPr>
        <w:pStyle w:val="Titre2"/>
      </w:pPr>
      <w:bookmarkStart w:id="1" w:name="_Toc386642189"/>
      <w:r>
        <w:t>Objet du document</w:t>
      </w:r>
      <w:bookmarkEnd w:id="1"/>
    </w:p>
    <w:p w:rsidR="000359AF" w:rsidRDefault="000359AF" w:rsidP="000359AF">
      <w:pPr>
        <w:rPr>
          <w:sz w:val="22"/>
          <w:szCs w:val="22"/>
        </w:rPr>
      </w:pPr>
      <w:r>
        <w:rPr>
          <w:sz w:val="22"/>
          <w:szCs w:val="22"/>
        </w:rPr>
        <w:t xml:space="preserve">Ce document a pour vocation de présenter le contexte </w:t>
      </w:r>
      <w:r w:rsidR="006C5E96">
        <w:rPr>
          <w:sz w:val="22"/>
          <w:szCs w:val="22"/>
        </w:rPr>
        <w:t>de l’application</w:t>
      </w:r>
      <w:r>
        <w:rPr>
          <w:sz w:val="22"/>
          <w:szCs w:val="22"/>
        </w:rPr>
        <w:t xml:space="preserve"> DISPRESS et de préciser les concepts fonctionnels principaux qui </w:t>
      </w:r>
      <w:r w:rsidR="00AA5744">
        <w:rPr>
          <w:sz w:val="22"/>
          <w:szCs w:val="22"/>
        </w:rPr>
        <w:t xml:space="preserve">sont </w:t>
      </w:r>
      <w:r>
        <w:rPr>
          <w:sz w:val="22"/>
          <w:szCs w:val="22"/>
        </w:rPr>
        <w:t xml:space="preserve"> manipulés. Il décrit la cinématique des écrans et précise les règles de gestion associées ainsi que les processus fonctionnels mis en œuvre. </w:t>
      </w:r>
      <w:r w:rsidR="00C24CA9">
        <w:rPr>
          <w:sz w:val="22"/>
          <w:szCs w:val="22"/>
        </w:rPr>
        <w:t>Nous avons associé les tables du modèle DISPRESS dans le but d’une meilleure compréhension pour la maintenance et pour réaliser des extractions.</w:t>
      </w:r>
    </w:p>
    <w:p w:rsidR="000359AF" w:rsidRDefault="000359AF" w:rsidP="000359AF">
      <w:pPr>
        <w:rPr>
          <w:sz w:val="22"/>
          <w:szCs w:val="22"/>
        </w:rPr>
      </w:pPr>
      <w:r>
        <w:rPr>
          <w:sz w:val="22"/>
          <w:szCs w:val="22"/>
        </w:rPr>
        <w:t> </w:t>
      </w:r>
    </w:p>
    <w:p w:rsidR="0076151F" w:rsidRDefault="0076151F"/>
    <w:p w:rsidR="0076151F" w:rsidRDefault="0076151F">
      <w:pPr>
        <w:pStyle w:val="Titre2"/>
      </w:pPr>
      <w:bookmarkStart w:id="2" w:name="_Toc386642190"/>
      <w:r>
        <w:t>Terminologie</w:t>
      </w:r>
      <w:bookmarkEnd w:id="2"/>
    </w:p>
    <w:p w:rsidR="0076151F" w:rsidRDefault="0076151F">
      <w:pPr>
        <w:pStyle w:val="Corpsdetexte"/>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tblPr>
      <w:tblGrid>
        <w:gridCol w:w="2093"/>
        <w:gridCol w:w="7193"/>
      </w:tblGrid>
      <w:tr w:rsidR="0076151F" w:rsidTr="00E014FE">
        <w:tc>
          <w:tcPr>
            <w:tcW w:w="2093" w:type="dxa"/>
          </w:tcPr>
          <w:p w:rsidR="0076151F" w:rsidRDefault="00AA5744" w:rsidP="00AA5744">
            <w:r>
              <w:rPr>
                <w:sz w:val="22"/>
                <w:szCs w:val="22"/>
              </w:rPr>
              <w:t xml:space="preserve">DISPRESS </w:t>
            </w:r>
          </w:p>
        </w:tc>
        <w:tc>
          <w:tcPr>
            <w:tcW w:w="7193" w:type="dxa"/>
          </w:tcPr>
          <w:p w:rsidR="0076151F" w:rsidRDefault="00AA5744">
            <w:r>
              <w:rPr>
                <w:b/>
                <w:sz w:val="22"/>
                <w:szCs w:val="22"/>
              </w:rPr>
              <w:t>Di</w:t>
            </w:r>
            <w:r w:rsidRPr="00A23D75">
              <w:rPr>
                <w:b/>
                <w:sz w:val="22"/>
                <w:szCs w:val="22"/>
              </w:rPr>
              <w:t>s</w:t>
            </w:r>
            <w:r>
              <w:rPr>
                <w:sz w:val="22"/>
                <w:szCs w:val="22"/>
              </w:rPr>
              <w:t xml:space="preserve">tribution pour la </w:t>
            </w:r>
            <w:r>
              <w:rPr>
                <w:b/>
                <w:sz w:val="22"/>
                <w:szCs w:val="22"/>
              </w:rPr>
              <w:t>Press</w:t>
            </w:r>
            <w:r>
              <w:rPr>
                <w:sz w:val="22"/>
                <w:szCs w:val="22"/>
              </w:rPr>
              <w:t>e</w:t>
            </w:r>
          </w:p>
        </w:tc>
      </w:tr>
      <w:tr w:rsidR="00AA5744" w:rsidTr="00E014FE">
        <w:tc>
          <w:tcPr>
            <w:tcW w:w="2093" w:type="dxa"/>
          </w:tcPr>
          <w:p w:rsidR="00AA5744" w:rsidRDefault="00AA5744" w:rsidP="00173FF4">
            <w:proofErr w:type="spellStart"/>
            <w:r>
              <w:t>RouteSMART</w:t>
            </w:r>
            <w:proofErr w:type="spellEnd"/>
          </w:p>
        </w:tc>
        <w:tc>
          <w:tcPr>
            <w:tcW w:w="7193" w:type="dxa"/>
          </w:tcPr>
          <w:p w:rsidR="00AA5744" w:rsidRDefault="00AA5744" w:rsidP="00173FF4">
            <w:r>
              <w:t>Moteur d’optimisation</w:t>
            </w:r>
            <w:r w:rsidR="007E33F9">
              <w:t xml:space="preserve"> des tournées</w:t>
            </w:r>
          </w:p>
        </w:tc>
      </w:tr>
      <w:tr w:rsidR="00AA5744" w:rsidTr="00E014FE">
        <w:tc>
          <w:tcPr>
            <w:tcW w:w="2093" w:type="dxa"/>
          </w:tcPr>
          <w:p w:rsidR="00AA5744" w:rsidRDefault="00AA5744" w:rsidP="00173FF4">
            <w:proofErr w:type="spellStart"/>
            <w:r>
              <w:t>Normad</w:t>
            </w:r>
            <w:proofErr w:type="spellEnd"/>
            <w:r>
              <w:t xml:space="preserve"> 5</w:t>
            </w:r>
          </w:p>
        </w:tc>
        <w:tc>
          <w:tcPr>
            <w:tcW w:w="7193" w:type="dxa"/>
          </w:tcPr>
          <w:p w:rsidR="00AA5744" w:rsidRDefault="00AA5744" w:rsidP="00173FF4">
            <w:r>
              <w:t>Normalisation des adresses</w:t>
            </w:r>
          </w:p>
        </w:tc>
      </w:tr>
      <w:tr w:rsidR="00AA5744" w:rsidTr="00E014FE">
        <w:tc>
          <w:tcPr>
            <w:tcW w:w="2093" w:type="dxa"/>
          </w:tcPr>
          <w:p w:rsidR="00AA5744" w:rsidRDefault="00AA5744" w:rsidP="00173FF4">
            <w:r>
              <w:t>ARCOLE</w:t>
            </w:r>
          </w:p>
        </w:tc>
        <w:tc>
          <w:tcPr>
            <w:tcW w:w="7193" w:type="dxa"/>
          </w:tcPr>
          <w:p w:rsidR="00AA5744" w:rsidRDefault="00AA5744" w:rsidP="00AA5744">
            <w:r>
              <w:t xml:space="preserve">Outil de gestion des payes </w:t>
            </w:r>
          </w:p>
        </w:tc>
      </w:tr>
      <w:tr w:rsidR="00AA5744" w:rsidTr="00E014FE">
        <w:tc>
          <w:tcPr>
            <w:tcW w:w="2093" w:type="dxa"/>
          </w:tcPr>
          <w:p w:rsidR="00AA5744" w:rsidRDefault="00283264" w:rsidP="00173FF4">
            <w:r>
              <w:t>HLP</w:t>
            </w:r>
          </w:p>
        </w:tc>
        <w:tc>
          <w:tcPr>
            <w:tcW w:w="7193" w:type="dxa"/>
          </w:tcPr>
          <w:p w:rsidR="00AA5744" w:rsidRDefault="00283264" w:rsidP="00173FF4">
            <w:r>
              <w:t>Haut Le pied : distance entre le centre de distribution et le premier abonné</w:t>
            </w:r>
          </w:p>
        </w:tc>
      </w:tr>
      <w:tr w:rsidR="00AA5744" w:rsidTr="00E014FE">
        <w:tc>
          <w:tcPr>
            <w:tcW w:w="2093" w:type="dxa"/>
          </w:tcPr>
          <w:p w:rsidR="00AA5744" w:rsidRDefault="00283264">
            <w:r>
              <w:t>IK</w:t>
            </w:r>
          </w:p>
        </w:tc>
        <w:tc>
          <w:tcPr>
            <w:tcW w:w="7193" w:type="dxa"/>
          </w:tcPr>
          <w:p w:rsidR="00AA5744" w:rsidRDefault="00F84977" w:rsidP="00283264">
            <w:r>
              <w:t>Indemnité</w:t>
            </w:r>
            <w:r w:rsidR="00283264">
              <w:t xml:space="preserve"> Kilométrique</w:t>
            </w:r>
          </w:p>
        </w:tc>
      </w:tr>
      <w:tr w:rsidR="00AA5744" w:rsidTr="00E014FE">
        <w:tc>
          <w:tcPr>
            <w:tcW w:w="2093" w:type="dxa"/>
          </w:tcPr>
          <w:p w:rsidR="00AA5744" w:rsidRDefault="00B67027">
            <w:r>
              <w:t>Entrant Sur Nouvelle Adresse</w:t>
            </w:r>
          </w:p>
        </w:tc>
        <w:tc>
          <w:tcPr>
            <w:tcW w:w="7193" w:type="dxa"/>
          </w:tcPr>
          <w:p w:rsidR="00AA5744" w:rsidRDefault="00B67027" w:rsidP="00F70C08">
            <w:r>
              <w:t xml:space="preserve">C’est un nouvel abonné </w:t>
            </w:r>
            <w:r w:rsidR="00F70C08">
              <w:t xml:space="preserve">sur une nouvelle adresse </w:t>
            </w:r>
            <w:r>
              <w:t xml:space="preserve">ou un abonné connu </w:t>
            </w:r>
            <w:r w:rsidR="00F70C08">
              <w:t>sur un</w:t>
            </w:r>
            <w:r w:rsidR="00280B33">
              <w:t>e</w:t>
            </w:r>
            <w:r w:rsidR="00F70C08">
              <w:t xml:space="preserve"> adresse </w:t>
            </w:r>
            <w:r>
              <w:t xml:space="preserve">qui n’a pas été desservie depuis plus de 90 jours </w:t>
            </w:r>
          </w:p>
        </w:tc>
      </w:tr>
      <w:tr w:rsidR="00AA5744" w:rsidTr="00E014FE">
        <w:tc>
          <w:tcPr>
            <w:tcW w:w="2093" w:type="dxa"/>
          </w:tcPr>
          <w:p w:rsidR="00AA5744" w:rsidRDefault="006F5351">
            <w:r>
              <w:t>Sortant</w:t>
            </w:r>
          </w:p>
        </w:tc>
        <w:tc>
          <w:tcPr>
            <w:tcW w:w="7193" w:type="dxa"/>
          </w:tcPr>
          <w:p w:rsidR="006F5351" w:rsidRPr="006F5351" w:rsidRDefault="006F5351" w:rsidP="006F5351">
            <w:r w:rsidRPr="006F5351">
              <w:t>Pour une tournée donnée, cela représente un abonné qui existait dans la dernière tournée distribuant le produit et qui n’existe pas dans la distribution du jour.</w:t>
            </w:r>
          </w:p>
          <w:p w:rsidR="00AA5744" w:rsidRDefault="00AA5744"/>
        </w:tc>
      </w:tr>
      <w:tr w:rsidR="00AA5744" w:rsidTr="00E014FE">
        <w:tc>
          <w:tcPr>
            <w:tcW w:w="2093" w:type="dxa"/>
          </w:tcPr>
          <w:p w:rsidR="00AA5744" w:rsidRDefault="006C5E96">
            <w:r>
              <w:t>DSL</w:t>
            </w:r>
          </w:p>
        </w:tc>
        <w:tc>
          <w:tcPr>
            <w:tcW w:w="7193" w:type="dxa"/>
          </w:tcPr>
          <w:p w:rsidR="00AA5744" w:rsidRDefault="006C5E96">
            <w:r>
              <w:t>Distribution sur Liste</w:t>
            </w:r>
          </w:p>
        </w:tc>
      </w:tr>
    </w:tbl>
    <w:p w:rsidR="0076151F" w:rsidRDefault="0076151F">
      <w:pPr>
        <w:pStyle w:val="Corpsdetexte"/>
      </w:pPr>
    </w:p>
    <w:p w:rsidR="0076151F" w:rsidRDefault="0076151F">
      <w:pPr>
        <w:pStyle w:val="Titre1"/>
      </w:pPr>
      <w:bookmarkStart w:id="3" w:name="_Toc386642191"/>
      <w:r>
        <w:lastRenderedPageBreak/>
        <w:t>Présentation fonctionnelle du système</w:t>
      </w:r>
      <w:bookmarkEnd w:id="3"/>
    </w:p>
    <w:p w:rsidR="0076151F" w:rsidRDefault="0076151F">
      <w:pPr>
        <w:pStyle w:val="Corpsdetexte"/>
        <w:rPr>
          <w:i w:val="0"/>
          <w:sz w:val="22"/>
          <w:szCs w:val="22"/>
        </w:rPr>
      </w:pPr>
      <w:r>
        <w:rPr>
          <w:i w:val="0"/>
          <w:sz w:val="22"/>
          <w:szCs w:val="22"/>
        </w:rPr>
        <w:t xml:space="preserve">Ce chapitre a pour vocation de présenter principalement les </w:t>
      </w:r>
      <w:r>
        <w:rPr>
          <w:b/>
          <w:i w:val="0"/>
          <w:sz w:val="22"/>
          <w:szCs w:val="22"/>
        </w:rPr>
        <w:t>besoins fonctionnels</w:t>
      </w:r>
      <w:r>
        <w:rPr>
          <w:i w:val="0"/>
          <w:sz w:val="22"/>
          <w:szCs w:val="22"/>
        </w:rPr>
        <w:t xml:space="preserve"> que </w:t>
      </w:r>
      <w:r w:rsidR="00A23D75">
        <w:rPr>
          <w:i w:val="0"/>
          <w:sz w:val="22"/>
          <w:szCs w:val="22"/>
        </w:rPr>
        <w:t xml:space="preserve">couvre </w:t>
      </w:r>
      <w:r>
        <w:rPr>
          <w:i w:val="0"/>
          <w:sz w:val="22"/>
          <w:szCs w:val="22"/>
        </w:rPr>
        <w:t>l</w:t>
      </w:r>
      <w:r w:rsidR="006C5E96">
        <w:rPr>
          <w:i w:val="0"/>
          <w:sz w:val="22"/>
          <w:szCs w:val="22"/>
        </w:rPr>
        <w:t>’application</w:t>
      </w:r>
      <w:r w:rsidR="00A23D75">
        <w:rPr>
          <w:i w:val="0"/>
          <w:sz w:val="22"/>
          <w:szCs w:val="22"/>
        </w:rPr>
        <w:t xml:space="preserve"> DIS</w:t>
      </w:r>
      <w:r>
        <w:rPr>
          <w:i w:val="0"/>
          <w:sz w:val="22"/>
          <w:szCs w:val="22"/>
        </w:rPr>
        <w:t>PRESS.</w:t>
      </w:r>
    </w:p>
    <w:p w:rsidR="0076151F" w:rsidRDefault="0076151F">
      <w:pPr>
        <w:pStyle w:val="Titre2"/>
      </w:pPr>
      <w:bookmarkStart w:id="4" w:name="_Toc386642192"/>
      <w:r>
        <w:t>Présentation du contexte de réalisation du système</w:t>
      </w:r>
      <w:bookmarkEnd w:id="4"/>
    </w:p>
    <w:p w:rsidR="0076151F" w:rsidRDefault="0076151F">
      <w:pPr>
        <w:pStyle w:val="Notedebasdepage"/>
        <w:rPr>
          <w:b/>
        </w:rPr>
      </w:pPr>
      <w:r>
        <w:rPr>
          <w:b/>
        </w:rPr>
        <w:t>Présentation du périmètre concerné</w:t>
      </w:r>
    </w:p>
    <w:p w:rsidR="0076151F" w:rsidRDefault="0076151F" w:rsidP="00A23D75">
      <w:pPr>
        <w:pStyle w:val="Notedebasdepage"/>
        <w:rPr>
          <w:sz w:val="22"/>
          <w:szCs w:val="22"/>
        </w:rPr>
      </w:pPr>
      <w:r>
        <w:rPr>
          <w:sz w:val="22"/>
          <w:szCs w:val="22"/>
        </w:rPr>
        <w:t>Le périmètre fonctionnel du SI DI</w:t>
      </w:r>
      <w:r w:rsidR="00A23D75">
        <w:rPr>
          <w:sz w:val="22"/>
          <w:szCs w:val="22"/>
        </w:rPr>
        <w:t>S</w:t>
      </w:r>
      <w:r>
        <w:rPr>
          <w:sz w:val="22"/>
          <w:szCs w:val="22"/>
        </w:rPr>
        <w:t>PRESS concerne</w:t>
      </w:r>
      <w:r w:rsidR="006A069F">
        <w:rPr>
          <w:sz w:val="22"/>
          <w:szCs w:val="22"/>
        </w:rPr>
        <w:t> </w:t>
      </w:r>
      <w:r w:rsidR="00AF6A52">
        <w:rPr>
          <w:sz w:val="22"/>
          <w:szCs w:val="22"/>
        </w:rPr>
        <w:t xml:space="preserve">approximativement </w:t>
      </w:r>
      <w:r w:rsidR="006A069F">
        <w:rPr>
          <w:sz w:val="22"/>
          <w:szCs w:val="22"/>
        </w:rPr>
        <w:t xml:space="preserve">: </w:t>
      </w:r>
    </w:p>
    <w:p w:rsidR="006A069F" w:rsidRDefault="006A069F">
      <w:pPr>
        <w:pStyle w:val="Notedebasdepage"/>
        <w:numPr>
          <w:ilvl w:val="0"/>
          <w:numId w:val="6"/>
        </w:numPr>
        <w:rPr>
          <w:sz w:val="22"/>
          <w:szCs w:val="22"/>
        </w:rPr>
      </w:pPr>
      <w:r>
        <w:rPr>
          <w:sz w:val="22"/>
          <w:szCs w:val="22"/>
        </w:rPr>
        <w:t xml:space="preserve">20 éditeurs </w:t>
      </w:r>
    </w:p>
    <w:p w:rsidR="0076151F" w:rsidRDefault="00F70C08">
      <w:pPr>
        <w:pStyle w:val="Notedebasdepage"/>
        <w:numPr>
          <w:ilvl w:val="0"/>
          <w:numId w:val="6"/>
        </w:numPr>
        <w:rPr>
          <w:sz w:val="22"/>
          <w:szCs w:val="22"/>
        </w:rPr>
      </w:pPr>
      <w:r>
        <w:rPr>
          <w:sz w:val="22"/>
          <w:szCs w:val="22"/>
        </w:rPr>
        <w:t>7 sites actuellement en production. (conçu pour une cible de 60 sites)</w:t>
      </w:r>
    </w:p>
    <w:p w:rsidR="006A069F" w:rsidRDefault="00F70C08">
      <w:pPr>
        <w:pStyle w:val="Notedebasdepage"/>
        <w:numPr>
          <w:ilvl w:val="0"/>
          <w:numId w:val="6"/>
        </w:numPr>
        <w:rPr>
          <w:sz w:val="22"/>
          <w:szCs w:val="22"/>
        </w:rPr>
      </w:pPr>
      <w:r>
        <w:rPr>
          <w:sz w:val="22"/>
          <w:szCs w:val="22"/>
        </w:rPr>
        <w:t xml:space="preserve">2-5 </w:t>
      </w:r>
      <w:r w:rsidR="006A069F">
        <w:rPr>
          <w:sz w:val="22"/>
          <w:szCs w:val="22"/>
        </w:rPr>
        <w:t>utilisateurs par site</w:t>
      </w:r>
    </w:p>
    <w:p w:rsidR="006A069F" w:rsidRDefault="00F70C08">
      <w:pPr>
        <w:pStyle w:val="Notedebasdepage"/>
        <w:numPr>
          <w:ilvl w:val="0"/>
          <w:numId w:val="6"/>
        </w:numPr>
        <w:rPr>
          <w:sz w:val="22"/>
          <w:szCs w:val="22"/>
        </w:rPr>
      </w:pPr>
      <w:r>
        <w:rPr>
          <w:sz w:val="22"/>
          <w:szCs w:val="22"/>
        </w:rPr>
        <w:t>700</w:t>
      </w:r>
      <w:r w:rsidR="006A069F">
        <w:rPr>
          <w:sz w:val="22"/>
          <w:szCs w:val="22"/>
        </w:rPr>
        <w:t xml:space="preserve"> porteurs </w:t>
      </w:r>
    </w:p>
    <w:p w:rsidR="006A069F" w:rsidRDefault="00F70C08">
      <w:pPr>
        <w:pStyle w:val="Notedebasdepage"/>
        <w:numPr>
          <w:ilvl w:val="0"/>
          <w:numId w:val="6"/>
        </w:numPr>
        <w:rPr>
          <w:sz w:val="22"/>
          <w:szCs w:val="22"/>
        </w:rPr>
      </w:pPr>
      <w:r>
        <w:rPr>
          <w:sz w:val="22"/>
          <w:szCs w:val="22"/>
        </w:rPr>
        <w:t>25</w:t>
      </w:r>
      <w:r w:rsidR="006A069F">
        <w:rPr>
          <w:sz w:val="22"/>
          <w:szCs w:val="22"/>
        </w:rPr>
        <w:t xml:space="preserve"> million</w:t>
      </w:r>
      <w:r>
        <w:rPr>
          <w:sz w:val="22"/>
          <w:szCs w:val="22"/>
        </w:rPr>
        <w:t>s</w:t>
      </w:r>
      <w:r w:rsidR="006A069F">
        <w:rPr>
          <w:sz w:val="22"/>
          <w:szCs w:val="22"/>
        </w:rPr>
        <w:t xml:space="preserve"> d’exemplaires distribué</w:t>
      </w:r>
      <w:r w:rsidR="00AA5744">
        <w:rPr>
          <w:sz w:val="22"/>
          <w:szCs w:val="22"/>
        </w:rPr>
        <w:t>s</w:t>
      </w:r>
      <w:r w:rsidR="006A069F">
        <w:rPr>
          <w:sz w:val="22"/>
          <w:szCs w:val="22"/>
        </w:rPr>
        <w:t xml:space="preserve"> par an</w:t>
      </w:r>
    </w:p>
    <w:p w:rsidR="0076151F" w:rsidRDefault="0076151F">
      <w:pPr>
        <w:pStyle w:val="Notedebasdepage"/>
        <w:rPr>
          <w:b/>
        </w:rPr>
      </w:pPr>
      <w:r>
        <w:rPr>
          <w:b/>
        </w:rPr>
        <w:t xml:space="preserve">Présentation des fonctionnalités </w:t>
      </w:r>
    </w:p>
    <w:p w:rsidR="005D740F" w:rsidRPr="005D740F" w:rsidRDefault="005D740F" w:rsidP="005D740F">
      <w:pPr>
        <w:pStyle w:val="Notedebasdepage"/>
        <w:ind w:left="720"/>
        <w:rPr>
          <w:sz w:val="22"/>
          <w:szCs w:val="22"/>
        </w:rPr>
      </w:pPr>
      <w:r w:rsidRPr="005D740F">
        <w:rPr>
          <w:sz w:val="22"/>
          <w:szCs w:val="22"/>
        </w:rPr>
        <w:t xml:space="preserve">DISPRESS  dispose de  l’ensemble des fonctionnalités pour la gestion des sites </w:t>
      </w:r>
      <w:r w:rsidR="00AA5744">
        <w:rPr>
          <w:sz w:val="22"/>
          <w:szCs w:val="22"/>
        </w:rPr>
        <w:t xml:space="preserve">de distribution </w:t>
      </w:r>
      <w:r w:rsidRPr="005D740F">
        <w:rPr>
          <w:sz w:val="22"/>
          <w:szCs w:val="22"/>
        </w:rPr>
        <w:t>:</w:t>
      </w:r>
    </w:p>
    <w:p w:rsidR="005D740F" w:rsidRPr="005D740F" w:rsidRDefault="005D740F" w:rsidP="005D740F">
      <w:pPr>
        <w:pStyle w:val="Notedebasdepage"/>
        <w:numPr>
          <w:ilvl w:val="1"/>
          <w:numId w:val="19"/>
        </w:numPr>
        <w:rPr>
          <w:sz w:val="22"/>
          <w:szCs w:val="22"/>
        </w:rPr>
      </w:pPr>
      <w:r w:rsidRPr="005D740F">
        <w:rPr>
          <w:sz w:val="22"/>
          <w:szCs w:val="22"/>
        </w:rPr>
        <w:t xml:space="preserve">La gestion du personnel : ressources humaines, </w:t>
      </w:r>
      <w:r w:rsidR="0083253A">
        <w:rPr>
          <w:sz w:val="22"/>
          <w:szCs w:val="22"/>
        </w:rPr>
        <w:t xml:space="preserve">information pour le </w:t>
      </w:r>
      <w:r w:rsidRPr="005D740F">
        <w:rPr>
          <w:sz w:val="22"/>
          <w:szCs w:val="22"/>
        </w:rPr>
        <w:t>calcul de la paye, suivi des absences</w:t>
      </w:r>
    </w:p>
    <w:p w:rsidR="005D740F" w:rsidRPr="005D740F" w:rsidRDefault="005D740F" w:rsidP="005D740F">
      <w:pPr>
        <w:pStyle w:val="Notedebasdepage"/>
        <w:numPr>
          <w:ilvl w:val="1"/>
          <w:numId w:val="19"/>
        </w:numPr>
        <w:rPr>
          <w:sz w:val="22"/>
          <w:szCs w:val="22"/>
        </w:rPr>
      </w:pPr>
      <w:r w:rsidRPr="005D740F">
        <w:rPr>
          <w:sz w:val="22"/>
          <w:szCs w:val="22"/>
        </w:rPr>
        <w:t>L’exploitation : gestion des réceptions,  gestion des tournées, gestion des données terrain,  édition des documents de production</w:t>
      </w:r>
    </w:p>
    <w:p w:rsidR="005D740F" w:rsidRPr="005D740F" w:rsidRDefault="005D740F" w:rsidP="005D740F">
      <w:pPr>
        <w:pStyle w:val="Notedebasdepage"/>
        <w:numPr>
          <w:ilvl w:val="1"/>
          <w:numId w:val="19"/>
        </w:numPr>
        <w:rPr>
          <w:sz w:val="22"/>
          <w:szCs w:val="22"/>
        </w:rPr>
      </w:pPr>
      <w:r w:rsidRPr="005D740F">
        <w:rPr>
          <w:sz w:val="22"/>
          <w:szCs w:val="22"/>
        </w:rPr>
        <w:t>Le contrôle de gestion : historique, paramétrage</w:t>
      </w:r>
    </w:p>
    <w:p w:rsidR="005D740F" w:rsidRPr="005D740F" w:rsidRDefault="005D740F" w:rsidP="005D740F">
      <w:pPr>
        <w:pStyle w:val="Notedebasdepage"/>
        <w:numPr>
          <w:ilvl w:val="1"/>
          <w:numId w:val="19"/>
        </w:numPr>
        <w:rPr>
          <w:sz w:val="22"/>
          <w:szCs w:val="22"/>
        </w:rPr>
      </w:pPr>
      <w:r w:rsidRPr="005D740F">
        <w:rPr>
          <w:sz w:val="22"/>
          <w:szCs w:val="22"/>
        </w:rPr>
        <w:t>La communication avec le client : anomalies, réclamations, historique</w:t>
      </w:r>
    </w:p>
    <w:p w:rsidR="005D740F" w:rsidRPr="005D740F" w:rsidRDefault="005D740F" w:rsidP="005D740F">
      <w:pPr>
        <w:pStyle w:val="Notedebasdepage"/>
        <w:numPr>
          <w:ilvl w:val="1"/>
          <w:numId w:val="19"/>
        </w:numPr>
        <w:rPr>
          <w:sz w:val="22"/>
          <w:szCs w:val="22"/>
        </w:rPr>
      </w:pPr>
      <w:r w:rsidRPr="005D740F">
        <w:rPr>
          <w:sz w:val="22"/>
          <w:szCs w:val="22"/>
        </w:rPr>
        <w:t>Le suivi de l’activité : tableaux de bord, rapports</w:t>
      </w:r>
    </w:p>
    <w:p w:rsidR="005D740F" w:rsidRPr="005D740F" w:rsidRDefault="005D740F" w:rsidP="005D740F">
      <w:pPr>
        <w:pStyle w:val="Notedebasdepage"/>
        <w:numPr>
          <w:ilvl w:val="1"/>
          <w:numId w:val="19"/>
        </w:numPr>
        <w:rPr>
          <w:sz w:val="22"/>
          <w:szCs w:val="22"/>
        </w:rPr>
      </w:pPr>
      <w:r w:rsidRPr="005D740F">
        <w:rPr>
          <w:sz w:val="22"/>
          <w:szCs w:val="22"/>
        </w:rPr>
        <w:t>Administration et communication interne : rôles, news</w:t>
      </w:r>
    </w:p>
    <w:p w:rsidR="005D740F" w:rsidRPr="005D740F" w:rsidRDefault="005D740F">
      <w:pPr>
        <w:pStyle w:val="Notedebasdepage"/>
        <w:rPr>
          <w:b/>
          <w:sz w:val="22"/>
          <w:szCs w:val="22"/>
        </w:rPr>
      </w:pPr>
    </w:p>
    <w:p w:rsidR="0076151F" w:rsidRDefault="0076151F">
      <w:pPr>
        <w:pStyle w:val="Titre2"/>
      </w:pPr>
      <w:bookmarkStart w:id="5" w:name="_Toc386642193"/>
      <w:r>
        <w:t>Présentation du contexte fonctionnel</w:t>
      </w:r>
      <w:bookmarkEnd w:id="5"/>
    </w:p>
    <w:p w:rsidR="0076151F" w:rsidRDefault="0076151F">
      <w:pPr>
        <w:pStyle w:val="Notedebasdepage"/>
        <w:rPr>
          <w:i/>
        </w:rPr>
      </w:pPr>
    </w:p>
    <w:p w:rsidR="0076151F" w:rsidRDefault="0076151F">
      <w:pPr>
        <w:pStyle w:val="Notedebasdepage"/>
        <w:rPr>
          <w:b/>
        </w:rPr>
      </w:pPr>
      <w:r>
        <w:rPr>
          <w:b/>
        </w:rPr>
        <w:t xml:space="preserve">Description générale de la plus-value fonctionnelle du système </w:t>
      </w:r>
      <w:r w:rsidR="006C5E96">
        <w:rPr>
          <w:b/>
        </w:rPr>
        <w:t>détaillé</w:t>
      </w:r>
    </w:p>
    <w:p w:rsidR="0076151F" w:rsidRDefault="0076151F">
      <w:pPr>
        <w:pStyle w:val="Corpsdetexte"/>
        <w:rPr>
          <w:i w:val="0"/>
        </w:rPr>
      </w:pPr>
      <w:r>
        <w:rPr>
          <w:i w:val="0"/>
        </w:rPr>
        <w:t>Le système assure la gestion de la distribution des journaux en DSL, depuis le moment ou l’éditeur en a informé le système,  jusqu’à la livraison finale au domicile de l’abonné</w:t>
      </w:r>
      <w:r w:rsidR="006C5E96">
        <w:rPr>
          <w:i w:val="0"/>
        </w:rPr>
        <w:t xml:space="preserve"> et la gestion des réclamations</w:t>
      </w:r>
      <w:r>
        <w:rPr>
          <w:i w:val="0"/>
        </w:rPr>
        <w:t>.</w:t>
      </w:r>
    </w:p>
    <w:p w:rsidR="0076151F" w:rsidRDefault="0076151F">
      <w:pPr>
        <w:pStyle w:val="Notedebasdepage"/>
        <w:rPr>
          <w:b/>
        </w:rPr>
      </w:pPr>
      <w:r>
        <w:rPr>
          <w:b/>
        </w:rPr>
        <w:t>Dictionnaire des rôles métiers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605"/>
        <w:gridCol w:w="4605"/>
      </w:tblGrid>
      <w:tr w:rsidR="0076151F">
        <w:tc>
          <w:tcPr>
            <w:tcW w:w="4605" w:type="dxa"/>
          </w:tcPr>
          <w:p w:rsidR="0076151F" w:rsidRDefault="0076151F">
            <w:pPr>
              <w:pStyle w:val="Notedebasdepage"/>
            </w:pPr>
            <w:r>
              <w:t>Nom du rôle métier</w:t>
            </w:r>
          </w:p>
        </w:tc>
        <w:tc>
          <w:tcPr>
            <w:tcW w:w="4605" w:type="dxa"/>
          </w:tcPr>
          <w:p w:rsidR="0076151F" w:rsidRDefault="0076151F">
            <w:pPr>
              <w:pStyle w:val="Notedebasdepage"/>
            </w:pPr>
            <w:r>
              <w:t>Mission</w:t>
            </w:r>
          </w:p>
        </w:tc>
      </w:tr>
      <w:tr w:rsidR="0076151F">
        <w:tc>
          <w:tcPr>
            <w:tcW w:w="4605" w:type="dxa"/>
          </w:tcPr>
          <w:p w:rsidR="0076151F" w:rsidRDefault="008A375E">
            <w:pPr>
              <w:pStyle w:val="Notedebasdepage"/>
              <w:rPr>
                <w:i/>
              </w:rPr>
            </w:pPr>
            <w:r>
              <w:rPr>
                <w:i/>
              </w:rPr>
              <w:t xml:space="preserve">Porteur </w:t>
            </w:r>
          </w:p>
        </w:tc>
        <w:tc>
          <w:tcPr>
            <w:tcW w:w="4605" w:type="dxa"/>
          </w:tcPr>
          <w:p w:rsidR="0076151F" w:rsidRDefault="007E33F9" w:rsidP="007E33F9">
            <w:pPr>
              <w:pStyle w:val="Notedebasdepage"/>
              <w:rPr>
                <w:i/>
              </w:rPr>
            </w:pPr>
            <w:r>
              <w:rPr>
                <w:i/>
              </w:rPr>
              <w:t xml:space="preserve">Assure </w:t>
            </w:r>
            <w:r w:rsidR="0076151F">
              <w:rPr>
                <w:i/>
              </w:rPr>
              <w:t>la distribution de la presse</w:t>
            </w:r>
          </w:p>
        </w:tc>
      </w:tr>
      <w:tr w:rsidR="0076151F">
        <w:tc>
          <w:tcPr>
            <w:tcW w:w="4605" w:type="dxa"/>
          </w:tcPr>
          <w:p w:rsidR="0076151F" w:rsidRDefault="0076151F" w:rsidP="008A375E">
            <w:pPr>
              <w:pStyle w:val="Notedebasdepage"/>
              <w:rPr>
                <w:i/>
              </w:rPr>
            </w:pPr>
            <w:r>
              <w:rPr>
                <w:i/>
              </w:rPr>
              <w:t xml:space="preserve">Responsable </w:t>
            </w:r>
            <w:r w:rsidR="008A375E">
              <w:rPr>
                <w:i/>
              </w:rPr>
              <w:t xml:space="preserve">de site </w:t>
            </w:r>
          </w:p>
        </w:tc>
        <w:tc>
          <w:tcPr>
            <w:tcW w:w="4605" w:type="dxa"/>
          </w:tcPr>
          <w:p w:rsidR="0076151F" w:rsidRDefault="0076151F" w:rsidP="008A375E">
            <w:pPr>
              <w:pStyle w:val="Notedebasdepage"/>
              <w:rPr>
                <w:i/>
              </w:rPr>
            </w:pPr>
            <w:r>
              <w:rPr>
                <w:i/>
              </w:rPr>
              <w:t xml:space="preserve">Assure la responsabilité du </w:t>
            </w:r>
            <w:r w:rsidR="008A375E">
              <w:rPr>
                <w:i/>
              </w:rPr>
              <w:t xml:space="preserve">site </w:t>
            </w:r>
            <w:r>
              <w:rPr>
                <w:i/>
              </w:rPr>
              <w:t>où s’effectue la réception des journaux</w:t>
            </w:r>
          </w:p>
        </w:tc>
      </w:tr>
      <w:tr w:rsidR="0076151F">
        <w:tc>
          <w:tcPr>
            <w:tcW w:w="4605" w:type="dxa"/>
          </w:tcPr>
          <w:p w:rsidR="0076151F" w:rsidRDefault="0076151F" w:rsidP="00B85221">
            <w:pPr>
              <w:pStyle w:val="Notedebasdepage"/>
              <w:rPr>
                <w:i/>
              </w:rPr>
            </w:pPr>
            <w:r>
              <w:rPr>
                <w:i/>
              </w:rPr>
              <w:t xml:space="preserve">Système de référence des adresses </w:t>
            </w:r>
          </w:p>
        </w:tc>
        <w:tc>
          <w:tcPr>
            <w:tcW w:w="4605" w:type="dxa"/>
          </w:tcPr>
          <w:p w:rsidR="0076151F" w:rsidRDefault="0076151F">
            <w:pPr>
              <w:pStyle w:val="Notedebasdepage"/>
              <w:rPr>
                <w:i/>
              </w:rPr>
            </w:pPr>
            <w:r>
              <w:rPr>
                <w:i/>
              </w:rPr>
              <w:t>Système d’information qui permet de normaliser une adresse</w:t>
            </w:r>
          </w:p>
        </w:tc>
      </w:tr>
      <w:tr w:rsidR="0076151F">
        <w:tc>
          <w:tcPr>
            <w:tcW w:w="4605" w:type="dxa"/>
          </w:tcPr>
          <w:p w:rsidR="0076151F" w:rsidRDefault="0076151F">
            <w:pPr>
              <w:pStyle w:val="Notedebasdepage"/>
              <w:rPr>
                <w:i/>
              </w:rPr>
            </w:pPr>
            <w:r>
              <w:rPr>
                <w:i/>
              </w:rPr>
              <w:t xml:space="preserve">Système de référence des tournées </w:t>
            </w:r>
          </w:p>
        </w:tc>
        <w:tc>
          <w:tcPr>
            <w:tcW w:w="4605" w:type="dxa"/>
          </w:tcPr>
          <w:p w:rsidR="0076151F" w:rsidRDefault="0076151F" w:rsidP="007E33F9">
            <w:pPr>
              <w:pStyle w:val="Notedebasdepage"/>
              <w:rPr>
                <w:i/>
              </w:rPr>
            </w:pPr>
            <w:r>
              <w:rPr>
                <w:i/>
              </w:rPr>
              <w:t xml:space="preserve">Système d’information de référence centralisant les tournées </w:t>
            </w:r>
          </w:p>
        </w:tc>
      </w:tr>
      <w:tr w:rsidR="0076151F">
        <w:tc>
          <w:tcPr>
            <w:tcW w:w="4605" w:type="dxa"/>
          </w:tcPr>
          <w:p w:rsidR="0076151F" w:rsidRDefault="0076151F">
            <w:pPr>
              <w:pStyle w:val="Notedebasdepage"/>
              <w:rPr>
                <w:i/>
              </w:rPr>
            </w:pPr>
            <w:r>
              <w:rPr>
                <w:i/>
              </w:rPr>
              <w:t>Organisateur des tournées</w:t>
            </w:r>
          </w:p>
        </w:tc>
        <w:tc>
          <w:tcPr>
            <w:tcW w:w="4605" w:type="dxa"/>
          </w:tcPr>
          <w:p w:rsidR="0076151F" w:rsidRDefault="0076151F" w:rsidP="007E33F9">
            <w:pPr>
              <w:pStyle w:val="Notedebasdepage"/>
              <w:rPr>
                <w:i/>
              </w:rPr>
            </w:pPr>
            <w:r>
              <w:rPr>
                <w:i/>
              </w:rPr>
              <w:t xml:space="preserve">Assure l’organisation et la répartition des tournées des </w:t>
            </w:r>
            <w:r w:rsidR="007E33F9">
              <w:rPr>
                <w:i/>
              </w:rPr>
              <w:t xml:space="preserve"> porteurs</w:t>
            </w:r>
          </w:p>
        </w:tc>
      </w:tr>
      <w:tr w:rsidR="0076151F">
        <w:tc>
          <w:tcPr>
            <w:tcW w:w="4605" w:type="dxa"/>
          </w:tcPr>
          <w:p w:rsidR="0076151F" w:rsidRDefault="0076151F">
            <w:pPr>
              <w:pStyle w:val="Notedebasdepage"/>
              <w:rPr>
                <w:i/>
              </w:rPr>
            </w:pPr>
            <w:r>
              <w:rPr>
                <w:i/>
              </w:rPr>
              <w:t>Préparateur des tournées</w:t>
            </w:r>
          </w:p>
        </w:tc>
        <w:tc>
          <w:tcPr>
            <w:tcW w:w="4605" w:type="dxa"/>
          </w:tcPr>
          <w:p w:rsidR="0076151F" w:rsidRDefault="0076151F">
            <w:pPr>
              <w:pStyle w:val="Notedebasdepage"/>
              <w:rPr>
                <w:i/>
              </w:rPr>
            </w:pPr>
            <w:r>
              <w:rPr>
                <w:i/>
              </w:rPr>
              <w:t xml:space="preserve">Assure le rôle de préparation des </w:t>
            </w:r>
            <w:r w:rsidR="005A55C9">
              <w:rPr>
                <w:i/>
              </w:rPr>
              <w:t xml:space="preserve">tournées </w:t>
            </w:r>
          </w:p>
        </w:tc>
      </w:tr>
      <w:tr w:rsidR="0076151F">
        <w:tc>
          <w:tcPr>
            <w:tcW w:w="4605" w:type="dxa"/>
          </w:tcPr>
          <w:p w:rsidR="0076151F" w:rsidRDefault="0076151F">
            <w:pPr>
              <w:pStyle w:val="Notedebasdepage"/>
              <w:rPr>
                <w:i/>
              </w:rPr>
            </w:pPr>
            <w:r>
              <w:rPr>
                <w:i/>
              </w:rPr>
              <w:t>Préparateur des paquets de journaux</w:t>
            </w:r>
          </w:p>
        </w:tc>
        <w:tc>
          <w:tcPr>
            <w:tcW w:w="4605" w:type="dxa"/>
          </w:tcPr>
          <w:p w:rsidR="0076151F" w:rsidRDefault="0076151F">
            <w:pPr>
              <w:pStyle w:val="Notedebasdepage"/>
              <w:rPr>
                <w:i/>
              </w:rPr>
            </w:pPr>
            <w:r>
              <w:rPr>
                <w:i/>
              </w:rPr>
              <w:t>Assure le rôle de réception des journaux des éditeurs et prépare les paquets de journaux pour les tournées</w:t>
            </w:r>
          </w:p>
        </w:tc>
      </w:tr>
      <w:tr w:rsidR="0076151F">
        <w:tc>
          <w:tcPr>
            <w:tcW w:w="4605" w:type="dxa"/>
          </w:tcPr>
          <w:p w:rsidR="0076151F" w:rsidRDefault="0076151F">
            <w:pPr>
              <w:pStyle w:val="Notedebasdepage"/>
              <w:rPr>
                <w:i/>
              </w:rPr>
            </w:pPr>
            <w:r>
              <w:rPr>
                <w:i/>
              </w:rPr>
              <w:lastRenderedPageBreak/>
              <w:t xml:space="preserve">Système de facturation </w:t>
            </w:r>
          </w:p>
        </w:tc>
        <w:tc>
          <w:tcPr>
            <w:tcW w:w="4605" w:type="dxa"/>
          </w:tcPr>
          <w:p w:rsidR="0076151F" w:rsidRDefault="0076151F">
            <w:pPr>
              <w:pStyle w:val="Notedebasdepage"/>
              <w:rPr>
                <w:i/>
              </w:rPr>
            </w:pPr>
            <w:r>
              <w:rPr>
                <w:i/>
              </w:rPr>
              <w:t xml:space="preserve">Assure la facturation </w:t>
            </w:r>
          </w:p>
        </w:tc>
      </w:tr>
      <w:tr w:rsidR="0076151F">
        <w:tc>
          <w:tcPr>
            <w:tcW w:w="4605" w:type="dxa"/>
          </w:tcPr>
          <w:p w:rsidR="0076151F" w:rsidRDefault="008A375E">
            <w:pPr>
              <w:pStyle w:val="Notedebasdepage"/>
              <w:rPr>
                <w:i/>
              </w:rPr>
            </w:pPr>
            <w:r>
              <w:rPr>
                <w:i/>
              </w:rPr>
              <w:t>Système de paye</w:t>
            </w:r>
          </w:p>
        </w:tc>
        <w:tc>
          <w:tcPr>
            <w:tcW w:w="4605" w:type="dxa"/>
          </w:tcPr>
          <w:p w:rsidR="0076151F" w:rsidRDefault="008A375E">
            <w:pPr>
              <w:pStyle w:val="Notedebasdepage"/>
              <w:rPr>
                <w:i/>
              </w:rPr>
            </w:pPr>
            <w:r>
              <w:rPr>
                <w:i/>
              </w:rPr>
              <w:t>Assure la paye des porteurs</w:t>
            </w:r>
          </w:p>
        </w:tc>
      </w:tr>
      <w:tr w:rsidR="0076151F">
        <w:tc>
          <w:tcPr>
            <w:tcW w:w="4605" w:type="dxa"/>
          </w:tcPr>
          <w:p w:rsidR="0076151F" w:rsidRDefault="007E33F9">
            <w:pPr>
              <w:pStyle w:val="Notedebasdepage"/>
              <w:rPr>
                <w:i/>
              </w:rPr>
            </w:pPr>
            <w:r>
              <w:rPr>
                <w:i/>
              </w:rPr>
              <w:t>Système de réclamation</w:t>
            </w:r>
          </w:p>
        </w:tc>
        <w:tc>
          <w:tcPr>
            <w:tcW w:w="4605" w:type="dxa"/>
          </w:tcPr>
          <w:p w:rsidR="0076151F" w:rsidRDefault="007E33F9">
            <w:pPr>
              <w:pStyle w:val="Notedebasdepage"/>
              <w:rPr>
                <w:i/>
              </w:rPr>
            </w:pPr>
            <w:r>
              <w:rPr>
                <w:i/>
              </w:rPr>
              <w:t xml:space="preserve">Assure la traçabilité des réclamations des abonnées </w:t>
            </w:r>
          </w:p>
        </w:tc>
      </w:tr>
      <w:tr w:rsidR="0076151F">
        <w:tc>
          <w:tcPr>
            <w:tcW w:w="4605" w:type="dxa"/>
          </w:tcPr>
          <w:p w:rsidR="0076151F" w:rsidRDefault="0076151F">
            <w:pPr>
              <w:pStyle w:val="Notedebasdepage"/>
            </w:pPr>
          </w:p>
        </w:tc>
        <w:tc>
          <w:tcPr>
            <w:tcW w:w="4605" w:type="dxa"/>
          </w:tcPr>
          <w:p w:rsidR="0076151F" w:rsidRDefault="0076151F">
            <w:pPr>
              <w:pStyle w:val="Notedebasdepage"/>
            </w:pPr>
          </w:p>
        </w:tc>
      </w:tr>
    </w:tbl>
    <w:p w:rsidR="0076151F" w:rsidRDefault="0076151F">
      <w:pPr>
        <w:pStyle w:val="Notedebasdepage"/>
      </w:pPr>
    </w:p>
    <w:p w:rsidR="0076151F" w:rsidRDefault="0076151F">
      <w:pPr>
        <w:pStyle w:val="Corpsdetexte"/>
        <w:rPr>
          <w:b/>
          <w:i w:val="0"/>
        </w:rPr>
      </w:pPr>
      <w:r>
        <w:rPr>
          <w:b/>
          <w:i w:val="0"/>
        </w:rPr>
        <w:t>Diagramme de contexte</w:t>
      </w:r>
    </w:p>
    <w:p w:rsidR="0076151F" w:rsidRDefault="0076151F">
      <w:pPr>
        <w:pStyle w:val="Corpsdetexte"/>
      </w:pPr>
    </w:p>
    <w:p w:rsidR="0076151F" w:rsidRDefault="0076151F">
      <w:pPr>
        <w:pStyle w:val="Corpsdetexte"/>
      </w:pPr>
    </w:p>
    <w:p w:rsidR="0076151F" w:rsidRDefault="005F2F75">
      <w:pPr>
        <w:pStyle w:val="Corpsdetexte"/>
        <w:keepNext/>
      </w:pPr>
      <w:r>
        <w:rPr>
          <w:noProof/>
          <w:lang w:eastAsia="fr-FR"/>
        </w:rPr>
        <w:pict>
          <v:shapetype id="_x0000_t32" coordsize="21600,21600" o:spt="32" o:oned="t" path="m,l21600,21600e" filled="f">
            <v:path arrowok="t" fillok="f" o:connecttype="none"/>
            <o:lock v:ext="edit" shapetype="t"/>
          </v:shapetype>
          <v:shape id="_x0000_s1345" type="#_x0000_t32" style="position:absolute;left:0;text-align:left;margin-left:323.6pt;margin-top:190.1pt;width:59.25pt;height:35.25pt;flip:x y;z-index:251568640" o:connectortype="straight">
            <v:stroke endarrow="block"/>
          </v:shape>
        </w:pict>
      </w:r>
      <w:r>
        <w:rPr>
          <w:noProof/>
          <w:lang w:eastAsia="fr-FR"/>
        </w:rPr>
        <w:pict>
          <v:shapetype id="_x0000_t202" coordsize="21600,21600" o:spt="202" path="m,l,21600r21600,l21600,xe">
            <v:stroke joinstyle="miter"/>
            <v:path gradientshapeok="t" o:connecttype="rect"/>
          </v:shapetype>
          <v:shape id="_x0000_s1344" type="#_x0000_t202" style="position:absolute;left:0;text-align:left;margin-left:382.85pt;margin-top:225.35pt;width:78pt;height:47.25pt;z-index:251567616">
            <v:textbox style="mso-next-textbox:#_x0000_s1344">
              <w:txbxContent>
                <w:p w:rsidR="00EF3469" w:rsidRDefault="00EF3469">
                  <w:r>
                    <w:t>GERER  les porteurs : RH  et PAYE</w:t>
                  </w:r>
                </w:p>
              </w:txbxContent>
            </v:textbox>
          </v:shape>
        </w:pict>
      </w:r>
      <w:r>
        <w:rPr>
          <w:noProof/>
          <w:lang w:eastAsia="fr-FR"/>
        </w:rPr>
        <w:pict>
          <v:roundrect id="_x0000_s1343" style="position:absolute;left:0;text-align:left;margin-left:382.85pt;margin-top:225.35pt;width:78pt;height:42pt;z-index:251566592" arcsize="10923f"/>
        </w:pict>
      </w:r>
      <w:r>
        <w:rPr>
          <w:noProof/>
          <w:lang w:eastAsia="fr-FR"/>
        </w:rPr>
        <w:pict>
          <v:shape id="_x0000_s1342" type="#_x0000_t202" style="position:absolute;left:0;text-align:left;margin-left:118.1pt;margin-top:132.35pt;width:186.75pt;height:57.75pt;z-index:251565568">
            <v:textbox style="mso-next-textbox:#_x0000_s1342">
              <w:txbxContent>
                <w:p w:rsidR="00EF3469" w:rsidRDefault="00EF3469">
                  <w:pPr>
                    <w:rPr>
                      <w:sz w:val="28"/>
                      <w:szCs w:val="28"/>
                    </w:rPr>
                  </w:pPr>
                  <w:r>
                    <w:rPr>
                      <w:sz w:val="28"/>
                      <w:szCs w:val="28"/>
                    </w:rPr>
                    <w:t xml:space="preserve">      </w:t>
                  </w:r>
                  <w:r w:rsidRPr="00573355">
                    <w:rPr>
                      <w:sz w:val="28"/>
                      <w:szCs w:val="28"/>
                    </w:rPr>
                    <w:t>Système DISPRESS</w:t>
                  </w:r>
                </w:p>
                <w:p w:rsidR="00EF3469" w:rsidRPr="00573355" w:rsidRDefault="00EF3469">
                  <w:pPr>
                    <w:rPr>
                      <w:sz w:val="28"/>
                      <w:szCs w:val="28"/>
                    </w:rPr>
                  </w:pPr>
                  <w:r>
                    <w:rPr>
                      <w:sz w:val="28"/>
                      <w:szCs w:val="28"/>
                    </w:rPr>
                    <w:t xml:space="preserve">    (</w:t>
                  </w:r>
                  <w:proofErr w:type="gramStart"/>
                  <w:r>
                    <w:rPr>
                      <w:sz w:val="28"/>
                      <w:szCs w:val="28"/>
                    </w:rPr>
                    <w:t>inclus</w:t>
                  </w:r>
                  <w:proofErr w:type="gramEnd"/>
                  <w:r>
                    <w:rPr>
                      <w:sz w:val="28"/>
                      <w:szCs w:val="28"/>
                    </w:rPr>
                    <w:t xml:space="preserve"> Dispress DATA) </w:t>
                  </w:r>
                </w:p>
              </w:txbxContent>
            </v:textbox>
          </v:shape>
        </w:pict>
      </w:r>
      <w:r w:rsidR="003C2006">
        <w:rPr>
          <w:noProof/>
          <w:lang w:eastAsia="fr-FR"/>
        </w:rPr>
        <w:drawing>
          <wp:inline distT="0" distB="0" distL="0" distR="0">
            <wp:extent cx="5970905" cy="3905250"/>
            <wp:effectExtent l="0" t="0" r="1270" b="0"/>
            <wp:docPr id="1" name="Obje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87488" cy="6200740"/>
                      <a:chOff x="85989" y="379705"/>
                      <a:chExt cx="9487488" cy="6200740"/>
                    </a:xfrm>
                  </a:grpSpPr>
                  <a:grpSp>
                    <a:nvGrpSpPr>
                      <a:cNvPr id="4" name="Group 7"/>
                      <a:cNvGrpSpPr>
                        <a:grpSpLocks noGrp="1"/>
                      </a:cNvGrpSpPr>
                    </a:nvGrpSpPr>
                    <a:grpSpPr bwMode="auto">
                      <a:xfrm>
                        <a:off x="2124826" y="2516402"/>
                        <a:ext cx="4527612" cy="1885225"/>
                        <a:chOff x="1578" y="391"/>
                        <a:chExt cx="4309" cy="3470"/>
                      </a:xfrm>
                    </a:grpSpPr>
                    <a:sp>
                      <a:nvSpPr>
                        <a:cNvPr id="5" name="AutoShape 8"/>
                        <a:cNvSpPr>
                          <a:spLocks noChangeArrowheads="1"/>
                        </a:cNvSpPr>
                      </a:nvSpPr>
                      <a:spPr bwMode="auto">
                        <a:xfrm>
                          <a:off x="1578" y="391"/>
                          <a:ext cx="4309" cy="3470"/>
                        </a:xfrm>
                        <a:prstGeom prst="roundRect">
                          <a:avLst>
                            <a:gd name="adj" fmla="val 16667"/>
                          </a:avLst>
                        </a:prstGeom>
                        <a:noFill/>
                        <a:ln w="28575" algn="ctr">
                          <a:solidFill>
                            <a:srgbClr val="FF0000"/>
                          </a:solidFill>
                          <a:prstDash val="dash"/>
                          <a:round/>
                          <a:headEnd/>
                          <a:tailEnd/>
                        </a:ln>
                        <a:effectLst/>
                      </a:spPr>
                      <a:txSp>
                        <a:txBody>
                          <a:bodyPr wrap="none" tIns="0"/>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fr-FR"/>
                          </a:p>
                        </a:txBody>
                        <a:useSpRect/>
                      </a:txSp>
                    </a:sp>
                    <a:sp>
                      <a:nvSpPr>
                        <a:cNvPr id="6" name="Text Box 9"/>
                        <a:cNvSpPr txBox="1">
                          <a:spLocks noChangeArrowheads="1"/>
                        </a:cNvSpPr>
                      </a:nvSpPr>
                      <a:spPr bwMode="auto">
                        <a:xfrm>
                          <a:off x="2616" y="1561"/>
                          <a:ext cx="2506" cy="680"/>
                        </a:xfrm>
                        <a:prstGeom prst="rect">
                          <a:avLst/>
                        </a:prstGeom>
                        <a:solidFill>
                          <a:schemeClr val="bg1"/>
                        </a:solidFill>
                        <a:ln w="9525" algn="ctr">
                          <a:noFill/>
                          <a:miter lim="800000"/>
                          <a:headEnd/>
                          <a:tailEnd/>
                        </a:ln>
                        <a:effectLst/>
                      </a:spPr>
                      <a:txSp>
                        <a:txBody>
                          <a:bodyPr wrap="square">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l"/>
                            <a:r>
                              <a:rPr lang="fr-FR" dirty="0" smtClean="0">
                                <a:solidFill>
                                  <a:schemeClr val="hlink"/>
                                </a:solidFill>
                              </a:rPr>
                              <a:t>SYSTÈME DIVAPRESS</a:t>
                            </a:r>
                            <a:endParaRPr lang="fr-FR" dirty="0">
                              <a:solidFill>
                                <a:schemeClr val="hlink"/>
                              </a:solidFill>
                            </a:endParaRPr>
                          </a:p>
                        </a:txBody>
                        <a:useSpRect/>
                      </a:txSp>
                    </a:sp>
                  </a:grpSp>
                  <a:grpSp>
                    <a:nvGrpSpPr>
                      <a:cNvPr id="7" name="Group 13"/>
                      <a:cNvGrpSpPr>
                        <a:grpSpLocks/>
                      </a:cNvGrpSpPr>
                    </a:nvGrpSpPr>
                    <a:grpSpPr bwMode="auto">
                      <a:xfrm>
                        <a:off x="523810" y="3658253"/>
                        <a:ext cx="909637" cy="954088"/>
                        <a:chOff x="149" y="862"/>
                        <a:chExt cx="573" cy="601"/>
                      </a:xfrm>
                    </a:grpSpPr>
                    <a:pic>
                      <a:nvPicPr>
                        <a:cNvPr id="8" name="Picture 14" descr="mycomputer"/>
                        <a:cNvPicPr>
                          <a:picLocks noChangeAspect="1" noChangeArrowheads="1"/>
                        </a:cNvPicPr>
                      </a:nvPicPr>
                      <a:blipFill>
                        <a:blip r:embed="rId8"/>
                        <a:srcRect/>
                        <a:stretch>
                          <a:fillRect/>
                        </a:stretch>
                      </a:blipFill>
                      <a:spPr bwMode="auto">
                        <a:xfrm>
                          <a:off x="262" y="862"/>
                          <a:ext cx="460" cy="460"/>
                        </a:xfrm>
                        <a:prstGeom prst="rect">
                          <a:avLst/>
                        </a:prstGeom>
                        <a:noFill/>
                      </a:spPr>
                    </a:pic>
                    <a:pic>
                      <a:nvPicPr>
                        <a:cNvPr id="9" name="Picture 15" descr="personal"/>
                        <a:cNvPicPr>
                          <a:picLocks noChangeAspect="1" noChangeArrowheads="1"/>
                        </a:cNvPicPr>
                      </a:nvPicPr>
                      <a:blipFill>
                        <a:blip r:embed="rId9"/>
                        <a:srcRect/>
                        <a:stretch>
                          <a:fillRect/>
                        </a:stretch>
                      </a:blipFill>
                      <a:spPr bwMode="auto">
                        <a:xfrm>
                          <a:off x="149" y="1003"/>
                          <a:ext cx="460" cy="460"/>
                        </a:xfrm>
                        <a:prstGeom prst="rect">
                          <a:avLst/>
                        </a:prstGeom>
                        <a:noFill/>
                      </a:spPr>
                    </a:pic>
                  </a:grpSp>
                  <a:sp>
                    <a:nvSpPr>
                      <a:cNvPr id="10" name="AutoShape 10"/>
                      <a:cNvSpPr>
                        <a:spLocks noChangeArrowheads="1"/>
                      </a:cNvSpPr>
                    </a:nvSpPr>
                    <a:spPr bwMode="auto">
                      <a:xfrm>
                        <a:off x="207805" y="379705"/>
                        <a:ext cx="1908175" cy="1265238"/>
                      </a:xfrm>
                      <a:prstGeom prst="flowChartMultidocument">
                        <a:avLst/>
                      </a:prstGeom>
                      <a:solidFill>
                        <a:srgbClr val="EAEAEA"/>
                      </a:solidFill>
                      <a:ln w="9525">
                        <a:solidFill>
                          <a:srgbClr val="339966"/>
                        </a:solidFill>
                        <a:miter lim="800000"/>
                        <a:headEnd/>
                        <a:tailEnd/>
                      </a:ln>
                      <a:effectLst/>
                    </a:spPr>
                    <a:txSp>
                      <a:txBody>
                        <a:bodyPr anchor="ct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b="1" dirty="0" smtClean="0">
                              <a:solidFill>
                                <a:schemeClr val="hlink"/>
                              </a:solidFill>
                            </a:rPr>
                            <a:t>Fichiers des abonnés</a:t>
                          </a:r>
                          <a:endParaRPr lang="fr-FR" b="1" dirty="0">
                            <a:solidFill>
                              <a:schemeClr val="hlink"/>
                            </a:solidFill>
                          </a:endParaRPr>
                        </a:p>
                      </a:txBody>
                      <a:useSpRect/>
                    </a:txSp>
                  </a:sp>
                  <a:cxnSp>
                    <a:nvCxnSpPr>
                      <a:cNvPr id="12" name="Connecteur droit avec flèche 11"/>
                      <a:cNvCxnSpPr/>
                    </a:nvCxnSpPr>
                    <a:spPr bwMode="auto">
                      <a:xfrm>
                        <a:off x="1718591" y="1469197"/>
                        <a:ext cx="1496896" cy="1022605"/>
                      </a:xfrm>
                      <a:prstGeom prst="straightConnector1">
                        <a:avLst/>
                      </a:prstGeom>
                      <a:ln>
                        <a:headEnd type="none" w="med" len="med"/>
                        <a:tailEnd type="arrow"/>
                      </a:ln>
                    </a:spPr>
                    <a:style>
                      <a:lnRef idx="2">
                        <a:schemeClr val="accent4"/>
                      </a:lnRef>
                      <a:fillRef idx="0">
                        <a:schemeClr val="accent4"/>
                      </a:fillRef>
                      <a:effectRef idx="1">
                        <a:schemeClr val="accent4"/>
                      </a:effectRef>
                      <a:fontRef idx="minor">
                        <a:schemeClr val="tx1"/>
                      </a:fontRef>
                    </a:style>
                  </a:cxnSp>
                  <a:sp>
                    <a:nvSpPr>
                      <a:cNvPr id="15" name="ZoneTexte 14"/>
                      <a:cNvSpPr txBox="1"/>
                    </a:nvSpPr>
                    <a:spPr>
                      <a:xfrm>
                        <a:off x="2309675" y="1463317"/>
                        <a:ext cx="2055371" cy="738664"/>
                      </a:xfrm>
                      <a:prstGeom prst="rect">
                        <a:avLst/>
                      </a:prstGeom>
                      <a:noFill/>
                    </a:spPr>
                    <a:txSp>
                      <a:txBody>
                        <a:bodyPr wrap="non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a:t>
                          </a:r>
                        </a:p>
                        <a:p>
                          <a:r>
                            <a:rPr lang="fr-FR" sz="1400" dirty="0" smtClean="0"/>
                            <a:t>Superviser les données</a:t>
                          </a:r>
                        </a:p>
                        <a:p>
                          <a:r>
                            <a:rPr lang="fr-FR" sz="1400" dirty="0" smtClean="0"/>
                            <a:t>reçues</a:t>
                          </a:r>
                        </a:p>
                      </a:txBody>
                      <a:useSpRect/>
                    </a:txSp>
                  </a:sp>
                  <a:sp>
                    <a:nvSpPr>
                      <a:cNvPr id="16" name="ZoneTexte 15"/>
                      <a:cNvSpPr txBox="1"/>
                    </a:nvSpPr>
                    <a:spPr>
                      <a:xfrm>
                        <a:off x="85989" y="4800945"/>
                        <a:ext cx="2223686" cy="738664"/>
                      </a:xfrm>
                      <a:prstGeom prst="rect">
                        <a:avLst/>
                      </a:prstGeom>
                      <a:noFill/>
                    </a:spPr>
                    <a:txSp>
                      <a:txBody>
                        <a:bodyPr wrap="non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a:t>
                          </a:r>
                        </a:p>
                        <a:p>
                          <a:r>
                            <a:rPr lang="fr-FR" sz="1400" dirty="0" smtClean="0"/>
                            <a:t>Ordonnancer  et Planifier </a:t>
                          </a:r>
                        </a:p>
                        <a:p>
                          <a:r>
                            <a:rPr lang="fr-FR" sz="1400" dirty="0" smtClean="0"/>
                            <a:t>des tournées </a:t>
                          </a:r>
                          <a:endParaRPr lang="fr-FR" sz="1400" dirty="0"/>
                        </a:p>
                      </a:txBody>
                      <a:useSpRect/>
                    </a:txSp>
                  </a:sp>
                  <a:sp>
                    <a:nvSpPr>
                      <a:cNvPr id="20" name="ZoneTexte 19"/>
                      <a:cNvSpPr txBox="1"/>
                    </a:nvSpPr>
                    <a:spPr>
                      <a:xfrm>
                        <a:off x="4365046" y="5687893"/>
                        <a:ext cx="2015295" cy="523220"/>
                      </a:xfrm>
                      <a:prstGeom prst="rect">
                        <a:avLst/>
                      </a:prstGeom>
                      <a:noFill/>
                    </a:spPr>
                    <a:txSp>
                      <a:txBody>
                        <a:bodyPr wrap="non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a:t>
                          </a:r>
                        </a:p>
                        <a:p>
                          <a:r>
                            <a:rPr lang="fr-FR" sz="1400" dirty="0" smtClean="0"/>
                            <a:t>Distribuer les journaux </a:t>
                          </a:r>
                        </a:p>
                      </a:txBody>
                      <a:useSpRect/>
                    </a:txSp>
                  </a:sp>
                  <a:grpSp>
                    <a:nvGrpSpPr>
                      <a:cNvPr id="21" name="Group 13"/>
                      <a:cNvGrpSpPr>
                        <a:grpSpLocks/>
                      </a:cNvGrpSpPr>
                    </a:nvGrpSpPr>
                    <a:grpSpPr bwMode="auto">
                      <a:xfrm>
                        <a:off x="2940055" y="4800945"/>
                        <a:ext cx="909637" cy="954088"/>
                        <a:chOff x="149" y="862"/>
                        <a:chExt cx="573" cy="601"/>
                      </a:xfrm>
                    </a:grpSpPr>
                    <a:pic>
                      <a:nvPicPr>
                        <a:cNvPr id="22" name="Picture 14" descr="mycomputer"/>
                        <a:cNvPicPr>
                          <a:picLocks noChangeAspect="1" noChangeArrowheads="1"/>
                        </a:cNvPicPr>
                      </a:nvPicPr>
                      <a:blipFill>
                        <a:blip r:embed="rId8"/>
                        <a:srcRect/>
                        <a:stretch>
                          <a:fillRect/>
                        </a:stretch>
                      </a:blipFill>
                      <a:spPr bwMode="auto">
                        <a:xfrm>
                          <a:off x="262" y="862"/>
                          <a:ext cx="460" cy="460"/>
                        </a:xfrm>
                        <a:prstGeom prst="rect">
                          <a:avLst/>
                        </a:prstGeom>
                        <a:noFill/>
                      </a:spPr>
                    </a:pic>
                    <a:pic>
                      <a:nvPicPr>
                        <a:cNvPr id="23" name="Picture 15" descr="personal"/>
                        <a:cNvPicPr>
                          <a:picLocks noChangeAspect="1" noChangeArrowheads="1"/>
                        </a:cNvPicPr>
                      </a:nvPicPr>
                      <a:blipFill>
                        <a:blip r:embed="rId9"/>
                        <a:srcRect/>
                        <a:stretch>
                          <a:fillRect/>
                        </a:stretch>
                      </a:blipFill>
                      <a:spPr bwMode="auto">
                        <a:xfrm>
                          <a:off x="149" y="1003"/>
                          <a:ext cx="460" cy="460"/>
                        </a:xfrm>
                        <a:prstGeom prst="rect">
                          <a:avLst/>
                        </a:prstGeom>
                        <a:noFill/>
                      </a:spPr>
                    </a:pic>
                  </a:grpSp>
                  <a:sp>
                    <a:nvSpPr>
                      <a:cNvPr id="24" name="ZoneTexte 23"/>
                      <a:cNvSpPr txBox="1"/>
                    </a:nvSpPr>
                    <a:spPr>
                      <a:xfrm>
                        <a:off x="6377006" y="1644943"/>
                        <a:ext cx="2242922" cy="738664"/>
                      </a:xfrm>
                      <a:prstGeom prst="rect">
                        <a:avLst/>
                      </a:prstGeom>
                      <a:noFill/>
                    </a:spPr>
                    <a:txSp>
                      <a:txBody>
                        <a:bodyPr wrap="non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 :</a:t>
                          </a:r>
                        </a:p>
                        <a:p>
                          <a:r>
                            <a:rPr lang="fr-FR" sz="1400" dirty="0" smtClean="0"/>
                            <a:t>Informer  les cas de rejets</a:t>
                          </a:r>
                          <a:r>
                            <a:rPr lang="fr-FR" sz="1400" dirty="0"/>
                            <a:t/>
                          </a:r>
                          <a:br>
                            <a:rPr lang="fr-FR" sz="1400" dirty="0"/>
                          </a:br>
                          <a:endParaRPr lang="fr-FR" sz="1400" dirty="0" smtClean="0"/>
                        </a:p>
                      </a:txBody>
                      <a:useSpRect/>
                    </a:txSp>
                  </a:sp>
                  <a:grpSp>
                    <a:nvGrpSpPr>
                      <a:cNvPr id="25" name="Group 13"/>
                      <a:cNvGrpSpPr>
                        <a:grpSpLocks/>
                      </a:cNvGrpSpPr>
                    </a:nvGrpSpPr>
                    <a:grpSpPr bwMode="auto">
                      <a:xfrm>
                        <a:off x="6970088" y="515109"/>
                        <a:ext cx="909637" cy="954088"/>
                        <a:chOff x="149" y="862"/>
                        <a:chExt cx="573" cy="601"/>
                      </a:xfrm>
                    </a:grpSpPr>
                    <a:pic>
                      <a:nvPicPr>
                        <a:cNvPr id="26" name="Picture 14" descr="mycomputer"/>
                        <a:cNvPicPr>
                          <a:picLocks noChangeAspect="1" noChangeArrowheads="1"/>
                        </a:cNvPicPr>
                      </a:nvPicPr>
                      <a:blipFill>
                        <a:blip r:embed="rId8"/>
                        <a:srcRect/>
                        <a:stretch>
                          <a:fillRect/>
                        </a:stretch>
                      </a:blipFill>
                      <a:spPr bwMode="auto">
                        <a:xfrm>
                          <a:off x="262" y="862"/>
                          <a:ext cx="460" cy="460"/>
                        </a:xfrm>
                        <a:prstGeom prst="rect">
                          <a:avLst/>
                        </a:prstGeom>
                        <a:noFill/>
                      </a:spPr>
                    </a:pic>
                    <a:pic>
                      <a:nvPicPr>
                        <a:cNvPr id="27" name="Picture 15" descr="personal"/>
                        <a:cNvPicPr>
                          <a:picLocks noChangeAspect="1" noChangeArrowheads="1"/>
                        </a:cNvPicPr>
                      </a:nvPicPr>
                      <a:blipFill>
                        <a:blip r:embed="rId9"/>
                        <a:srcRect/>
                        <a:stretch>
                          <a:fillRect/>
                        </a:stretch>
                      </a:blipFill>
                      <a:spPr bwMode="auto">
                        <a:xfrm>
                          <a:off x="149" y="1003"/>
                          <a:ext cx="460" cy="460"/>
                        </a:xfrm>
                        <a:prstGeom prst="rect">
                          <a:avLst/>
                        </a:prstGeom>
                        <a:noFill/>
                      </a:spPr>
                    </a:pic>
                  </a:grpSp>
                  <a:sp>
                    <a:nvSpPr>
                      <a:cNvPr id="28" name="ZoneTexte 27"/>
                      <a:cNvSpPr txBox="1"/>
                    </a:nvSpPr>
                    <a:spPr>
                      <a:xfrm>
                        <a:off x="2115980" y="5841781"/>
                        <a:ext cx="2172390" cy="738664"/>
                      </a:xfrm>
                      <a:prstGeom prst="rect">
                        <a:avLst/>
                      </a:prstGeom>
                      <a:noFill/>
                    </a:spPr>
                    <a:txSp>
                      <a:txBody>
                        <a:bodyPr wrap="non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a:t>
                          </a:r>
                        </a:p>
                        <a:p>
                          <a:r>
                            <a:rPr lang="fr-FR" sz="1400" dirty="0" smtClean="0"/>
                            <a:t>Réceptionner</a:t>
                          </a:r>
                        </a:p>
                        <a:p>
                          <a:r>
                            <a:rPr lang="fr-FR" sz="1400" dirty="0" smtClean="0"/>
                            <a:t> et préparer les journaux </a:t>
                          </a:r>
                        </a:p>
                      </a:txBody>
                      <a:useSpRect/>
                    </a:txSp>
                  </a:sp>
                  <a:pic>
                    <a:nvPicPr>
                      <a:cNvPr id="31" name="Picture 15" descr="personal"/>
                      <a:cNvPicPr>
                        <a:picLocks noChangeAspect="1" noChangeArrowheads="1"/>
                      </a:cNvPicPr>
                    </a:nvPicPr>
                    <a:blipFill>
                      <a:blip r:embed="rId9"/>
                      <a:srcRect/>
                      <a:stretch>
                        <a:fillRect/>
                      </a:stretch>
                    </a:blipFill>
                    <a:spPr bwMode="auto">
                      <a:xfrm>
                        <a:off x="4826813" y="4809359"/>
                        <a:ext cx="730250" cy="730250"/>
                      </a:xfrm>
                      <a:prstGeom prst="rect">
                        <a:avLst/>
                      </a:prstGeom>
                    </a:spPr>
                    <a:style>
                      <a:lnRef idx="2">
                        <a:schemeClr val="accent3"/>
                      </a:lnRef>
                      <a:fillRef idx="1">
                        <a:schemeClr val="lt1"/>
                      </a:fillRef>
                      <a:effectRef idx="0">
                        <a:schemeClr val="accent3"/>
                      </a:effectRef>
                      <a:fontRef idx="minor">
                        <a:schemeClr val="dk1"/>
                      </a:fontRef>
                    </a:style>
                  </a:pic>
                  <a:sp>
                    <a:nvSpPr>
                      <a:cNvPr id="32" name="ZoneTexte 31"/>
                      <a:cNvSpPr txBox="1"/>
                    </a:nvSpPr>
                    <a:spPr>
                      <a:xfrm>
                        <a:off x="7621399" y="4135297"/>
                        <a:ext cx="1923925" cy="523220"/>
                      </a:xfrm>
                      <a:prstGeom prst="rect">
                        <a:avLst/>
                      </a:prstGeom>
                      <a:noFill/>
                    </a:spPr>
                    <a:txSp>
                      <a:txBody>
                        <a:bodyPr wrap="non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a:t>
                          </a:r>
                        </a:p>
                        <a:p>
                          <a:r>
                            <a:rPr lang="fr-FR" sz="1400" dirty="0" smtClean="0"/>
                            <a:t>Permettre de facturer </a:t>
                          </a:r>
                        </a:p>
                      </a:txBody>
                      <a:useSpRect/>
                    </a:txSp>
                  </a:sp>
                  <a:grpSp>
                    <a:nvGrpSpPr>
                      <a:cNvPr id="33" name="Group 13"/>
                      <a:cNvGrpSpPr>
                        <a:grpSpLocks/>
                      </a:cNvGrpSpPr>
                    </a:nvGrpSpPr>
                    <a:grpSpPr bwMode="auto">
                      <a:xfrm>
                        <a:off x="6197619" y="4658517"/>
                        <a:ext cx="909637" cy="954088"/>
                        <a:chOff x="149" y="862"/>
                        <a:chExt cx="573" cy="601"/>
                      </a:xfrm>
                    </a:grpSpPr>
                    <a:pic>
                      <a:nvPicPr>
                        <a:cNvPr id="34" name="Picture 14" descr="mycomputer"/>
                        <a:cNvPicPr>
                          <a:picLocks noChangeAspect="1" noChangeArrowheads="1"/>
                        </a:cNvPicPr>
                      </a:nvPicPr>
                      <a:blipFill>
                        <a:blip r:embed="rId8"/>
                        <a:srcRect/>
                        <a:stretch>
                          <a:fillRect/>
                        </a:stretch>
                      </a:blipFill>
                      <a:spPr bwMode="auto">
                        <a:xfrm>
                          <a:off x="262" y="862"/>
                          <a:ext cx="460" cy="460"/>
                        </a:xfrm>
                        <a:prstGeom prst="rect">
                          <a:avLst/>
                        </a:prstGeom>
                        <a:noFill/>
                      </a:spPr>
                    </a:pic>
                    <a:pic>
                      <a:nvPicPr>
                        <a:cNvPr id="35" name="Picture 15" descr="personal"/>
                        <a:cNvPicPr>
                          <a:picLocks noChangeAspect="1" noChangeArrowheads="1"/>
                        </a:cNvPicPr>
                      </a:nvPicPr>
                      <a:blipFill>
                        <a:blip r:embed="rId9"/>
                        <a:srcRect/>
                        <a:stretch>
                          <a:fillRect/>
                        </a:stretch>
                      </a:blipFill>
                      <a:spPr bwMode="auto">
                        <a:xfrm>
                          <a:off x="149" y="1003"/>
                          <a:ext cx="460" cy="460"/>
                        </a:xfrm>
                        <a:prstGeom prst="rect">
                          <a:avLst/>
                        </a:prstGeom>
                        <a:noFill/>
                      </a:spPr>
                    </a:pic>
                  </a:grpSp>
                  <a:sp>
                    <a:nvSpPr>
                      <a:cNvPr id="36" name="ZoneTexte 35"/>
                      <a:cNvSpPr txBox="1"/>
                    </a:nvSpPr>
                    <a:spPr>
                      <a:xfrm>
                        <a:off x="6377005" y="5734059"/>
                        <a:ext cx="1244394" cy="523220"/>
                      </a:xfrm>
                      <a:prstGeom prst="rect">
                        <a:avLst/>
                      </a:prstGeom>
                      <a:noFill/>
                    </a:spPr>
                    <a:txSp>
                      <a:txBody>
                        <a:bodyPr wrap="square" rtlCol="0">
                          <a:spAutoFit/>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1400" dirty="0" smtClean="0"/>
                            <a:t>Rôle métier:</a:t>
                          </a:r>
                        </a:p>
                        <a:p>
                          <a:r>
                            <a:rPr lang="fr-FR" sz="1400" dirty="0" smtClean="0"/>
                            <a:t>Administrer</a:t>
                          </a:r>
                        </a:p>
                      </a:txBody>
                      <a:useSpRect/>
                    </a:txSp>
                  </a:sp>
                  <a:grpSp>
                    <a:nvGrpSpPr>
                      <a:cNvPr id="38" name="Group 13"/>
                      <a:cNvGrpSpPr>
                        <a:grpSpLocks/>
                      </a:cNvGrpSpPr>
                    </a:nvGrpSpPr>
                    <a:grpSpPr bwMode="auto">
                      <a:xfrm>
                        <a:off x="2760668" y="409073"/>
                        <a:ext cx="909637" cy="954088"/>
                        <a:chOff x="149" y="862"/>
                        <a:chExt cx="573" cy="601"/>
                      </a:xfrm>
                    </a:grpSpPr>
                    <a:pic>
                      <a:nvPicPr>
                        <a:cNvPr id="39" name="Picture 14" descr="mycomputer"/>
                        <a:cNvPicPr>
                          <a:picLocks noChangeAspect="1" noChangeArrowheads="1"/>
                        </a:cNvPicPr>
                      </a:nvPicPr>
                      <a:blipFill>
                        <a:blip r:embed="rId8"/>
                        <a:srcRect/>
                        <a:stretch>
                          <a:fillRect/>
                        </a:stretch>
                      </a:blipFill>
                      <a:spPr bwMode="auto">
                        <a:xfrm>
                          <a:off x="262" y="862"/>
                          <a:ext cx="460" cy="460"/>
                        </a:xfrm>
                        <a:prstGeom prst="rect">
                          <a:avLst/>
                        </a:prstGeom>
                        <a:noFill/>
                      </a:spPr>
                    </a:pic>
                    <a:pic>
                      <a:nvPicPr>
                        <a:cNvPr id="40" name="Picture 15" descr="personal"/>
                        <a:cNvPicPr>
                          <a:picLocks noChangeAspect="1" noChangeArrowheads="1"/>
                        </a:cNvPicPr>
                      </a:nvPicPr>
                      <a:blipFill>
                        <a:blip r:embed="rId9"/>
                        <a:srcRect/>
                        <a:stretch>
                          <a:fillRect/>
                        </a:stretch>
                      </a:blipFill>
                      <a:spPr bwMode="auto">
                        <a:xfrm>
                          <a:off x="149" y="1003"/>
                          <a:ext cx="460" cy="460"/>
                        </a:xfrm>
                        <a:prstGeom prst="rect">
                          <a:avLst/>
                        </a:prstGeom>
                        <a:noFill/>
                      </a:spPr>
                    </a:pic>
                  </a:grpSp>
                  <a:sp>
                    <a:nvSpPr>
                      <a:cNvPr id="42" name="Rectangle à coins arrondis 41"/>
                      <a:cNvSpPr/>
                    </a:nvSpPr>
                    <a:spPr bwMode="auto">
                      <a:xfrm>
                        <a:off x="7621399" y="3434415"/>
                        <a:ext cx="1923925" cy="962492"/>
                      </a:xfrm>
                      <a:prstGeom prst="roundRect">
                        <a:avLst/>
                      </a:prstGeom>
                      <a:noFill/>
                      <a:ln w="9525" cap="flat" cmpd="sng" algn="ctr">
                        <a:no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fr-FR" sz="1800" b="0" i="0" u="none" strike="noStrike" cap="none" normalizeH="0" baseline="0" dirty="0" smtClean="0">
                            <a:ln>
                              <a:solidFill>
                                <a:srgbClr val="FFFF00"/>
                              </a:solidFill>
                            </a:ln>
                            <a:solidFill>
                              <a:srgbClr val="FFFF00"/>
                            </a:solidFill>
                            <a:effectLst/>
                            <a:latin typeface="Arial" charset="0"/>
                          </a:endParaRPr>
                        </a:p>
                      </a:txBody>
                      <a:useSpRect/>
                    </a:txSp>
                  </a:sp>
                  <a:sp>
                    <a:nvSpPr>
                      <a:cNvPr id="43" name="Rectangle à coins arrondis 42"/>
                      <a:cNvSpPr/>
                    </a:nvSpPr>
                    <a:spPr bwMode="auto">
                      <a:xfrm>
                        <a:off x="7621399" y="2877753"/>
                        <a:ext cx="1952078" cy="1113324"/>
                      </a:xfrm>
                      <a:prstGeom prst="roundRect">
                        <a:avLst/>
                      </a:prstGeom>
                      <a:ln>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algn="ctr" rtl="0" fontAlgn="base">
                            <a:spcBef>
                              <a:spcPct val="0"/>
                            </a:spcBef>
                            <a:spcAft>
                              <a:spcPct val="0"/>
                            </a:spcAft>
                            <a:defRPr kern="1200">
                              <a:solidFill>
                                <a:schemeClr val="dk1"/>
                              </a:solidFill>
                              <a:latin typeface="+mn-lt"/>
                              <a:ea typeface="+mn-ea"/>
                              <a:cs typeface="+mn-cs"/>
                            </a:defRPr>
                          </a:lvl1pPr>
                          <a:lvl2pPr marL="457200" algn="ctr" rtl="0" fontAlgn="base">
                            <a:spcBef>
                              <a:spcPct val="0"/>
                            </a:spcBef>
                            <a:spcAft>
                              <a:spcPct val="0"/>
                            </a:spcAft>
                            <a:defRPr kern="1200">
                              <a:solidFill>
                                <a:schemeClr val="dk1"/>
                              </a:solidFill>
                              <a:latin typeface="+mn-lt"/>
                              <a:ea typeface="+mn-ea"/>
                              <a:cs typeface="+mn-cs"/>
                            </a:defRPr>
                          </a:lvl2pPr>
                          <a:lvl3pPr marL="914400" algn="ctr" rtl="0" fontAlgn="base">
                            <a:spcBef>
                              <a:spcPct val="0"/>
                            </a:spcBef>
                            <a:spcAft>
                              <a:spcPct val="0"/>
                            </a:spcAft>
                            <a:defRPr kern="1200">
                              <a:solidFill>
                                <a:schemeClr val="dk1"/>
                              </a:solidFill>
                              <a:latin typeface="+mn-lt"/>
                              <a:ea typeface="+mn-ea"/>
                              <a:cs typeface="+mn-cs"/>
                            </a:defRPr>
                          </a:lvl3pPr>
                          <a:lvl4pPr marL="1371600" algn="ctr" rtl="0" fontAlgn="base">
                            <a:spcBef>
                              <a:spcPct val="0"/>
                            </a:spcBef>
                            <a:spcAft>
                              <a:spcPct val="0"/>
                            </a:spcAft>
                            <a:defRPr kern="1200">
                              <a:solidFill>
                                <a:schemeClr val="dk1"/>
                              </a:solidFill>
                              <a:latin typeface="+mn-lt"/>
                              <a:ea typeface="+mn-ea"/>
                              <a:cs typeface="+mn-cs"/>
                            </a:defRPr>
                          </a:lvl4pPr>
                          <a:lvl5pPr marL="1828800" algn="ctr"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fr-FR" dirty="0" smtClean="0">
                              <a:solidFill>
                                <a:schemeClr val="tx1"/>
                              </a:solidFill>
                              <a:latin typeface="Arial" charset="0"/>
                            </a:rPr>
                            <a:t>SYSTÈME DE FACTURATION</a:t>
                          </a:r>
                          <a:endParaRPr kumimoji="0" lang="fr-FR" sz="1800" b="0" i="0" u="none" strike="noStrike" cap="none" normalizeH="0" baseline="0" dirty="0" smtClean="0">
                            <a:ln>
                              <a:noFill/>
                            </a:ln>
                            <a:solidFill>
                              <a:schemeClr val="tx1"/>
                            </a:solidFill>
                            <a:effectLst/>
                            <a:latin typeface="Arial" charset="0"/>
                          </a:endParaRPr>
                        </a:p>
                      </a:txBody>
                      <a:useSpRect/>
                    </a:txSp>
                    <a:style>
                      <a:lnRef idx="2">
                        <a:schemeClr val="dk1"/>
                      </a:lnRef>
                      <a:fillRef idx="1">
                        <a:schemeClr val="lt1"/>
                      </a:fillRef>
                      <a:effectRef idx="0">
                        <a:schemeClr val="dk1"/>
                      </a:effectRef>
                      <a:fontRef idx="minor">
                        <a:schemeClr val="dk1"/>
                      </a:fontRef>
                    </a:style>
                  </a:sp>
                  <a:cxnSp>
                    <a:nvCxnSpPr>
                      <a:cNvPr id="45" name="Connecteur droit avec flèche 44"/>
                      <a:cNvCxnSpPr>
                        <a:stCxn id="5" idx="3"/>
                        <a:endCxn id="43" idx="1"/>
                      </a:cNvCxnSpPr>
                    </a:nvCxnSpPr>
                    <a:spPr bwMode="auto">
                      <a:xfrm flipV="1">
                        <a:off x="6652438" y="3434415"/>
                        <a:ext cx="968961" cy="24600"/>
                      </a:xfrm>
                      <a:prstGeom prst="straightConnector1">
                        <a:avLst/>
                      </a:prstGeom>
                      <a:ln>
                        <a:headEnd type="none" w="med" len="med"/>
                        <a:tailEnd type="arrow"/>
                      </a:ln>
                    </a:spPr>
                    <a:style>
                      <a:lnRef idx="2">
                        <a:schemeClr val="dk1"/>
                      </a:lnRef>
                      <a:fillRef idx="0">
                        <a:schemeClr val="dk1"/>
                      </a:fillRef>
                      <a:effectRef idx="1">
                        <a:schemeClr val="dk1"/>
                      </a:effectRef>
                      <a:fontRef idx="minor">
                        <a:schemeClr val="tx1"/>
                      </a:fontRef>
                    </a:style>
                  </a:cxnSp>
                  <a:sp>
                    <a:nvSpPr>
                      <a:cNvPr id="47" name="Rectangle à coins arrondis 46"/>
                      <a:cNvSpPr/>
                    </a:nvSpPr>
                    <a:spPr bwMode="auto">
                      <a:xfrm>
                        <a:off x="4258079" y="409073"/>
                        <a:ext cx="2228082" cy="1113324"/>
                      </a:xfrm>
                      <a:prstGeom prst="roundRect">
                        <a:avLst/>
                      </a:prstGeom>
                      <a:ln>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algn="ctr" rtl="0" fontAlgn="base">
                            <a:spcBef>
                              <a:spcPct val="0"/>
                            </a:spcBef>
                            <a:spcAft>
                              <a:spcPct val="0"/>
                            </a:spcAft>
                            <a:defRPr kern="1200">
                              <a:solidFill>
                                <a:schemeClr val="dk1"/>
                              </a:solidFill>
                              <a:latin typeface="+mn-lt"/>
                              <a:ea typeface="+mn-ea"/>
                              <a:cs typeface="+mn-cs"/>
                            </a:defRPr>
                          </a:lvl1pPr>
                          <a:lvl2pPr marL="457200" algn="ctr" rtl="0" fontAlgn="base">
                            <a:spcBef>
                              <a:spcPct val="0"/>
                            </a:spcBef>
                            <a:spcAft>
                              <a:spcPct val="0"/>
                            </a:spcAft>
                            <a:defRPr kern="1200">
                              <a:solidFill>
                                <a:schemeClr val="dk1"/>
                              </a:solidFill>
                              <a:latin typeface="+mn-lt"/>
                              <a:ea typeface="+mn-ea"/>
                              <a:cs typeface="+mn-cs"/>
                            </a:defRPr>
                          </a:lvl2pPr>
                          <a:lvl3pPr marL="914400" algn="ctr" rtl="0" fontAlgn="base">
                            <a:spcBef>
                              <a:spcPct val="0"/>
                            </a:spcBef>
                            <a:spcAft>
                              <a:spcPct val="0"/>
                            </a:spcAft>
                            <a:defRPr kern="1200">
                              <a:solidFill>
                                <a:schemeClr val="dk1"/>
                              </a:solidFill>
                              <a:latin typeface="+mn-lt"/>
                              <a:ea typeface="+mn-ea"/>
                              <a:cs typeface="+mn-cs"/>
                            </a:defRPr>
                          </a:lvl3pPr>
                          <a:lvl4pPr marL="1371600" algn="ctr" rtl="0" fontAlgn="base">
                            <a:spcBef>
                              <a:spcPct val="0"/>
                            </a:spcBef>
                            <a:spcAft>
                              <a:spcPct val="0"/>
                            </a:spcAft>
                            <a:defRPr kern="1200">
                              <a:solidFill>
                                <a:schemeClr val="dk1"/>
                              </a:solidFill>
                              <a:latin typeface="+mn-lt"/>
                              <a:ea typeface="+mn-ea"/>
                              <a:cs typeface="+mn-cs"/>
                            </a:defRPr>
                          </a:lvl4pPr>
                          <a:lvl5pPr marL="1828800" algn="ctr"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fr-FR" dirty="0" smtClean="0">
                              <a:solidFill>
                                <a:schemeClr val="tx1"/>
                              </a:solidFill>
                              <a:latin typeface="Arial" charset="0"/>
                            </a:rPr>
                            <a:t>SYSTÈME DE</a:t>
                          </a:r>
                        </a:p>
                        <a:p>
                          <a:pPr marL="0" marR="0" indent="0" algn="ctr" defTabSz="914400" rtl="0" eaLnBrk="1" fontAlgn="base" latinLnBrk="0" hangingPunct="1">
                            <a:lnSpc>
                              <a:spcPct val="100000"/>
                            </a:lnSpc>
                            <a:spcBef>
                              <a:spcPct val="0"/>
                            </a:spcBef>
                            <a:spcAft>
                              <a:spcPct val="0"/>
                            </a:spcAft>
                            <a:buClrTx/>
                            <a:buSzTx/>
                            <a:buFontTx/>
                            <a:buNone/>
                            <a:tabLst/>
                          </a:pPr>
                          <a:r>
                            <a:rPr kumimoji="0" lang="fr-FR" sz="1800" b="0" i="0" u="none" strike="noStrike" cap="none" normalizeH="0" baseline="0" dirty="0" smtClean="0">
                              <a:ln>
                                <a:noFill/>
                              </a:ln>
                              <a:solidFill>
                                <a:schemeClr val="tx1"/>
                              </a:solidFill>
                              <a:effectLst/>
                              <a:latin typeface="Arial" charset="0"/>
                            </a:rPr>
                            <a:t>NORMALISATION</a:t>
                          </a:r>
                        </a:p>
                        <a:p>
                          <a:pPr marL="0" marR="0" indent="0" algn="ctr" defTabSz="914400" rtl="0" eaLnBrk="1" fontAlgn="base" latinLnBrk="0" hangingPunct="1">
                            <a:lnSpc>
                              <a:spcPct val="100000"/>
                            </a:lnSpc>
                            <a:spcBef>
                              <a:spcPct val="0"/>
                            </a:spcBef>
                            <a:spcAft>
                              <a:spcPct val="0"/>
                            </a:spcAft>
                            <a:buClrTx/>
                            <a:buSzTx/>
                            <a:buFontTx/>
                            <a:buNone/>
                            <a:tabLst/>
                          </a:pPr>
                          <a:r>
                            <a:rPr lang="fr-FR" dirty="0" smtClean="0">
                              <a:solidFill>
                                <a:schemeClr val="tx1"/>
                              </a:solidFill>
                              <a:latin typeface="Arial" charset="0"/>
                            </a:rPr>
                            <a:t>DES ADRESSES</a:t>
                          </a:r>
                          <a:endParaRPr kumimoji="0" lang="fr-FR" sz="1800" b="0" i="0" u="none" strike="noStrike" cap="none" normalizeH="0" baseline="0" dirty="0" smtClean="0">
                            <a:ln>
                              <a:noFill/>
                            </a:ln>
                            <a:solidFill>
                              <a:schemeClr val="tx1"/>
                            </a:solidFill>
                            <a:effectLst/>
                            <a:latin typeface="Arial" charset="0"/>
                          </a:endParaRPr>
                        </a:p>
                      </a:txBody>
                      <a:useSpRect/>
                    </a:txSp>
                    <a:style>
                      <a:lnRef idx="2">
                        <a:schemeClr val="dk1"/>
                      </a:lnRef>
                      <a:fillRef idx="1">
                        <a:schemeClr val="lt1"/>
                      </a:fillRef>
                      <a:effectRef idx="0">
                        <a:schemeClr val="dk1"/>
                      </a:effectRef>
                      <a:fontRef idx="minor">
                        <a:schemeClr val="dk1"/>
                      </a:fontRef>
                    </a:style>
                  </a:sp>
                  <a:cxnSp>
                    <a:nvCxnSpPr>
                      <a:cNvPr id="49" name="Connecteur droit avec flèche 48"/>
                      <a:cNvCxnSpPr/>
                    </a:nvCxnSpPr>
                    <a:spPr bwMode="auto">
                      <a:xfrm rot="5400000">
                        <a:off x="4973417" y="2093893"/>
                        <a:ext cx="795817" cy="1588"/>
                      </a:xfrm>
                      <a:prstGeom prst="straightConnector1">
                        <a:avLst/>
                      </a:prstGeom>
                      <a:noFill/>
                      <a:ln w="9525" cap="flat" cmpd="sng" algn="ctr">
                        <a:noFill/>
                        <a:prstDash val="solid"/>
                        <a:round/>
                        <a:headEnd type="none" w="med" len="med"/>
                        <a:tailEnd type="arrow"/>
                      </a:ln>
                      <a:effectLst/>
                    </a:spPr>
                  </a:cxnSp>
                  <a:cxnSp>
                    <a:nvCxnSpPr>
                      <a:cNvPr id="51" name="Connecteur droit avec flèche 50"/>
                      <a:cNvCxnSpPr>
                        <a:stCxn id="47" idx="2"/>
                      </a:cNvCxnSpPr>
                    </a:nvCxnSpPr>
                    <a:spPr bwMode="auto">
                      <a:xfrm rot="5400000">
                        <a:off x="4796930" y="1917405"/>
                        <a:ext cx="970199" cy="180182"/>
                      </a:xfrm>
                      <a:prstGeom prst="straightConnector1">
                        <a:avLst/>
                      </a:prstGeom>
                      <a:ln>
                        <a:headEnd type="none" w="med" len="med"/>
                        <a:tailEnd type="arrow"/>
                      </a:ln>
                    </a:spPr>
                    <a:style>
                      <a:lnRef idx="2">
                        <a:schemeClr val="accent4"/>
                      </a:lnRef>
                      <a:fillRef idx="0">
                        <a:schemeClr val="accent4"/>
                      </a:fillRef>
                      <a:effectRef idx="1">
                        <a:schemeClr val="accent4"/>
                      </a:effectRef>
                      <a:fontRef idx="minor">
                        <a:schemeClr val="tx1"/>
                      </a:fontRef>
                    </a:style>
                  </a:cxnSp>
                  <a:sp>
                    <a:nvSpPr>
                      <a:cNvPr id="52" name="Rectangle à coins arrondis 51"/>
                      <a:cNvSpPr/>
                    </a:nvSpPr>
                    <a:spPr bwMode="auto">
                      <a:xfrm>
                        <a:off x="207805" y="2491802"/>
                        <a:ext cx="1632748" cy="941819"/>
                      </a:xfrm>
                      <a:prstGeom prst="roundRect">
                        <a:avLst/>
                      </a:prstGeom>
                      <a:ln>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algn="ctr" rtl="0" fontAlgn="base">
                            <a:spcBef>
                              <a:spcPct val="0"/>
                            </a:spcBef>
                            <a:spcAft>
                              <a:spcPct val="0"/>
                            </a:spcAft>
                            <a:defRPr kern="1200">
                              <a:solidFill>
                                <a:schemeClr val="dk1"/>
                              </a:solidFill>
                              <a:latin typeface="+mn-lt"/>
                              <a:ea typeface="+mn-ea"/>
                              <a:cs typeface="+mn-cs"/>
                            </a:defRPr>
                          </a:lvl1pPr>
                          <a:lvl2pPr marL="457200" algn="ctr" rtl="0" fontAlgn="base">
                            <a:spcBef>
                              <a:spcPct val="0"/>
                            </a:spcBef>
                            <a:spcAft>
                              <a:spcPct val="0"/>
                            </a:spcAft>
                            <a:defRPr kern="1200">
                              <a:solidFill>
                                <a:schemeClr val="dk1"/>
                              </a:solidFill>
                              <a:latin typeface="+mn-lt"/>
                              <a:ea typeface="+mn-ea"/>
                              <a:cs typeface="+mn-cs"/>
                            </a:defRPr>
                          </a:lvl2pPr>
                          <a:lvl3pPr marL="914400" algn="ctr" rtl="0" fontAlgn="base">
                            <a:spcBef>
                              <a:spcPct val="0"/>
                            </a:spcBef>
                            <a:spcAft>
                              <a:spcPct val="0"/>
                            </a:spcAft>
                            <a:defRPr kern="1200">
                              <a:solidFill>
                                <a:schemeClr val="dk1"/>
                              </a:solidFill>
                              <a:latin typeface="+mn-lt"/>
                              <a:ea typeface="+mn-ea"/>
                              <a:cs typeface="+mn-cs"/>
                            </a:defRPr>
                          </a:lvl3pPr>
                          <a:lvl4pPr marL="1371600" algn="ctr" rtl="0" fontAlgn="base">
                            <a:spcBef>
                              <a:spcPct val="0"/>
                            </a:spcBef>
                            <a:spcAft>
                              <a:spcPct val="0"/>
                            </a:spcAft>
                            <a:defRPr kern="1200">
                              <a:solidFill>
                                <a:schemeClr val="dk1"/>
                              </a:solidFill>
                              <a:latin typeface="+mn-lt"/>
                              <a:ea typeface="+mn-ea"/>
                              <a:cs typeface="+mn-cs"/>
                            </a:defRPr>
                          </a:lvl4pPr>
                          <a:lvl5pPr marL="1828800" algn="ctr"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fr-FR" sz="1400" b="0" i="0" u="none" strike="noStrike" cap="none" normalizeH="0" baseline="0" dirty="0" smtClean="0">
                              <a:ln>
                                <a:noFill/>
                              </a:ln>
                              <a:solidFill>
                                <a:schemeClr val="tx1"/>
                              </a:solidFill>
                              <a:effectLst/>
                              <a:latin typeface="Arial" charset="0"/>
                            </a:rPr>
                            <a:t>SYSTÈME DE REFERENCE</a:t>
                          </a:r>
                          <a:r>
                            <a:rPr kumimoji="0" lang="fr-FR" sz="1400" b="0" i="0" u="none" strike="noStrike" cap="none" normalizeH="0" dirty="0" smtClean="0">
                              <a:ln>
                                <a:noFill/>
                              </a:ln>
                              <a:solidFill>
                                <a:schemeClr val="tx1"/>
                              </a:solidFill>
                              <a:effectLst/>
                              <a:latin typeface="Arial" charset="0"/>
                            </a:rPr>
                            <a:t> DES TOURNEES</a:t>
                          </a:r>
                          <a:endParaRPr kumimoji="0" lang="fr-FR" sz="1400" b="0" i="0" u="none" strike="noStrike" cap="none" normalizeH="0" baseline="0" dirty="0" smtClean="0">
                            <a:ln>
                              <a:noFill/>
                            </a:ln>
                            <a:solidFill>
                              <a:schemeClr val="tx1"/>
                            </a:solidFill>
                            <a:effectLst/>
                            <a:latin typeface="Arial" charset="0"/>
                          </a:endParaRPr>
                        </a:p>
                      </a:txBody>
                      <a:useSpRect/>
                    </a:txSp>
                    <a:style>
                      <a:lnRef idx="2">
                        <a:schemeClr val="dk1"/>
                      </a:lnRef>
                      <a:fillRef idx="1">
                        <a:schemeClr val="lt1"/>
                      </a:fillRef>
                      <a:effectRef idx="0">
                        <a:schemeClr val="dk1"/>
                      </a:effectRef>
                      <a:fontRef idx="minor">
                        <a:schemeClr val="dk1"/>
                      </a:fontRef>
                    </a:style>
                  </a:sp>
                  <a:cxnSp>
                    <a:nvCxnSpPr>
                      <a:cNvPr id="54" name="Connecteur droit avec flèche 53"/>
                      <a:cNvCxnSpPr>
                        <a:stCxn id="52" idx="3"/>
                      </a:cNvCxnSpPr>
                    </a:nvCxnSpPr>
                    <a:spPr bwMode="auto">
                      <a:xfrm>
                        <a:off x="1840553" y="2962712"/>
                        <a:ext cx="275427" cy="189342"/>
                      </a:xfrm>
                      <a:prstGeom prst="straightConnector1">
                        <a:avLst/>
                      </a:prstGeom>
                      <a:ln>
                        <a:headEnd type="none" w="med" len="med"/>
                        <a:tailEnd type="arrow"/>
                      </a:ln>
                    </a:spPr>
                    <a:style>
                      <a:lnRef idx="2">
                        <a:schemeClr val="dk1"/>
                      </a:lnRef>
                      <a:fillRef idx="0">
                        <a:schemeClr val="dk1"/>
                      </a:fillRef>
                      <a:effectRef idx="1">
                        <a:schemeClr val="dk1"/>
                      </a:effectRef>
                      <a:fontRef idx="minor">
                        <a:schemeClr val="tx1"/>
                      </a:fontRef>
                    </a:style>
                  </a:cxnSp>
                </lc:lockedCanvas>
              </a:graphicData>
            </a:graphic>
          </wp:inline>
        </w:drawing>
      </w:r>
    </w:p>
    <w:p w:rsidR="0076151F" w:rsidRDefault="0076151F">
      <w:pPr>
        <w:pStyle w:val="Lgende"/>
      </w:pPr>
      <w:r>
        <w:t xml:space="preserve">Figure </w:t>
      </w:r>
      <w:fldSimple w:instr=" SEQ Figure \* ARABIC ">
        <w:r w:rsidR="00923D05">
          <w:rPr>
            <w:noProof/>
          </w:rPr>
          <w:t>1</w:t>
        </w:r>
      </w:fldSimple>
      <w:r>
        <w:t> : diagramme de contexte</w:t>
      </w:r>
    </w:p>
    <w:p w:rsidR="00D70961" w:rsidRDefault="00D70961" w:rsidP="00D70961"/>
    <w:p w:rsidR="00D70961" w:rsidRPr="00D70961" w:rsidRDefault="00D70961" w:rsidP="00D70961"/>
    <w:p w:rsidR="0076151F" w:rsidRDefault="0076151F">
      <w:pPr>
        <w:pStyle w:val="Corpsdetexte"/>
      </w:pPr>
    </w:p>
    <w:p w:rsidR="0076151F" w:rsidRDefault="0076151F">
      <w:pPr>
        <w:pStyle w:val="Notedebasdepage"/>
        <w:rPr>
          <w:b/>
        </w:rPr>
      </w:pPr>
      <w:r>
        <w:rPr>
          <w:b/>
        </w:rPr>
        <w:t xml:space="preserve">Liste des processus utilisateurs </w:t>
      </w:r>
    </w:p>
    <w:p w:rsidR="0076151F" w:rsidRDefault="0076151F">
      <w:pPr>
        <w:pStyle w:val="Notedebasdepage"/>
        <w:rPr>
          <w:i/>
        </w:rPr>
      </w:pPr>
      <w:r>
        <w:rPr>
          <w:i/>
        </w:rPr>
        <w:t>Processus de commande :</w:t>
      </w:r>
    </w:p>
    <w:p w:rsidR="0076151F" w:rsidRDefault="0076151F">
      <w:pPr>
        <w:pStyle w:val="Notedebasdepage"/>
        <w:numPr>
          <w:ilvl w:val="0"/>
          <w:numId w:val="7"/>
        </w:numPr>
        <w:rPr>
          <w:i/>
        </w:rPr>
      </w:pPr>
      <w:r>
        <w:rPr>
          <w:i/>
        </w:rPr>
        <w:t xml:space="preserve">L’abonnement au journal est pris par l’éditeur qui en informe </w:t>
      </w:r>
      <w:r w:rsidR="002337C3">
        <w:rPr>
          <w:i/>
        </w:rPr>
        <w:t>système DIS</w:t>
      </w:r>
      <w:r>
        <w:rPr>
          <w:i/>
        </w:rPr>
        <w:t>PRESS pour un démarrage de la  livraison à J+</w:t>
      </w:r>
      <w:r w:rsidR="00C8550F">
        <w:rPr>
          <w:i/>
        </w:rPr>
        <w:t xml:space="preserve">x (x variant en fonction du contrat avec l’éditeur) </w:t>
      </w:r>
      <w:r>
        <w:rPr>
          <w:i/>
        </w:rPr>
        <w:t xml:space="preserve"> </w:t>
      </w:r>
    </w:p>
    <w:p w:rsidR="0076151F" w:rsidRDefault="0076151F">
      <w:pPr>
        <w:pStyle w:val="Notedebasdepage"/>
        <w:numPr>
          <w:ilvl w:val="0"/>
          <w:numId w:val="5"/>
        </w:numPr>
        <w:rPr>
          <w:i/>
        </w:rPr>
      </w:pPr>
      <w:r>
        <w:rPr>
          <w:i/>
        </w:rPr>
        <w:t>Réceptionner les fichiers</w:t>
      </w:r>
    </w:p>
    <w:p w:rsidR="0076151F" w:rsidRDefault="0076151F">
      <w:pPr>
        <w:pStyle w:val="Notedebasdepage"/>
        <w:rPr>
          <w:i/>
        </w:rPr>
      </w:pPr>
      <w:r>
        <w:rPr>
          <w:i/>
        </w:rPr>
        <w:t>Processus de vérification des données reçues :</w:t>
      </w:r>
    </w:p>
    <w:p w:rsidR="0076151F" w:rsidRDefault="0076151F">
      <w:pPr>
        <w:pStyle w:val="Notedebasdepage"/>
        <w:ind w:left="720"/>
        <w:rPr>
          <w:i/>
        </w:rPr>
      </w:pPr>
      <w:r>
        <w:rPr>
          <w:i/>
        </w:rPr>
        <w:t xml:space="preserve">Contrôler et normaliser les  fichiers et des adresses </w:t>
      </w:r>
    </w:p>
    <w:p w:rsidR="0076151F" w:rsidRDefault="0076151F">
      <w:pPr>
        <w:pStyle w:val="Notedebasdepage"/>
        <w:rPr>
          <w:i/>
        </w:rPr>
      </w:pPr>
      <w:r>
        <w:rPr>
          <w:i/>
        </w:rPr>
        <w:t xml:space="preserve">Processus d’affection de l’abonnées aux tournées </w:t>
      </w:r>
    </w:p>
    <w:p w:rsidR="0076151F" w:rsidRDefault="0076151F">
      <w:pPr>
        <w:pStyle w:val="Notedebasdepage"/>
        <w:numPr>
          <w:ilvl w:val="0"/>
          <w:numId w:val="5"/>
        </w:numPr>
        <w:rPr>
          <w:i/>
        </w:rPr>
      </w:pPr>
      <w:r>
        <w:rPr>
          <w:i/>
        </w:rPr>
        <w:t>Renseigner le référentiel des tournées</w:t>
      </w:r>
    </w:p>
    <w:p w:rsidR="0076151F" w:rsidRDefault="0076151F">
      <w:pPr>
        <w:pStyle w:val="Notedebasdepage"/>
        <w:numPr>
          <w:ilvl w:val="0"/>
          <w:numId w:val="5"/>
        </w:numPr>
        <w:rPr>
          <w:i/>
        </w:rPr>
      </w:pPr>
      <w:r>
        <w:rPr>
          <w:i/>
        </w:rPr>
        <w:t xml:space="preserve">Assigner les  abonnés aux  tournées </w:t>
      </w:r>
    </w:p>
    <w:p w:rsidR="0076151F" w:rsidRDefault="0076151F">
      <w:pPr>
        <w:pStyle w:val="Notedebasdepage"/>
        <w:numPr>
          <w:ilvl w:val="0"/>
          <w:numId w:val="5"/>
        </w:numPr>
        <w:rPr>
          <w:i/>
        </w:rPr>
      </w:pPr>
      <w:r>
        <w:rPr>
          <w:i/>
        </w:rPr>
        <w:t xml:space="preserve">Réorganiser les tournées </w:t>
      </w:r>
    </w:p>
    <w:p w:rsidR="002337C3" w:rsidRDefault="002337C3" w:rsidP="002337C3">
      <w:pPr>
        <w:pStyle w:val="Notedebasdepage"/>
        <w:rPr>
          <w:i/>
        </w:rPr>
      </w:pPr>
      <w:r>
        <w:rPr>
          <w:i/>
        </w:rPr>
        <w:t xml:space="preserve">Processus de gestion des porteurs </w:t>
      </w:r>
    </w:p>
    <w:p w:rsidR="002337C3" w:rsidRDefault="002337C3" w:rsidP="002337C3">
      <w:pPr>
        <w:pStyle w:val="Notedebasdepage"/>
        <w:numPr>
          <w:ilvl w:val="0"/>
          <w:numId w:val="5"/>
        </w:numPr>
        <w:rPr>
          <w:i/>
        </w:rPr>
      </w:pPr>
      <w:r>
        <w:rPr>
          <w:i/>
        </w:rPr>
        <w:t xml:space="preserve">Affecter une tournée </w:t>
      </w:r>
      <w:r w:rsidR="00C24CA9">
        <w:rPr>
          <w:i/>
        </w:rPr>
        <w:t xml:space="preserve">à </w:t>
      </w:r>
      <w:r>
        <w:rPr>
          <w:i/>
        </w:rPr>
        <w:t xml:space="preserve"> un porteur</w:t>
      </w:r>
    </w:p>
    <w:p w:rsidR="002337C3" w:rsidRDefault="00516C82" w:rsidP="002337C3">
      <w:pPr>
        <w:pStyle w:val="Notedebasdepage"/>
        <w:numPr>
          <w:ilvl w:val="0"/>
          <w:numId w:val="5"/>
        </w:numPr>
        <w:rPr>
          <w:i/>
        </w:rPr>
      </w:pPr>
      <w:r>
        <w:rPr>
          <w:i/>
        </w:rPr>
        <w:lastRenderedPageBreak/>
        <w:t>Gérer</w:t>
      </w:r>
      <w:r w:rsidR="00CB2574">
        <w:rPr>
          <w:i/>
        </w:rPr>
        <w:t xml:space="preserve"> la ressource Porteur</w:t>
      </w:r>
    </w:p>
    <w:p w:rsidR="002337C3" w:rsidRPr="00CB2574" w:rsidRDefault="00C8550F" w:rsidP="002337C3">
      <w:pPr>
        <w:pStyle w:val="Notedebasdepage"/>
        <w:numPr>
          <w:ilvl w:val="0"/>
          <w:numId w:val="5"/>
        </w:numPr>
        <w:rPr>
          <w:i/>
        </w:rPr>
      </w:pPr>
      <w:r>
        <w:rPr>
          <w:i/>
        </w:rPr>
        <w:t xml:space="preserve">Renseigner/Extraire </w:t>
      </w:r>
      <w:r w:rsidR="00CB2574" w:rsidRPr="00CB2574">
        <w:rPr>
          <w:i/>
        </w:rPr>
        <w:t xml:space="preserve"> les informations pour payer le porteur </w:t>
      </w:r>
    </w:p>
    <w:p w:rsidR="0076151F" w:rsidRDefault="0076151F">
      <w:pPr>
        <w:pStyle w:val="Notedebasdepage"/>
        <w:rPr>
          <w:i/>
        </w:rPr>
      </w:pPr>
      <w:r>
        <w:rPr>
          <w:i/>
        </w:rPr>
        <w:t xml:space="preserve">Processus de traitement des rejets </w:t>
      </w:r>
      <w:r w:rsidR="00C8550F">
        <w:rPr>
          <w:i/>
        </w:rPr>
        <w:t>des adresses</w:t>
      </w:r>
    </w:p>
    <w:p w:rsidR="0076151F" w:rsidRDefault="0076151F">
      <w:pPr>
        <w:pStyle w:val="Notedebasdepage"/>
        <w:numPr>
          <w:ilvl w:val="0"/>
          <w:numId w:val="5"/>
        </w:numPr>
        <w:rPr>
          <w:i/>
        </w:rPr>
      </w:pPr>
      <w:r>
        <w:rPr>
          <w:i/>
        </w:rPr>
        <w:t>Informer l’éditeur des rejets</w:t>
      </w:r>
    </w:p>
    <w:p w:rsidR="0076151F" w:rsidRDefault="0076151F">
      <w:pPr>
        <w:pStyle w:val="Notedebasdepage"/>
        <w:numPr>
          <w:ilvl w:val="0"/>
          <w:numId w:val="5"/>
        </w:numPr>
        <w:rPr>
          <w:i/>
        </w:rPr>
      </w:pPr>
      <w:r>
        <w:rPr>
          <w:i/>
        </w:rPr>
        <w:t>Editer et traiter les cas d’erreur</w:t>
      </w:r>
    </w:p>
    <w:p w:rsidR="0076151F" w:rsidRDefault="0076151F">
      <w:pPr>
        <w:pStyle w:val="Notedebasdepage"/>
        <w:rPr>
          <w:i/>
        </w:rPr>
      </w:pPr>
      <w:r>
        <w:rPr>
          <w:i/>
        </w:rPr>
        <w:t>Processus de préparation de la  tournée</w:t>
      </w:r>
    </w:p>
    <w:p w:rsidR="0076151F" w:rsidRDefault="0076151F">
      <w:pPr>
        <w:pStyle w:val="Notedebasdepage"/>
        <w:numPr>
          <w:ilvl w:val="0"/>
          <w:numId w:val="5"/>
        </w:numPr>
        <w:rPr>
          <w:i/>
        </w:rPr>
      </w:pPr>
      <w:r>
        <w:rPr>
          <w:i/>
        </w:rPr>
        <w:t>Editer les liasses de la tournée</w:t>
      </w:r>
    </w:p>
    <w:p w:rsidR="0076151F" w:rsidRDefault="0076151F">
      <w:pPr>
        <w:pStyle w:val="Notedebasdepage"/>
        <w:numPr>
          <w:ilvl w:val="0"/>
          <w:numId w:val="5"/>
        </w:numPr>
        <w:rPr>
          <w:i/>
        </w:rPr>
      </w:pPr>
      <w:r>
        <w:rPr>
          <w:i/>
        </w:rPr>
        <w:t>Mettre à disposition les journaux</w:t>
      </w:r>
      <w:r>
        <w:rPr>
          <w:i/>
        </w:rPr>
        <w:tab/>
      </w:r>
    </w:p>
    <w:p w:rsidR="0076151F" w:rsidRDefault="0076151F">
      <w:pPr>
        <w:pStyle w:val="Notedebasdepage"/>
        <w:rPr>
          <w:i/>
        </w:rPr>
      </w:pPr>
      <w:r>
        <w:rPr>
          <w:i/>
        </w:rPr>
        <w:t>Processus de livraison :</w:t>
      </w:r>
    </w:p>
    <w:p w:rsidR="0076151F" w:rsidRDefault="0076151F">
      <w:pPr>
        <w:pStyle w:val="Notedebasdepage"/>
        <w:numPr>
          <w:ilvl w:val="0"/>
          <w:numId w:val="4"/>
        </w:numPr>
        <w:rPr>
          <w:i/>
        </w:rPr>
      </w:pPr>
      <w:r>
        <w:rPr>
          <w:i/>
        </w:rPr>
        <w:t>réalisation de la livraison</w:t>
      </w:r>
    </w:p>
    <w:p w:rsidR="0076151F" w:rsidRDefault="0076151F">
      <w:pPr>
        <w:pStyle w:val="Notedebasdepage"/>
        <w:numPr>
          <w:ilvl w:val="0"/>
          <w:numId w:val="4"/>
        </w:numPr>
        <w:rPr>
          <w:i/>
        </w:rPr>
      </w:pPr>
      <w:r>
        <w:rPr>
          <w:i/>
        </w:rPr>
        <w:t>faire le rapport de la livraison</w:t>
      </w:r>
    </w:p>
    <w:p w:rsidR="0076151F" w:rsidRDefault="0076151F">
      <w:pPr>
        <w:pStyle w:val="Notedebasdepage"/>
        <w:rPr>
          <w:i/>
        </w:rPr>
      </w:pPr>
      <w:r>
        <w:rPr>
          <w:i/>
        </w:rPr>
        <w:t>Processus de SAV :</w:t>
      </w:r>
    </w:p>
    <w:p w:rsidR="0076151F" w:rsidRDefault="0076151F">
      <w:pPr>
        <w:pStyle w:val="Notedebasdepage"/>
        <w:numPr>
          <w:ilvl w:val="0"/>
          <w:numId w:val="4"/>
        </w:numPr>
        <w:rPr>
          <w:i/>
        </w:rPr>
      </w:pPr>
      <w:r>
        <w:rPr>
          <w:i/>
        </w:rPr>
        <w:t>contrôle du bon fonctionnement …</w:t>
      </w:r>
    </w:p>
    <w:p w:rsidR="0076151F" w:rsidRDefault="0076151F">
      <w:pPr>
        <w:pStyle w:val="Notedebasdepage"/>
        <w:rPr>
          <w:i/>
        </w:rPr>
      </w:pPr>
      <w:r>
        <w:rPr>
          <w:i/>
        </w:rPr>
        <w:t>Processus  de Facturation :</w:t>
      </w:r>
    </w:p>
    <w:p w:rsidR="0076151F" w:rsidRDefault="0076151F">
      <w:pPr>
        <w:pStyle w:val="Notedebasdepage"/>
        <w:numPr>
          <w:ilvl w:val="0"/>
          <w:numId w:val="4"/>
        </w:numPr>
        <w:rPr>
          <w:i/>
        </w:rPr>
      </w:pPr>
      <w:r>
        <w:rPr>
          <w:i/>
        </w:rPr>
        <w:t>transmettre les informations au système de facturation</w:t>
      </w:r>
    </w:p>
    <w:p w:rsidR="0076151F" w:rsidRDefault="0076151F">
      <w:pPr>
        <w:pStyle w:val="Notedebasdepage"/>
        <w:rPr>
          <w:i/>
        </w:rPr>
      </w:pPr>
      <w:r>
        <w:rPr>
          <w:i/>
        </w:rPr>
        <w:t xml:space="preserve">Processus d’archivage : </w:t>
      </w:r>
    </w:p>
    <w:p w:rsidR="0076151F" w:rsidRDefault="0076151F">
      <w:pPr>
        <w:pStyle w:val="Notedebasdepage"/>
        <w:numPr>
          <w:ilvl w:val="0"/>
          <w:numId w:val="4"/>
        </w:numPr>
        <w:rPr>
          <w:i/>
        </w:rPr>
      </w:pPr>
      <w:r>
        <w:rPr>
          <w:i/>
        </w:rPr>
        <w:t>Archiver les informations</w:t>
      </w:r>
    </w:p>
    <w:p w:rsidR="0076151F" w:rsidRDefault="0076151F">
      <w:pPr>
        <w:pStyle w:val="Notedebasdepage"/>
        <w:rPr>
          <w:i/>
        </w:rPr>
      </w:pPr>
      <w:r>
        <w:rPr>
          <w:i/>
        </w:rPr>
        <w:t>Processus d’administration :</w:t>
      </w:r>
    </w:p>
    <w:p w:rsidR="0076151F" w:rsidRDefault="0076151F">
      <w:pPr>
        <w:pStyle w:val="Notedebasdepage"/>
        <w:numPr>
          <w:ilvl w:val="0"/>
          <w:numId w:val="4"/>
        </w:numPr>
        <w:rPr>
          <w:i/>
        </w:rPr>
      </w:pPr>
      <w:r>
        <w:rPr>
          <w:i/>
        </w:rPr>
        <w:t xml:space="preserve">Administrer les données </w:t>
      </w:r>
      <w:r w:rsidR="00C8550F">
        <w:rPr>
          <w:i/>
        </w:rPr>
        <w:t>de DISPRESS</w:t>
      </w:r>
    </w:p>
    <w:p w:rsidR="0076151F" w:rsidRDefault="0076151F">
      <w:pPr>
        <w:pStyle w:val="Notedebasdepage"/>
        <w:rPr>
          <w:i/>
        </w:rPr>
      </w:pPr>
      <w:r>
        <w:rPr>
          <w:i/>
        </w:rPr>
        <w:t>Processus de supervision :</w:t>
      </w:r>
    </w:p>
    <w:p w:rsidR="0076151F" w:rsidRDefault="0076151F">
      <w:pPr>
        <w:pStyle w:val="Notedebasdepage"/>
        <w:numPr>
          <w:ilvl w:val="0"/>
          <w:numId w:val="4"/>
        </w:numPr>
        <w:rPr>
          <w:i/>
        </w:rPr>
      </w:pPr>
      <w:r>
        <w:rPr>
          <w:i/>
        </w:rPr>
        <w:t>Visualiser les alertes</w:t>
      </w:r>
    </w:p>
    <w:p w:rsidR="0076151F" w:rsidRDefault="0076151F">
      <w:pPr>
        <w:pStyle w:val="Notedebasdepage"/>
        <w:numPr>
          <w:ilvl w:val="0"/>
          <w:numId w:val="4"/>
        </w:numPr>
        <w:rPr>
          <w:i/>
        </w:rPr>
      </w:pPr>
      <w:r>
        <w:rPr>
          <w:i/>
        </w:rPr>
        <w:t xml:space="preserve">Visualiser les chaînes de traitements </w:t>
      </w:r>
    </w:p>
    <w:p w:rsidR="002337C3" w:rsidRDefault="002337C3" w:rsidP="002337C3">
      <w:pPr>
        <w:pStyle w:val="Notedebasdepage"/>
        <w:rPr>
          <w:i/>
        </w:rPr>
      </w:pPr>
      <w:r>
        <w:rPr>
          <w:i/>
        </w:rPr>
        <w:t>Processus de control :</w:t>
      </w:r>
      <w:r>
        <w:rPr>
          <w:i/>
        </w:rPr>
        <w:tab/>
      </w:r>
    </w:p>
    <w:p w:rsidR="002337C3" w:rsidRDefault="002337C3" w:rsidP="002337C3">
      <w:pPr>
        <w:pStyle w:val="Notedebasdepage"/>
        <w:numPr>
          <w:ilvl w:val="0"/>
          <w:numId w:val="22"/>
        </w:numPr>
        <w:rPr>
          <w:i/>
        </w:rPr>
      </w:pPr>
      <w:r>
        <w:rPr>
          <w:i/>
        </w:rPr>
        <w:t>Editer des rapports</w:t>
      </w:r>
      <w:r w:rsidR="00CB2574">
        <w:rPr>
          <w:i/>
        </w:rPr>
        <w:t xml:space="preserve"> et l’historique</w:t>
      </w:r>
    </w:p>
    <w:p w:rsidR="0076151F" w:rsidRDefault="0076151F">
      <w:pPr>
        <w:pStyle w:val="Notedebasdepage"/>
        <w:rPr>
          <w:i/>
        </w:rPr>
      </w:pPr>
      <w:r>
        <w:rPr>
          <w:i/>
        </w:rPr>
        <w:tab/>
      </w:r>
    </w:p>
    <w:p w:rsidR="0076151F" w:rsidRDefault="00D70961">
      <w:pPr>
        <w:pStyle w:val="Notedebasdepage"/>
        <w:rPr>
          <w:i/>
        </w:rPr>
      </w:pPr>
      <w:r>
        <w:rPr>
          <w:i/>
        </w:rPr>
        <w:t>Pour réaliser l’ensemble de ces processus, le système DISPRESS se décompose en 2 parties :</w:t>
      </w:r>
    </w:p>
    <w:p w:rsidR="00D70961" w:rsidRDefault="00D70961" w:rsidP="00D70961">
      <w:pPr>
        <w:pStyle w:val="Notedebasdepage"/>
        <w:numPr>
          <w:ilvl w:val="0"/>
          <w:numId w:val="4"/>
        </w:numPr>
        <w:rPr>
          <w:i/>
        </w:rPr>
      </w:pPr>
      <w:proofErr w:type="spellStart"/>
      <w:r>
        <w:rPr>
          <w:i/>
        </w:rPr>
        <w:t>Dispress</w:t>
      </w:r>
      <w:proofErr w:type="spellEnd"/>
      <w:r>
        <w:rPr>
          <w:i/>
        </w:rPr>
        <w:t xml:space="preserve"> DATA</w:t>
      </w:r>
    </w:p>
    <w:p w:rsidR="00D70961" w:rsidRDefault="00D70961" w:rsidP="00D70961">
      <w:pPr>
        <w:pStyle w:val="Notedebasdepage"/>
        <w:numPr>
          <w:ilvl w:val="0"/>
          <w:numId w:val="4"/>
        </w:numPr>
        <w:rPr>
          <w:i/>
        </w:rPr>
      </w:pPr>
      <w:r>
        <w:rPr>
          <w:i/>
        </w:rPr>
        <w:t xml:space="preserve">DISPRESS : l’application web </w:t>
      </w:r>
    </w:p>
    <w:p w:rsidR="00C8550F" w:rsidRDefault="00C8550F" w:rsidP="00D70961">
      <w:pPr>
        <w:pStyle w:val="Notedebasdepage"/>
        <w:numPr>
          <w:ilvl w:val="0"/>
          <w:numId w:val="4"/>
        </w:numPr>
        <w:rPr>
          <w:i/>
        </w:rPr>
      </w:pPr>
      <w:r>
        <w:rPr>
          <w:i/>
        </w:rPr>
        <w:t>L’ordonnanceur QUARTZ</w:t>
      </w:r>
    </w:p>
    <w:p w:rsidR="00D70961" w:rsidRDefault="00D70961" w:rsidP="00D70961">
      <w:pPr>
        <w:pStyle w:val="Notedebasdepage"/>
        <w:rPr>
          <w:i/>
        </w:rPr>
      </w:pPr>
    </w:p>
    <w:p w:rsidR="00D70961" w:rsidRPr="005960BF" w:rsidRDefault="00D70961" w:rsidP="00D70961">
      <w:pPr>
        <w:pStyle w:val="Notedebasdepage"/>
        <w:rPr>
          <w:b/>
          <w:i/>
          <w:u w:val="single"/>
        </w:rPr>
      </w:pPr>
      <w:r w:rsidRPr="005960BF">
        <w:rPr>
          <w:b/>
          <w:i/>
          <w:u w:val="single"/>
        </w:rPr>
        <w:t>C’est l’application WEB</w:t>
      </w:r>
      <w:r w:rsidR="005960BF" w:rsidRPr="005960BF">
        <w:rPr>
          <w:b/>
          <w:i/>
          <w:u w:val="single"/>
        </w:rPr>
        <w:t xml:space="preserve"> : DISPRESS </w:t>
      </w:r>
      <w:r w:rsidRPr="005960BF">
        <w:rPr>
          <w:b/>
          <w:i/>
          <w:u w:val="single"/>
        </w:rPr>
        <w:t xml:space="preserve"> qui</w:t>
      </w:r>
      <w:r w:rsidR="00AD4E62">
        <w:rPr>
          <w:b/>
          <w:i/>
          <w:u w:val="single"/>
        </w:rPr>
        <w:t xml:space="preserve"> sera détaillée dans ce document, l’application WEB est alimenté</w:t>
      </w:r>
      <w:r w:rsidR="00C24CA9">
        <w:rPr>
          <w:b/>
          <w:i/>
          <w:u w:val="single"/>
        </w:rPr>
        <w:t>e</w:t>
      </w:r>
      <w:r w:rsidR="00AD4E62">
        <w:rPr>
          <w:b/>
          <w:i/>
          <w:u w:val="single"/>
        </w:rPr>
        <w:t xml:space="preserve"> en fichier d’entrée par l’application DISPRESS DATA.</w:t>
      </w:r>
    </w:p>
    <w:p w:rsidR="0076151F" w:rsidRDefault="0076151F">
      <w:pPr>
        <w:pStyle w:val="Notedebasdepage"/>
      </w:pPr>
      <w:r>
        <w:br w:type="page"/>
      </w:r>
    </w:p>
    <w:p w:rsidR="0076151F" w:rsidRDefault="0076151F">
      <w:pPr>
        <w:pStyle w:val="Titre2"/>
      </w:pPr>
      <w:bookmarkStart w:id="6" w:name="_Toc386642194"/>
      <w:r>
        <w:lastRenderedPageBreak/>
        <w:t>Présentation du système</w:t>
      </w:r>
      <w:r w:rsidR="00AA5744">
        <w:t xml:space="preserve"> d’alimentation de DISPRESS</w:t>
      </w:r>
      <w:bookmarkEnd w:id="6"/>
    </w:p>
    <w:p w:rsidR="00B80E75" w:rsidRDefault="00B80E75">
      <w:pPr>
        <w:rPr>
          <w:b/>
        </w:rPr>
      </w:pPr>
    </w:p>
    <w:p w:rsidR="00B80E75" w:rsidRDefault="00B80E75">
      <w:pPr>
        <w:rPr>
          <w:b/>
        </w:rPr>
      </w:pPr>
    </w:p>
    <w:p w:rsidR="0076151F" w:rsidRDefault="003C2006">
      <w:pPr>
        <w:rPr>
          <w:b/>
        </w:rPr>
      </w:pPr>
      <w:r>
        <w:rPr>
          <w:b/>
          <w:noProof/>
          <w:lang w:eastAsia="fr-FR"/>
        </w:rPr>
        <w:drawing>
          <wp:inline distT="0" distB="0" distL="0" distR="0">
            <wp:extent cx="5972175" cy="4038600"/>
            <wp:effectExtent l="0" t="0" r="0" b="0"/>
            <wp:docPr id="2" name="Obje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77230" cy="5321893"/>
                      <a:chOff x="52356" y="908720"/>
                      <a:chExt cx="7877230" cy="5321893"/>
                    </a:xfrm>
                  </a:grpSpPr>
                  <a:graphicFrame>
                    <a:nvGraphicFramePr>
                      <a:cNvPr id="6" name="Diagramme 5"/>
                      <a:cNvGraphicFramePr/>
                    </a:nvGraphicFramePr>
                    <a:graphic>
                      <a:graphicData uri="http://schemas.openxmlformats.org/drawingml/2006/diagram">
                        <dgm:relIds xmlns:dgm="http://schemas.openxmlformats.org/drawingml/2006/diagram" xmlns:r="http://schemas.openxmlformats.org/officeDocument/2006/relationships" r:dm="rId10" r:lo="rId11" r:qs="rId12" r:cs="rId13"/>
                      </a:graphicData>
                    </a:graphic>
                    <a:xfrm>
                      <a:off x="5508104" y="908720"/>
                      <a:ext cx="1895872" cy="1780820"/>
                    </a:xfrm>
                  </a:graphicFrame>
                  <a:graphicFrame>
                    <a:nvGraphicFramePr>
                      <a:cNvPr id="7" name="Diagramme 6"/>
                      <a:cNvGraphicFramePr/>
                    </a:nvGraphicFramePr>
                    <a:graphic>
                      <a:graphicData uri="http://schemas.openxmlformats.org/drawingml/2006/diagram">
                        <dgm:relIds xmlns:dgm="http://schemas.openxmlformats.org/drawingml/2006/diagram" xmlns:r="http://schemas.openxmlformats.org/officeDocument/2006/relationships" r:dm="rId15" r:lo="rId16" r:qs="rId17" r:cs="rId18"/>
                      </a:graphicData>
                    </a:graphic>
                    <a:xfrm>
                      <a:off x="5072066" y="2500306"/>
                      <a:ext cx="2857520" cy="2103438"/>
                    </a:xfrm>
                  </a:graphicFrame>
                  <a:pic>
                    <a:nvPicPr>
                      <a:cNvPr id="15" name="Image 14" descr="dispress.png"/>
                      <a:cNvPicPr>
                        <a:picLocks noChangeAspect="1"/>
                      </a:cNvPicPr>
                    </a:nvPicPr>
                    <a:blipFill>
                      <a:blip r:embed="rId20" cstate="print"/>
                      <a:stretch>
                        <a:fillRect/>
                      </a:stretch>
                    </a:blipFill>
                    <a:spPr>
                      <a:xfrm>
                        <a:off x="6143636" y="4857760"/>
                        <a:ext cx="1214446" cy="1150528"/>
                      </a:xfrm>
                      <a:prstGeom prst="rect">
                        <a:avLst/>
                      </a:prstGeom>
                    </a:spPr>
                  </a:pic>
                  <a:pic>
                    <a:nvPicPr>
                      <a:cNvPr id="1026" name="Picture 2" descr="C:\Program Files\Microsoft Office\MEDIA\CAGCAT10\j0292982.wmf"/>
                      <a:cNvPicPr>
                        <a:picLocks noChangeAspect="1" noChangeArrowheads="1"/>
                      </a:cNvPicPr>
                    </a:nvPicPr>
                    <a:blipFill>
                      <a:blip r:embed="rId21" cstate="print"/>
                      <a:srcRect/>
                      <a:stretch>
                        <a:fillRect/>
                      </a:stretch>
                    </a:blipFill>
                    <a:spPr bwMode="auto">
                      <a:xfrm>
                        <a:off x="7215206" y="5286388"/>
                        <a:ext cx="428628" cy="423100"/>
                      </a:xfrm>
                      <a:prstGeom prst="rect">
                        <a:avLst/>
                      </a:prstGeom>
                      <a:noFill/>
                    </a:spPr>
                  </a:pic>
                  <a:sp>
                    <a:nvSpPr>
                      <a:cNvPr id="16" name="Flèche vers le bas 15"/>
                      <a:cNvSpPr/>
                    </a:nvSpPr>
                    <a:spPr>
                      <a:xfrm>
                        <a:off x="6643702" y="4714884"/>
                        <a:ext cx="229194" cy="146684"/>
                      </a:xfrm>
                      <a:prstGeom prst="downArrow">
                        <a:avLst/>
                      </a:prstGeom>
                      <a:solidFill>
                        <a:srgbClr val="7D1B7F"/>
                      </a:solidFill>
                    </a:spPr>
                    <a:style>
                      <a:lnRef idx="2">
                        <a:schemeClr val="lt1">
                          <a:hueOff val="0"/>
                          <a:satOff val="0"/>
                          <a:lumOff val="0"/>
                          <a:alphaOff val="0"/>
                        </a:schemeClr>
                      </a:lnRef>
                      <a:fillRef idx="1">
                        <a:scrgbClr r="0" g="0" b="0"/>
                      </a:fillRef>
                      <a:effectRef idx="0">
                        <a:schemeClr val="accent1">
                          <a:tint val="60000"/>
                          <a:hueOff val="0"/>
                          <a:satOff val="0"/>
                          <a:lumOff val="0"/>
                          <a:alphaOff val="0"/>
                        </a:schemeClr>
                      </a:effectRef>
                      <a:fontRef idx="minor">
                        <a:schemeClr val="dk1">
                          <a:hueOff val="0"/>
                          <a:satOff val="0"/>
                          <a:lumOff val="0"/>
                          <a:alphaOff val="0"/>
                        </a:schemeClr>
                      </a:fontRef>
                    </a:style>
                  </a:sp>
                  <a:sp>
                    <a:nvSpPr>
                      <a:cNvPr id="17" name="ZoneTexte 16"/>
                      <a:cNvSpPr txBox="1"/>
                    </a:nvSpPr>
                    <a:spPr>
                      <a:xfrm>
                        <a:off x="52356" y="1794679"/>
                        <a:ext cx="4286280" cy="276999"/>
                      </a:xfrm>
                      <a:prstGeom prst="rect">
                        <a:avLst/>
                      </a:prstGeom>
                      <a:noFill/>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buFont typeface="Wingdings" pitchFamily="2" charset="2"/>
                            <a:buChar char="ü"/>
                            <a:tabLst>
                              <a:tab pos="266700" algn="l"/>
                            </a:tabLst>
                          </a:pPr>
                          <a:r>
                            <a:rPr lang="fr-FR" sz="1200" dirty="0" smtClean="0"/>
                            <a:t> 	Mise à disposition des fichiers éditeurs sur serveur FTP</a:t>
                          </a:r>
                          <a:endParaRPr lang="fr-FR" sz="1200" dirty="0"/>
                        </a:p>
                      </a:txBody>
                      <a:useSpRect/>
                    </a:txSp>
                  </a:sp>
                  <a:sp>
                    <a:nvSpPr>
                      <a:cNvPr id="18" name="Parenthèse ouvrante 17"/>
                      <a:cNvSpPr/>
                    </a:nvSpPr>
                    <a:spPr>
                      <a:xfrm>
                        <a:off x="5214942" y="1214422"/>
                        <a:ext cx="142876" cy="928694"/>
                      </a:xfrm>
                      <a:prstGeom prst="leftBracket">
                        <a:avLst/>
                      </a:prstGeom>
                      <a:ln w="25400">
                        <a:solidFill>
                          <a:srgbClr val="7D1B7F"/>
                        </a:solidFill>
                      </a:ln>
                    </a:spPr>
                    <a:txSp>
                      <a:txBody>
                        <a:bodyPr rtlCol="0" anchor="ctr"/>
                        <a:lstStyle>
                          <a:defPPr>
                            <a:defRPr lang="fr-FR"/>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sp>
                    <a:nvSpPr>
                      <a:cNvPr id="19" name="Parenthèse ouvrante 18"/>
                      <a:cNvSpPr/>
                    </a:nvSpPr>
                    <a:spPr>
                      <a:xfrm>
                        <a:off x="5214942" y="2357430"/>
                        <a:ext cx="142876" cy="2286016"/>
                      </a:xfrm>
                      <a:prstGeom prst="leftBracket">
                        <a:avLst/>
                      </a:prstGeom>
                      <a:ln w="25400">
                        <a:solidFill>
                          <a:srgbClr val="7D1B7F"/>
                        </a:solidFill>
                      </a:ln>
                    </a:spPr>
                    <a:txSp>
                      <a:txBody>
                        <a:bodyPr rtlCol="0" anchor="ctr"/>
                        <a:lstStyle>
                          <a:defPPr>
                            <a:defRPr lang="fr-FR"/>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sp>
                    <a:nvSpPr>
                      <a:cNvPr id="20" name="ZoneTexte 19"/>
                      <a:cNvSpPr txBox="1"/>
                    </a:nvSpPr>
                    <a:spPr>
                      <a:xfrm>
                        <a:off x="285720" y="2357430"/>
                        <a:ext cx="4857784" cy="461665"/>
                      </a:xfrm>
                      <a:prstGeom prst="rect">
                        <a:avLst/>
                      </a:prstGeom>
                      <a:noFill/>
                      <a:ln>
                        <a:noFill/>
                      </a:ln>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2400" b="1" dirty="0" smtClean="0">
                              <a:solidFill>
                                <a:srgbClr val="D61E76"/>
                              </a:solidFill>
                              <a:effectLst>
                                <a:outerShdw blurRad="38100" dist="38100" dir="2700000" algn="tl">
                                  <a:srgbClr val="000000">
                                    <a:alpha val="43137"/>
                                  </a:srgbClr>
                                </a:outerShdw>
                              </a:effectLst>
                            </a:rPr>
                            <a:t>DATA – RouteSmart </a:t>
                          </a:r>
                          <a:endParaRPr lang="fr-FR" sz="2400" b="1" dirty="0">
                            <a:solidFill>
                              <a:srgbClr val="D61E76"/>
                            </a:solidFill>
                            <a:effectLst>
                              <a:outerShdw blurRad="38100" dist="38100" dir="2700000" algn="tl">
                                <a:srgbClr val="000000">
                                  <a:alpha val="43137"/>
                                </a:srgbClr>
                              </a:outerShdw>
                            </a:effectLst>
                          </a:endParaRPr>
                        </a:p>
                      </a:txBody>
                      <a:useSpRect/>
                    </a:txSp>
                  </a:sp>
                  <a:sp>
                    <a:nvSpPr>
                      <a:cNvPr id="21" name="Parenthèse ouvrante 20"/>
                      <a:cNvSpPr/>
                    </a:nvSpPr>
                    <a:spPr>
                      <a:xfrm>
                        <a:off x="5214942" y="4929198"/>
                        <a:ext cx="142876" cy="928694"/>
                      </a:xfrm>
                      <a:prstGeom prst="leftBracket">
                        <a:avLst/>
                      </a:prstGeom>
                      <a:ln w="25400">
                        <a:solidFill>
                          <a:srgbClr val="7D1B7F"/>
                        </a:solidFill>
                      </a:ln>
                    </a:spPr>
                    <a:txSp>
                      <a:txBody>
                        <a:bodyPr rtlCol="0" anchor="ctr"/>
                        <a:lstStyle>
                          <a:defPPr>
                            <a:defRPr lang="fr-FR"/>
                          </a:defPPr>
                          <a:lvl1pPr algn="l" rtl="0" fontAlgn="base">
                            <a:spcBef>
                              <a:spcPct val="0"/>
                            </a:spcBef>
                            <a:spcAft>
                              <a:spcPct val="0"/>
                            </a:spcAft>
                            <a:defRPr kern="1200">
                              <a:solidFill>
                                <a:schemeClr val="tx1"/>
                              </a:solidFill>
                              <a:latin typeface="+mn-lt"/>
                              <a:ea typeface="+mn-ea"/>
                              <a:cs typeface="+mn-cs"/>
                            </a:defRPr>
                          </a:lvl1pPr>
                          <a:lvl2pPr marL="457200" algn="l" rtl="0" fontAlgn="base">
                            <a:spcBef>
                              <a:spcPct val="0"/>
                            </a:spcBef>
                            <a:spcAft>
                              <a:spcPct val="0"/>
                            </a:spcAft>
                            <a:defRPr kern="1200">
                              <a:solidFill>
                                <a:schemeClr val="tx1"/>
                              </a:solidFill>
                              <a:latin typeface="+mn-lt"/>
                              <a:ea typeface="+mn-ea"/>
                              <a:cs typeface="+mn-cs"/>
                            </a:defRPr>
                          </a:lvl2pPr>
                          <a:lvl3pPr marL="914400" algn="l" rtl="0" fontAlgn="base">
                            <a:spcBef>
                              <a:spcPct val="0"/>
                            </a:spcBef>
                            <a:spcAft>
                              <a:spcPct val="0"/>
                            </a:spcAft>
                            <a:defRPr kern="1200">
                              <a:solidFill>
                                <a:schemeClr val="tx1"/>
                              </a:solidFill>
                              <a:latin typeface="+mn-lt"/>
                              <a:ea typeface="+mn-ea"/>
                              <a:cs typeface="+mn-cs"/>
                            </a:defRPr>
                          </a:lvl3pPr>
                          <a:lvl4pPr marL="1371600" algn="l" rtl="0" fontAlgn="base">
                            <a:spcBef>
                              <a:spcPct val="0"/>
                            </a:spcBef>
                            <a:spcAft>
                              <a:spcPct val="0"/>
                            </a:spcAft>
                            <a:defRPr kern="1200">
                              <a:solidFill>
                                <a:schemeClr val="tx1"/>
                              </a:solidFill>
                              <a:latin typeface="+mn-lt"/>
                              <a:ea typeface="+mn-ea"/>
                              <a:cs typeface="+mn-cs"/>
                            </a:defRPr>
                          </a:lvl4pPr>
                          <a:lvl5pPr marL="1828800" algn="l" rtl="0" fontAlgn="base">
                            <a:spcBef>
                              <a:spcPct val="0"/>
                            </a:spcBef>
                            <a:spcAft>
                              <a:spcPct val="0"/>
                            </a:spcAft>
                            <a:defRPr kern="1200">
                              <a:solidFill>
                                <a:schemeClr val="tx1"/>
                              </a:solidFill>
                              <a:latin typeface="+mn-lt"/>
                              <a:ea typeface="+mn-ea"/>
                              <a:cs typeface="+mn-cs"/>
                            </a:defRPr>
                          </a:lvl5pPr>
                          <a:lvl6pPr marL="2286000" algn="l" defTabSz="914400" rtl="0" eaLnBrk="1" latinLnBrk="0" hangingPunct="1">
                            <a:defRPr kern="1200">
                              <a:solidFill>
                                <a:schemeClr val="tx1"/>
                              </a:solidFill>
                              <a:latin typeface="+mn-lt"/>
                              <a:ea typeface="+mn-ea"/>
                              <a:cs typeface="+mn-cs"/>
                            </a:defRPr>
                          </a:lvl6pPr>
                          <a:lvl7pPr marL="2743200" algn="l" defTabSz="914400" rtl="0" eaLnBrk="1" latinLnBrk="0" hangingPunct="1">
                            <a:defRPr kern="1200">
                              <a:solidFill>
                                <a:schemeClr val="tx1"/>
                              </a:solidFill>
                              <a:latin typeface="+mn-lt"/>
                              <a:ea typeface="+mn-ea"/>
                              <a:cs typeface="+mn-cs"/>
                            </a:defRPr>
                          </a:lvl7pPr>
                          <a:lvl8pPr marL="3200400" algn="l" defTabSz="914400" rtl="0" eaLnBrk="1" latinLnBrk="0" hangingPunct="1">
                            <a:defRPr kern="1200">
                              <a:solidFill>
                                <a:schemeClr val="tx1"/>
                              </a:solidFill>
                              <a:latin typeface="+mn-lt"/>
                              <a:ea typeface="+mn-ea"/>
                              <a:cs typeface="+mn-cs"/>
                            </a:defRPr>
                          </a:lvl8pPr>
                          <a:lvl9pPr marL="3657600" algn="l" defTabSz="914400" rtl="0" eaLnBrk="1" latinLnBrk="0" hangingPunct="1">
                            <a:defRPr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sp>
                    <a:nvSpPr>
                      <a:cNvPr id="22" name="ZoneTexte 21"/>
                      <a:cNvSpPr txBox="1"/>
                    </a:nvSpPr>
                    <a:spPr>
                      <a:xfrm>
                        <a:off x="71406" y="2857496"/>
                        <a:ext cx="4714908" cy="1569660"/>
                      </a:xfrm>
                      <a:prstGeom prst="rect">
                        <a:avLst/>
                      </a:prstGeom>
                      <a:noFill/>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228600" indent="-228600">
                            <a:buFont typeface="Wingdings" pitchFamily="2" charset="2"/>
                            <a:buChar char="ü"/>
                          </a:pPr>
                          <a:r>
                            <a:rPr lang="fr-FR" sz="1200" dirty="0" smtClean="0"/>
                            <a:t>Gestion des fichiers éditeurs</a:t>
                          </a:r>
                        </a:p>
                        <a:p>
                          <a:pPr marL="228600" indent="-228600">
                            <a:buFont typeface="Wingdings" pitchFamily="2" charset="2"/>
                            <a:buChar char="ü"/>
                          </a:pPr>
                          <a:endParaRPr lang="fr-FR" sz="1200" dirty="0" smtClean="0"/>
                        </a:p>
                        <a:p>
                          <a:pPr marL="228600" indent="-228600">
                            <a:buFont typeface="Wingdings" pitchFamily="2" charset="2"/>
                            <a:buChar char="ü"/>
                          </a:pPr>
                          <a:r>
                            <a:rPr lang="fr-FR" sz="1200" dirty="0" smtClean="0"/>
                            <a:t>Normalisation des adresses (Normad)</a:t>
                          </a:r>
                        </a:p>
                        <a:p>
                          <a:pPr marL="228600" indent="-228600">
                            <a:buFont typeface="Wingdings" pitchFamily="2" charset="2"/>
                            <a:buChar char="ü"/>
                          </a:pPr>
                          <a:endParaRPr lang="fr-FR" sz="1200" dirty="0" smtClean="0"/>
                        </a:p>
                        <a:p>
                          <a:pPr marL="228600" indent="-228600">
                            <a:buFont typeface="Wingdings" pitchFamily="2" charset="2"/>
                            <a:buChar char="ü"/>
                          </a:pPr>
                          <a:r>
                            <a:rPr lang="fr-FR" sz="1200" dirty="0" smtClean="0"/>
                            <a:t>Calcul des Entrants / Sortants / Modifiés</a:t>
                          </a:r>
                        </a:p>
                        <a:p>
                          <a:pPr marL="228600" indent="-228600">
                            <a:buFont typeface="Wingdings" pitchFamily="2" charset="2"/>
                            <a:buChar char="ü"/>
                          </a:pPr>
                          <a:endParaRPr lang="fr-FR" sz="1200" dirty="0" smtClean="0"/>
                        </a:p>
                        <a:p>
                          <a:pPr marL="228600" indent="-228600">
                            <a:buFont typeface="Wingdings" pitchFamily="2" charset="2"/>
                            <a:buChar char="ü"/>
                          </a:pPr>
                          <a:r>
                            <a:rPr lang="fr-FR" sz="1200" dirty="0" smtClean="0"/>
                            <a:t>OPTIMISATION  : affectation de tournée / séquencement</a:t>
                          </a:r>
                        </a:p>
                        <a:p>
                          <a:pPr marL="228600" indent="-228600">
                            <a:buAutoNum type="arabicPeriod"/>
                          </a:pPr>
                          <a:endParaRPr lang="fr-FR" sz="1200" dirty="0"/>
                        </a:p>
                      </a:txBody>
                      <a:useSpRect/>
                    </a:txSp>
                  </a:sp>
                  <a:sp>
                    <a:nvSpPr>
                      <a:cNvPr id="23" name="ZoneTexte 22"/>
                      <a:cNvSpPr txBox="1"/>
                    </a:nvSpPr>
                    <a:spPr>
                      <a:xfrm>
                        <a:off x="285720" y="4753285"/>
                        <a:ext cx="3929090" cy="461665"/>
                      </a:xfrm>
                      <a:prstGeom prst="rect">
                        <a:avLst/>
                      </a:prstGeom>
                      <a:noFill/>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2400" b="1" dirty="0" smtClean="0">
                              <a:solidFill>
                                <a:srgbClr val="D61E76"/>
                              </a:solidFill>
                              <a:effectLst>
                                <a:outerShdw blurRad="38100" dist="38100" dir="2700000" algn="tl">
                                  <a:srgbClr val="000000">
                                    <a:alpha val="43137"/>
                                  </a:srgbClr>
                                </a:outerShdw>
                              </a:effectLst>
                            </a:rPr>
                            <a:t>DISPRESS</a:t>
                          </a:r>
                          <a:endParaRPr lang="fr-FR" sz="2400" b="1" dirty="0">
                            <a:solidFill>
                              <a:srgbClr val="D61E76"/>
                            </a:solidFill>
                            <a:effectLst>
                              <a:outerShdw blurRad="38100" dist="38100" dir="2700000" algn="tl">
                                <a:srgbClr val="000000">
                                  <a:alpha val="43137"/>
                                </a:srgbClr>
                              </a:outerShdw>
                            </a:effectLst>
                          </a:endParaRPr>
                        </a:p>
                      </a:txBody>
                      <a:useSpRect/>
                    </a:txSp>
                  </a:sp>
                  <a:sp>
                    <a:nvSpPr>
                      <a:cNvPr id="24" name="ZoneTexte 23"/>
                      <a:cNvSpPr txBox="1"/>
                    </a:nvSpPr>
                    <a:spPr>
                      <a:xfrm>
                        <a:off x="142844" y="5214950"/>
                        <a:ext cx="4714908" cy="1015663"/>
                      </a:xfrm>
                      <a:prstGeom prst="rect">
                        <a:avLst/>
                      </a:prstGeom>
                      <a:solidFill>
                        <a:schemeClr val="bg1"/>
                      </a:solidFill>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228600" indent="-228600">
                            <a:buFont typeface="Wingdings" pitchFamily="2" charset="2"/>
                            <a:buChar char="ü"/>
                          </a:pPr>
                          <a:r>
                            <a:rPr lang="fr-FR" sz="1200" dirty="0" smtClean="0"/>
                            <a:t>Gestion de la production</a:t>
                          </a:r>
                        </a:p>
                        <a:p>
                          <a:pPr marL="228600" indent="-228600">
                            <a:buFont typeface="Wingdings" pitchFamily="2" charset="2"/>
                            <a:buChar char="ü"/>
                          </a:pPr>
                          <a:endParaRPr lang="fr-FR" sz="1200" dirty="0" smtClean="0"/>
                        </a:p>
                        <a:p>
                          <a:pPr marL="228600" indent="-228600">
                            <a:buFont typeface="Wingdings" pitchFamily="2" charset="2"/>
                            <a:buChar char="ü"/>
                          </a:pPr>
                          <a:r>
                            <a:rPr lang="fr-FR" sz="1200" dirty="0" smtClean="0"/>
                            <a:t>Gestion des réclamations et anomalies de distribution</a:t>
                          </a:r>
                        </a:p>
                        <a:p>
                          <a:pPr marL="228600" indent="-228600">
                            <a:buFont typeface="Wingdings" pitchFamily="2" charset="2"/>
                            <a:buChar char="ü"/>
                          </a:pPr>
                          <a:endParaRPr lang="fr-FR" sz="1200" dirty="0" smtClean="0"/>
                        </a:p>
                        <a:p>
                          <a:pPr marL="228600" indent="-228600">
                            <a:buFont typeface="Wingdings" pitchFamily="2" charset="2"/>
                            <a:buChar char="ü"/>
                          </a:pPr>
                          <a:r>
                            <a:rPr lang="fr-FR" sz="1200" dirty="0" smtClean="0"/>
                            <a:t>Génération des données de rémunération</a:t>
                          </a:r>
                          <a:endParaRPr lang="fr-FR" sz="1200" dirty="0"/>
                        </a:p>
                      </a:txBody>
                      <a:useSpRect/>
                    </a:txSp>
                  </a:sp>
                  <a:cxnSp>
                    <a:nvCxnSpPr>
                      <a:cNvPr id="26" name="Connecteur droit 25"/>
                      <a:cNvCxnSpPr/>
                    </a:nvCxnSpPr>
                    <a:spPr>
                      <a:xfrm>
                        <a:off x="357158" y="2786058"/>
                        <a:ext cx="3929090" cy="1588"/>
                      </a:xfrm>
                      <a:prstGeom prst="line">
                        <a:avLst/>
                      </a:prstGeom>
                      <a:ln w="25400">
                        <a:solidFill>
                          <a:srgbClr val="D61F76"/>
                        </a:solidFill>
                      </a:ln>
                    </a:spPr>
                    <a:style>
                      <a:lnRef idx="1">
                        <a:schemeClr val="accent1"/>
                      </a:lnRef>
                      <a:fillRef idx="0">
                        <a:schemeClr val="accent1"/>
                      </a:fillRef>
                      <a:effectRef idx="0">
                        <a:schemeClr val="accent1"/>
                      </a:effectRef>
                      <a:fontRef idx="minor">
                        <a:schemeClr val="tx1"/>
                      </a:fontRef>
                    </a:style>
                  </a:cxnSp>
                  <a:cxnSp>
                    <a:nvCxnSpPr>
                      <a:cNvPr id="29" name="Connecteur droit 28"/>
                      <a:cNvCxnSpPr/>
                    </a:nvCxnSpPr>
                    <a:spPr>
                      <a:xfrm>
                        <a:off x="357158" y="5172087"/>
                        <a:ext cx="3929090" cy="1588"/>
                      </a:xfrm>
                      <a:prstGeom prst="line">
                        <a:avLst/>
                      </a:prstGeom>
                      <a:ln w="25400">
                        <a:solidFill>
                          <a:srgbClr val="D61F76"/>
                        </a:solidFill>
                      </a:ln>
                    </a:spPr>
                    <a:style>
                      <a:lnRef idx="1">
                        <a:schemeClr val="accent1"/>
                      </a:lnRef>
                      <a:fillRef idx="0">
                        <a:schemeClr val="accent1"/>
                      </a:fillRef>
                      <a:effectRef idx="0">
                        <a:schemeClr val="accent1"/>
                      </a:effectRef>
                      <a:fontRef idx="minor">
                        <a:schemeClr val="tx1"/>
                      </a:fontRef>
                    </a:style>
                  </a:cxnSp>
                  <a:sp>
                    <a:nvSpPr>
                      <a:cNvPr id="25" name="ZoneTexte 24"/>
                      <a:cNvSpPr txBox="1"/>
                    </a:nvSpPr>
                    <a:spPr>
                      <a:xfrm>
                        <a:off x="285720" y="1109947"/>
                        <a:ext cx="4857784" cy="461665"/>
                      </a:xfrm>
                      <a:prstGeom prst="rect">
                        <a:avLst/>
                      </a:prstGeom>
                      <a:noFill/>
                      <a:ln>
                        <a:noFill/>
                      </a:ln>
                    </a:spPr>
                    <a:txSp>
                      <a:txBody>
                        <a:bodyPr wrap="square" rtlCol="0">
                          <a:spAutoFit/>
                        </a:bodyPr>
                        <a:lstStyle>
                          <a:defPPr>
                            <a:defRPr lang="fr-FR"/>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fr-FR" sz="2400" b="1" dirty="0" smtClean="0">
                              <a:solidFill>
                                <a:srgbClr val="D61E76"/>
                              </a:solidFill>
                              <a:effectLst>
                                <a:outerShdw blurRad="38100" dist="38100" dir="2700000" algn="tl">
                                  <a:srgbClr val="000000">
                                    <a:alpha val="43137"/>
                                  </a:srgbClr>
                                </a:outerShdw>
                              </a:effectLst>
                            </a:rPr>
                            <a:t>FICHIERS EDITEURS</a:t>
                          </a:r>
                          <a:endParaRPr lang="fr-FR" sz="2400" b="1" dirty="0">
                            <a:solidFill>
                              <a:srgbClr val="D61E76"/>
                            </a:solidFill>
                            <a:effectLst>
                              <a:outerShdw blurRad="38100" dist="38100" dir="2700000" algn="tl">
                                <a:srgbClr val="000000">
                                  <a:alpha val="43137"/>
                                </a:srgbClr>
                              </a:outerShdw>
                            </a:effectLst>
                          </a:endParaRPr>
                        </a:p>
                      </a:txBody>
                      <a:useSpRect/>
                    </a:txSp>
                  </a:sp>
                  <a:cxnSp>
                    <a:nvCxnSpPr>
                      <a:cNvPr id="27" name="Connecteur droit 26"/>
                      <a:cNvCxnSpPr/>
                    </a:nvCxnSpPr>
                    <a:spPr>
                      <a:xfrm>
                        <a:off x="357158" y="1538575"/>
                        <a:ext cx="3929090" cy="1588"/>
                      </a:xfrm>
                      <a:prstGeom prst="line">
                        <a:avLst/>
                      </a:prstGeom>
                      <a:ln w="25400">
                        <a:solidFill>
                          <a:srgbClr val="D61F76"/>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r w:rsidR="005F2F75" w:rsidRPr="005F2F75">
        <w:rPr>
          <w:noProof/>
          <w:lang w:eastAsia="fr-FR"/>
        </w:rPr>
        <w:pict>
          <v:line id="Connecteur droit 142" o:spid="_x0000_s1309" style="position:absolute;left:0;text-align:left;z-index:251564544;visibility:visible;mso-position-horizontal-relative:text;mso-position-vertical-relative:text" from="553.85pt,181.45pt" to="553.85pt,333.6pt" o:connectortype="straight" o:gfxdata="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" strokecolor="#ccc"/>
        </w:pict>
      </w:r>
    </w:p>
    <w:p w:rsidR="0076151F" w:rsidRDefault="0076151F">
      <w:r>
        <w:tab/>
      </w:r>
    </w:p>
    <w:p w:rsidR="0076151F" w:rsidRDefault="0076151F"/>
    <w:p w:rsidR="0076151F" w:rsidRDefault="0076151F">
      <w:pPr>
        <w:pStyle w:val="Notedebasdepage"/>
      </w:pPr>
    </w:p>
    <w:p w:rsidR="0076151F" w:rsidRDefault="0076151F">
      <w:pPr>
        <w:pStyle w:val="Notedebasdepage"/>
      </w:pPr>
    </w:p>
    <w:p w:rsidR="0076151F" w:rsidRDefault="0076151F">
      <w:pPr>
        <w:pStyle w:val="Titre2"/>
      </w:pPr>
      <w:bookmarkStart w:id="7" w:name="_Toc386642195"/>
      <w:r>
        <w:t>Présentation du processus</w:t>
      </w:r>
      <w:bookmarkEnd w:id="7"/>
    </w:p>
    <w:p w:rsidR="0076151F" w:rsidRDefault="0076151F"/>
    <w:p w:rsidR="000E75B4" w:rsidRPr="000E75B4" w:rsidRDefault="000E75B4" w:rsidP="000E75B4">
      <w:r w:rsidRPr="000E75B4">
        <w:t xml:space="preserve">Le choix du type de communication entre NEOPRESS et LES EDITEURS </w:t>
      </w:r>
      <w:r w:rsidR="006C5E96">
        <w:t>est réalisé</w:t>
      </w:r>
      <w:r w:rsidRPr="000E75B4">
        <w:t xml:space="preserve"> </w:t>
      </w:r>
      <w:r w:rsidR="006C5E96">
        <w:t xml:space="preserve">par </w:t>
      </w:r>
      <w:r w:rsidRPr="000E75B4">
        <w:t>des transfert</w:t>
      </w:r>
      <w:r w:rsidR="006C5E96">
        <w:t>s de fichiers de façon journaliè</w:t>
      </w:r>
      <w:r w:rsidRPr="000E75B4">
        <w:t>r</w:t>
      </w:r>
      <w:r w:rsidR="006C5E96">
        <w:t>e</w:t>
      </w:r>
      <w:r w:rsidRPr="000E75B4">
        <w:t xml:space="preserve"> et/ou hebdomadaire :</w:t>
      </w:r>
    </w:p>
    <w:p w:rsidR="000E75B4" w:rsidRPr="000E75B4" w:rsidRDefault="000E75B4" w:rsidP="000E75B4"/>
    <w:p w:rsidR="000E75B4" w:rsidRPr="000E75B4" w:rsidRDefault="000E75B4" w:rsidP="000E75B4">
      <w:pPr>
        <w:numPr>
          <w:ilvl w:val="0"/>
          <w:numId w:val="20"/>
        </w:numPr>
        <w:spacing w:before="0" w:after="0"/>
        <w:jc w:val="left"/>
      </w:pPr>
      <w:r w:rsidRPr="000E75B4">
        <w:t>pour le</w:t>
      </w:r>
      <w:r w:rsidR="006C5E96">
        <w:t>s éditeurs : de façon journalière</w:t>
      </w:r>
      <w:r w:rsidRPr="000E75B4">
        <w:t xml:space="preserve"> : voir schéma flux 1 </w:t>
      </w:r>
    </w:p>
    <w:p w:rsidR="000E75B4" w:rsidRPr="000E75B4" w:rsidRDefault="000E75B4" w:rsidP="000E75B4">
      <w:pPr>
        <w:numPr>
          <w:ilvl w:val="0"/>
          <w:numId w:val="20"/>
        </w:numPr>
        <w:spacing w:before="0" w:after="0"/>
        <w:jc w:val="left"/>
      </w:pPr>
      <w:r w:rsidRPr="000E75B4">
        <w:t>Les fichiers sont ensuite transférés sur le serveur d’application : voir schéma flux 2.</w:t>
      </w:r>
    </w:p>
    <w:p w:rsidR="000E75B4" w:rsidRPr="000E75B4" w:rsidRDefault="000E75B4" w:rsidP="000E75B4"/>
    <w:p w:rsidR="000E75B4" w:rsidRPr="000E75B4" w:rsidRDefault="000E75B4" w:rsidP="000E75B4">
      <w:r w:rsidRPr="000E75B4">
        <w:t>Tous les transferts sont effectués à l’aide du protocole : FTP sur un serveur connecté à l’internet.</w:t>
      </w:r>
    </w:p>
    <w:p w:rsidR="000E75B4" w:rsidRPr="000E75B4" w:rsidRDefault="000E75B4" w:rsidP="000E75B4"/>
    <w:p w:rsidR="000E75B4" w:rsidRPr="000E75B4" w:rsidRDefault="000E75B4" w:rsidP="000E75B4">
      <w:r w:rsidRPr="000E75B4">
        <w:t>Les fichiers ne doivent pas rester sur le serveur FTP, ils sont déplacés vers le serveur d’application et supprimer du serveur FTP qui est en DMZ.</w:t>
      </w:r>
    </w:p>
    <w:p w:rsidR="000E75B4" w:rsidRDefault="00AA5744" w:rsidP="00AA5744">
      <w:pPr>
        <w:pStyle w:val="Titre2"/>
      </w:pPr>
      <w:bookmarkStart w:id="8" w:name="_Toc386642196"/>
      <w:r>
        <w:t>Arch</w:t>
      </w:r>
      <w:r w:rsidR="00C24CA9">
        <w:t>i</w:t>
      </w:r>
      <w:r>
        <w:t>tecture</w:t>
      </w:r>
      <w:bookmarkEnd w:id="8"/>
      <w:r>
        <w:t xml:space="preserve"> </w:t>
      </w:r>
      <w:r w:rsidR="000E75B4" w:rsidRPr="00971051">
        <w:br/>
      </w:r>
    </w:p>
    <w:p w:rsidR="0076151F" w:rsidRDefault="0076151F"/>
    <w:p w:rsidR="0028377D" w:rsidRDefault="0028377D">
      <w:pPr>
        <w:pStyle w:val="Notedebasdepage"/>
      </w:pPr>
    </w:p>
    <w:p w:rsidR="001A6B8C" w:rsidRDefault="003C2006">
      <w:pPr>
        <w:pStyle w:val="Notedebasdepage"/>
      </w:pPr>
      <w:r>
        <w:rPr>
          <w:noProof/>
          <w:lang w:eastAsia="fr-FR"/>
        </w:rPr>
        <w:lastRenderedPageBreak/>
        <w:drawing>
          <wp:inline distT="0" distB="0" distL="0" distR="0">
            <wp:extent cx="5753100" cy="483870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753100" cy="4838700"/>
                    </a:xfrm>
                    <a:prstGeom prst="rect">
                      <a:avLst/>
                    </a:prstGeom>
                    <a:noFill/>
                    <a:ln w="9525">
                      <a:noFill/>
                      <a:miter lim="800000"/>
                      <a:headEnd/>
                      <a:tailEnd/>
                    </a:ln>
                  </pic:spPr>
                </pic:pic>
              </a:graphicData>
            </a:graphic>
          </wp:inline>
        </w:drawing>
      </w:r>
    </w:p>
    <w:p w:rsidR="0028377D" w:rsidRDefault="0028377D">
      <w:pPr>
        <w:pStyle w:val="Notedebasdepage"/>
      </w:pPr>
    </w:p>
    <w:p w:rsidR="0028377D" w:rsidRDefault="0028377D">
      <w:pPr>
        <w:pStyle w:val="Notedebasdepage"/>
      </w:pPr>
    </w:p>
    <w:p w:rsidR="0028377D" w:rsidRDefault="003D77AC" w:rsidP="00B65E6C">
      <w:pPr>
        <w:pStyle w:val="Titre2"/>
      </w:pPr>
      <w:bookmarkStart w:id="9" w:name="_Toc386642197"/>
      <w:r>
        <w:t>Urbanisation du Système d’information</w:t>
      </w:r>
      <w:bookmarkEnd w:id="9"/>
      <w:r>
        <w:t xml:space="preserve"> </w:t>
      </w:r>
      <w:r w:rsidR="00B65E6C">
        <w:t xml:space="preserve"> </w:t>
      </w:r>
    </w:p>
    <w:p w:rsidR="00736847" w:rsidRDefault="00736847" w:rsidP="00736847">
      <w:pPr>
        <w:rPr>
          <w:lang w:eastAsia="fr-FR"/>
        </w:rPr>
      </w:pPr>
    </w:p>
    <w:p w:rsidR="00736847" w:rsidRPr="001F2B61" w:rsidRDefault="00736847" w:rsidP="00736847">
      <w:r w:rsidRPr="001F2B61">
        <w:t xml:space="preserve">Ce chapitre a pour vocation de traiter </w:t>
      </w:r>
      <w:r w:rsidRPr="001F2B61">
        <w:rPr>
          <w:b/>
        </w:rPr>
        <w:t>l’urbanisme du Système Informatisé</w:t>
      </w:r>
      <w:r w:rsidRPr="001F2B61">
        <w:t xml:space="preserve"> et de l’impact du système </w:t>
      </w:r>
      <w:r w:rsidR="001F2B61">
        <w:t xml:space="preserve">DISPRESS </w:t>
      </w:r>
      <w:r w:rsidRPr="001F2B61">
        <w:t xml:space="preserve">sur celui-ci. </w:t>
      </w:r>
      <w:r w:rsidR="003D77AC" w:rsidRPr="001F2B61">
        <w:t xml:space="preserve">Il permet </w:t>
      </w:r>
      <w:r w:rsidRPr="001F2B61">
        <w:t xml:space="preserve">de situer le nouveau système </w:t>
      </w:r>
      <w:r w:rsidR="003D77AC" w:rsidRPr="001F2B61">
        <w:t xml:space="preserve">DISPRESS </w:t>
      </w:r>
      <w:r w:rsidRPr="001F2B61">
        <w:t>dans le SI existant, de comprendre sa plus-value et la manière dont il la rendra disponible au reste du SI, et enfin de mesurer l’impact sur les systèmes interfacés.</w:t>
      </w:r>
    </w:p>
    <w:p w:rsidR="00736847" w:rsidRPr="001F2B61" w:rsidRDefault="00736847" w:rsidP="00736847">
      <w:r w:rsidRPr="001F2B61">
        <w:t>Ce chapitre s’intéresse donc tout particulièrement à la vu</w:t>
      </w:r>
      <w:r w:rsidR="003D77AC" w:rsidRPr="001F2B61">
        <w:t>e externe offerte par le SI DISPRESS</w:t>
      </w:r>
      <w:r w:rsidRPr="001F2B61">
        <w:t>, par opposition au chapitre suivant qui s’intéresse à la manière avec laquelle a été conçu le système, c’est-à-dire sa vue interne.</w:t>
      </w:r>
    </w:p>
    <w:p w:rsidR="00736847" w:rsidRPr="001F2B61" w:rsidRDefault="00736847" w:rsidP="00736847"/>
    <w:p w:rsidR="00736847" w:rsidRDefault="00736847" w:rsidP="00736847">
      <w:pPr>
        <w:keepNext/>
        <w:jc w:val="center"/>
      </w:pPr>
    </w:p>
    <w:p w:rsidR="00736847" w:rsidRPr="00736847" w:rsidRDefault="00736847" w:rsidP="00736847">
      <w:pPr>
        <w:rPr>
          <w:lang w:eastAsia="fr-FR"/>
        </w:rPr>
      </w:pPr>
    </w:p>
    <w:p w:rsidR="00B65E6C" w:rsidRDefault="00B65E6C" w:rsidP="00B65E6C">
      <w:pPr>
        <w:rPr>
          <w:lang w:eastAsia="fr-FR"/>
        </w:rPr>
      </w:pPr>
    </w:p>
    <w:p w:rsidR="00B65E6C" w:rsidRPr="00B65E6C" w:rsidRDefault="003C2006" w:rsidP="00B65E6C">
      <w:pPr>
        <w:rPr>
          <w:lang w:eastAsia="fr-FR"/>
        </w:rPr>
      </w:pPr>
      <w:r>
        <w:rPr>
          <w:noProof/>
          <w:lang w:eastAsia="fr-FR"/>
        </w:rPr>
        <w:lastRenderedPageBreak/>
        <w:drawing>
          <wp:inline distT="0" distB="0" distL="0" distR="0">
            <wp:extent cx="5972175" cy="3752850"/>
            <wp:effectExtent l="19050" t="0" r="9525"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3" cstate="print"/>
                    <a:srcRect/>
                    <a:stretch>
                      <a:fillRect/>
                    </a:stretch>
                  </pic:blipFill>
                  <pic:spPr bwMode="auto">
                    <a:xfrm>
                      <a:off x="0" y="0"/>
                      <a:ext cx="5972175" cy="3752850"/>
                    </a:xfrm>
                    <a:prstGeom prst="rect">
                      <a:avLst/>
                    </a:prstGeom>
                    <a:noFill/>
                    <a:ln w="9525">
                      <a:noFill/>
                      <a:miter lim="800000"/>
                      <a:headEnd/>
                      <a:tailEnd/>
                    </a:ln>
                  </pic:spPr>
                </pic:pic>
              </a:graphicData>
            </a:graphic>
          </wp:inline>
        </w:drawing>
      </w:r>
    </w:p>
    <w:p w:rsidR="0076151F" w:rsidRDefault="0076151F">
      <w:pPr>
        <w:pStyle w:val="Titre1"/>
      </w:pPr>
      <w:bookmarkStart w:id="10" w:name="_Toc386642198"/>
      <w:r>
        <w:lastRenderedPageBreak/>
        <w:t>Description du système</w:t>
      </w:r>
      <w:bookmarkEnd w:id="10"/>
      <w:r>
        <w:t xml:space="preserve"> </w:t>
      </w:r>
    </w:p>
    <w:p w:rsidR="0076151F" w:rsidRDefault="0076151F">
      <w:r>
        <w:t>Ce chapitre a pour vocation de présenter la manière do</w:t>
      </w:r>
      <w:r w:rsidR="0094509C">
        <w:t>nt est conçu le système DIS</w:t>
      </w:r>
      <w:r>
        <w:t>PRESS, c’est-à-dire de présenter les sous-systèmes qui le composent ainsi que les interactions entre ceux-ci.</w:t>
      </w:r>
    </w:p>
    <w:p w:rsidR="0076151F" w:rsidRDefault="0076151F"/>
    <w:p w:rsidR="0076151F" w:rsidRDefault="0076151F">
      <w:pPr>
        <w:pStyle w:val="Titre2"/>
      </w:pPr>
      <w:bookmarkStart w:id="11" w:name="_Toc386642199"/>
      <w:r>
        <w:t>Présentation générale du système</w:t>
      </w:r>
      <w:bookmarkEnd w:id="11"/>
    </w:p>
    <w:p w:rsidR="0076151F" w:rsidRDefault="0076151F">
      <w:r>
        <w:t>Le s</w:t>
      </w:r>
      <w:r w:rsidR="00551314">
        <w:t>ystème est décomposé en 13</w:t>
      </w:r>
      <w:r w:rsidR="00C11241">
        <w:t xml:space="preserve"> menus</w:t>
      </w:r>
      <w:r>
        <w:t xml:space="preserve"> qui sont :</w:t>
      </w:r>
    </w:p>
    <w:p w:rsidR="00551314" w:rsidRDefault="00551314" w:rsidP="00551314">
      <w:pPr>
        <w:jc w:val="left"/>
      </w:pPr>
      <w:r w:rsidRPr="008E2D7D">
        <w:rPr>
          <w:b/>
        </w:rPr>
        <w:t>RESSOURCES HUMAINES</w:t>
      </w:r>
      <w:r w:rsidRPr="008E2D7D">
        <w:rPr>
          <w:sz w:val="22"/>
        </w:rPr>
        <w:t> </w:t>
      </w:r>
      <w:r>
        <w:t xml:space="preserve">: </w:t>
      </w:r>
      <w:r w:rsidRPr="003E1C77">
        <w:t xml:space="preserve">permet d’accéder aux données concernant le personnel. </w:t>
      </w:r>
      <w:r>
        <w:t xml:space="preserve">Ce menu </w:t>
      </w:r>
      <w:r w:rsidRPr="003E1C77">
        <w:t xml:space="preserve"> permet de modifier les renseignements relatifs à un porteur.</w:t>
      </w:r>
      <w:r>
        <w:t xml:space="preserve"> </w:t>
      </w:r>
      <w:r w:rsidRPr="003E1C77">
        <w:t>Une zone de recherche permet d’accéder à la fiche des porteurs en activité dans le centre grâce à son nom ou son  matricule.</w:t>
      </w:r>
    </w:p>
    <w:p w:rsidR="00551314" w:rsidRDefault="00551314" w:rsidP="00551314">
      <w:pPr>
        <w:tabs>
          <w:tab w:val="left" w:pos="840"/>
        </w:tabs>
        <w:spacing w:after="120"/>
        <w:ind w:right="-290"/>
        <w:jc w:val="left"/>
      </w:pPr>
      <w:r>
        <w:t xml:space="preserve">Le menu </w:t>
      </w:r>
      <w:r w:rsidRPr="008E2D7D">
        <w:rPr>
          <w:b/>
        </w:rPr>
        <w:t>RECEPTION</w:t>
      </w:r>
      <w:r w:rsidRPr="003E1C77">
        <w:t xml:space="preserve"> permet à l’utilisateur de valider en réception les quantités réceptionnées pour la réalisation des distributions</w:t>
      </w:r>
      <w:r w:rsidR="00C11241">
        <w:t>. L</w:t>
      </w:r>
      <w:r w:rsidRPr="003E1C77">
        <w:t xml:space="preserve">es réceptions sont généralement réalisées par </w:t>
      </w:r>
      <w:r>
        <w:t xml:space="preserve"> </w:t>
      </w:r>
      <w:r w:rsidRPr="003E1C77">
        <w:t>titre.</w:t>
      </w:r>
    </w:p>
    <w:p w:rsidR="00551314" w:rsidRDefault="00551314" w:rsidP="00551314">
      <w:pPr>
        <w:tabs>
          <w:tab w:val="left" w:pos="840"/>
        </w:tabs>
        <w:spacing w:after="120"/>
        <w:ind w:right="-290"/>
        <w:jc w:val="left"/>
      </w:pPr>
      <w:r>
        <w:t xml:space="preserve">Le menu </w:t>
      </w:r>
      <w:r w:rsidRPr="008E2D7D">
        <w:rPr>
          <w:b/>
        </w:rPr>
        <w:t xml:space="preserve">PRODUCTION </w:t>
      </w:r>
      <w:r w:rsidRPr="008E2D7D">
        <w:t>donne accès aux informations d’exploitation prévues pour la journée sélectionnée.</w:t>
      </w:r>
    </w:p>
    <w:p w:rsidR="00551314" w:rsidRDefault="00551314" w:rsidP="00551314">
      <w:pPr>
        <w:tabs>
          <w:tab w:val="left" w:pos="840"/>
        </w:tabs>
        <w:spacing w:after="120"/>
        <w:ind w:right="-290"/>
        <w:jc w:val="left"/>
      </w:pPr>
      <w:r w:rsidRPr="008E2D7D">
        <w:t xml:space="preserve">Le menu </w:t>
      </w:r>
      <w:r w:rsidRPr="008E2D7D">
        <w:rPr>
          <w:b/>
        </w:rPr>
        <w:t>RECLAMATION</w:t>
      </w:r>
      <w:r w:rsidRPr="008E2D7D">
        <w:t xml:space="preserve"> permet de </w:t>
      </w:r>
      <w:r w:rsidR="00725416">
        <w:t>saisir/</w:t>
      </w:r>
      <w:r w:rsidRPr="008E2D7D">
        <w:t>consulter des réclamations clients et de leur attribuer un motif de réponse.</w:t>
      </w:r>
    </w:p>
    <w:p w:rsidR="00551314" w:rsidRDefault="00551314" w:rsidP="00551314">
      <w:pPr>
        <w:tabs>
          <w:tab w:val="left" w:pos="840"/>
        </w:tabs>
        <w:spacing w:after="120"/>
        <w:ind w:right="-290"/>
        <w:jc w:val="left"/>
      </w:pPr>
      <w:r>
        <w:t xml:space="preserve">Le menu </w:t>
      </w:r>
      <w:r w:rsidRPr="008E2D7D">
        <w:rPr>
          <w:b/>
        </w:rPr>
        <w:t>HISTORIQUE</w:t>
      </w:r>
      <w:r w:rsidR="00725416">
        <w:t xml:space="preserve"> permet à un administrateur fonctionnel d’avoir une vision exhaustive des opérations réalisées sur un abonné.</w:t>
      </w:r>
    </w:p>
    <w:p w:rsidR="00551314" w:rsidRDefault="00551314" w:rsidP="00551314">
      <w:pPr>
        <w:tabs>
          <w:tab w:val="left" w:pos="840"/>
        </w:tabs>
        <w:spacing w:after="120"/>
        <w:ind w:right="-290"/>
        <w:jc w:val="left"/>
      </w:pPr>
      <w:r>
        <w:t xml:space="preserve">Le menu </w:t>
      </w:r>
      <w:r w:rsidRPr="008E2D7D">
        <w:rPr>
          <w:b/>
        </w:rPr>
        <w:t>ADMINSTRATION</w:t>
      </w:r>
      <w:r w:rsidR="00725416">
        <w:t xml:space="preserve"> permet </w:t>
      </w:r>
      <w:r w:rsidR="0026256A">
        <w:t xml:space="preserve">de </w:t>
      </w:r>
      <w:r w:rsidR="00C11241">
        <w:t>gérer</w:t>
      </w:r>
      <w:r w:rsidR="0026256A">
        <w:t xml:space="preserve"> les informations de références, les utilisateurs et leurs rôles, les données types, les paramètres de l’application.</w:t>
      </w:r>
    </w:p>
    <w:p w:rsidR="00551314" w:rsidRDefault="00551314" w:rsidP="00551314">
      <w:pPr>
        <w:tabs>
          <w:tab w:val="left" w:pos="840"/>
        </w:tabs>
        <w:spacing w:after="120"/>
        <w:ind w:right="-290"/>
        <w:jc w:val="left"/>
      </w:pPr>
      <w:r>
        <w:t xml:space="preserve">Le menu </w:t>
      </w:r>
      <w:r w:rsidRPr="008E2D7D">
        <w:rPr>
          <w:b/>
        </w:rPr>
        <w:t>BASCULE</w:t>
      </w:r>
      <w:r w:rsidR="00725416">
        <w:t xml:space="preserve"> permet de réaliser le changement d’un abonné d’une tou</w:t>
      </w:r>
      <w:r w:rsidR="00C11241">
        <w:t>rnée vers une autre soit tempo</w:t>
      </w:r>
      <w:r w:rsidR="00725416">
        <w:t>rairement soit définitivement.</w:t>
      </w:r>
    </w:p>
    <w:p w:rsidR="00551314" w:rsidRDefault="00551314" w:rsidP="00551314">
      <w:pPr>
        <w:tabs>
          <w:tab w:val="left" w:pos="840"/>
        </w:tabs>
        <w:spacing w:after="120"/>
        <w:ind w:right="-290"/>
        <w:jc w:val="left"/>
      </w:pPr>
      <w:r>
        <w:t xml:space="preserve">Le menu </w:t>
      </w:r>
      <w:r w:rsidRPr="008E2D7D">
        <w:rPr>
          <w:b/>
        </w:rPr>
        <w:t>ANOMALIES</w:t>
      </w:r>
      <w:r>
        <w:t xml:space="preserve"> </w:t>
      </w:r>
      <w:r w:rsidRPr="008E2D7D">
        <w:t>permet de saisir les retours terrain des porteurs. Apres chaque distribution il est possible de renseigner, pour chaque tournée les différents problèmes mentionnés par les porteurs.</w:t>
      </w:r>
    </w:p>
    <w:p w:rsidR="00551314" w:rsidRPr="008E2D7D" w:rsidRDefault="00551314" w:rsidP="00551314">
      <w:pPr>
        <w:tabs>
          <w:tab w:val="left" w:pos="709"/>
        </w:tabs>
        <w:ind w:right="-289"/>
      </w:pPr>
      <w:r>
        <w:t xml:space="preserve">Le menu </w:t>
      </w:r>
      <w:r>
        <w:rPr>
          <w:b/>
        </w:rPr>
        <w:t>DOCUMENTS</w:t>
      </w:r>
      <w:r w:rsidRPr="008E2D7D">
        <w:rPr>
          <w:b/>
        </w:rPr>
        <w:t xml:space="preserve"> PRODUCTION</w:t>
      </w:r>
      <w:r>
        <w:t xml:space="preserve"> </w:t>
      </w:r>
      <w:r w:rsidRPr="008E2D7D">
        <w:t>permet de lancer notamment  les impressions suivantes :</w:t>
      </w:r>
    </w:p>
    <w:p w:rsidR="00551314" w:rsidRPr="008E2D7D" w:rsidRDefault="00551314" w:rsidP="00551314">
      <w:pPr>
        <w:pStyle w:val="aa-puces"/>
        <w:tabs>
          <w:tab w:val="clear" w:pos="3054"/>
          <w:tab w:val="num" w:pos="817"/>
        </w:tabs>
        <w:spacing w:before="120"/>
        <w:ind w:left="817" w:hanging="421"/>
        <w:rPr>
          <w:sz w:val="20"/>
          <w:szCs w:val="20"/>
        </w:rPr>
      </w:pPr>
      <w:r w:rsidRPr="008E2D7D">
        <w:rPr>
          <w:sz w:val="20"/>
          <w:szCs w:val="20"/>
        </w:rPr>
        <w:t>les étiquettes pour une tournée précise ou pour toutes les tournées prévues pour la journée</w:t>
      </w:r>
    </w:p>
    <w:p w:rsidR="00551314" w:rsidRPr="008E2D7D" w:rsidRDefault="00551314" w:rsidP="00551314">
      <w:pPr>
        <w:pStyle w:val="aa-puces"/>
        <w:tabs>
          <w:tab w:val="clear" w:pos="3054"/>
          <w:tab w:val="num" w:pos="817"/>
        </w:tabs>
        <w:spacing w:before="120"/>
        <w:ind w:left="817" w:hanging="421"/>
        <w:rPr>
          <w:sz w:val="20"/>
          <w:szCs w:val="20"/>
        </w:rPr>
      </w:pPr>
      <w:r w:rsidRPr="008E2D7D">
        <w:rPr>
          <w:sz w:val="20"/>
          <w:szCs w:val="20"/>
        </w:rPr>
        <w:t>le carnet de tournée pour une tournée précise ou pour toutes les tournées prévues pour la journée.</w:t>
      </w:r>
    </w:p>
    <w:p w:rsidR="00551314" w:rsidRPr="008E2D7D" w:rsidRDefault="00551314" w:rsidP="00551314">
      <w:pPr>
        <w:pStyle w:val="aa-puces"/>
        <w:tabs>
          <w:tab w:val="clear" w:pos="3054"/>
          <w:tab w:val="num" w:pos="817"/>
        </w:tabs>
        <w:spacing w:before="120"/>
        <w:ind w:left="817" w:hanging="421"/>
        <w:rPr>
          <w:sz w:val="20"/>
          <w:szCs w:val="20"/>
        </w:rPr>
      </w:pPr>
      <w:r w:rsidRPr="008E2D7D">
        <w:rPr>
          <w:sz w:val="20"/>
          <w:szCs w:val="20"/>
        </w:rPr>
        <w:t>Les Entrants/Sortants pour une tournée précise ou pour toutes les tournées prévues pour la journée.</w:t>
      </w:r>
    </w:p>
    <w:p w:rsidR="00551314" w:rsidRPr="008E2D7D" w:rsidRDefault="00551314" w:rsidP="00551314">
      <w:pPr>
        <w:pStyle w:val="aa-puces"/>
        <w:tabs>
          <w:tab w:val="clear" w:pos="3054"/>
          <w:tab w:val="num" w:pos="817"/>
        </w:tabs>
        <w:spacing w:before="120"/>
        <w:ind w:left="817" w:hanging="421"/>
        <w:rPr>
          <w:sz w:val="20"/>
          <w:szCs w:val="20"/>
        </w:rPr>
      </w:pPr>
      <w:r w:rsidRPr="008E2D7D">
        <w:rPr>
          <w:sz w:val="20"/>
          <w:szCs w:val="20"/>
        </w:rPr>
        <w:t>Les Sous tournées pour une tournée précise ou pour toutes les tournées prévues pour la journée.</w:t>
      </w:r>
    </w:p>
    <w:p w:rsidR="00551314" w:rsidRPr="008E2D7D" w:rsidRDefault="00551314" w:rsidP="00551314">
      <w:pPr>
        <w:pStyle w:val="aa-puces"/>
        <w:tabs>
          <w:tab w:val="clear" w:pos="3054"/>
          <w:tab w:val="num" w:pos="817"/>
        </w:tabs>
        <w:spacing w:before="120"/>
        <w:ind w:left="817" w:hanging="421"/>
        <w:rPr>
          <w:sz w:val="20"/>
          <w:szCs w:val="20"/>
        </w:rPr>
      </w:pPr>
      <w:r w:rsidRPr="008E2D7D">
        <w:rPr>
          <w:sz w:val="20"/>
          <w:szCs w:val="20"/>
        </w:rPr>
        <w:t xml:space="preserve">Le </w:t>
      </w:r>
      <w:proofErr w:type="spellStart"/>
      <w:r w:rsidRPr="008E2D7D">
        <w:rPr>
          <w:sz w:val="20"/>
          <w:szCs w:val="20"/>
        </w:rPr>
        <w:t>Dispatch</w:t>
      </w:r>
      <w:proofErr w:type="spellEnd"/>
      <w:r w:rsidRPr="008E2D7D">
        <w:rPr>
          <w:sz w:val="20"/>
          <w:szCs w:val="20"/>
        </w:rPr>
        <w:t xml:space="preserve"> par tournée ou pour toutes les tournées prévues pour la journée.</w:t>
      </w:r>
    </w:p>
    <w:p w:rsidR="00551314" w:rsidRPr="008E2D7D" w:rsidRDefault="00551314" w:rsidP="00551314">
      <w:pPr>
        <w:pStyle w:val="aa-puces"/>
        <w:tabs>
          <w:tab w:val="clear" w:pos="3054"/>
          <w:tab w:val="num" w:pos="817"/>
        </w:tabs>
        <w:spacing w:before="120"/>
        <w:ind w:left="817" w:hanging="421"/>
        <w:rPr>
          <w:sz w:val="20"/>
          <w:szCs w:val="20"/>
        </w:rPr>
      </w:pPr>
      <w:r w:rsidRPr="008E2D7D">
        <w:rPr>
          <w:sz w:val="20"/>
          <w:szCs w:val="20"/>
        </w:rPr>
        <w:t>Les réclamations pour une tournée précise ou pour toutes les tournées prévues pour la journée.</w:t>
      </w:r>
    </w:p>
    <w:p w:rsidR="00551314" w:rsidRPr="008E2D7D" w:rsidRDefault="00551314" w:rsidP="00551314">
      <w:pPr>
        <w:tabs>
          <w:tab w:val="left" w:pos="840"/>
        </w:tabs>
        <w:spacing w:after="120"/>
        <w:ind w:right="-290"/>
        <w:jc w:val="left"/>
      </w:pPr>
    </w:p>
    <w:p w:rsidR="00551314" w:rsidRDefault="00551314" w:rsidP="00551314">
      <w:pPr>
        <w:tabs>
          <w:tab w:val="left" w:pos="840"/>
        </w:tabs>
        <w:spacing w:after="120"/>
        <w:ind w:right="-290"/>
        <w:jc w:val="left"/>
      </w:pPr>
      <w:r>
        <w:t xml:space="preserve">Le menu RAPPORTS </w:t>
      </w:r>
      <w:r w:rsidR="00725416">
        <w:t xml:space="preserve">permet d’obtenir le détail de l’activité d’un ou plusieurs porteurs, des éléments de rémunération, le journal des distributions, journal de </w:t>
      </w:r>
      <w:r w:rsidR="00C11241">
        <w:t>réception</w:t>
      </w:r>
      <w:r w:rsidR="00725416">
        <w:t xml:space="preserve"> d’un ou plusieurs titres </w:t>
      </w:r>
    </w:p>
    <w:p w:rsidR="00551314" w:rsidRDefault="00551314" w:rsidP="00551314">
      <w:pPr>
        <w:tabs>
          <w:tab w:val="left" w:pos="840"/>
        </w:tabs>
        <w:spacing w:after="120"/>
        <w:ind w:right="-290"/>
        <w:jc w:val="left"/>
      </w:pPr>
      <w:r>
        <w:t>Le menu FINANCE</w:t>
      </w:r>
      <w:r w:rsidR="000E0E41">
        <w:t xml:space="preserve"> </w:t>
      </w:r>
      <w:r w:rsidR="00C11241">
        <w:t xml:space="preserve">permet la </w:t>
      </w:r>
      <w:r w:rsidR="000E0E41">
        <w:t xml:space="preserve">génération et </w:t>
      </w:r>
      <w:r w:rsidR="00C11241">
        <w:t>l’</w:t>
      </w:r>
      <w:r w:rsidR="000E0E41">
        <w:t xml:space="preserve">historique des rémunérations avec des critères de </w:t>
      </w:r>
      <w:r w:rsidR="00C11241">
        <w:t>sélection</w:t>
      </w:r>
      <w:r w:rsidR="000E0E41">
        <w:t>.</w:t>
      </w:r>
    </w:p>
    <w:p w:rsidR="00551314" w:rsidRDefault="00551314" w:rsidP="00551314">
      <w:pPr>
        <w:tabs>
          <w:tab w:val="left" w:pos="840"/>
        </w:tabs>
        <w:spacing w:after="120"/>
        <w:ind w:right="-290"/>
        <w:jc w:val="left"/>
      </w:pPr>
      <w:r>
        <w:t>Le menu MOVEO</w:t>
      </w:r>
      <w:r w:rsidR="00B64889">
        <w:t xml:space="preserve"> n’est plus utilisé</w:t>
      </w:r>
    </w:p>
    <w:p w:rsidR="00551314" w:rsidRDefault="00551314" w:rsidP="00551314">
      <w:pPr>
        <w:tabs>
          <w:tab w:val="left" w:pos="840"/>
        </w:tabs>
        <w:spacing w:after="120"/>
        <w:ind w:right="-290"/>
        <w:jc w:val="left"/>
      </w:pPr>
      <w:r>
        <w:t xml:space="preserve">Le menu PLANIFICATION </w:t>
      </w:r>
      <w:r w:rsidR="00B64889">
        <w:t>non utilisé.</w:t>
      </w:r>
    </w:p>
    <w:p w:rsidR="00551314" w:rsidRPr="008E2D7D" w:rsidRDefault="00551314" w:rsidP="00551314">
      <w:pPr>
        <w:tabs>
          <w:tab w:val="left" w:pos="840"/>
        </w:tabs>
        <w:spacing w:after="120"/>
        <w:ind w:right="-290"/>
        <w:jc w:val="left"/>
      </w:pPr>
    </w:p>
    <w:p w:rsidR="00551314" w:rsidRPr="008E2D7D" w:rsidRDefault="00551314" w:rsidP="00551314">
      <w:pPr>
        <w:jc w:val="left"/>
      </w:pPr>
    </w:p>
    <w:p w:rsidR="0076151F" w:rsidRDefault="0076151F"/>
    <w:p w:rsidR="0076151F" w:rsidRDefault="0076151F"/>
    <w:p w:rsidR="0076151F" w:rsidRDefault="0076151F">
      <w:pPr>
        <w:pStyle w:val="Titre2"/>
        <w:sectPr w:rsidR="0076151F">
          <w:headerReference w:type="default" r:id="rId24"/>
          <w:footerReference w:type="default" r:id="rId25"/>
          <w:pgSz w:w="11906" w:h="16838" w:code="9"/>
          <w:pgMar w:top="1588" w:right="1418" w:bottom="1418" w:left="1418" w:header="567" w:footer="567" w:gutter="0"/>
          <w:cols w:space="720"/>
        </w:sectPr>
      </w:pPr>
    </w:p>
    <w:p w:rsidR="0076151F" w:rsidRDefault="0076151F">
      <w:pPr>
        <w:pStyle w:val="Titre2"/>
      </w:pPr>
      <w:bookmarkStart w:id="13" w:name="_Toc386642200"/>
      <w:r>
        <w:lastRenderedPageBreak/>
        <w:t>La cinématique des écrans</w:t>
      </w:r>
      <w:r w:rsidR="003E1C77">
        <w:t> : l’arborescence des menus ; sous-menus ; items</w:t>
      </w:r>
      <w:bookmarkEnd w:id="13"/>
    </w:p>
    <w:p w:rsidR="0094509C" w:rsidRDefault="0094509C" w:rsidP="0094509C">
      <w:pPr>
        <w:rPr>
          <w:lang w:eastAsia="fr-FR"/>
        </w:rPr>
      </w:pPr>
    </w:p>
    <w:p w:rsidR="0094509C" w:rsidRDefault="0094509C" w:rsidP="0094509C">
      <w:pPr>
        <w:rPr>
          <w:lang w:eastAsia="fr-FR"/>
        </w:rPr>
      </w:pPr>
    </w:p>
    <w:p w:rsidR="0094509C" w:rsidRPr="0094509C" w:rsidRDefault="0094509C" w:rsidP="0094509C">
      <w:pPr>
        <w:rPr>
          <w:lang w:eastAsia="fr-FR"/>
        </w:rPr>
      </w:pPr>
    </w:p>
    <w:p w:rsidR="0076151F" w:rsidRDefault="005F2F75">
      <w:r>
        <w:rPr>
          <w:noProof/>
          <w:lang w:eastAsia="fr-FR"/>
        </w:rPr>
        <w:pict>
          <v:shape id="_x0000_s1501" type="#_x0000_t202" style="position:absolute;left:0;text-align:left;margin-left:314.6pt;margin-top:12.8pt;width:150pt;height:26.25pt;z-index:251663872">
            <v:textbox style="mso-next-textbox:#_x0000_s1501">
              <w:txbxContent>
                <w:p w:rsidR="00EF3469" w:rsidRDefault="00EF3469" w:rsidP="00850B30">
                  <w:pPr>
                    <w:jc w:val="center"/>
                  </w:pPr>
                  <w:r>
                    <w:t>Ecran de LOGIN/</w:t>
                  </w:r>
                  <w:proofErr w:type="spellStart"/>
                  <w:r>
                    <w:t>Password</w:t>
                  </w:r>
                  <w:proofErr w:type="spellEnd"/>
                  <w:r>
                    <w:t xml:space="preserve">  </w:t>
                  </w:r>
                </w:p>
              </w:txbxContent>
            </v:textbox>
          </v:shape>
        </w:pict>
      </w:r>
    </w:p>
    <w:p w:rsidR="0076151F" w:rsidRDefault="0076151F"/>
    <w:p w:rsidR="0076151F" w:rsidRDefault="0076151F"/>
    <w:p w:rsidR="0076151F" w:rsidRDefault="005F2F75">
      <w:r>
        <w:rPr>
          <w:noProof/>
          <w:lang w:eastAsia="fr-FR"/>
        </w:rPr>
        <w:pict>
          <v:shape id="_x0000_s1546" type="#_x0000_t32" style="position:absolute;left:0;text-align:left;margin-left:705.35pt;margin-top:2.15pt;width:36pt;height:0;z-index:251705856" o:connectortype="straight">
            <v:stroke dashstyle="dash"/>
          </v:shape>
        </w:pict>
      </w:r>
      <w:r>
        <w:rPr>
          <w:noProof/>
          <w:lang w:eastAsia="fr-FR"/>
        </w:rPr>
        <w:pict>
          <v:shape id="_x0000_s1541" type="#_x0000_t32" style="position:absolute;left:0;text-align:left;margin-left:679.1pt;margin-top:1.55pt;width:0;height:30.75pt;z-index:251701760" o:connectortype="straight">
            <v:stroke endarrow="block"/>
          </v:shape>
        </w:pict>
      </w:r>
      <w:r>
        <w:rPr>
          <w:noProof/>
          <w:lang w:eastAsia="fr-FR"/>
        </w:rPr>
        <w:pict>
          <v:shape id="_x0000_s1540" type="#_x0000_t32" style="position:absolute;left:0;text-align:left;margin-left:384.35pt;margin-top:1.55pt;width:.75pt;height:39pt;z-index:251700736" o:connectortype="straight">
            <v:stroke endarrow="block"/>
          </v:shape>
        </w:pict>
      </w:r>
      <w:r>
        <w:rPr>
          <w:noProof/>
          <w:lang w:eastAsia="fr-FR"/>
        </w:rPr>
        <w:pict>
          <v:shape id="_x0000_s1539" type="#_x0000_t32" style="position:absolute;left:0;text-align:left;margin-left:230.6pt;margin-top:1.55pt;width:0;height:39pt;z-index:251699712" o:connectortype="straight">
            <v:stroke endarrow="block"/>
          </v:shape>
        </w:pict>
      </w:r>
      <w:r>
        <w:rPr>
          <w:noProof/>
          <w:lang w:eastAsia="fr-FR"/>
        </w:rPr>
        <w:pict>
          <v:shape id="_x0000_s1538" type="#_x0000_t32" style="position:absolute;left:0;text-align:left;margin-left:70.85pt;margin-top:1.55pt;width:0;height:39pt;z-index:251698688" o:connectortype="straight">
            <v:stroke endarrow="block"/>
          </v:shape>
        </w:pict>
      </w:r>
      <w:r>
        <w:rPr>
          <w:noProof/>
          <w:lang w:eastAsia="fr-FR"/>
        </w:rPr>
        <w:pict>
          <v:shape id="_x0000_s1537" type="#_x0000_t32" style="position:absolute;left:0;text-align:left;margin-left:70.85pt;margin-top:1.55pt;width:630.75pt;height:0;z-index:251697664" o:connectortype="straight"/>
        </w:pict>
      </w:r>
    </w:p>
    <w:p w:rsidR="00F421B7" w:rsidRDefault="005F2F75" w:rsidP="00790890">
      <w:pPr>
        <w:jc w:val="left"/>
      </w:pPr>
      <w:r>
        <w:rPr>
          <w:noProof/>
          <w:lang w:eastAsia="fr-FR"/>
        </w:rPr>
        <w:pict>
          <v:shape id="_x0000_s1360" type="#_x0000_t202" style="position:absolute;margin-left:590.6pt;margin-top:14.8pt;width:170.25pt;height:79.5pt;z-index:251576832">
            <v:textbox style="mso-next-textbox:#_x0000_s1360">
              <w:txbxContent>
                <w:p w:rsidR="00EF3469" w:rsidRDefault="00EF3469" w:rsidP="002B7B28">
                  <w:pPr>
                    <w:jc w:val="center"/>
                  </w:pPr>
                  <w:r>
                    <w:t>RECLAMATIONS</w:t>
                  </w:r>
                </w:p>
                <w:p w:rsidR="00EF3469" w:rsidRDefault="00EF3469" w:rsidP="00F421B7"/>
                <w:p w:rsidR="00EF3469" w:rsidRDefault="00EF3469" w:rsidP="00F421B7">
                  <w:r>
                    <w:t>SAISIR UNE RECLAMATION</w:t>
                  </w:r>
                </w:p>
                <w:p w:rsidR="00EF3469" w:rsidRDefault="00EF3469" w:rsidP="00F421B7">
                  <w:r>
                    <w:t>REPONDRE AUX RECLAMATION</w:t>
                  </w:r>
                </w:p>
              </w:txbxContent>
            </v:textbox>
          </v:shape>
        </w:pict>
      </w:r>
    </w:p>
    <w:p w:rsidR="00F421B7" w:rsidRDefault="005F2F75" w:rsidP="00790890">
      <w:pPr>
        <w:jc w:val="left"/>
      </w:pPr>
      <w:r>
        <w:rPr>
          <w:noProof/>
          <w:lang w:eastAsia="fr-FR"/>
        </w:rPr>
        <w:pict>
          <v:shape id="_x0000_s1361" type="#_x0000_t32" style="position:absolute;margin-left:590.6pt;margin-top:24.3pt;width:170.25pt;height:0;z-index:251577856" o:connectortype="straight"/>
        </w:pict>
      </w:r>
      <w:r>
        <w:rPr>
          <w:noProof/>
          <w:lang w:eastAsia="fr-FR"/>
        </w:rPr>
        <w:pict>
          <v:shape id="_x0000_s1355" type="#_x0000_t202" style="position:absolute;margin-left:482.6pt;margin-top:57.3pt;width:96.75pt;height:42.75pt;z-index:251574784">
            <v:textbox style="mso-next-textbox:#_x0000_s1355">
              <w:txbxContent>
                <w:p w:rsidR="00EF3469" w:rsidRDefault="00EF3469" w:rsidP="00F421B7">
                  <w:r>
                    <w:t>PAR ADRESSE</w:t>
                  </w:r>
                </w:p>
                <w:p w:rsidR="00EF3469" w:rsidRDefault="00EF3469" w:rsidP="00F421B7">
                  <w:r>
                    <w:t>PAR TOURNEE</w:t>
                  </w:r>
                </w:p>
                <w:p w:rsidR="00EF3469" w:rsidRDefault="00EF3469" w:rsidP="00F421B7"/>
                <w:p w:rsidR="00EF3469" w:rsidRDefault="00EF3469" w:rsidP="00F421B7">
                  <w:r>
                    <w:t>GESTION DES PORTEURS</w:t>
                  </w:r>
                </w:p>
              </w:txbxContent>
            </v:textbox>
          </v:shape>
        </w:pict>
      </w:r>
      <w:r>
        <w:rPr>
          <w:noProof/>
          <w:lang w:eastAsia="fr-FR"/>
        </w:rPr>
        <w:pict>
          <v:shape id="_x0000_s1350" type="#_x0000_t32" style="position:absolute;margin-left:-8.65pt;margin-top:31.8pt;width:150pt;height:0;z-index:251570688" o:connectortype="straight"/>
        </w:pict>
      </w:r>
      <w:r>
        <w:rPr>
          <w:noProof/>
          <w:lang w:eastAsia="fr-FR"/>
        </w:rPr>
        <w:pict>
          <v:shape id="_x0000_s1353" type="#_x0000_t202" style="position:absolute;margin-left:314.6pt;margin-top:5.55pt;width:150pt;height:192.75pt;z-index:251572736">
            <v:textbox style="mso-next-textbox:#_x0000_s1353">
              <w:txbxContent>
                <w:p w:rsidR="00EF3469" w:rsidRDefault="00EF3469" w:rsidP="00A236E5">
                  <w:pPr>
                    <w:jc w:val="center"/>
                  </w:pPr>
                  <w:r>
                    <w:t>PRODUCTION</w:t>
                  </w:r>
                </w:p>
                <w:p w:rsidR="00EF3469" w:rsidRDefault="00EF3469" w:rsidP="00A236E5">
                  <w:pPr>
                    <w:jc w:val="center"/>
                  </w:pPr>
                </w:p>
                <w:p w:rsidR="00EF3469" w:rsidRDefault="00EF3469" w:rsidP="00A236E5">
                  <w:pPr>
                    <w:jc w:val="center"/>
                  </w:pPr>
                  <w:r>
                    <w:t>GESTION DES TOURNEES</w:t>
                  </w:r>
                </w:p>
                <w:p w:rsidR="00EF3469" w:rsidRDefault="00EF3469" w:rsidP="00A236E5">
                  <w:pPr>
                    <w:jc w:val="center"/>
                  </w:pPr>
                  <w:r>
                    <w:t>DONNEES TERRAIN</w:t>
                  </w:r>
                </w:p>
                <w:p w:rsidR="00EF3469" w:rsidRDefault="00EF3469" w:rsidP="00A236E5">
                  <w:pPr>
                    <w:jc w:val="center"/>
                  </w:pPr>
                  <w:r>
                    <w:t>HORS PRODUCTION</w:t>
                  </w:r>
                </w:p>
                <w:p w:rsidR="00EF3469" w:rsidRDefault="00EF3469" w:rsidP="00A236E5">
                  <w:pPr>
                    <w:jc w:val="center"/>
                  </w:pPr>
                  <w:r>
                    <w:t>SANS AFFECTATION</w:t>
                  </w:r>
                </w:p>
                <w:p w:rsidR="00EF3469" w:rsidRDefault="00EF3469" w:rsidP="00A236E5">
                  <w:pPr>
                    <w:jc w:val="center"/>
                  </w:pPr>
                  <w:r>
                    <w:t>TEMPS D’ATTENTE</w:t>
                  </w:r>
                </w:p>
                <w:p w:rsidR="00EF3469" w:rsidRDefault="00EF3469" w:rsidP="00A236E5">
                  <w:pPr>
                    <w:jc w:val="center"/>
                  </w:pPr>
                  <w:r>
                    <w:t>GERER LE REPERAGE</w:t>
                  </w:r>
                </w:p>
                <w:p w:rsidR="00EF3469" w:rsidRDefault="00EF3469" w:rsidP="00A236E5">
                  <w:pPr>
                    <w:jc w:val="center"/>
                  </w:pPr>
                  <w:r>
                    <w:t>GERER LES ETIQUETTES</w:t>
                  </w:r>
                </w:p>
                <w:p w:rsidR="00EF3469" w:rsidRDefault="00EF3469" w:rsidP="00A236E5">
                  <w:pPr>
                    <w:jc w:val="center"/>
                  </w:pPr>
                  <w:r>
                    <w:t>GESTION LE MONDE PN</w:t>
                  </w:r>
                </w:p>
                <w:p w:rsidR="00EF3469" w:rsidRDefault="00EF3469" w:rsidP="00A236E5">
                  <w:pPr>
                    <w:jc w:val="center"/>
                  </w:pPr>
                </w:p>
              </w:txbxContent>
            </v:textbox>
          </v:shape>
        </w:pict>
      </w:r>
      <w:r>
        <w:rPr>
          <w:noProof/>
          <w:lang w:eastAsia="fr-FR"/>
        </w:rPr>
        <w:pict>
          <v:shape id="_x0000_s1354" type="#_x0000_t32" style="position:absolute;margin-left:314.6pt;margin-top:31.8pt;width:150pt;height:0;z-index:251573760" o:connectortype="straight"/>
        </w:pict>
      </w:r>
      <w:r>
        <w:rPr>
          <w:noProof/>
          <w:lang w:eastAsia="fr-FR"/>
        </w:rPr>
        <w:pict>
          <v:shape id="_x0000_s1351" type="#_x0000_t202" style="position:absolute;margin-left:153.35pt;margin-top:5.55pt;width:150pt;height:26.25pt;z-index:251571712">
            <v:textbox style="mso-next-textbox:#_x0000_s1351">
              <w:txbxContent>
                <w:p w:rsidR="00EF3469" w:rsidRDefault="00EF3469" w:rsidP="00A236E5">
                  <w:pPr>
                    <w:jc w:val="center"/>
                  </w:pPr>
                  <w:r>
                    <w:t>RECEPTION</w:t>
                  </w:r>
                </w:p>
              </w:txbxContent>
            </v:textbox>
          </v:shape>
        </w:pict>
      </w:r>
      <w:r>
        <w:rPr>
          <w:noProof/>
          <w:lang w:eastAsia="fr-FR"/>
        </w:rPr>
        <w:pict>
          <v:shape id="_x0000_s1349" type="#_x0000_t202" style="position:absolute;margin-left:-8.65pt;margin-top:5.55pt;width:150pt;height:65.25pt;z-index:251569664">
            <v:textbox style="mso-next-textbox:#_x0000_s1349">
              <w:txbxContent>
                <w:p w:rsidR="00EF3469" w:rsidRDefault="00EF3469">
                  <w:r>
                    <w:t>RESSOURCES HUMAINES</w:t>
                  </w:r>
                </w:p>
                <w:p w:rsidR="00EF3469" w:rsidRDefault="00EF3469"/>
                <w:p w:rsidR="00EF3469" w:rsidRDefault="00EF3469">
                  <w:r>
                    <w:t>GESTION DES PORTEURS</w:t>
                  </w:r>
                </w:p>
              </w:txbxContent>
            </v:textbox>
          </v:shape>
        </w:pict>
      </w:r>
      <w:r>
        <w:rPr>
          <w:noProof/>
          <w:lang w:eastAsia="fr-FR"/>
        </w:rPr>
        <w:pict>
          <v:shape id="_x0000_s1357" type="#_x0000_t32" style="position:absolute;margin-left:442.85pt;margin-top:70.8pt;width:39.75pt;height:.05pt;z-index:251575808" o:connectortype="straight">
            <v:stroke endarrow="block"/>
          </v:shape>
        </w:pict>
      </w:r>
    </w:p>
    <w:p w:rsidR="00F421B7" w:rsidRDefault="00F421B7" w:rsidP="00790890">
      <w:pPr>
        <w:jc w:val="left"/>
      </w:pPr>
    </w:p>
    <w:p w:rsidR="00F421B7" w:rsidRDefault="00F421B7" w:rsidP="00790890">
      <w:pPr>
        <w:jc w:val="left"/>
      </w:pPr>
    </w:p>
    <w:p w:rsidR="00F421B7" w:rsidRDefault="00F421B7" w:rsidP="00790890">
      <w:pPr>
        <w:jc w:val="left"/>
      </w:pPr>
    </w:p>
    <w:p w:rsidR="00F421B7" w:rsidRDefault="00F421B7" w:rsidP="00790890">
      <w:pPr>
        <w:jc w:val="left"/>
      </w:pPr>
    </w:p>
    <w:p w:rsidR="00F421B7" w:rsidRDefault="00F421B7" w:rsidP="00790890">
      <w:pPr>
        <w:jc w:val="left"/>
      </w:pPr>
    </w:p>
    <w:p w:rsidR="00F421B7" w:rsidRDefault="00F421B7" w:rsidP="00790890">
      <w:pPr>
        <w:jc w:val="left"/>
      </w:pPr>
    </w:p>
    <w:p w:rsidR="00F421B7" w:rsidRDefault="00F421B7" w:rsidP="00790890">
      <w:pPr>
        <w:jc w:val="left"/>
      </w:pPr>
    </w:p>
    <w:p w:rsidR="0076151F" w:rsidRDefault="0076151F" w:rsidP="00790890">
      <w:pPr>
        <w:jc w:val="left"/>
      </w:pPr>
      <w:r>
        <w:br w:type="page"/>
      </w:r>
    </w:p>
    <w:p w:rsidR="0076151F" w:rsidRDefault="005F2F75">
      <w:pPr>
        <w:jc w:val="left"/>
      </w:pPr>
      <w:r>
        <w:rPr>
          <w:noProof/>
          <w:lang w:eastAsia="fr-FR"/>
        </w:rPr>
        <w:lastRenderedPageBreak/>
        <w:pict>
          <v:shape id="_x0000_s1549" type="#_x0000_t32" style="position:absolute;margin-left:328.1pt;margin-top:-58.4pt;width:0;height:23.25pt;z-index:251708928" o:connectortype="straight"/>
        </w:pict>
      </w:r>
      <w:r>
        <w:rPr>
          <w:noProof/>
          <w:lang w:eastAsia="fr-FR"/>
        </w:rPr>
        <w:pict>
          <v:shape id="_x0000_s1548" type="#_x0000_t32" style="position:absolute;margin-left:87.35pt;margin-top:-57.65pt;width:.75pt;height:22.5pt;z-index:251707904" o:connectortype="straight"/>
        </w:pict>
      </w:r>
      <w:r>
        <w:rPr>
          <w:noProof/>
          <w:lang w:eastAsia="fr-FR"/>
        </w:rPr>
        <w:pict>
          <v:shape id="_x0000_s1547" type="#_x0000_t32" style="position:absolute;margin-left:19.85pt;margin-top:-58.4pt;width:741pt;height:.75pt;flip:y;z-index:251706880" o:connectortype="straight">
            <v:stroke dashstyle="dash"/>
          </v:shape>
        </w:pict>
      </w:r>
      <w:r>
        <w:rPr>
          <w:noProof/>
          <w:lang w:eastAsia="fr-FR"/>
        </w:rPr>
        <w:pict>
          <v:shape id="_x0000_s1367" type="#_x0000_t32" style="position:absolute;margin-left:430.85pt;margin-top:92.35pt;width:1in;height:.05pt;z-index:251582976" o:connectortype="straight">
            <v:stroke endarrow="block"/>
          </v:shape>
        </w:pict>
      </w:r>
      <w:r>
        <w:rPr>
          <w:noProof/>
          <w:lang w:eastAsia="fr-FR"/>
        </w:rPr>
        <w:pict>
          <v:shape id="_x0000_s1366" type="#_x0000_t202" style="position:absolute;margin-left:502.85pt;margin-top:-20.9pt;width:230.8pt;height:343.15pt;z-index:251581952;mso-wrap-style:none">
            <v:textbox style="mso-next-textbox:#_x0000_s1366;mso-fit-shape-to-text:t">
              <w:txbxContent>
                <w:p w:rsidR="00EF3469" w:rsidRDefault="00EF3469">
                  <w:r>
                    <w:rPr>
                      <w:noProof/>
                      <w:lang w:eastAsia="fr-FR"/>
                    </w:rPr>
                    <w:drawing>
                      <wp:inline distT="0" distB="0" distL="0" distR="0">
                        <wp:extent cx="2743200" cy="4181475"/>
                        <wp:effectExtent l="1905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2743200" cy="4181475"/>
                                </a:xfrm>
                                <a:prstGeom prst="rect">
                                  <a:avLst/>
                                </a:prstGeom>
                                <a:noFill/>
                                <a:ln w="9525">
                                  <a:noFill/>
                                  <a:miter lim="800000"/>
                                  <a:headEnd/>
                                  <a:tailEnd/>
                                </a:ln>
                              </pic:spPr>
                            </pic:pic>
                          </a:graphicData>
                        </a:graphic>
                      </wp:inline>
                    </w:drawing>
                  </w:r>
                </w:p>
              </w:txbxContent>
            </v:textbox>
          </v:shape>
        </w:pict>
      </w:r>
      <w:r>
        <w:rPr>
          <w:noProof/>
          <w:lang w:eastAsia="fr-FR"/>
        </w:rPr>
        <w:pict>
          <v:shape id="_x0000_s1365" type="#_x0000_t32" style="position:absolute;margin-left:229.1pt;margin-top:-8.9pt;width:201.75pt;height:0;z-index:251580928" o:connectortype="straight"/>
        </w:pict>
      </w:r>
      <w:r>
        <w:rPr>
          <w:noProof/>
          <w:lang w:eastAsia="fr-FR"/>
        </w:rPr>
        <w:pict>
          <v:shape id="_x0000_s1364" type="#_x0000_t202" style="position:absolute;margin-left:229.1pt;margin-top:-35.15pt;width:201.75pt;height:160.5pt;z-index:251579904">
            <v:textbox style="mso-next-textbox:#_x0000_s1364">
              <w:txbxContent>
                <w:p w:rsidR="00EF3469" w:rsidRDefault="00EF3469" w:rsidP="00D44616">
                  <w:pPr>
                    <w:jc w:val="center"/>
                  </w:pPr>
                  <w:r>
                    <w:t>ADMINISTRATION</w:t>
                  </w:r>
                </w:p>
                <w:p w:rsidR="00EF3469" w:rsidRDefault="00EF3469" w:rsidP="00D44616"/>
                <w:p w:rsidR="00EF3469" w:rsidRDefault="00EF3469" w:rsidP="00D44616">
                  <w:r>
                    <w:t>TOURNEES DE REFERENCE</w:t>
                  </w:r>
                </w:p>
                <w:p w:rsidR="00EF3469" w:rsidRDefault="00EF3469" w:rsidP="00D44616">
                  <w:r>
                    <w:t>PARAMETRES DES TOURNEES DE REFERENCE</w:t>
                  </w:r>
                </w:p>
                <w:p w:rsidR="00EF3469" w:rsidRDefault="00EF3469" w:rsidP="00D44616">
                  <w:r>
                    <w:t>GESTION DES TITULAIRES</w:t>
                  </w:r>
                </w:p>
                <w:p w:rsidR="00EF3469" w:rsidRDefault="00EF3469" w:rsidP="00D44616">
                  <w:r>
                    <w:t>GESTION DES IMPORTS</w:t>
                  </w:r>
                </w:p>
                <w:p w:rsidR="00EF3469" w:rsidRDefault="00EF3469" w:rsidP="00D44616">
                  <w:r>
                    <w:t>REFERENTIEL</w:t>
                  </w:r>
                </w:p>
                <w:p w:rsidR="00EF3469" w:rsidRDefault="00EF3469" w:rsidP="00D44616">
                  <w:r>
                    <w:t xml:space="preserve">GESTION DES IMPORTS RECLAMATION </w:t>
                  </w:r>
                </w:p>
              </w:txbxContent>
            </v:textbox>
          </v:shape>
        </w:pict>
      </w:r>
      <w:r>
        <w:rPr>
          <w:noProof/>
          <w:lang w:eastAsia="fr-FR"/>
        </w:rPr>
        <w:pict>
          <v:shape id="_x0000_s1362" type="#_x0000_t202" style="position:absolute;margin-left:19.85pt;margin-top:-35.15pt;width:150pt;height:26.25pt;z-index:251578880">
            <v:textbox style="mso-next-textbox:#_x0000_s1362">
              <w:txbxContent>
                <w:p w:rsidR="00EF3469" w:rsidRDefault="00EF3469" w:rsidP="002B7B28">
                  <w:pPr>
                    <w:jc w:val="center"/>
                  </w:pPr>
                  <w:r>
                    <w:t>HISTORIQUE</w:t>
                  </w:r>
                </w:p>
                <w:p w:rsidR="00EF3469" w:rsidRDefault="00EF3469" w:rsidP="002B7B28"/>
              </w:txbxContent>
            </v:textbox>
          </v:shape>
        </w:pict>
      </w:r>
      <w:r w:rsidR="0076151F">
        <w:br w:type="page"/>
      </w:r>
    </w:p>
    <w:p w:rsidR="00F2189E" w:rsidRDefault="005F2F75">
      <w:pPr>
        <w:jc w:val="left"/>
      </w:pPr>
      <w:r>
        <w:rPr>
          <w:noProof/>
          <w:lang w:eastAsia="fr-FR"/>
        </w:rPr>
        <w:lastRenderedPageBreak/>
        <w:pict>
          <v:shape id="_x0000_s1553" type="#_x0000_t32" style="position:absolute;margin-left:369.35pt;margin-top:-56.9pt;width:.75pt;height:36.75pt;z-index:251712000" o:connectortype="straight"/>
        </w:pict>
      </w:r>
      <w:r>
        <w:rPr>
          <w:noProof/>
          <w:lang w:eastAsia="fr-FR"/>
        </w:rPr>
        <w:pict>
          <v:shape id="_x0000_s1552" type="#_x0000_t32" style="position:absolute;margin-left:108.35pt;margin-top:-56.9pt;width:0;height:36.75pt;z-index:251710976" o:connectortype="straight"/>
        </w:pict>
      </w:r>
      <w:r>
        <w:rPr>
          <w:noProof/>
          <w:lang w:eastAsia="fr-FR"/>
        </w:rPr>
        <w:pict>
          <v:shape id="_x0000_s1551" type="#_x0000_t32" style="position:absolute;margin-left:15.35pt;margin-top:-56.9pt;width:725.25pt;height:0;z-index:251709952" o:connectortype="straight">
            <v:stroke dashstyle="dash"/>
          </v:shape>
        </w:pict>
      </w:r>
      <w:r>
        <w:rPr>
          <w:noProof/>
          <w:lang w:eastAsia="fr-FR"/>
        </w:rPr>
        <w:pict>
          <v:shape id="_x0000_s1371" type="#_x0000_t32" style="position:absolute;margin-left:233.6pt;margin-top:6.1pt;width:262.5pt;height:0;z-index:251587072" o:connectortype="straight"/>
        </w:pict>
      </w:r>
      <w:r>
        <w:rPr>
          <w:noProof/>
          <w:lang w:eastAsia="fr-FR"/>
        </w:rPr>
        <w:pict>
          <v:shape id="_x0000_s1370" type="#_x0000_t202" style="position:absolute;margin-left:233.6pt;margin-top:-20.15pt;width:262.5pt;height:127.5pt;z-index:251586048">
            <v:textbox style="mso-next-textbox:#_x0000_s1370">
              <w:txbxContent>
                <w:p w:rsidR="00EF3469" w:rsidRDefault="00EF3469" w:rsidP="00C3304D">
                  <w:pPr>
                    <w:jc w:val="center"/>
                  </w:pPr>
                  <w:r>
                    <w:t>ANOMALIES</w:t>
                  </w:r>
                </w:p>
                <w:p w:rsidR="00EF3469" w:rsidRDefault="00EF3469" w:rsidP="00C3304D"/>
                <w:p w:rsidR="00EF3469" w:rsidRDefault="00EF3469" w:rsidP="00C3304D">
                  <w:r>
                    <w:t>SAISIE UNITAIRE</w:t>
                  </w:r>
                </w:p>
                <w:p w:rsidR="00EF3469" w:rsidRDefault="00EF3469" w:rsidP="00C3304D">
                  <w:r>
                    <w:t>SAISIE UNITAIRE ET CONSULTATION PAR TOURNEE</w:t>
                  </w:r>
                </w:p>
                <w:p w:rsidR="00EF3469" w:rsidRDefault="00EF3469" w:rsidP="00C3304D">
                  <w:r>
                    <w:t>SAISIE EN MASSE</w:t>
                  </w:r>
                </w:p>
                <w:p w:rsidR="00EF3469" w:rsidRDefault="00EF3469" w:rsidP="00C3304D">
                  <w:r>
                    <w:t>ANOMALIES RECURENTES</w:t>
                  </w:r>
                </w:p>
              </w:txbxContent>
            </v:textbox>
          </v:shape>
        </w:pict>
      </w:r>
      <w:r>
        <w:rPr>
          <w:noProof/>
          <w:lang w:eastAsia="fr-FR"/>
        </w:rPr>
        <w:pict>
          <v:shape id="_x0000_s1369" type="#_x0000_t32" style="position:absolute;margin-left:15.35pt;margin-top:6.1pt;width:206.25pt;height:0;z-index:251585024" o:connectortype="straight"/>
        </w:pict>
      </w:r>
      <w:r>
        <w:rPr>
          <w:noProof/>
          <w:lang w:eastAsia="fr-FR"/>
        </w:rPr>
        <w:pict>
          <v:shape id="_x0000_s1368" type="#_x0000_t202" style="position:absolute;margin-left:15.35pt;margin-top:-20.15pt;width:206.25pt;height:96.75pt;z-index:251584000">
            <v:textbox style="mso-next-textbox:#_x0000_s1368">
              <w:txbxContent>
                <w:p w:rsidR="00EF3469" w:rsidRDefault="00EF3469" w:rsidP="00F2189E">
                  <w:pPr>
                    <w:jc w:val="center"/>
                  </w:pPr>
                  <w:r>
                    <w:t>BASCULES</w:t>
                  </w:r>
                </w:p>
                <w:p w:rsidR="00EF3469" w:rsidRDefault="00EF3469" w:rsidP="00F2189E"/>
                <w:p w:rsidR="00EF3469" w:rsidRDefault="00EF3469" w:rsidP="00F2189E">
                  <w:r>
                    <w:t>SAISIR UNE BASCULE DEFINITIVE</w:t>
                  </w:r>
                </w:p>
                <w:p w:rsidR="00EF3469" w:rsidRDefault="00EF3469" w:rsidP="00F2189E">
                  <w:r>
                    <w:t>SAISIR UNE BASCULE TEMPORAIRE</w:t>
                  </w:r>
                </w:p>
                <w:p w:rsidR="00EF3469" w:rsidRDefault="00EF3469" w:rsidP="00F2189E">
                  <w:r>
                    <w:t>GERER LES BASCULES</w:t>
                  </w:r>
                </w:p>
                <w:p w:rsidR="00EF3469" w:rsidRDefault="00EF3469" w:rsidP="00F2189E"/>
              </w:txbxContent>
            </v:textbox>
          </v:shape>
        </w:pict>
      </w:r>
    </w:p>
    <w:p w:rsidR="00F2189E" w:rsidRDefault="00F2189E">
      <w:pPr>
        <w:jc w:val="left"/>
      </w:pPr>
    </w:p>
    <w:p w:rsidR="00F2189E" w:rsidRDefault="005F2F75">
      <w:pPr>
        <w:jc w:val="left"/>
      </w:pPr>
      <w:r>
        <w:rPr>
          <w:noProof/>
          <w:lang w:eastAsia="fr-FR"/>
        </w:rPr>
        <w:pict>
          <v:shape id="_x0000_s1372" type="#_x0000_t202" style="position:absolute;margin-left:516.35pt;margin-top:10.1pt;width:143.45pt;height:51.45pt;z-index:251588096;mso-wrap-style:none">
            <v:textbox style="mso-next-textbox:#_x0000_s1372;mso-fit-shape-to-text:t">
              <w:txbxContent>
                <w:p w:rsidR="00EF3469" w:rsidRDefault="00EF3469">
                  <w:r>
                    <w:rPr>
                      <w:noProof/>
                      <w:lang w:eastAsia="fr-FR"/>
                    </w:rPr>
                    <w:drawing>
                      <wp:inline distT="0" distB="0" distL="0" distR="0">
                        <wp:extent cx="1628775" cy="476250"/>
                        <wp:effectExtent l="19050" t="0" r="952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1628775" cy="476250"/>
                                </a:xfrm>
                                <a:prstGeom prst="rect">
                                  <a:avLst/>
                                </a:prstGeom>
                                <a:noFill/>
                                <a:ln w="9525">
                                  <a:noFill/>
                                  <a:miter lim="800000"/>
                                  <a:headEnd/>
                                  <a:tailEnd/>
                                </a:ln>
                              </pic:spPr>
                            </pic:pic>
                          </a:graphicData>
                        </a:graphic>
                      </wp:inline>
                    </w:drawing>
                  </w:r>
                </w:p>
              </w:txbxContent>
            </v:textbox>
          </v:shape>
        </w:pict>
      </w:r>
    </w:p>
    <w:p w:rsidR="00F2189E" w:rsidRDefault="005F2F75">
      <w:pPr>
        <w:jc w:val="left"/>
      </w:pPr>
      <w:r>
        <w:rPr>
          <w:noProof/>
          <w:lang w:eastAsia="fr-FR"/>
        </w:rPr>
        <w:pict>
          <v:shape id="_x0000_s1373" type="#_x0000_t32" style="position:absolute;margin-left:496.1pt;margin-top:11.35pt;width:20.25pt;height:0;z-index:251589120" o:connectortype="straight">
            <v:stroke endarrow="block"/>
          </v:shape>
        </w:pict>
      </w:r>
    </w:p>
    <w:p w:rsidR="00F2189E" w:rsidRDefault="00F2189E">
      <w:pPr>
        <w:jc w:val="left"/>
      </w:pPr>
    </w:p>
    <w:p w:rsidR="00F2189E" w:rsidRDefault="00F2189E">
      <w:pPr>
        <w:jc w:val="left"/>
      </w:pPr>
    </w:p>
    <w:p w:rsidR="00F2189E" w:rsidRDefault="00F2189E">
      <w:pPr>
        <w:jc w:val="left"/>
      </w:pPr>
    </w:p>
    <w:p w:rsidR="00F2189E" w:rsidRDefault="005F2F75">
      <w:pPr>
        <w:jc w:val="left"/>
      </w:pPr>
      <w:r>
        <w:rPr>
          <w:noProof/>
          <w:lang w:eastAsia="fr-FR"/>
        </w:rPr>
        <w:pict>
          <v:shape id="_x0000_s1555" type="#_x0000_t32" style="position:absolute;margin-left:129.35pt;margin-top:1.35pt;width:0;height:19.5pt;z-index:251714048" o:connectortype="straight"/>
        </w:pict>
      </w:r>
      <w:r>
        <w:rPr>
          <w:noProof/>
          <w:lang w:eastAsia="fr-FR"/>
        </w:rPr>
        <w:pict>
          <v:shape id="_x0000_s1554" type="#_x0000_t32" style="position:absolute;margin-left:15.35pt;margin-top:.6pt;width:725.25pt;height:.75pt;flip:y;z-index:251713024" o:connectortype="straight">
            <v:stroke dashstyle="dash"/>
          </v:shape>
        </w:pict>
      </w:r>
    </w:p>
    <w:p w:rsidR="00F2189E" w:rsidRDefault="005F2F75">
      <w:pPr>
        <w:jc w:val="left"/>
      </w:pPr>
      <w:r>
        <w:rPr>
          <w:noProof/>
          <w:lang w:eastAsia="fr-FR"/>
        </w:rPr>
        <w:pict>
          <v:shape id="_x0000_s1376" type="#_x0000_t202" style="position:absolute;margin-left:263.6pt;margin-top:3.35pt;width:214.45pt;height:174pt;z-index:251592192;mso-wrap-style:none">
            <v:textbox style="mso-next-textbox:#_x0000_s1376;mso-fit-shape-to-text:t">
              <w:txbxContent>
                <w:p w:rsidR="00EF3469" w:rsidRDefault="00EF3469">
                  <w:r>
                    <w:rPr>
                      <w:noProof/>
                      <w:lang w:eastAsia="fr-FR"/>
                    </w:rPr>
                    <w:drawing>
                      <wp:inline distT="0" distB="0" distL="0" distR="0">
                        <wp:extent cx="2533650" cy="2028825"/>
                        <wp:effectExtent l="1905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srcRect/>
                                <a:stretch>
                                  <a:fillRect/>
                                </a:stretch>
                              </pic:blipFill>
                              <pic:spPr bwMode="auto">
                                <a:xfrm>
                                  <a:off x="0" y="0"/>
                                  <a:ext cx="2533650" cy="2028825"/>
                                </a:xfrm>
                                <a:prstGeom prst="rect">
                                  <a:avLst/>
                                </a:prstGeom>
                                <a:noFill/>
                                <a:ln w="9525">
                                  <a:noFill/>
                                  <a:miter lim="800000"/>
                                  <a:headEnd/>
                                  <a:tailEnd/>
                                </a:ln>
                              </pic:spPr>
                            </pic:pic>
                          </a:graphicData>
                        </a:graphic>
                      </wp:inline>
                    </w:drawing>
                  </w:r>
                </w:p>
              </w:txbxContent>
            </v:textbox>
          </v:shape>
        </w:pict>
      </w:r>
      <w:r>
        <w:rPr>
          <w:noProof/>
          <w:lang w:eastAsia="fr-FR"/>
        </w:rPr>
        <w:pict>
          <v:shape id="_x0000_s1374" type="#_x0000_t202" style="position:absolute;margin-left:15.35pt;margin-top:3.35pt;width:233.25pt;height:265.5pt;z-index:251590144">
            <v:textbox style="mso-next-textbox:#_x0000_s1374">
              <w:txbxContent>
                <w:p w:rsidR="00EF3469" w:rsidRDefault="00EF3469" w:rsidP="00967487">
                  <w:pPr>
                    <w:jc w:val="center"/>
                  </w:pPr>
                  <w:r>
                    <w:t>DOCUMENTS PRODUCTIONS</w:t>
                  </w:r>
                </w:p>
                <w:p w:rsidR="00EF3469" w:rsidRDefault="00EF3469" w:rsidP="00967487"/>
                <w:p w:rsidR="00EF3469" w:rsidRDefault="00EF3469" w:rsidP="00967487">
                  <w:r>
                    <w:t>CARNET DE ROUTE</w:t>
                  </w:r>
                </w:p>
                <w:p w:rsidR="00EF3469" w:rsidRDefault="00EF3469" w:rsidP="00967487">
                  <w:r>
                    <w:t>ETIQUETTES</w:t>
                  </w:r>
                </w:p>
                <w:p w:rsidR="00EF3469" w:rsidRDefault="00EF3469" w:rsidP="00967487">
                  <w:r>
                    <w:t>ETIQUETTES_TEST</w:t>
                  </w:r>
                </w:p>
                <w:p w:rsidR="00EF3469" w:rsidRDefault="00EF3469" w:rsidP="00967487">
                  <w:r>
                    <w:t>ENTRANTS/SORTANTS</w:t>
                  </w:r>
                </w:p>
                <w:p w:rsidR="00EF3469" w:rsidRDefault="00EF3469" w:rsidP="00967487">
                  <w:r>
                    <w:t>PETITES ETIQUETTES</w:t>
                  </w:r>
                </w:p>
                <w:p w:rsidR="00EF3469" w:rsidRDefault="00EF3469" w:rsidP="00967487">
                  <w:r>
                    <w:t>PETITES ETIQUETTES TRIEES PAR PRODUIT</w:t>
                  </w:r>
                </w:p>
                <w:p w:rsidR="00EF3469" w:rsidRDefault="00EF3469" w:rsidP="00967487">
                  <w:r>
                    <w:t>DISPACH</w:t>
                  </w:r>
                </w:p>
                <w:p w:rsidR="00EF3469" w:rsidRDefault="00EF3469" w:rsidP="00967487">
                  <w:r>
                    <w:t>LISTING DISTRIBUTION PAR PRODUIT</w:t>
                  </w:r>
                </w:p>
                <w:p w:rsidR="00EF3469" w:rsidRDefault="00EF3469" w:rsidP="00967487">
                  <w:r>
                    <w:t>EMARGEMENT</w:t>
                  </w:r>
                </w:p>
                <w:p w:rsidR="00EF3469" w:rsidRDefault="00EF3469" w:rsidP="00967487">
                  <w:r>
                    <w:t>REPERAGE</w:t>
                  </w:r>
                </w:p>
                <w:p w:rsidR="00EF3469" w:rsidRDefault="00EF3469" w:rsidP="00967487">
                  <w:r>
                    <w:t>SUIVI REPERAGE</w:t>
                  </w:r>
                </w:p>
                <w:p w:rsidR="00EF3469" w:rsidRDefault="00EF3469" w:rsidP="00967487"/>
              </w:txbxContent>
            </v:textbox>
          </v:shape>
        </w:pict>
      </w:r>
    </w:p>
    <w:p w:rsidR="00F2189E" w:rsidRDefault="005F2F75">
      <w:pPr>
        <w:jc w:val="left"/>
      </w:pPr>
      <w:r>
        <w:rPr>
          <w:noProof/>
          <w:lang w:eastAsia="fr-FR"/>
        </w:rPr>
        <w:pict>
          <v:shape id="_x0000_s1375" type="#_x0000_t32" style="position:absolute;margin-left:15.35pt;margin-top:14.35pt;width:233.25pt;height:0;z-index:251591168" o:connectortype="straight"/>
        </w:pict>
      </w:r>
    </w:p>
    <w:p w:rsidR="00F2189E" w:rsidRDefault="00F2189E">
      <w:pPr>
        <w:jc w:val="left"/>
      </w:pPr>
    </w:p>
    <w:p w:rsidR="00F2189E" w:rsidRDefault="00F2189E">
      <w:pPr>
        <w:jc w:val="left"/>
      </w:pPr>
    </w:p>
    <w:p w:rsidR="00F2189E" w:rsidRDefault="00F2189E">
      <w:pPr>
        <w:jc w:val="left"/>
      </w:pPr>
    </w:p>
    <w:p w:rsidR="00F2189E" w:rsidRDefault="00F2189E">
      <w:pPr>
        <w:jc w:val="left"/>
      </w:pPr>
    </w:p>
    <w:p w:rsidR="00F2189E" w:rsidRDefault="00F2189E">
      <w:pPr>
        <w:jc w:val="left"/>
      </w:pPr>
    </w:p>
    <w:p w:rsidR="00F2189E" w:rsidRDefault="00F2189E">
      <w:pPr>
        <w:jc w:val="left"/>
      </w:pPr>
    </w:p>
    <w:p w:rsidR="00F2189E" w:rsidRDefault="00F2189E">
      <w:pPr>
        <w:jc w:val="left"/>
      </w:pPr>
    </w:p>
    <w:p w:rsidR="00F2189E" w:rsidRDefault="005F2F75">
      <w:pPr>
        <w:jc w:val="left"/>
      </w:pPr>
      <w:r>
        <w:rPr>
          <w:noProof/>
          <w:lang w:eastAsia="fr-FR"/>
        </w:rPr>
        <w:pict>
          <v:shape id="_x0000_s1377" type="#_x0000_t32" style="position:absolute;margin-left:212.6pt;margin-top:1.1pt;width:51pt;height:0;z-index:251593216" o:connectortype="straight">
            <v:stroke endarrow="block"/>
          </v:shape>
        </w:pict>
      </w:r>
    </w:p>
    <w:p w:rsidR="00F2189E" w:rsidRDefault="00F2189E">
      <w:pPr>
        <w:jc w:val="left"/>
      </w:pPr>
    </w:p>
    <w:p w:rsidR="00F2189E" w:rsidRDefault="005F2F75">
      <w:pPr>
        <w:jc w:val="left"/>
      </w:pPr>
      <w:r>
        <w:rPr>
          <w:noProof/>
          <w:lang w:eastAsia="fr-FR"/>
        </w:rPr>
        <w:pict>
          <v:shape id="_x0000_s1378" type="#_x0000_t202" style="position:absolute;margin-left:263.6pt;margin-top:12.6pt;width:180.2pt;height:49.95pt;z-index:251594240;mso-wrap-style:none">
            <v:textbox style="mso-next-textbox:#_x0000_s1378;mso-fit-shape-to-text:t">
              <w:txbxContent>
                <w:p w:rsidR="00EF3469" w:rsidRDefault="00EF3469">
                  <w:r>
                    <w:rPr>
                      <w:noProof/>
                      <w:lang w:eastAsia="fr-FR"/>
                    </w:rPr>
                    <w:drawing>
                      <wp:inline distT="0" distB="0" distL="0" distR="0">
                        <wp:extent cx="2095500" cy="457200"/>
                        <wp:effectExtent l="1905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srcRect/>
                                <a:stretch>
                                  <a:fillRect/>
                                </a:stretch>
                              </pic:blipFill>
                              <pic:spPr bwMode="auto">
                                <a:xfrm>
                                  <a:off x="0" y="0"/>
                                  <a:ext cx="2095500" cy="457200"/>
                                </a:xfrm>
                                <a:prstGeom prst="rect">
                                  <a:avLst/>
                                </a:prstGeom>
                                <a:noFill/>
                                <a:ln w="9525">
                                  <a:noFill/>
                                  <a:miter lim="800000"/>
                                  <a:headEnd/>
                                  <a:tailEnd/>
                                </a:ln>
                              </pic:spPr>
                            </pic:pic>
                          </a:graphicData>
                        </a:graphic>
                      </wp:inline>
                    </w:drawing>
                  </w:r>
                </w:p>
              </w:txbxContent>
            </v:textbox>
          </v:shape>
        </w:pict>
      </w:r>
    </w:p>
    <w:p w:rsidR="00F2189E" w:rsidRDefault="005F2F75">
      <w:pPr>
        <w:jc w:val="left"/>
      </w:pPr>
      <w:r>
        <w:rPr>
          <w:noProof/>
          <w:lang w:eastAsia="fr-FR"/>
        </w:rPr>
        <w:pict>
          <v:shape id="_x0000_s1379" type="#_x0000_t32" style="position:absolute;margin-left:212.6pt;margin-top:16.85pt;width:51pt;height:.05pt;z-index:251595264" o:connectortype="straight">
            <v:stroke endarrow="block"/>
          </v:shape>
        </w:pict>
      </w:r>
    </w:p>
    <w:p w:rsidR="00F2189E" w:rsidRDefault="00F2189E">
      <w:pPr>
        <w:jc w:val="left"/>
      </w:pPr>
    </w:p>
    <w:p w:rsidR="00F2189E" w:rsidRDefault="00F2189E">
      <w:pPr>
        <w:jc w:val="left"/>
      </w:pPr>
    </w:p>
    <w:p w:rsidR="00F2189E" w:rsidRDefault="00F2189E">
      <w:pPr>
        <w:jc w:val="left"/>
      </w:pPr>
    </w:p>
    <w:p w:rsidR="00F2189E" w:rsidRDefault="00F2189E">
      <w:pPr>
        <w:jc w:val="left"/>
      </w:pPr>
    </w:p>
    <w:p w:rsidR="00F2189E" w:rsidRDefault="00D3790D">
      <w:pPr>
        <w:jc w:val="left"/>
      </w:pPr>
      <w:r>
        <w:br w:type="page"/>
      </w:r>
      <w:r w:rsidR="005F2F75">
        <w:rPr>
          <w:noProof/>
          <w:lang w:eastAsia="fr-FR"/>
        </w:rPr>
        <w:lastRenderedPageBreak/>
        <w:pict>
          <v:shape id="_x0000_s1557" type="#_x0000_t32" style="position:absolute;margin-left:142.85pt;margin-top:-41.65pt;width:0;height:24.75pt;z-index:251716096" o:connectortype="straight"/>
        </w:pict>
      </w:r>
      <w:r w:rsidR="005F2F75">
        <w:rPr>
          <w:noProof/>
          <w:lang w:eastAsia="fr-FR"/>
        </w:rPr>
        <w:pict>
          <v:shape id="_x0000_s1556" type="#_x0000_t32" style="position:absolute;margin-left:31.85pt;margin-top:-41.65pt;width:717.75pt;height:.75pt;z-index:251715072" o:connectortype="straight">
            <v:stroke dashstyle="dash"/>
          </v:shape>
        </w:pict>
      </w:r>
      <w:r w:rsidR="005F2F75">
        <w:rPr>
          <w:noProof/>
          <w:lang w:eastAsia="fr-FR"/>
        </w:rPr>
        <w:pict>
          <v:shape id="_x0000_s1532" type="#_x0000_t32" style="position:absolute;margin-left:250.85pt;margin-top:411.85pt;width:48.75pt;height:.05pt;z-index:251692544" o:connectortype="straight">
            <v:stroke endarrow="block"/>
          </v:shape>
        </w:pict>
      </w:r>
      <w:r w:rsidR="005F2F75">
        <w:rPr>
          <w:noProof/>
          <w:lang w:eastAsia="fr-FR"/>
        </w:rPr>
        <w:pict>
          <v:shape id="_x0000_s1534" type="#_x0000_t32" style="position:absolute;margin-left:248.6pt;margin-top:242.6pt;width:37.5pt;height:0;z-index:251694592" o:connectortype="straight">
            <v:stroke endarrow="block"/>
          </v:shape>
        </w:pict>
      </w:r>
      <w:r w:rsidR="005F2F75">
        <w:rPr>
          <w:noProof/>
          <w:lang w:eastAsia="fr-FR"/>
        </w:rPr>
        <w:pict>
          <v:shape id="_x0000_s1524" type="#_x0000_t202" style="position:absolute;margin-left:286.1pt;margin-top:229.85pt;width:100.7pt;height:49.45pt;z-index:251686400;mso-wrap-style:none">
            <v:textbox style="mso-next-textbox:#_x0000_s1524;mso-fit-shape-to-text:t">
              <w:txbxContent>
                <w:p w:rsidR="00EF3469" w:rsidRDefault="00EF3469" w:rsidP="00D3790D">
                  <w:r>
                    <w:rPr>
                      <w:noProof/>
                      <w:lang w:eastAsia="fr-FR"/>
                    </w:rPr>
                    <w:drawing>
                      <wp:inline distT="0" distB="0" distL="0" distR="0">
                        <wp:extent cx="1085850" cy="447675"/>
                        <wp:effectExtent l="1905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srcRect/>
                                <a:stretch>
                                  <a:fillRect/>
                                </a:stretch>
                              </pic:blipFill>
                              <pic:spPr bwMode="auto">
                                <a:xfrm>
                                  <a:off x="0" y="0"/>
                                  <a:ext cx="1085850" cy="447675"/>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22" type="#_x0000_t202" style="position:absolute;margin-left:314.6pt;margin-top:144.35pt;width:134.5pt;height:80.7pt;z-index:251684352;mso-wrap-style:none">
            <v:textbox style="mso-next-textbox:#_x0000_s1522;mso-fit-shape-to-text:t">
              <w:txbxContent>
                <w:p w:rsidR="00EF3469" w:rsidRDefault="00EF3469" w:rsidP="00D3790D">
                  <w:r>
                    <w:rPr>
                      <w:noProof/>
                      <w:lang w:eastAsia="fr-FR"/>
                    </w:rPr>
                    <w:drawing>
                      <wp:inline distT="0" distB="0" distL="0" distR="0">
                        <wp:extent cx="1514475" cy="847725"/>
                        <wp:effectExtent l="1905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1514475" cy="847725"/>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20" type="#_x0000_t202" style="position:absolute;margin-left:501.35pt;margin-top:36.35pt;width:232.5pt;height:175.7pt;z-index:251682304;mso-wrap-style:none">
            <v:textbox style="mso-next-textbox:#_x0000_s1520;mso-fit-shape-to-text:t">
              <w:txbxContent>
                <w:p w:rsidR="00EF3469" w:rsidRDefault="00EF3469" w:rsidP="00D3790D">
                  <w:r>
                    <w:rPr>
                      <w:noProof/>
                      <w:lang w:eastAsia="fr-FR"/>
                    </w:rPr>
                    <w:drawing>
                      <wp:inline distT="0" distB="0" distL="0" distR="0">
                        <wp:extent cx="2762250" cy="2057400"/>
                        <wp:effectExtent l="1905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2762250" cy="2057400"/>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21" type="#_x0000_t32" style="position:absolute;margin-left:243.35pt;margin-top:137.15pt;width:258pt;height:.05pt;z-index:251683328" o:connectortype="straight">
            <v:stroke endarrow="block"/>
          </v:shape>
        </w:pict>
      </w:r>
      <w:r w:rsidR="005F2F75">
        <w:rPr>
          <w:noProof/>
          <w:lang w:eastAsia="fr-FR"/>
        </w:rPr>
        <w:pict>
          <v:shape id="_x0000_s1523" type="#_x0000_t32" style="position:absolute;margin-left:243.35pt;margin-top:188.6pt;width:71.25pt;height:0;z-index:251685376" o:connectortype="straight">
            <v:stroke endarrow="block"/>
          </v:shape>
        </w:pict>
      </w:r>
      <w:r w:rsidR="005F2F75">
        <w:rPr>
          <w:noProof/>
          <w:lang w:eastAsia="fr-FR"/>
        </w:rPr>
        <w:pict>
          <v:shape id="_x0000_s1516" type="#_x0000_t202" style="position:absolute;margin-left:283.1pt;margin-top:13.1pt;width:141.9pt;height:34.3pt;z-index:251678208;mso-wrap-style:none">
            <v:textbox style="mso-next-textbox:#_x0000_s1516;mso-fit-shape-to-text:t">
              <w:txbxContent>
                <w:p w:rsidR="00EF3469" w:rsidRDefault="00EF3469" w:rsidP="00D3790D">
                  <w:r>
                    <w:rPr>
                      <w:noProof/>
                      <w:lang w:eastAsia="fr-FR"/>
                    </w:rPr>
                    <w:drawing>
                      <wp:inline distT="0" distB="0" distL="0" distR="0">
                        <wp:extent cx="1609725" cy="257175"/>
                        <wp:effectExtent l="1905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1609725" cy="257175"/>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18" type="#_x0000_t202" style="position:absolute;margin-left:308.6pt;margin-top:65.6pt;width:155.45pt;height:34.8pt;z-index:251680256;mso-wrap-style:none">
            <v:textbox style="mso-next-textbox:#_x0000_s1518;mso-fit-shape-to-text:t">
              <w:txbxContent>
                <w:p w:rsidR="00EF3469" w:rsidRDefault="00EF3469" w:rsidP="00D3790D">
                  <w:r>
                    <w:rPr>
                      <w:noProof/>
                      <w:lang w:eastAsia="fr-FR"/>
                    </w:rPr>
                    <w:drawing>
                      <wp:inline distT="0" distB="0" distL="0" distR="0">
                        <wp:extent cx="1781175" cy="266700"/>
                        <wp:effectExtent l="19050" t="0" r="952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srcRect/>
                                <a:stretch>
                                  <a:fillRect/>
                                </a:stretch>
                              </pic:blipFill>
                              <pic:spPr bwMode="auto">
                                <a:xfrm>
                                  <a:off x="0" y="0"/>
                                  <a:ext cx="1781175" cy="266700"/>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19" type="#_x0000_t32" style="position:absolute;margin-left:243.35pt;margin-top:81.35pt;width:65.25pt;height:0;z-index:251681280" o:connectortype="straight">
            <v:stroke endarrow="block"/>
          </v:shape>
        </w:pict>
      </w:r>
      <w:r w:rsidR="005F2F75">
        <w:rPr>
          <w:noProof/>
          <w:lang w:eastAsia="fr-FR"/>
        </w:rPr>
        <w:pict>
          <v:shape id="_x0000_s1530" type="#_x0000_t32" style="position:absolute;margin-left:250.85pt;margin-top:344.6pt;width:328.5pt;height:0;z-index:251690496" o:connectortype="straight">
            <v:stroke endarrow="block"/>
          </v:shape>
        </w:pict>
      </w:r>
      <w:r w:rsidR="005F2F75">
        <w:rPr>
          <w:noProof/>
          <w:lang w:eastAsia="fr-FR"/>
        </w:rPr>
        <w:pict>
          <v:shape id="_x0000_s1529" type="#_x0000_t202" style="position:absolute;margin-left:579.35pt;margin-top:286.1pt;width:180.55pt;height:90.5pt;z-index:251689472;mso-wrap-style:none">
            <v:textbox style="mso-next-textbox:#_x0000_s1529;mso-fit-shape-to-text:t">
              <w:txbxContent>
                <w:p w:rsidR="00EF3469" w:rsidRDefault="00EF3469" w:rsidP="00D3790D">
                  <w:r>
                    <w:rPr>
                      <w:noProof/>
                      <w:lang w:eastAsia="fr-FR"/>
                    </w:rPr>
                    <w:drawing>
                      <wp:inline distT="0" distB="0" distL="0" distR="0">
                        <wp:extent cx="2095500" cy="971550"/>
                        <wp:effectExtent l="1905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2095500" cy="971550"/>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28" type="#_x0000_t32" style="position:absolute;margin-left:248.6pt;margin-top:295.85pt;width:156pt;height:0;z-index:251688448" o:connectortype="straight">
            <v:stroke endarrow="block"/>
          </v:shape>
        </w:pict>
      </w:r>
      <w:r w:rsidR="005F2F75">
        <w:rPr>
          <w:noProof/>
          <w:lang w:eastAsia="fr-FR"/>
        </w:rPr>
        <w:pict>
          <v:shape id="_x0000_s1527" type="#_x0000_t202" style="position:absolute;margin-left:404.6pt;margin-top:261.35pt;width:123.6pt;height:47.7pt;z-index:251687424;mso-wrap-style:none">
            <v:textbox style="mso-next-textbox:#_x0000_s1527;mso-fit-shape-to-text:t">
              <w:txbxContent>
                <w:p w:rsidR="00EF3469" w:rsidRDefault="00EF3469" w:rsidP="00D3790D">
                  <w:r>
                    <w:rPr>
                      <w:noProof/>
                      <w:lang w:eastAsia="fr-FR"/>
                    </w:rPr>
                    <w:drawing>
                      <wp:inline distT="0" distB="0" distL="0" distR="0">
                        <wp:extent cx="1381125" cy="428625"/>
                        <wp:effectExtent l="1905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1381125" cy="428625"/>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31" type="#_x0000_t202" style="position:absolute;margin-left:299.6pt;margin-top:390.35pt;width:119.6pt;height:45.45pt;z-index:251691520;mso-wrap-style:none">
            <v:textbox style="mso-next-textbox:#_x0000_s1531;mso-fit-shape-to-text:t">
              <w:txbxContent>
                <w:p w:rsidR="00EF3469" w:rsidRDefault="00EF3469" w:rsidP="00D3790D">
                  <w:r>
                    <w:rPr>
                      <w:noProof/>
                      <w:lang w:eastAsia="fr-FR"/>
                    </w:rPr>
                    <w:drawing>
                      <wp:inline distT="0" distB="0" distL="0" distR="0">
                        <wp:extent cx="1323975" cy="400050"/>
                        <wp:effectExtent l="1905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srcRect/>
                                <a:stretch>
                                  <a:fillRect/>
                                </a:stretch>
                              </pic:blipFill>
                              <pic:spPr bwMode="auto">
                                <a:xfrm>
                                  <a:off x="0" y="0"/>
                                  <a:ext cx="1323975" cy="400050"/>
                                </a:xfrm>
                                <a:prstGeom prst="rect">
                                  <a:avLst/>
                                </a:prstGeom>
                                <a:noFill/>
                                <a:ln w="9525">
                                  <a:noFill/>
                                  <a:miter lim="800000"/>
                                  <a:headEnd/>
                                  <a:tailEnd/>
                                </a:ln>
                              </pic:spPr>
                            </pic:pic>
                          </a:graphicData>
                        </a:graphic>
                      </wp:inline>
                    </w:drawing>
                  </w:r>
                </w:p>
              </w:txbxContent>
            </v:textbox>
          </v:shape>
        </w:pict>
      </w:r>
      <w:r w:rsidR="005F2F75">
        <w:rPr>
          <w:noProof/>
          <w:lang w:eastAsia="fr-FR"/>
        </w:rPr>
        <w:pict>
          <v:shape id="_x0000_s1533" type="#_x0000_t32" style="position:absolute;margin-left:31.85pt;margin-top:9.35pt;width:233.25pt;height:0;z-index:251693568" o:connectortype="straight"/>
        </w:pict>
      </w:r>
      <w:r w:rsidR="005F2F75">
        <w:rPr>
          <w:noProof/>
          <w:lang w:eastAsia="fr-FR"/>
        </w:rPr>
        <w:pict>
          <v:shape id="_x0000_s1517" type="#_x0000_t32" style="position:absolute;margin-left:243.35pt;margin-top:30.35pt;width:39.75pt;height:0;z-index:251679232" o:connectortype="straight">
            <v:stroke endarrow="block"/>
          </v:shape>
        </w:pict>
      </w:r>
      <w:r w:rsidR="005F2F75">
        <w:rPr>
          <w:noProof/>
          <w:lang w:eastAsia="fr-FR"/>
        </w:rPr>
        <w:pict>
          <v:shape id="_x0000_s1515" type="#_x0000_t202" style="position:absolute;margin-left:31.85pt;margin-top:-16.9pt;width:233.25pt;height:497.25pt;z-index:251677184">
            <v:textbox style="mso-next-textbox:#_x0000_s1515">
              <w:txbxContent>
                <w:p w:rsidR="00EF3469" w:rsidRDefault="00EF3469" w:rsidP="00D3790D">
                  <w:pPr>
                    <w:jc w:val="center"/>
                  </w:pPr>
                  <w:r>
                    <w:t>RAPPORTS</w:t>
                  </w:r>
                </w:p>
                <w:p w:rsidR="00EF3469" w:rsidRDefault="00EF3469" w:rsidP="00D3790D"/>
                <w:p w:rsidR="00EF3469" w:rsidRDefault="00EF3469" w:rsidP="00D3790D">
                  <w:r>
                    <w:t>ANNEXE PAGE</w:t>
                  </w:r>
                </w:p>
                <w:p w:rsidR="00EF3469" w:rsidRDefault="00EF3469" w:rsidP="00D3790D"/>
                <w:p w:rsidR="00EF3469" w:rsidRDefault="00EF3469" w:rsidP="00D3790D"/>
                <w:p w:rsidR="00EF3469" w:rsidRDefault="00EF3469" w:rsidP="00D3790D">
                  <w:r>
                    <w:t>JOURNAL D’ACTIVITE</w:t>
                  </w:r>
                </w:p>
                <w:p w:rsidR="00EF3469" w:rsidRDefault="00EF3469" w:rsidP="00D3790D"/>
                <w:p w:rsidR="00EF3469" w:rsidRDefault="00EF3469" w:rsidP="00D3790D"/>
                <w:p w:rsidR="00EF3469" w:rsidRDefault="00EF3469" w:rsidP="00D3790D">
                  <w:r>
                    <w:t>JOURNAL DE DISTRIBUTION</w:t>
                  </w:r>
                </w:p>
                <w:p w:rsidR="00EF3469" w:rsidRDefault="00EF3469" w:rsidP="00D3790D"/>
                <w:p w:rsidR="00EF3469" w:rsidRDefault="00EF3469" w:rsidP="00D3790D"/>
                <w:p w:rsidR="00EF3469" w:rsidRDefault="00EF3469" w:rsidP="00D3790D">
                  <w:r>
                    <w:t>QUANTITES DISTRIBUEES</w:t>
                  </w:r>
                </w:p>
                <w:p w:rsidR="00EF3469" w:rsidRDefault="00EF3469" w:rsidP="00D3790D"/>
                <w:p w:rsidR="00EF3469" w:rsidRDefault="00EF3469" w:rsidP="00D3790D"/>
                <w:p w:rsidR="00EF3469" w:rsidRDefault="00EF3469" w:rsidP="00D3790D">
                  <w:r>
                    <w:t>PRODUCTIVITE</w:t>
                  </w:r>
                </w:p>
                <w:p w:rsidR="00EF3469" w:rsidRDefault="00EF3469" w:rsidP="00D3790D"/>
                <w:p w:rsidR="00EF3469" w:rsidRDefault="00EF3469" w:rsidP="00D3790D"/>
                <w:p w:rsidR="00EF3469" w:rsidRDefault="00EF3469" w:rsidP="00D3790D">
                  <w:r>
                    <w:t>JOURNAL DES RECEPTIONS</w:t>
                  </w:r>
                </w:p>
                <w:p w:rsidR="00EF3469" w:rsidRDefault="00EF3469" w:rsidP="00D3790D"/>
                <w:p w:rsidR="00EF3469" w:rsidRDefault="00EF3469" w:rsidP="00D3790D"/>
                <w:p w:rsidR="00EF3469" w:rsidRDefault="00EF3469" w:rsidP="00D3790D">
                  <w:r>
                    <w:t>RECLAMATIONS</w:t>
                  </w:r>
                </w:p>
                <w:p w:rsidR="00EF3469" w:rsidRDefault="00EF3469" w:rsidP="00D3790D"/>
                <w:p w:rsidR="00EF3469" w:rsidRDefault="00EF3469" w:rsidP="00D3790D"/>
                <w:p w:rsidR="00EF3469" w:rsidRDefault="00EF3469" w:rsidP="00D3790D"/>
                <w:p w:rsidR="00EF3469" w:rsidRDefault="00EF3469" w:rsidP="00D3790D">
                  <w:r>
                    <w:t>ANOMALIES</w:t>
                  </w:r>
                </w:p>
                <w:p w:rsidR="00EF3469" w:rsidRDefault="00EF3469" w:rsidP="00D3790D"/>
                <w:p w:rsidR="00EF3469" w:rsidRDefault="00EF3469" w:rsidP="00D3790D">
                  <w:r>
                    <w:t>JOURNEES CLOTUREES</w:t>
                  </w:r>
                </w:p>
                <w:p w:rsidR="00EF3469" w:rsidRDefault="00EF3469" w:rsidP="00D3790D"/>
                <w:p w:rsidR="00EF3469" w:rsidRDefault="00EF3469" w:rsidP="00D3790D"/>
                <w:p w:rsidR="00EF3469" w:rsidRDefault="00EF3469" w:rsidP="00D3790D"/>
                <w:p w:rsidR="00EF3469" w:rsidRDefault="00EF3469" w:rsidP="00D3790D">
                  <w:r>
                    <w:t>.</w:t>
                  </w:r>
                </w:p>
                <w:p w:rsidR="00EF3469" w:rsidRDefault="00EF3469" w:rsidP="00D3790D">
                  <w:r>
                    <w:t>.</w:t>
                  </w:r>
                </w:p>
                <w:p w:rsidR="00EF3469" w:rsidRDefault="00EF3469" w:rsidP="00D3790D">
                  <w:r>
                    <w:t>.</w:t>
                  </w:r>
                </w:p>
                <w:p w:rsidR="00EF3469" w:rsidRDefault="00EF3469" w:rsidP="00D3790D"/>
              </w:txbxContent>
            </v:textbox>
          </v:shape>
        </w:pict>
      </w:r>
      <w:r>
        <w:br w:type="page"/>
      </w:r>
      <w:r w:rsidR="005F2F75">
        <w:rPr>
          <w:noProof/>
          <w:lang w:eastAsia="fr-FR"/>
        </w:rPr>
        <w:pict>
          <v:shape id="_x0000_s1380" type="#_x0000_t202" style="position:absolute;margin-left:19.85pt;margin-top:-28.9pt;width:233.25pt;height:497.25pt;z-index:251596288">
            <v:textbox style="mso-next-textbox:#_x0000_s1380">
              <w:txbxContent>
                <w:p w:rsidR="00EF3469" w:rsidRDefault="00EF3469" w:rsidP="00CF31B3">
                  <w:pPr>
                    <w:jc w:val="center"/>
                  </w:pPr>
                  <w:r>
                    <w:t xml:space="preserve">RAPPORTS </w:t>
                  </w:r>
                  <w:r w:rsidRPr="0036276D">
                    <w:rPr>
                      <w:b/>
                      <w:i/>
                    </w:rPr>
                    <w:t>… suite</w:t>
                  </w:r>
                  <w:r>
                    <w:t xml:space="preserve"> </w:t>
                  </w:r>
                </w:p>
                <w:p w:rsidR="00EF3469" w:rsidRDefault="00EF3469" w:rsidP="00CF31B3"/>
                <w:p w:rsidR="00EF3469" w:rsidRDefault="00EF3469" w:rsidP="00CF31B3">
                  <w:r>
                    <w:t>RESSOURCES HUMAINES</w:t>
                  </w:r>
                </w:p>
                <w:p w:rsidR="00EF3469" w:rsidRDefault="00EF3469" w:rsidP="00CF31B3"/>
                <w:p w:rsidR="00EF3469" w:rsidRDefault="00EF3469" w:rsidP="00CF31B3">
                  <w:r>
                    <w:t>HORS PRODUCTION</w:t>
                  </w:r>
                </w:p>
                <w:p w:rsidR="00EF3469" w:rsidRDefault="00EF3469" w:rsidP="00CF31B3"/>
                <w:p w:rsidR="00EF3469" w:rsidRDefault="00EF3469" w:rsidP="00CF31B3">
                  <w:r>
                    <w:t>DONNEES TERRAIN</w:t>
                  </w:r>
                </w:p>
                <w:p w:rsidR="00EF3469" w:rsidRDefault="00EF3469" w:rsidP="00CF31B3"/>
                <w:p w:rsidR="00EF3469" w:rsidRDefault="00EF3469" w:rsidP="00CF31B3"/>
                <w:p w:rsidR="00EF3469" w:rsidRDefault="00EF3469" w:rsidP="00CF31B3">
                  <w:r>
                    <w:t>RAPPORTS QUALITE</w:t>
                  </w:r>
                </w:p>
                <w:p w:rsidR="00EF3469" w:rsidRDefault="00EF3469" w:rsidP="00CF31B3"/>
                <w:p w:rsidR="00EF3469" w:rsidRDefault="00EF3469" w:rsidP="00CF31B3"/>
                <w:p w:rsidR="00EF3469" w:rsidRDefault="00EF3469" w:rsidP="00CF31B3">
                  <w:r>
                    <w:t>CONTROLE DE GESTION</w:t>
                  </w:r>
                </w:p>
                <w:p w:rsidR="00EF3469" w:rsidRDefault="00EF3469" w:rsidP="00CF31B3"/>
                <w:p w:rsidR="00EF3469" w:rsidRDefault="00EF3469" w:rsidP="00CF31B3"/>
                <w:p w:rsidR="00EF3469" w:rsidRDefault="00EF3469" w:rsidP="00CF31B3">
                  <w:r>
                    <w:t>ETAT DE L’UTILISATION DE MOVEO</w:t>
                  </w:r>
                </w:p>
                <w:p w:rsidR="00EF3469" w:rsidRDefault="00EF3469" w:rsidP="00CF31B3"/>
                <w:p w:rsidR="00EF3469" w:rsidRDefault="00EF3469" w:rsidP="00CF31B3"/>
                <w:p w:rsidR="00EF3469" w:rsidRDefault="00EF3469" w:rsidP="00CF31B3">
                  <w:r>
                    <w:t>SUPPLEMENTS PROGRAMMES</w:t>
                  </w:r>
                </w:p>
                <w:p w:rsidR="00EF3469" w:rsidRDefault="00EF3469" w:rsidP="00CF31B3"/>
                <w:p w:rsidR="00EF3469" w:rsidRDefault="00EF3469" w:rsidP="00CF31B3"/>
                <w:p w:rsidR="00EF3469" w:rsidRDefault="00EF3469" w:rsidP="00CF31B3">
                  <w:r>
                    <w:t>CARNETS DE ROUTES AVEC SIGNATURES</w:t>
                  </w:r>
                </w:p>
                <w:p w:rsidR="00EF3469" w:rsidRDefault="00EF3469" w:rsidP="00CF31B3"/>
                <w:p w:rsidR="00EF3469" w:rsidRDefault="00EF3469" w:rsidP="00CF31B3"/>
                <w:p w:rsidR="00EF3469" w:rsidRDefault="00EF3469" w:rsidP="00CF31B3">
                  <w:r>
                    <w:t>DSI REPORT</w:t>
                  </w:r>
                </w:p>
                <w:p w:rsidR="00EF3469" w:rsidRDefault="00EF3469" w:rsidP="00CF31B3"/>
                <w:p w:rsidR="00EF3469" w:rsidRDefault="00EF3469" w:rsidP="00CF31B3"/>
                <w:p w:rsidR="00EF3469" w:rsidRDefault="00EF3469" w:rsidP="00CF31B3">
                  <w:r>
                    <w:t>REFERENTIEL MONDE PN</w:t>
                  </w:r>
                </w:p>
              </w:txbxContent>
            </v:textbox>
          </v:shape>
        </w:pict>
      </w:r>
      <w:r w:rsidR="005F2F75">
        <w:rPr>
          <w:noProof/>
          <w:lang w:eastAsia="fr-FR"/>
        </w:rPr>
        <w:pict>
          <v:shape id="_x0000_s1381" type="#_x0000_t32" style="position:absolute;margin-left:19.85pt;margin-top:-2.65pt;width:233.25pt;height:0;z-index:251597312" o:connectortype="straight"/>
        </w:pict>
      </w:r>
    </w:p>
    <w:p w:rsidR="008C2ADD" w:rsidRDefault="005F2F75">
      <w:pPr>
        <w:jc w:val="left"/>
      </w:pPr>
      <w:r>
        <w:rPr>
          <w:noProof/>
          <w:lang w:eastAsia="fr-FR"/>
        </w:rPr>
        <w:lastRenderedPageBreak/>
        <w:pict>
          <v:shape id="_x0000_s1562" type="#_x0000_t32" style="position:absolute;margin-left:145.1pt;margin-top:-74.9pt;width:0;height:31.5pt;flip:y;z-index:251721216" o:connectortype="straight">
            <v:stroke dashstyle="dash"/>
          </v:shape>
        </w:pict>
      </w:r>
      <w:r>
        <w:rPr>
          <w:noProof/>
          <w:lang w:eastAsia="fr-FR"/>
        </w:rPr>
        <w:pict>
          <v:shape id="_x0000_s1407" type="#_x0000_t202" style="position:absolute;margin-left:347.6pt;margin-top:-28.4pt;width:180pt;height:66pt;z-index:251598336">
            <v:textbox style="mso-next-textbox:#_x0000_s1407">
              <w:txbxContent>
                <w:p w:rsidR="00EF3469" w:rsidRDefault="00EF3469">
                  <w:r>
                    <w:rPr>
                      <w:noProof/>
                      <w:lang w:eastAsia="fr-FR"/>
                    </w:rPr>
                    <w:drawing>
                      <wp:inline distT="0" distB="0" distL="0" distR="0">
                        <wp:extent cx="2124075" cy="704850"/>
                        <wp:effectExtent l="1905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srcRect/>
                                <a:stretch>
                                  <a:fillRect/>
                                </a:stretch>
                              </pic:blipFill>
                              <pic:spPr bwMode="auto">
                                <a:xfrm>
                                  <a:off x="0" y="0"/>
                                  <a:ext cx="2124075" cy="704850"/>
                                </a:xfrm>
                                <a:prstGeom prst="rect">
                                  <a:avLst/>
                                </a:prstGeom>
                                <a:noFill/>
                                <a:ln w="9525">
                                  <a:noFill/>
                                  <a:miter lim="800000"/>
                                  <a:headEnd/>
                                  <a:tailEnd/>
                                </a:ln>
                              </pic:spPr>
                            </pic:pic>
                          </a:graphicData>
                        </a:graphic>
                      </wp:inline>
                    </w:drawing>
                  </w:r>
                </w:p>
              </w:txbxContent>
            </v:textbox>
          </v:shape>
        </w:pict>
      </w:r>
      <w:r>
        <w:rPr>
          <w:noProof/>
          <w:lang w:eastAsia="fr-FR"/>
        </w:rPr>
        <w:pict>
          <v:shape id="_x0000_s1408" type="#_x0000_t32" style="position:absolute;margin-left:231.35pt;margin-top:7.3pt;width:116.25pt;height:0;z-index:251599360" o:connectortype="straight">
            <v:stroke endarrow="block"/>
          </v:shape>
        </w:pict>
      </w:r>
    </w:p>
    <w:p w:rsidR="008C2ADD" w:rsidRDefault="008C2ADD">
      <w:pPr>
        <w:jc w:val="left"/>
      </w:pPr>
    </w:p>
    <w:p w:rsidR="008C2ADD" w:rsidRDefault="005F2F75">
      <w:pPr>
        <w:jc w:val="left"/>
      </w:pPr>
      <w:r>
        <w:rPr>
          <w:noProof/>
          <w:lang w:eastAsia="fr-FR"/>
        </w:rPr>
        <w:pict>
          <v:shape id="_x0000_s1409" type="#_x0000_t202" style="position:absolute;margin-left:346.85pt;margin-top:12.35pt;width:156.75pt;height:60.85pt;z-index:251600384;mso-wrap-style:none">
            <v:textbox style="mso-next-textbox:#_x0000_s1409;mso-fit-shape-to-text:t">
              <w:txbxContent>
                <w:p w:rsidR="00EF3469" w:rsidRDefault="00EF3469">
                  <w:r>
                    <w:rPr>
                      <w:noProof/>
                      <w:lang w:eastAsia="fr-FR"/>
                    </w:rPr>
                    <w:drawing>
                      <wp:inline distT="0" distB="0" distL="0" distR="0">
                        <wp:extent cx="1800225" cy="600075"/>
                        <wp:effectExtent l="1905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1800225" cy="600075"/>
                                </a:xfrm>
                                <a:prstGeom prst="rect">
                                  <a:avLst/>
                                </a:prstGeom>
                                <a:noFill/>
                                <a:ln w="9525">
                                  <a:noFill/>
                                  <a:miter lim="800000"/>
                                  <a:headEnd/>
                                  <a:tailEnd/>
                                </a:ln>
                              </pic:spPr>
                            </pic:pic>
                          </a:graphicData>
                        </a:graphic>
                      </wp:inline>
                    </w:drawing>
                  </w:r>
                </w:p>
              </w:txbxContent>
            </v:textbox>
          </v:shape>
        </w:pict>
      </w:r>
    </w:p>
    <w:p w:rsidR="008C2ADD" w:rsidRDefault="008C2ADD">
      <w:pPr>
        <w:jc w:val="left"/>
      </w:pPr>
    </w:p>
    <w:p w:rsidR="008C2ADD" w:rsidRDefault="005F2F75">
      <w:pPr>
        <w:jc w:val="left"/>
      </w:pPr>
      <w:r>
        <w:rPr>
          <w:noProof/>
          <w:lang w:eastAsia="fr-FR"/>
        </w:rPr>
        <w:pict>
          <v:shape id="_x0000_s1411" type="#_x0000_t202" style="position:absolute;margin-left:532.65pt;margin-top:7.35pt;width:226.5pt;height:115.95pt;z-index:251602432;mso-wrap-style:none">
            <v:textbox style="mso-next-textbox:#_x0000_s1411;mso-fit-shape-to-text:t">
              <w:txbxContent>
                <w:p w:rsidR="00EF3469" w:rsidRDefault="00EF3469">
                  <w:r>
                    <w:rPr>
                      <w:noProof/>
                      <w:lang w:eastAsia="fr-FR"/>
                    </w:rPr>
                    <w:drawing>
                      <wp:inline distT="0" distB="0" distL="0" distR="0">
                        <wp:extent cx="2686050" cy="1295400"/>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2686050" cy="1295400"/>
                                </a:xfrm>
                                <a:prstGeom prst="rect">
                                  <a:avLst/>
                                </a:prstGeom>
                                <a:noFill/>
                                <a:ln w="9525">
                                  <a:noFill/>
                                  <a:miter lim="800000"/>
                                  <a:headEnd/>
                                  <a:tailEnd/>
                                </a:ln>
                              </pic:spPr>
                            </pic:pic>
                          </a:graphicData>
                        </a:graphic>
                      </wp:inline>
                    </w:drawing>
                  </w:r>
                </w:p>
              </w:txbxContent>
            </v:textbox>
          </v:shape>
        </w:pict>
      </w:r>
      <w:r>
        <w:rPr>
          <w:noProof/>
          <w:lang w:eastAsia="fr-FR"/>
        </w:rPr>
        <w:pict>
          <v:shape id="_x0000_s1410" type="#_x0000_t32" style="position:absolute;margin-left:235.1pt;margin-top:8.1pt;width:112.5pt;height:0;z-index:251601408" o:connectortype="straight">
            <v:stroke endarrow="block"/>
          </v:shape>
        </w:pict>
      </w:r>
    </w:p>
    <w:p w:rsidR="008C2ADD" w:rsidRDefault="008C2ADD">
      <w:pPr>
        <w:jc w:val="left"/>
      </w:pPr>
    </w:p>
    <w:p w:rsidR="008C2ADD" w:rsidRDefault="008C2ADD">
      <w:pPr>
        <w:jc w:val="left"/>
      </w:pPr>
    </w:p>
    <w:p w:rsidR="008C2ADD" w:rsidRDefault="005F2F75">
      <w:pPr>
        <w:jc w:val="left"/>
      </w:pPr>
      <w:r>
        <w:rPr>
          <w:noProof/>
          <w:lang w:eastAsia="fr-FR"/>
        </w:rPr>
        <w:pict>
          <v:shape id="_x0000_s1412" type="#_x0000_t32" style="position:absolute;margin-left:235.1pt;margin-top:10.35pt;width:297.55pt;height:0;z-index:251603456" o:connectortype="straight">
            <v:stroke endarrow="block"/>
          </v:shape>
        </w:pict>
      </w:r>
    </w:p>
    <w:p w:rsidR="008C2ADD" w:rsidRDefault="005F2F75">
      <w:pPr>
        <w:jc w:val="left"/>
      </w:pPr>
      <w:r>
        <w:rPr>
          <w:noProof/>
          <w:lang w:eastAsia="fr-FR"/>
        </w:rPr>
        <w:pict>
          <v:shape id="_x0000_s1413" type="#_x0000_t202" style="position:absolute;margin-left:318.15pt;margin-top:10.85pt;width:195.6pt;height:61.95pt;z-index:251604480;mso-wrap-style:none">
            <v:textbox style="mso-next-textbox:#_x0000_s1413;mso-fit-shape-to-text:t">
              <w:txbxContent>
                <w:p w:rsidR="00EF3469" w:rsidRDefault="00EF3469">
                  <w:r>
                    <w:rPr>
                      <w:noProof/>
                      <w:lang w:eastAsia="fr-FR"/>
                    </w:rPr>
                    <w:drawing>
                      <wp:inline distT="0" distB="0" distL="0" distR="0">
                        <wp:extent cx="2295525" cy="609600"/>
                        <wp:effectExtent l="1905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a:srcRect/>
                                <a:stretch>
                                  <a:fillRect/>
                                </a:stretch>
                              </pic:blipFill>
                              <pic:spPr bwMode="auto">
                                <a:xfrm>
                                  <a:off x="0" y="0"/>
                                  <a:ext cx="2295525" cy="609600"/>
                                </a:xfrm>
                                <a:prstGeom prst="rect">
                                  <a:avLst/>
                                </a:prstGeom>
                                <a:noFill/>
                                <a:ln w="9525">
                                  <a:noFill/>
                                  <a:miter lim="800000"/>
                                  <a:headEnd/>
                                  <a:tailEnd/>
                                </a:ln>
                              </pic:spPr>
                            </pic:pic>
                          </a:graphicData>
                        </a:graphic>
                      </wp:inline>
                    </w:drawing>
                  </w:r>
                </w:p>
              </w:txbxContent>
            </v:textbox>
          </v:shape>
        </w:pict>
      </w:r>
    </w:p>
    <w:p w:rsidR="008C2ADD" w:rsidRDefault="008C2ADD">
      <w:pPr>
        <w:jc w:val="left"/>
      </w:pPr>
    </w:p>
    <w:p w:rsidR="008C2ADD" w:rsidRDefault="005F2F75">
      <w:pPr>
        <w:jc w:val="left"/>
      </w:pPr>
      <w:r>
        <w:rPr>
          <w:noProof/>
          <w:lang w:eastAsia="fr-FR"/>
        </w:rPr>
        <w:pict>
          <v:shape id="_x0000_s1414" type="#_x0000_t32" style="position:absolute;margin-left:235.1pt;margin-top:4.35pt;width:83.05pt;height:0;z-index:251605504" o:connectortype="straight">
            <v:stroke endarrow="block"/>
          </v:shape>
        </w:pict>
      </w:r>
    </w:p>
    <w:p w:rsidR="008C2ADD" w:rsidRDefault="008C2ADD">
      <w:pPr>
        <w:jc w:val="left"/>
      </w:pPr>
    </w:p>
    <w:p w:rsidR="008C2ADD" w:rsidRDefault="008C2ADD">
      <w:pPr>
        <w:jc w:val="left"/>
      </w:pPr>
    </w:p>
    <w:p w:rsidR="008C2ADD" w:rsidRDefault="008C2ADD">
      <w:pPr>
        <w:jc w:val="left"/>
      </w:pPr>
    </w:p>
    <w:p w:rsidR="008C2ADD" w:rsidRDefault="008C2ADD">
      <w:pPr>
        <w:jc w:val="left"/>
      </w:pPr>
    </w:p>
    <w:p w:rsidR="008C2ADD" w:rsidRDefault="008C2ADD">
      <w:pPr>
        <w:jc w:val="left"/>
      </w:pPr>
    </w:p>
    <w:p w:rsidR="008C2ADD" w:rsidRDefault="008C2ADD">
      <w:pPr>
        <w:jc w:val="left"/>
      </w:pPr>
    </w:p>
    <w:p w:rsidR="008C2ADD" w:rsidRDefault="008C2ADD">
      <w:pPr>
        <w:jc w:val="left"/>
      </w:pPr>
    </w:p>
    <w:p w:rsidR="008C2ADD" w:rsidRDefault="008C2ADD">
      <w:pPr>
        <w:jc w:val="left"/>
      </w:pPr>
    </w:p>
    <w:p w:rsidR="00F2189E" w:rsidRDefault="005F2F75">
      <w:pPr>
        <w:jc w:val="left"/>
      </w:pPr>
      <w:r>
        <w:rPr>
          <w:noProof/>
          <w:lang w:eastAsia="fr-FR"/>
        </w:rPr>
        <w:pict>
          <v:shape id="_x0000_s1416" type="#_x0000_t202" style="position:absolute;margin-left:321.15pt;margin-top:3.6pt;width:195.5pt;height:99.25pt;z-index:251606528;mso-wrap-style:none">
            <v:textbox style="mso-next-textbox:#_x0000_s1416;mso-fit-shape-to-text:t">
              <w:txbxContent>
                <w:p w:rsidR="00EF3469" w:rsidRDefault="00EF3469">
                  <w:r>
                    <w:rPr>
                      <w:noProof/>
                      <w:lang w:eastAsia="fr-FR"/>
                    </w:rPr>
                    <w:drawing>
                      <wp:inline distT="0" distB="0" distL="0" distR="0">
                        <wp:extent cx="2286000" cy="1085850"/>
                        <wp:effectExtent l="1905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srcRect/>
                                <a:stretch>
                                  <a:fillRect/>
                                </a:stretch>
                              </pic:blipFill>
                              <pic:spPr bwMode="auto">
                                <a:xfrm>
                                  <a:off x="0" y="0"/>
                                  <a:ext cx="2286000" cy="1085850"/>
                                </a:xfrm>
                                <a:prstGeom prst="rect">
                                  <a:avLst/>
                                </a:prstGeom>
                                <a:noFill/>
                                <a:ln w="9525">
                                  <a:noFill/>
                                  <a:miter lim="800000"/>
                                  <a:headEnd/>
                                  <a:tailEnd/>
                                </a:ln>
                              </pic:spPr>
                            </pic:pic>
                          </a:graphicData>
                        </a:graphic>
                      </wp:inline>
                    </w:drawing>
                  </w:r>
                </w:p>
              </w:txbxContent>
            </v:textbox>
          </v:shape>
        </w:pict>
      </w:r>
    </w:p>
    <w:p w:rsidR="00F2189E" w:rsidRDefault="00F2189E">
      <w:pPr>
        <w:jc w:val="left"/>
      </w:pPr>
    </w:p>
    <w:p w:rsidR="00F2189E" w:rsidRDefault="00F2189E">
      <w:pPr>
        <w:jc w:val="left"/>
      </w:pPr>
    </w:p>
    <w:p w:rsidR="00F2189E" w:rsidRDefault="005F2F75">
      <w:pPr>
        <w:jc w:val="left"/>
      </w:pPr>
      <w:r>
        <w:rPr>
          <w:noProof/>
          <w:lang w:eastAsia="fr-FR"/>
        </w:rPr>
        <w:pict>
          <v:shape id="_x0000_s1417" type="#_x0000_t32" style="position:absolute;margin-left:235.1pt;margin-top:2.1pt;width:86.05pt;height:0;z-index:251607552" o:connectortype="straight">
            <v:stroke endarrow="block"/>
          </v:shape>
        </w:pict>
      </w:r>
    </w:p>
    <w:p w:rsidR="00F2189E" w:rsidRDefault="00F2189E">
      <w:pPr>
        <w:jc w:val="left"/>
      </w:pPr>
    </w:p>
    <w:p w:rsidR="00C41E52" w:rsidRDefault="00C41E52" w:rsidP="00C41E52"/>
    <w:p w:rsidR="00C41E52" w:rsidRDefault="005F2F75" w:rsidP="00C41E52">
      <w:pPr>
        <w:pStyle w:val="Titre2"/>
        <w:numPr>
          <w:ilvl w:val="0"/>
          <w:numId w:val="0"/>
        </w:numPr>
        <w:ind w:left="3270"/>
      </w:pPr>
      <w:r>
        <w:pict>
          <v:shape id="_x0000_s1561" type="#_x0000_t32" style="position:absolute;left:0;text-align:left;margin-left:681.35pt;margin-top:-45.4pt;width:1.5pt;height:39.75pt;z-index:251720192" o:connectortype="straight"/>
        </w:pict>
      </w:r>
      <w:r>
        <w:pict>
          <v:shape id="_x0000_s1560" type="#_x0000_t32" style="position:absolute;left:0;text-align:left;margin-left:454.1pt;margin-top:-45.4pt;width:0;height:39.75pt;z-index:251719168" o:connectortype="straight"/>
        </w:pict>
      </w:r>
      <w:r>
        <w:pict>
          <v:shape id="_x0000_s1559" type="#_x0000_t32" style="position:absolute;left:0;text-align:left;margin-left:172.85pt;margin-top:-45.4pt;width:0;height:39.75pt;z-index:251718144" o:connectortype="straight"/>
        </w:pict>
      </w:r>
      <w:r>
        <w:pict>
          <v:shape id="_x0000_s1558" type="#_x0000_t32" style="position:absolute;left:0;text-align:left;margin-left:21.35pt;margin-top:-45.4pt;width:737.25pt;height:0;z-index:251717120" o:connectortype="straight">
            <v:stroke dashstyle="dash"/>
          </v:shape>
        </w:pict>
      </w:r>
      <w:r>
        <w:pict>
          <v:shape id="_x0000_s1418" type="#_x0000_t202" style="position:absolute;left:0;text-align:left;margin-left:15.35pt;margin-top:-5.65pt;width:307.5pt;height:107.25pt;z-index:251608576">
            <v:textbox style="mso-next-textbox:#_x0000_s1418">
              <w:txbxContent>
                <w:p w:rsidR="00EF3469" w:rsidRDefault="00EF3469" w:rsidP="00C41E52">
                  <w:pPr>
                    <w:jc w:val="center"/>
                  </w:pPr>
                  <w:r>
                    <w:t>FINANCE</w:t>
                  </w:r>
                </w:p>
                <w:p w:rsidR="00EF3469" w:rsidRDefault="00EF3469" w:rsidP="00C41E52">
                  <w:pPr>
                    <w:jc w:val="center"/>
                  </w:pPr>
                </w:p>
                <w:p w:rsidR="00EF3469" w:rsidRDefault="00EF3469" w:rsidP="00C41E52">
                  <w:r>
                    <w:t xml:space="preserve">GENERATION DU FICHIER DES REMUNERATIONS </w:t>
                  </w:r>
                </w:p>
                <w:p w:rsidR="00EF3469" w:rsidRDefault="00EF3469" w:rsidP="00C41E52">
                  <w:r>
                    <w:t>HISTORIQUE DES REMUNERATIONS</w:t>
                  </w:r>
                </w:p>
                <w:p w:rsidR="00EF3469" w:rsidRDefault="00EF3469" w:rsidP="00C41E52">
                  <w:r>
                    <w:t>GENERATION DES ABSENCES</w:t>
                  </w:r>
                </w:p>
                <w:p w:rsidR="00EF3469" w:rsidRDefault="00EF3469" w:rsidP="00383307">
                  <w:r>
                    <w:t xml:space="preserve">NOUVELLE GENERATION DU FICHIER DES REMUNERATIONS </w:t>
                  </w:r>
                </w:p>
                <w:p w:rsidR="00EF3469" w:rsidRDefault="00EF3469" w:rsidP="00C41E52"/>
              </w:txbxContent>
            </v:textbox>
          </v:shape>
        </w:pict>
      </w:r>
      <w:r>
        <w:pict>
          <v:shape id="_x0000_s1419" type="#_x0000_t202" style="position:absolute;left:0;text-align:left;margin-left:367.85pt;margin-top:-5.65pt;width:170.25pt;height:25.5pt;z-index:251609600">
            <v:textbox style="mso-next-textbox:#_x0000_s1419">
              <w:txbxContent>
                <w:p w:rsidR="00EF3469" w:rsidRDefault="00EF3469" w:rsidP="00C41E52">
                  <w:pPr>
                    <w:jc w:val="center"/>
                  </w:pPr>
                  <w:r>
                    <w:t>MOVEO</w:t>
                  </w:r>
                </w:p>
              </w:txbxContent>
            </v:textbox>
          </v:shape>
        </w:pict>
      </w:r>
      <w:r>
        <w:pict>
          <v:shape id="_x0000_s1420" type="#_x0000_t202" style="position:absolute;left:0;text-align:left;margin-left:593.9pt;margin-top:-5.65pt;width:170.25pt;height:25.5pt;z-index:251610624">
            <v:textbox style="mso-next-textbox:#_x0000_s1420">
              <w:txbxContent>
                <w:p w:rsidR="00EF3469" w:rsidRDefault="00EF3469" w:rsidP="00C41E52">
                  <w:pPr>
                    <w:jc w:val="center"/>
                  </w:pPr>
                  <w:r>
                    <w:t>PLANIFICATION</w:t>
                  </w:r>
                </w:p>
                <w:p w:rsidR="00EF3469" w:rsidRDefault="00EF3469" w:rsidP="00C41E52"/>
              </w:txbxContent>
            </v:textbox>
          </v:shape>
        </w:pict>
      </w:r>
    </w:p>
    <w:p w:rsidR="00C41E52" w:rsidRDefault="005F2F75" w:rsidP="00C41E52">
      <w:pPr>
        <w:rPr>
          <w:lang w:eastAsia="fr-FR"/>
        </w:rPr>
      </w:pPr>
      <w:r>
        <w:pict>
          <v:shape id="_x0000_s1421" type="#_x0000_t32" style="position:absolute;left:0;text-align:left;margin-left:15.35pt;margin-top:2.3pt;width:307.5pt;height:0;z-index:251611648" o:connectortype="straight"/>
        </w:pict>
      </w:r>
    </w:p>
    <w:p w:rsidR="00C41E52" w:rsidRDefault="00C41E52" w:rsidP="00C41E52">
      <w:pPr>
        <w:rPr>
          <w:lang w:eastAsia="fr-FR"/>
        </w:rPr>
      </w:pPr>
    </w:p>
    <w:p w:rsidR="00C41E52" w:rsidRDefault="00C41E52" w:rsidP="00C41E52">
      <w:pPr>
        <w:rPr>
          <w:lang w:eastAsia="fr-FR"/>
        </w:rPr>
      </w:pPr>
    </w:p>
    <w:p w:rsidR="00C41E52" w:rsidRDefault="00C41E52" w:rsidP="00C41E52">
      <w:pPr>
        <w:rPr>
          <w:lang w:eastAsia="fr-FR"/>
        </w:rPr>
      </w:pPr>
    </w:p>
    <w:p w:rsidR="00C41E52" w:rsidRDefault="00C41E52" w:rsidP="00323E8F">
      <w:r>
        <w:rPr>
          <w:lang w:eastAsia="fr-FR"/>
        </w:rPr>
        <w:lastRenderedPageBreak/>
        <w:br w:type="page"/>
      </w:r>
    </w:p>
    <w:p w:rsidR="0076151F" w:rsidRDefault="0076151F">
      <w:pPr>
        <w:pStyle w:val="Titre2"/>
      </w:pPr>
      <w:bookmarkStart w:id="14" w:name="_Toc386642201"/>
      <w:r>
        <w:lastRenderedPageBreak/>
        <w:t>Description d’une page standard et principe de navigation</w:t>
      </w:r>
      <w:bookmarkEnd w:id="14"/>
      <w:r>
        <w:t xml:space="preserve"> </w:t>
      </w:r>
    </w:p>
    <w:p w:rsidR="0076151F" w:rsidRDefault="0076151F"/>
    <w:p w:rsidR="0076151F" w:rsidRDefault="0076151F" w:rsidP="00940168">
      <w:pPr>
        <w:pStyle w:val="Titre3"/>
      </w:pPr>
      <w:bookmarkStart w:id="15" w:name="_Toc386642202"/>
      <w:r>
        <w:t>Une page standard</w:t>
      </w:r>
      <w:bookmarkEnd w:id="15"/>
    </w:p>
    <w:p w:rsidR="0076151F" w:rsidRDefault="0076151F"/>
    <w:p w:rsidR="0076151F" w:rsidRDefault="0076151F">
      <w:r>
        <w:t xml:space="preserve">Le principe de navigation est le suivant : </w:t>
      </w:r>
    </w:p>
    <w:p w:rsidR="006860EB" w:rsidRDefault="006860EB">
      <w:pPr>
        <w:numPr>
          <w:ilvl w:val="0"/>
          <w:numId w:val="4"/>
        </w:numPr>
      </w:pPr>
      <w:r>
        <w:t>le nom de l’utilisateur</w:t>
      </w:r>
      <w:r w:rsidR="0076067C">
        <w:t xml:space="preserve">, son rôle (administrateur, chef de centre …) </w:t>
      </w:r>
      <w:r>
        <w:t>et le type de plate-forme sont affichés sur la  partie haute horizontale</w:t>
      </w:r>
    </w:p>
    <w:p w:rsidR="0076151F" w:rsidRDefault="006860EB">
      <w:pPr>
        <w:numPr>
          <w:ilvl w:val="0"/>
          <w:numId w:val="4"/>
        </w:numPr>
      </w:pPr>
      <w:r>
        <w:t xml:space="preserve"> </w:t>
      </w:r>
      <w:r w:rsidR="0076151F">
        <w:t>Sur la partie</w:t>
      </w:r>
      <w:r>
        <w:t xml:space="preserve"> </w:t>
      </w:r>
      <w:r w:rsidR="00C41E52">
        <w:t>haute</w:t>
      </w:r>
      <w:r w:rsidR="0076151F">
        <w:t xml:space="preserve"> en </w:t>
      </w:r>
      <w:r w:rsidR="00C41E52">
        <w:t xml:space="preserve">horizontal </w:t>
      </w:r>
      <w:r w:rsidR="0076151F">
        <w:t>: les menus</w:t>
      </w:r>
    </w:p>
    <w:p w:rsidR="0076151F" w:rsidRDefault="0076151F">
      <w:pPr>
        <w:numPr>
          <w:ilvl w:val="0"/>
          <w:numId w:val="4"/>
        </w:numPr>
      </w:pPr>
      <w:r>
        <w:t xml:space="preserve">les </w:t>
      </w:r>
      <w:r w:rsidR="0076067C">
        <w:t>sous-menus</w:t>
      </w:r>
      <w:r>
        <w:t xml:space="preserve"> correspondant aux menus sont affichés dessous </w:t>
      </w:r>
    </w:p>
    <w:p w:rsidR="0076151F" w:rsidRDefault="0076151F">
      <w:pPr>
        <w:numPr>
          <w:ilvl w:val="0"/>
          <w:numId w:val="4"/>
        </w:numPr>
      </w:pPr>
      <w:r>
        <w:t>Partie information : c’est la zone de travail.</w:t>
      </w:r>
    </w:p>
    <w:p w:rsidR="0076151F" w:rsidRDefault="0076151F">
      <w:pPr>
        <w:ind w:left="705"/>
      </w:pPr>
    </w:p>
    <w:p w:rsidR="0076151F" w:rsidRDefault="0076151F" w:rsidP="00940168">
      <w:pPr>
        <w:pStyle w:val="Titre3"/>
      </w:pPr>
      <w:bookmarkStart w:id="16" w:name="_Toc386642203"/>
      <w:r>
        <w:t>Règles de gestion</w:t>
      </w:r>
      <w:bookmarkEnd w:id="16"/>
    </w:p>
    <w:p w:rsidR="0076151F" w:rsidRDefault="0076151F">
      <w:r>
        <w:t>R1</w:t>
      </w:r>
      <w:r w:rsidR="0076067C">
        <w:t> : lorsque  l’utilisateur pointe</w:t>
      </w:r>
      <w:r>
        <w:t xml:space="preserve"> sur un menu : ce menu change en couleur </w:t>
      </w:r>
      <w:r w:rsidR="0076067C">
        <w:t>et affiche les sous-menus</w:t>
      </w:r>
    </w:p>
    <w:p w:rsidR="0076151F" w:rsidRDefault="0076151F">
      <w:r>
        <w:t>R2 : lorsque</w:t>
      </w:r>
      <w:r w:rsidR="0076067C">
        <w:t xml:space="preserve"> l’utilisateur pointe </w:t>
      </w:r>
      <w:r>
        <w:t>sur</w:t>
      </w:r>
      <w:r w:rsidR="0076067C">
        <w:t xml:space="preserve"> un sous-menu : ce </w:t>
      </w:r>
      <w:r w:rsidR="00C24CA9">
        <w:t xml:space="preserve">sous-menu change de couleur et </w:t>
      </w:r>
      <w:r w:rsidR="0076067C">
        <w:t xml:space="preserve"> affiche les items correspondants </w:t>
      </w:r>
    </w:p>
    <w:p w:rsidR="0076151F" w:rsidRDefault="0076151F">
      <w:r>
        <w:t>R</w:t>
      </w:r>
      <w:r w:rsidR="0076067C">
        <w:t>3 : lorsque l’utilisateur pointe sur un item</w:t>
      </w:r>
      <w:r>
        <w:t> : ce</w:t>
      </w:r>
      <w:r w:rsidR="0076067C">
        <w:t xml:space="preserve">t item change de couleur </w:t>
      </w:r>
    </w:p>
    <w:p w:rsidR="0076151F" w:rsidRDefault="0076151F"/>
    <w:p w:rsidR="0076151F" w:rsidRDefault="0076151F"/>
    <w:p w:rsidR="0076151F" w:rsidRDefault="0076151F"/>
    <w:p w:rsidR="0076151F" w:rsidRDefault="0076151F"/>
    <w:p w:rsidR="0076067C" w:rsidRDefault="0076067C"/>
    <w:p w:rsidR="007278AD" w:rsidRDefault="007278AD"/>
    <w:p w:rsidR="007278AD" w:rsidRDefault="007278AD"/>
    <w:p w:rsidR="007278AD" w:rsidRDefault="007278AD"/>
    <w:p w:rsidR="007278AD" w:rsidRDefault="007278AD"/>
    <w:p w:rsidR="0076067C" w:rsidRDefault="0076067C" w:rsidP="00940168">
      <w:pPr>
        <w:pStyle w:val="Titre3"/>
      </w:pPr>
      <w:bookmarkStart w:id="17" w:name="_Toc386642204"/>
      <w:r>
        <w:t>Descriptif de l’écran</w:t>
      </w:r>
      <w:bookmarkEnd w:id="17"/>
      <w:r>
        <w:t xml:space="preserve"> </w:t>
      </w:r>
    </w:p>
    <w:p w:rsidR="0076067C" w:rsidRDefault="0076067C" w:rsidP="0076067C"/>
    <w:p w:rsidR="0076067C" w:rsidRPr="0076067C" w:rsidRDefault="003C2006" w:rsidP="0076067C">
      <w:pPr>
        <w:sectPr w:rsidR="0076067C" w:rsidRPr="0076067C">
          <w:pgSz w:w="16838" w:h="11906" w:orient="landscape" w:code="9"/>
          <w:pgMar w:top="1418" w:right="1588" w:bottom="1418" w:left="1418" w:header="567" w:footer="567" w:gutter="0"/>
          <w:cols w:space="720"/>
        </w:sectPr>
      </w:pPr>
      <w:r>
        <w:rPr>
          <w:noProof/>
          <w:lang w:eastAsia="fr-FR"/>
        </w:rPr>
        <w:lastRenderedPageBreak/>
        <w:drawing>
          <wp:inline distT="0" distB="0" distL="0" distR="0">
            <wp:extent cx="8772525" cy="5019675"/>
            <wp:effectExtent l="1905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8772525" cy="5019675"/>
                    </a:xfrm>
                    <a:prstGeom prst="rect">
                      <a:avLst/>
                    </a:prstGeom>
                    <a:noFill/>
                    <a:ln w="9525">
                      <a:noFill/>
                      <a:miter lim="800000"/>
                      <a:headEnd/>
                      <a:tailEnd/>
                    </a:ln>
                  </pic:spPr>
                </pic:pic>
              </a:graphicData>
            </a:graphic>
          </wp:inline>
        </w:drawing>
      </w:r>
    </w:p>
    <w:p w:rsidR="0076151F" w:rsidRDefault="0076151F">
      <w:pPr>
        <w:pStyle w:val="Titre2"/>
      </w:pPr>
      <w:bookmarkStart w:id="18" w:name="_Toc386642205"/>
      <w:r>
        <w:lastRenderedPageBreak/>
        <w:t>L’écran de Login</w:t>
      </w:r>
      <w:bookmarkEnd w:id="18"/>
      <w:r w:rsidR="005B1820">
        <w:t xml:space="preserve">  </w:t>
      </w:r>
    </w:p>
    <w:p w:rsidR="0076151F" w:rsidRDefault="0076151F">
      <w:r>
        <w:t>C’e</w:t>
      </w:r>
      <w:r w:rsidR="005E4D00">
        <w:t>st le premier écran du site DIS</w:t>
      </w:r>
      <w:r>
        <w:t>PRESS.</w:t>
      </w:r>
      <w:r w:rsidR="005B1820">
        <w:t xml:space="preserve"> </w:t>
      </w:r>
    </w:p>
    <w:p w:rsidR="0076151F" w:rsidRDefault="0076151F" w:rsidP="00940168">
      <w:pPr>
        <w:pStyle w:val="Titre3"/>
      </w:pPr>
      <w:bookmarkStart w:id="19" w:name="_Toc386642206"/>
      <w:r>
        <w:t>Fonctionnalités :</w:t>
      </w:r>
      <w:bookmarkEnd w:id="19"/>
    </w:p>
    <w:p w:rsidR="0076151F" w:rsidRDefault="0076151F">
      <w:r>
        <w:t>C’est à partir de cet écran, que l’utilisat</w:t>
      </w:r>
      <w:r w:rsidR="005E4D00">
        <w:t>eur se connecte sur le site DIS</w:t>
      </w:r>
      <w:r>
        <w:t xml:space="preserve">PRESS en s’authentifiant par un login et un </w:t>
      </w:r>
      <w:proofErr w:type="spellStart"/>
      <w:r>
        <w:t>password</w:t>
      </w:r>
      <w:proofErr w:type="spellEnd"/>
      <w:r>
        <w:t>.</w:t>
      </w:r>
    </w:p>
    <w:p w:rsidR="0076151F" w:rsidRDefault="0076151F">
      <w:r>
        <w:t xml:space="preserve"> </w:t>
      </w:r>
      <w:r w:rsidR="005E4D00">
        <w:t xml:space="preserve">9 </w:t>
      </w:r>
      <w:r>
        <w:t xml:space="preserve">profils utilisateurs sont définis : </w:t>
      </w:r>
    </w:p>
    <w:p w:rsidR="0076151F" w:rsidRDefault="005E4D00" w:rsidP="005E4D00">
      <w:pPr>
        <w:numPr>
          <w:ilvl w:val="0"/>
          <w:numId w:val="9"/>
        </w:numPr>
      </w:pPr>
      <w:r>
        <w:t>Responsable d’équipe</w:t>
      </w:r>
    </w:p>
    <w:p w:rsidR="005E4D00" w:rsidRDefault="005E4D00" w:rsidP="005E4D00">
      <w:pPr>
        <w:numPr>
          <w:ilvl w:val="0"/>
          <w:numId w:val="9"/>
        </w:numPr>
      </w:pPr>
      <w:r>
        <w:t>Responsable de centre</w:t>
      </w:r>
    </w:p>
    <w:p w:rsidR="005E4D00" w:rsidRDefault="005E4D00" w:rsidP="005E4D00">
      <w:pPr>
        <w:numPr>
          <w:ilvl w:val="0"/>
          <w:numId w:val="9"/>
        </w:numPr>
      </w:pPr>
      <w:r>
        <w:t>Adjoint au responsable de centre</w:t>
      </w:r>
    </w:p>
    <w:p w:rsidR="005E4D00" w:rsidRDefault="005E4D00" w:rsidP="005E4D00">
      <w:pPr>
        <w:numPr>
          <w:ilvl w:val="0"/>
          <w:numId w:val="9"/>
        </w:numPr>
      </w:pPr>
      <w:r>
        <w:t>C</w:t>
      </w:r>
      <w:r w:rsidR="00443672">
        <w:t>onsultant</w:t>
      </w:r>
    </w:p>
    <w:p w:rsidR="005E4D00" w:rsidRDefault="005E4D00" w:rsidP="005E4D00">
      <w:pPr>
        <w:numPr>
          <w:ilvl w:val="0"/>
          <w:numId w:val="9"/>
        </w:numPr>
      </w:pPr>
      <w:r>
        <w:t>RH</w:t>
      </w:r>
    </w:p>
    <w:p w:rsidR="005E4D00" w:rsidRDefault="005E4D00" w:rsidP="005E4D00">
      <w:pPr>
        <w:numPr>
          <w:ilvl w:val="0"/>
          <w:numId w:val="9"/>
        </w:numPr>
      </w:pPr>
      <w:r>
        <w:t>Gestionnaire qualité</w:t>
      </w:r>
    </w:p>
    <w:p w:rsidR="005E4D00" w:rsidRDefault="005E4D00" w:rsidP="005E4D00">
      <w:pPr>
        <w:numPr>
          <w:ilvl w:val="0"/>
          <w:numId w:val="9"/>
        </w:numPr>
      </w:pPr>
      <w:r>
        <w:t>Polyvalent</w:t>
      </w:r>
    </w:p>
    <w:p w:rsidR="005E4D00" w:rsidRDefault="005E4D00" w:rsidP="005E4D00">
      <w:pPr>
        <w:numPr>
          <w:ilvl w:val="0"/>
          <w:numId w:val="9"/>
        </w:numPr>
      </w:pPr>
      <w:r>
        <w:t>DSI</w:t>
      </w:r>
    </w:p>
    <w:p w:rsidR="005E4D00" w:rsidRDefault="005E4D00" w:rsidP="005E4D00">
      <w:pPr>
        <w:numPr>
          <w:ilvl w:val="0"/>
          <w:numId w:val="9"/>
        </w:numPr>
      </w:pPr>
      <w:r>
        <w:t>Administrateur</w:t>
      </w:r>
    </w:p>
    <w:p w:rsidR="005E4D00" w:rsidRDefault="005E4D00" w:rsidP="005E4D00">
      <w:pPr>
        <w:ind w:left="720"/>
      </w:pPr>
    </w:p>
    <w:p w:rsidR="0076151F" w:rsidRDefault="0076151F" w:rsidP="00940168">
      <w:pPr>
        <w:pStyle w:val="Titre3"/>
      </w:pPr>
      <w:bookmarkStart w:id="20" w:name="_Toc386642207"/>
      <w:r>
        <w:t>Règles de gestion :</w:t>
      </w:r>
      <w:bookmarkEnd w:id="20"/>
      <w:r>
        <w:t xml:space="preserve"> </w:t>
      </w:r>
    </w:p>
    <w:p w:rsidR="0076151F" w:rsidRDefault="0076151F" w:rsidP="00FA2B32">
      <w:r>
        <w:t xml:space="preserve">R1 : </w:t>
      </w:r>
      <w:r w:rsidR="00FA2B32">
        <w:t>le login/</w:t>
      </w:r>
      <w:proofErr w:type="spellStart"/>
      <w:r w:rsidR="00FA2B32">
        <w:t>Password</w:t>
      </w:r>
      <w:proofErr w:type="spellEnd"/>
      <w:r w:rsidR="00FA2B32">
        <w:t xml:space="preserve"> suit les règles SSO de la société </w:t>
      </w:r>
      <w:r w:rsidR="00F84977">
        <w:t>en matière de sécurité</w:t>
      </w:r>
    </w:p>
    <w:p w:rsidR="0076151F" w:rsidRDefault="00FA2B32">
      <w:r>
        <w:t>R2</w:t>
      </w:r>
      <w:r w:rsidR="0076151F">
        <w:t> : Si l’utilisateur s’est identifié correctement</w:t>
      </w:r>
      <w:r w:rsidR="00443672">
        <w:t>, il accède à l’écran d’accueil</w:t>
      </w:r>
      <w:r w:rsidR="009E01FD">
        <w:t xml:space="preserve"> avec les news</w:t>
      </w:r>
    </w:p>
    <w:p w:rsidR="0076151F" w:rsidRDefault="00FA2B32">
      <w:r>
        <w:t>R3</w:t>
      </w:r>
      <w:r w:rsidR="0076151F">
        <w:t> : en fonction de son niveau de login, certains menus sont grisés.</w:t>
      </w:r>
    </w:p>
    <w:p w:rsidR="00FA2B32" w:rsidRDefault="00FA2B32">
      <w:r>
        <w:t xml:space="preserve">R4 : le responsable d’équipe, responsable de centre, et l’adjoint au responsable de centre n’ont </w:t>
      </w:r>
      <w:r w:rsidR="00443672">
        <w:t>accès</w:t>
      </w:r>
      <w:r>
        <w:t xml:space="preserve"> qu’</w:t>
      </w:r>
      <w:r w:rsidR="00443672">
        <w:t>aux menus, sous-menus, items</w:t>
      </w:r>
      <w:r>
        <w:t xml:space="preserve"> liées au centre auxquels ils appartiennent</w:t>
      </w:r>
    </w:p>
    <w:p w:rsidR="00FA2B32" w:rsidRDefault="00FA2B32">
      <w:r>
        <w:t>R5 : le cons</w:t>
      </w:r>
      <w:r w:rsidR="00F70C08">
        <w:t>ultant peut visualiser l’ensemble des rapports</w:t>
      </w:r>
      <w:r w:rsidR="00443672">
        <w:t xml:space="preserve"> </w:t>
      </w:r>
      <w:r w:rsidR="00F84977">
        <w:t xml:space="preserve"> </w:t>
      </w:r>
    </w:p>
    <w:p w:rsidR="00443672" w:rsidRDefault="00443672">
      <w:r>
        <w:t>R6 : le DSI a accès à l’ensemble des menus</w:t>
      </w:r>
    </w:p>
    <w:p w:rsidR="00A606E9" w:rsidRDefault="00443672">
      <w:r>
        <w:t xml:space="preserve">R7 : l’administrateur a </w:t>
      </w:r>
      <w:r w:rsidR="00F84977">
        <w:t>accès</w:t>
      </w:r>
      <w:r>
        <w:t xml:space="preserve"> l’ensemble des menus exceptés certains rapports </w:t>
      </w:r>
    </w:p>
    <w:p w:rsidR="00A606E9" w:rsidRDefault="00A606E9"/>
    <w:p w:rsidR="00A606E9" w:rsidRDefault="00A606E9" w:rsidP="00940168">
      <w:pPr>
        <w:pStyle w:val="Titre3"/>
      </w:pPr>
      <w:bookmarkStart w:id="21" w:name="_Toc386642208"/>
      <w:r>
        <w:t>Les tables liées</w:t>
      </w:r>
      <w:bookmarkEnd w:id="21"/>
      <w:r>
        <w:t xml:space="preserve"> </w:t>
      </w:r>
    </w:p>
    <w:p w:rsidR="00633DBB" w:rsidRPr="00633DBB" w:rsidRDefault="00633DBB" w:rsidP="00633DBB"/>
    <w:tbl>
      <w:tblPr>
        <w:tblW w:w="0" w:type="auto"/>
        <w:tblInd w:w="2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16"/>
        <w:gridCol w:w="5288"/>
      </w:tblGrid>
      <w:tr w:rsidR="00A606E9" w:rsidTr="00C90263">
        <w:tc>
          <w:tcPr>
            <w:tcW w:w="6986" w:type="dxa"/>
          </w:tcPr>
          <w:p w:rsidR="00A606E9" w:rsidRDefault="00A606E9" w:rsidP="00DA2AED">
            <w:r>
              <w:object w:dxaOrig="5595" w:dyaOrig="2220">
                <v:shape id="_x0000_i1025" type="#_x0000_t75" style="width:279.85pt;height:110.8pt" o:ole="">
                  <v:imagedata r:id="rId44" o:title=""/>
                </v:shape>
                <o:OLEObject Type="Embed" ProgID="PBrush" ShapeID="_x0000_i1025" DrawAspect="Content" ObjectID="_1460407951" r:id="rId45"/>
              </w:object>
            </w:r>
          </w:p>
          <w:p w:rsidR="000174F0" w:rsidRPr="000174F0" w:rsidRDefault="000174F0" w:rsidP="00DA2AED">
            <w:pPr>
              <w:rPr>
                <w:lang w:eastAsia="fr-FR"/>
              </w:rPr>
            </w:pPr>
          </w:p>
        </w:tc>
        <w:tc>
          <w:tcPr>
            <w:tcW w:w="6986" w:type="dxa"/>
          </w:tcPr>
          <w:p w:rsidR="00A606E9" w:rsidRDefault="00A606E9" w:rsidP="00DA2AED">
            <w:r>
              <w:object w:dxaOrig="4905" w:dyaOrig="2985">
                <v:shape id="_x0000_i1026" type="#_x0000_t75" style="width:245.45pt;height:149pt" o:ole="">
                  <v:imagedata r:id="rId46" o:title=""/>
                </v:shape>
                <o:OLEObject Type="Embed" ProgID="PBrush" ShapeID="_x0000_i1026" DrawAspect="Content" ObjectID="_1460407952" r:id="rId47"/>
              </w:object>
            </w:r>
          </w:p>
          <w:p w:rsidR="000174F0" w:rsidRPr="000174F0" w:rsidRDefault="000174F0" w:rsidP="00DA2AED">
            <w:pPr>
              <w:rPr>
                <w:lang w:eastAsia="fr-FR"/>
              </w:rPr>
            </w:pPr>
          </w:p>
        </w:tc>
      </w:tr>
      <w:tr w:rsidR="00A606E9" w:rsidTr="00C90263">
        <w:tc>
          <w:tcPr>
            <w:tcW w:w="6986" w:type="dxa"/>
          </w:tcPr>
          <w:p w:rsidR="00A606E9" w:rsidRDefault="00A606E9" w:rsidP="00DA2AED">
            <w:r>
              <w:object w:dxaOrig="5085" w:dyaOrig="2940">
                <v:shape id="_x0000_i1027" type="#_x0000_t75" style="width:254.2pt;height:147.15pt" o:ole="">
                  <v:imagedata r:id="rId48" o:title=""/>
                </v:shape>
                <o:OLEObject Type="Embed" ProgID="PBrush" ShapeID="_x0000_i1027" DrawAspect="Content" ObjectID="_1460407953" r:id="rId49"/>
              </w:object>
            </w:r>
          </w:p>
        </w:tc>
        <w:tc>
          <w:tcPr>
            <w:tcW w:w="6986" w:type="dxa"/>
          </w:tcPr>
          <w:p w:rsidR="00A606E9" w:rsidRDefault="00A606E9" w:rsidP="00DA2AED"/>
        </w:tc>
      </w:tr>
    </w:tbl>
    <w:p w:rsidR="00443672" w:rsidRDefault="00443672" w:rsidP="00965E23">
      <w:pPr>
        <w:pStyle w:val="Titre3"/>
        <w:numPr>
          <w:ilvl w:val="0"/>
          <w:numId w:val="0"/>
        </w:numPr>
        <w:ind w:left="2846"/>
      </w:pPr>
    </w:p>
    <w:p w:rsidR="0076151F" w:rsidRDefault="0076151F"/>
    <w:p w:rsidR="0076151F" w:rsidRDefault="0076151F">
      <w:pPr>
        <w:pStyle w:val="Titre2"/>
        <w:numPr>
          <w:ilvl w:val="0"/>
          <w:numId w:val="0"/>
        </w:numPr>
        <w:ind w:left="708"/>
      </w:pPr>
    </w:p>
    <w:p w:rsidR="00A606E9" w:rsidRDefault="00A606E9">
      <w:r>
        <w:br w:type="page"/>
      </w:r>
    </w:p>
    <w:p w:rsidR="0076151F" w:rsidRDefault="0076151F">
      <w:pPr>
        <w:pStyle w:val="Titre2"/>
      </w:pPr>
      <w:bookmarkStart w:id="22" w:name="_Toc386642209"/>
      <w:r>
        <w:lastRenderedPageBreak/>
        <w:t>Ecran d’accueil</w:t>
      </w:r>
      <w:bookmarkEnd w:id="22"/>
    </w:p>
    <w:p w:rsidR="0076151F" w:rsidRDefault="0076151F"/>
    <w:p w:rsidR="0076151F" w:rsidRDefault="0076151F">
      <w:r>
        <w:t>C’</w:t>
      </w:r>
      <w:r w:rsidR="005F1D8C">
        <w:t>est le second écran de DISPRESS</w:t>
      </w:r>
      <w:r>
        <w:t>, une foi</w:t>
      </w:r>
      <w:r w:rsidR="005F1D8C">
        <w:t>s que l’utilisateur s’est logué</w:t>
      </w:r>
      <w:r>
        <w:t xml:space="preserve"> et a été identifié, il apparaît sur cet écran.</w:t>
      </w:r>
    </w:p>
    <w:p w:rsidR="0076151F" w:rsidRDefault="0076151F" w:rsidP="00940168">
      <w:pPr>
        <w:pStyle w:val="Titre3"/>
      </w:pPr>
      <w:bookmarkStart w:id="23" w:name="_Toc386642210"/>
      <w:r>
        <w:t>Fonctionnalités</w:t>
      </w:r>
      <w:bookmarkEnd w:id="23"/>
    </w:p>
    <w:p w:rsidR="0076151F" w:rsidRDefault="0076151F">
      <w:r>
        <w:t>En fonction du profil de l’utilisateur, certains menus sont grisés</w:t>
      </w:r>
    </w:p>
    <w:p w:rsidR="00F1719C" w:rsidRDefault="00F1719C">
      <w:r>
        <w:t>Des informations « news » sont affichées dans la zone information pour alerter l’utilisateur des nouveautés sur DISPRESS.</w:t>
      </w:r>
    </w:p>
    <w:p w:rsidR="003B15A5" w:rsidRDefault="00F1719C" w:rsidP="00940168">
      <w:pPr>
        <w:pStyle w:val="Titre3"/>
      </w:pPr>
      <w:bookmarkStart w:id="24" w:name="_Toc386642211"/>
      <w:r>
        <w:t>Descriptif de l’écran</w:t>
      </w:r>
      <w:bookmarkEnd w:id="24"/>
    </w:p>
    <w:p w:rsidR="00F1719C" w:rsidRDefault="005F2F75" w:rsidP="00F1719C">
      <w:r>
        <w:rPr>
          <w:noProof/>
          <w:lang w:eastAsia="fr-FR"/>
        </w:rPr>
        <w:pict>
          <v:shape id="_x0000_s1423" type="#_x0000_t202" style="position:absolute;left:0;text-align:left;margin-left:71.6pt;margin-top:5.05pt;width:560pt;height:335.95pt;z-index:251612672;mso-wrap-style:none">
            <v:textbox style="mso-next-textbox:#_x0000_s1423;mso-fit-shape-to-text:t">
              <w:txbxContent>
                <w:p w:rsidR="00EF3469" w:rsidRDefault="00EF3469">
                  <w:r>
                    <w:rPr>
                      <w:noProof/>
                      <w:lang w:eastAsia="fr-FR"/>
                    </w:rPr>
                    <w:drawing>
                      <wp:inline distT="0" distB="0" distL="0" distR="0">
                        <wp:extent cx="6915150" cy="4086225"/>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6915150" cy="4086225"/>
                                </a:xfrm>
                                <a:prstGeom prst="rect">
                                  <a:avLst/>
                                </a:prstGeom>
                                <a:noFill/>
                                <a:ln w="9525">
                                  <a:noFill/>
                                  <a:miter lim="800000"/>
                                  <a:headEnd/>
                                  <a:tailEnd/>
                                </a:ln>
                              </pic:spPr>
                            </pic:pic>
                          </a:graphicData>
                        </a:graphic>
                      </wp:inline>
                    </w:drawing>
                  </w:r>
                </w:p>
              </w:txbxContent>
            </v:textbox>
          </v:shape>
        </w:pict>
      </w:r>
    </w:p>
    <w:p w:rsidR="00F1719C" w:rsidRPr="00F1719C" w:rsidRDefault="00F1719C" w:rsidP="00F1719C"/>
    <w:p w:rsidR="00F1719C" w:rsidRPr="00F1719C" w:rsidRDefault="00F1719C" w:rsidP="00F1719C"/>
    <w:p w:rsidR="009E01FD" w:rsidRDefault="009E01FD" w:rsidP="00940168">
      <w:pPr>
        <w:pStyle w:val="Titre3"/>
      </w:pPr>
      <w:bookmarkStart w:id="25" w:name="_Description_du_processus"/>
      <w:bookmarkEnd w:id="25"/>
      <w:r>
        <w:br w:type="page"/>
      </w:r>
      <w:bookmarkStart w:id="26" w:name="_Toc386642212"/>
      <w:r>
        <w:lastRenderedPageBreak/>
        <w:t>Table lié</w:t>
      </w:r>
      <w:bookmarkEnd w:id="26"/>
      <w:r>
        <w:t xml:space="preserve"> </w:t>
      </w:r>
    </w:p>
    <w:p w:rsidR="009E01FD" w:rsidRDefault="009E01FD" w:rsidP="00633DBB"/>
    <w:p w:rsidR="009E01FD" w:rsidRDefault="003C2006" w:rsidP="009E01FD">
      <w:r>
        <w:rPr>
          <w:noProof/>
          <w:lang w:eastAsia="fr-FR"/>
        </w:rPr>
        <w:drawing>
          <wp:inline distT="0" distB="0" distL="0" distR="0">
            <wp:extent cx="3267075" cy="1876425"/>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3267075" cy="1876425"/>
                    </a:xfrm>
                    <a:prstGeom prst="rect">
                      <a:avLst/>
                    </a:prstGeom>
                    <a:noFill/>
                    <a:ln w="9525">
                      <a:noFill/>
                      <a:miter lim="800000"/>
                      <a:headEnd/>
                      <a:tailEnd/>
                    </a:ln>
                  </pic:spPr>
                </pic:pic>
              </a:graphicData>
            </a:graphic>
          </wp:inline>
        </w:drawing>
      </w:r>
    </w:p>
    <w:p w:rsidR="00F1719C" w:rsidRDefault="00F1719C" w:rsidP="00AF1CE6">
      <w:pPr>
        <w:pStyle w:val="Titre1"/>
      </w:pPr>
      <w:bookmarkStart w:id="27" w:name="_Toc386642213"/>
      <w:r>
        <w:lastRenderedPageBreak/>
        <w:t>Description du processus de paye</w:t>
      </w:r>
      <w:bookmarkEnd w:id="27"/>
    </w:p>
    <w:p w:rsidR="00F1719C" w:rsidRDefault="00F1719C" w:rsidP="00F1719C"/>
    <w:p w:rsidR="00EA361A" w:rsidRDefault="00FF1734" w:rsidP="00FF1734">
      <w:r>
        <w:t xml:space="preserve">Le calcul de la rémunération du porteur </w:t>
      </w:r>
      <w:r w:rsidR="006943FD">
        <w:t xml:space="preserve">est réalisé </w:t>
      </w:r>
      <w:r>
        <w:t>en fonction</w:t>
      </w:r>
      <w:r w:rsidR="00EA361A">
        <w:t xml:space="preserve"> : </w:t>
      </w:r>
    </w:p>
    <w:p w:rsidR="00EA361A" w:rsidRDefault="00FF1734" w:rsidP="00EA361A">
      <w:pPr>
        <w:numPr>
          <w:ilvl w:val="0"/>
          <w:numId w:val="9"/>
        </w:numPr>
      </w:pPr>
      <w:r>
        <w:t xml:space="preserve">de son rattachement à une structure </w:t>
      </w:r>
      <w:r w:rsidR="00EA361A">
        <w:t>société</w:t>
      </w:r>
    </w:p>
    <w:p w:rsidR="00FF1734" w:rsidRDefault="00EA361A" w:rsidP="00EA361A">
      <w:pPr>
        <w:numPr>
          <w:ilvl w:val="0"/>
          <w:numId w:val="9"/>
        </w:numPr>
      </w:pPr>
      <w:r>
        <w:t>de son centre de distribution</w:t>
      </w:r>
    </w:p>
    <w:p w:rsidR="00EA361A" w:rsidRDefault="00EA361A" w:rsidP="00EA361A">
      <w:pPr>
        <w:numPr>
          <w:ilvl w:val="0"/>
          <w:numId w:val="9"/>
        </w:numPr>
      </w:pPr>
      <w:r>
        <w:t>du type de moyen de distribution</w:t>
      </w:r>
      <w:r w:rsidR="00AD03EC">
        <w:t xml:space="preserve"> : vélo, </w:t>
      </w:r>
      <w:r w:rsidR="00747FB9">
        <w:t>pédestre</w:t>
      </w:r>
      <w:r w:rsidR="00AD03EC">
        <w:t>, 2 roues motorisées, 4 roues motorisées</w:t>
      </w:r>
    </w:p>
    <w:p w:rsidR="004F264D" w:rsidRDefault="004F264D" w:rsidP="00EA361A">
      <w:pPr>
        <w:numPr>
          <w:ilvl w:val="0"/>
          <w:numId w:val="9"/>
        </w:numPr>
      </w:pPr>
      <w:r>
        <w:t xml:space="preserve">de sa qualité : grand porteur, sous-traitant, polyvalent, </w:t>
      </w:r>
      <w:r w:rsidR="00747FB9">
        <w:t>…</w:t>
      </w:r>
    </w:p>
    <w:p w:rsidR="00523344" w:rsidRDefault="00523344" w:rsidP="00EA361A">
      <w:pPr>
        <w:numPr>
          <w:ilvl w:val="0"/>
          <w:numId w:val="9"/>
        </w:numPr>
      </w:pPr>
      <w:r>
        <w:t xml:space="preserve">du mode Forfait ou non </w:t>
      </w:r>
    </w:p>
    <w:p w:rsidR="00523344" w:rsidRDefault="00523344" w:rsidP="00EA361A">
      <w:pPr>
        <w:numPr>
          <w:ilvl w:val="0"/>
          <w:numId w:val="9"/>
        </w:numPr>
      </w:pPr>
      <w:r>
        <w:t xml:space="preserve">du type de rémunération : mensuel ou non </w:t>
      </w:r>
    </w:p>
    <w:p w:rsidR="00EA361A" w:rsidRDefault="00EA361A" w:rsidP="00EA361A">
      <w:pPr>
        <w:ind w:left="720"/>
      </w:pPr>
    </w:p>
    <w:p w:rsidR="00EA361A" w:rsidRDefault="008E5951" w:rsidP="00EA361A">
      <w:r>
        <w:t>L</w:t>
      </w:r>
      <w:r w:rsidR="00EA361A">
        <w:t>e porte</w:t>
      </w:r>
      <w:r w:rsidR="006943FD">
        <w:t>ur est</w:t>
      </w:r>
      <w:r w:rsidR="00EA361A">
        <w:t xml:space="preserve"> payé sur sa tournée en fonction : </w:t>
      </w:r>
    </w:p>
    <w:p w:rsidR="00EA361A" w:rsidRDefault="00EA361A" w:rsidP="00EA361A">
      <w:pPr>
        <w:numPr>
          <w:ilvl w:val="0"/>
          <w:numId w:val="9"/>
        </w:numPr>
      </w:pPr>
      <w:r>
        <w:t>des journaux livrés (nombre, poids, supplément</w:t>
      </w:r>
      <w:r w:rsidR="00523344">
        <w:t>s</w:t>
      </w:r>
      <w:r>
        <w:t xml:space="preserve">, </w:t>
      </w:r>
      <w:r w:rsidRPr="00610558">
        <w:t>produit</w:t>
      </w:r>
      <w:r w:rsidR="00523344" w:rsidRPr="00610558">
        <w:t>s</w:t>
      </w:r>
      <w:r w:rsidR="002B7A57" w:rsidRPr="00610558">
        <w:t xml:space="preserve"> supplémentaires</w:t>
      </w:r>
      <w:r w:rsidR="00674943">
        <w:t>, prix fixe ou pas</w:t>
      </w:r>
      <w:r>
        <w:t xml:space="preserve">) </w:t>
      </w:r>
    </w:p>
    <w:p w:rsidR="00EA361A" w:rsidRDefault="00EA361A" w:rsidP="00EA361A">
      <w:pPr>
        <w:numPr>
          <w:ilvl w:val="0"/>
          <w:numId w:val="9"/>
        </w:numPr>
      </w:pPr>
      <w:r>
        <w:t>le nombre de km parcouru.</w:t>
      </w:r>
    </w:p>
    <w:p w:rsidR="00523344" w:rsidRDefault="00523344" w:rsidP="00EA361A">
      <w:pPr>
        <w:numPr>
          <w:ilvl w:val="0"/>
          <w:numId w:val="9"/>
        </w:numPr>
      </w:pPr>
      <w:r>
        <w:t>Le temps « Haut le Pied » : durée nécessaire pour aller du centre au premier abonnée de la tournée</w:t>
      </w:r>
    </w:p>
    <w:p w:rsidR="002B7A57" w:rsidRDefault="002B7A57" w:rsidP="00EA361A">
      <w:pPr>
        <w:numPr>
          <w:ilvl w:val="0"/>
          <w:numId w:val="9"/>
        </w:numPr>
      </w:pPr>
      <w:r>
        <w:t>Sur l’étalon de la tournée : nombre d’abonné et nombre d’exemplaire, le temps de préparation et le temps de distribution</w:t>
      </w:r>
    </w:p>
    <w:p w:rsidR="00152C40" w:rsidRDefault="00152C40" w:rsidP="00EA361A">
      <w:pPr>
        <w:numPr>
          <w:ilvl w:val="0"/>
          <w:numId w:val="9"/>
        </w:numPr>
      </w:pPr>
      <w:r>
        <w:t xml:space="preserve">Du nombre </w:t>
      </w:r>
      <w:r w:rsidR="002B7A57">
        <w:t>d’abonné livré et du nombre d’exemplaire</w:t>
      </w:r>
    </w:p>
    <w:p w:rsidR="00610558" w:rsidRDefault="00EA361A" w:rsidP="00EA361A">
      <w:pPr>
        <w:numPr>
          <w:ilvl w:val="0"/>
          <w:numId w:val="9"/>
        </w:numPr>
      </w:pPr>
      <w:r>
        <w:t>le jour/heure de livraison : semaine,</w:t>
      </w:r>
      <w:r w:rsidR="00AD03EC">
        <w:t xml:space="preserve"> Samedi, D</w:t>
      </w:r>
      <w:r w:rsidR="00610558">
        <w:t>imanche, jour férié</w:t>
      </w:r>
    </w:p>
    <w:p w:rsidR="00AD03EC" w:rsidRDefault="00AD03EC" w:rsidP="00EA361A">
      <w:pPr>
        <w:numPr>
          <w:ilvl w:val="0"/>
          <w:numId w:val="9"/>
        </w:numPr>
      </w:pPr>
      <w:r>
        <w:t xml:space="preserve">une prime qualité si la tournée n’a pas de réclamation imputable au porteur (taux &lt; seuil) </w:t>
      </w:r>
    </w:p>
    <w:p w:rsidR="007536A0" w:rsidRDefault="008640F3" w:rsidP="00EA361A">
      <w:pPr>
        <w:numPr>
          <w:ilvl w:val="0"/>
          <w:numId w:val="9"/>
        </w:numPr>
      </w:pPr>
      <w:r>
        <w:t xml:space="preserve">une prime </w:t>
      </w:r>
      <w:r w:rsidR="007536A0">
        <w:t xml:space="preserve">de pénibilité </w:t>
      </w:r>
    </w:p>
    <w:p w:rsidR="004C607A" w:rsidRDefault="004C607A" w:rsidP="00B63EAB"/>
    <w:p w:rsidR="004F264D" w:rsidRDefault="006943FD" w:rsidP="004F264D">
      <w:r>
        <w:t xml:space="preserve">Le porteur est </w:t>
      </w:r>
      <w:r w:rsidR="004F264D">
        <w:t xml:space="preserve">payé </w:t>
      </w:r>
      <w:r w:rsidR="00A10058">
        <w:t>sur son travail hors production en fonction :</w:t>
      </w:r>
    </w:p>
    <w:p w:rsidR="00A10058" w:rsidRDefault="00A10058" w:rsidP="00A10058">
      <w:pPr>
        <w:numPr>
          <w:ilvl w:val="0"/>
          <w:numId w:val="9"/>
        </w:numPr>
      </w:pPr>
      <w:r>
        <w:t>du nombre d’heure</w:t>
      </w:r>
      <w:r w:rsidR="00503AC1">
        <w:t xml:space="preserve"> de jour</w:t>
      </w:r>
    </w:p>
    <w:p w:rsidR="00A10058" w:rsidRDefault="00A10058" w:rsidP="00A10058">
      <w:pPr>
        <w:numPr>
          <w:ilvl w:val="0"/>
          <w:numId w:val="9"/>
        </w:numPr>
      </w:pPr>
      <w:r>
        <w:t>du nombre de km à indemniser</w:t>
      </w:r>
    </w:p>
    <w:p w:rsidR="00A10058" w:rsidRDefault="00A10058" w:rsidP="00A10058">
      <w:pPr>
        <w:numPr>
          <w:ilvl w:val="0"/>
          <w:numId w:val="9"/>
        </w:numPr>
      </w:pPr>
      <w:r>
        <w:t xml:space="preserve">heure de nuit à payer </w:t>
      </w:r>
    </w:p>
    <w:p w:rsidR="009E01FD" w:rsidRDefault="009E01FD" w:rsidP="004F264D"/>
    <w:p w:rsidR="00891405" w:rsidRDefault="00891405" w:rsidP="004F264D"/>
    <w:p w:rsidR="00891405" w:rsidRDefault="00891405" w:rsidP="004F264D"/>
    <w:p w:rsidR="00891405" w:rsidRDefault="00891405" w:rsidP="004F264D"/>
    <w:p w:rsidR="00891405" w:rsidRDefault="00891405" w:rsidP="004F264D"/>
    <w:p w:rsidR="009E01FD" w:rsidRDefault="009E01FD" w:rsidP="004F264D"/>
    <w:p w:rsidR="004C607A" w:rsidRDefault="005F2F75" w:rsidP="004F264D">
      <w:r>
        <w:rPr>
          <w:noProof/>
          <w:lang w:eastAsia="fr-FR"/>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535" type="#_x0000_t63" style="position:absolute;left:0;text-align:left;margin-left:602.6pt;margin-top:-70.15pt;width:139.5pt;height:46.5pt;z-index:251695616" adj="867,33608">
            <v:fill opacity="0"/>
            <v:textbox style="mso-next-textbox:#_x0000_s1535">
              <w:txbxContent>
                <w:p w:rsidR="00EF3469" w:rsidRPr="00E90DDD" w:rsidRDefault="00EF3469" w:rsidP="001D4C29">
                  <w:pPr>
                    <w:rPr>
                      <w:sz w:val="16"/>
                      <w:szCs w:val="16"/>
                    </w:rPr>
                  </w:pPr>
                  <w:r w:rsidRPr="00E90DDD">
                    <w:rPr>
                      <w:sz w:val="16"/>
                      <w:szCs w:val="16"/>
                    </w:rPr>
                    <w:t>Clic +</w:t>
                  </w:r>
                  <w:r>
                    <w:rPr>
                      <w:sz w:val="16"/>
                      <w:szCs w:val="16"/>
                    </w:rPr>
                    <w:t xml:space="preserve">  </w:t>
                  </w:r>
                  <w:r w:rsidRPr="00E90DDD">
                    <w:rPr>
                      <w:sz w:val="16"/>
                      <w:szCs w:val="16"/>
                    </w:rPr>
                    <w:t>CTRL</w:t>
                  </w:r>
                </w:p>
                <w:p w:rsidR="00EF3469" w:rsidRPr="00E90DDD" w:rsidRDefault="00EF3469" w:rsidP="001D4C29">
                  <w:pPr>
                    <w:rPr>
                      <w:sz w:val="16"/>
                      <w:szCs w:val="16"/>
                    </w:rPr>
                  </w:pPr>
                  <w:r w:rsidRPr="00E90DDD">
                    <w:rPr>
                      <w:sz w:val="16"/>
                      <w:szCs w:val="16"/>
                    </w:rPr>
                    <w:t xml:space="preserve">Pour accéder  </w:t>
                  </w:r>
                  <w:r>
                    <w:rPr>
                      <w:sz w:val="16"/>
                      <w:szCs w:val="16"/>
                    </w:rPr>
                    <w:t xml:space="preserve">aux détails des informations </w:t>
                  </w:r>
                </w:p>
              </w:txbxContent>
            </v:textbox>
          </v:shape>
        </w:pict>
      </w:r>
      <w:r>
        <w:rPr>
          <w:noProof/>
          <w:lang w:eastAsia="fr-FR"/>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444" type="#_x0000_t185" style="position:absolute;left:0;text-align:left;margin-left:470.6pt;margin-top:-9.4pt;width:217.5pt;height:127.5pt;z-index:251630080"/>
        </w:pict>
      </w:r>
      <w:r>
        <w:rPr>
          <w:noProof/>
          <w:lang w:eastAsia="fr-FR"/>
        </w:rPr>
        <w:pict>
          <v:shape id="_x0000_s1445" type="#_x0000_t202" style="position:absolute;left:0;text-align:left;margin-left:484.85pt;margin-top:-9.4pt;width:185.25pt;height:127.5pt;z-index:251631104">
            <v:textbox style="mso-next-textbox:#_x0000_s1445">
              <w:txbxContent>
                <w:p w:rsidR="00EF3469" w:rsidRDefault="00EF3469" w:rsidP="00472F64">
                  <w:hyperlink w:anchor="organisation" w:history="1">
                    <w:r w:rsidRPr="0065254A">
                      <w:rPr>
                        <w:rStyle w:val="Lienhypertexte"/>
                      </w:rPr>
                      <w:t>Gestion de l’organisation</w:t>
                    </w:r>
                  </w:hyperlink>
                </w:p>
                <w:p w:rsidR="00EF3469" w:rsidRDefault="00EF3469" w:rsidP="00472F64">
                  <w:hyperlink w:anchor="parametre" w:history="1">
                    <w:r w:rsidRPr="005C5E42">
                      <w:rPr>
                        <w:rStyle w:val="Lienhypertexte"/>
                      </w:rPr>
                      <w:t>Gestion des paramètres : SMIC</w:t>
                    </w:r>
                  </w:hyperlink>
                </w:p>
                <w:p w:rsidR="00EF3469" w:rsidRDefault="00EF3469" w:rsidP="00472F64">
                  <w:hyperlink w:anchor="gestion_des_produits" w:history="1">
                    <w:r w:rsidRPr="00755E0E">
                      <w:rPr>
                        <w:rStyle w:val="Lienhypertexte"/>
                      </w:rPr>
                      <w:t>Grilles des produits</w:t>
                    </w:r>
                  </w:hyperlink>
                </w:p>
                <w:p w:rsidR="00EF3469" w:rsidRDefault="00EF3469" w:rsidP="00472F64">
                  <w:hyperlink w:anchor="produit" w:history="1">
                    <w:r w:rsidRPr="0065254A">
                      <w:rPr>
                        <w:rStyle w:val="Lienhypertexte"/>
                      </w:rPr>
                      <w:t>Grille des tarifs produits supplémentaires</w:t>
                    </w:r>
                  </w:hyperlink>
                  <w:r>
                    <w:t xml:space="preserve"> </w:t>
                  </w:r>
                </w:p>
                <w:p w:rsidR="00EF3469" w:rsidRDefault="00EF3469" w:rsidP="00472F64">
                  <w:hyperlink w:anchor="transport" w:history="1">
                    <w:r w:rsidRPr="0065254A">
                      <w:rPr>
                        <w:rStyle w:val="Lienhypertexte"/>
                      </w:rPr>
                      <w:t>Grille des transports</w:t>
                    </w:r>
                  </w:hyperlink>
                  <w:r>
                    <w:t xml:space="preserve"> </w:t>
                  </w:r>
                </w:p>
                <w:p w:rsidR="00EF3469" w:rsidRDefault="00EF3469" w:rsidP="006C3539">
                  <w:pPr>
                    <w:rPr>
                      <w:i/>
                    </w:rPr>
                  </w:pPr>
                  <w:r>
                    <w:t>Prime de pénibilité</w:t>
                  </w:r>
                  <w:r w:rsidRPr="006C3539">
                    <w:rPr>
                      <w:i/>
                    </w:rPr>
                    <w:t xml:space="preserve"> </w:t>
                  </w:r>
                </w:p>
                <w:p w:rsidR="00EF3469" w:rsidRPr="006C3539" w:rsidRDefault="00EF3469" w:rsidP="006C3539">
                  <w:pPr>
                    <w:rPr>
                      <w:i/>
                    </w:rPr>
                  </w:pPr>
                  <w:r w:rsidRPr="006C3539">
                    <w:rPr>
                      <w:i/>
                    </w:rPr>
                    <w:t>Grille des magasine</w:t>
                  </w:r>
                  <w:r>
                    <w:rPr>
                      <w:i/>
                    </w:rPr>
                    <w:t>s</w:t>
                  </w:r>
                  <w:r w:rsidRPr="006C3539">
                    <w:rPr>
                      <w:i/>
                    </w:rPr>
                    <w:t> : plus utilisée</w:t>
                  </w:r>
                </w:p>
                <w:p w:rsidR="00EF3469" w:rsidRDefault="00EF3469" w:rsidP="002B7A57"/>
                <w:p w:rsidR="00EF3469" w:rsidRDefault="00EF3469" w:rsidP="00472F64"/>
                <w:p w:rsidR="00EF3469" w:rsidRDefault="00EF3469" w:rsidP="00472F64">
                  <w:r>
                    <w:t xml:space="preserve">Prime qualité </w:t>
                  </w:r>
                </w:p>
              </w:txbxContent>
            </v:textbox>
          </v:shape>
        </w:pict>
      </w:r>
    </w:p>
    <w:p w:rsidR="004C607A" w:rsidRDefault="004C607A" w:rsidP="004F264D"/>
    <w:p w:rsidR="004C607A" w:rsidRDefault="005F2F75" w:rsidP="004F264D">
      <w:r>
        <w:rPr>
          <w:noProof/>
          <w:lang w:eastAsia="fr-FR"/>
        </w:rPr>
        <w:pict>
          <v:shape id="_x0000_s1425" type="#_x0000_t202" style="position:absolute;left:0;text-align:left;margin-left:256.1pt;margin-top:4.7pt;width:202.5pt;height:59.25pt;z-index:251614720">
            <v:textbox style="mso-next-textbox:#_x0000_s1425">
              <w:txbxContent>
                <w:p w:rsidR="00EF3469" w:rsidRPr="00674943" w:rsidRDefault="00EF3469" w:rsidP="00674943">
                  <w:pPr>
                    <w:jc w:val="center"/>
                    <w:rPr>
                      <w:sz w:val="40"/>
                      <w:szCs w:val="40"/>
                    </w:rPr>
                  </w:pPr>
                  <w:r w:rsidRPr="00674943">
                    <w:rPr>
                      <w:sz w:val="40"/>
                      <w:szCs w:val="40"/>
                    </w:rPr>
                    <w:t>INFORMATION</w:t>
                  </w:r>
                  <w:r>
                    <w:rPr>
                      <w:sz w:val="40"/>
                      <w:szCs w:val="40"/>
                    </w:rPr>
                    <w:t>S</w:t>
                  </w:r>
                  <w:r w:rsidRPr="00674943">
                    <w:rPr>
                      <w:sz w:val="40"/>
                      <w:szCs w:val="40"/>
                    </w:rPr>
                    <w:t xml:space="preserve"> DE</w:t>
                  </w:r>
                </w:p>
                <w:p w:rsidR="00EF3469" w:rsidRPr="00674943" w:rsidRDefault="00EF3469" w:rsidP="00674943">
                  <w:pPr>
                    <w:jc w:val="center"/>
                    <w:rPr>
                      <w:sz w:val="40"/>
                      <w:szCs w:val="40"/>
                    </w:rPr>
                  </w:pPr>
                  <w:r w:rsidRPr="00674943">
                    <w:rPr>
                      <w:sz w:val="40"/>
                      <w:szCs w:val="40"/>
                    </w:rPr>
                    <w:t>REFERENCES</w:t>
                  </w:r>
                </w:p>
              </w:txbxContent>
            </v:textbox>
          </v:shape>
        </w:pict>
      </w:r>
    </w:p>
    <w:p w:rsidR="00674943" w:rsidRDefault="00674943" w:rsidP="004F264D"/>
    <w:p w:rsidR="00674943" w:rsidRDefault="00674943" w:rsidP="004F264D"/>
    <w:p w:rsidR="00674943" w:rsidRDefault="005F2F75" w:rsidP="004F264D">
      <w:r>
        <w:rPr>
          <w:noProof/>
          <w:lang w:eastAsia="fr-F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437" type="#_x0000_t67" style="position:absolute;left:0;text-align:left;margin-left:340.1pt;margin-top:11.45pt;width:22.5pt;height:17.25pt;z-index:251624960"/>
        </w:pict>
      </w:r>
    </w:p>
    <w:p w:rsidR="00674943" w:rsidRDefault="005F2F75" w:rsidP="004F264D">
      <w:r>
        <w:rPr>
          <w:noProof/>
          <w:lang w:eastAsia="fr-FR"/>
        </w:rPr>
        <w:pict>
          <v:shape id="_x0000_s1427" type="#_x0000_t202" style="position:absolute;left:0;text-align:left;margin-left:275.6pt;margin-top:11.2pt;width:161.4pt;height:180.75pt;z-index:251616768;mso-wrap-style:none">
            <v:textbox style="mso-next-textbox:#_x0000_s1427">
              <w:txbxContent>
                <w:p w:rsidR="00EF3469" w:rsidRDefault="00EF3469">
                  <w:r>
                    <w:rPr>
                      <w:noProof/>
                      <w:lang w:eastAsia="fr-FR"/>
                    </w:rPr>
                    <w:drawing>
                      <wp:inline distT="0" distB="0" distL="0" distR="0">
                        <wp:extent cx="1857375" cy="1733550"/>
                        <wp:effectExtent l="1905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srcRect/>
                                <a:stretch>
                                  <a:fillRect/>
                                </a:stretch>
                              </pic:blipFill>
                              <pic:spPr bwMode="auto">
                                <a:xfrm>
                                  <a:off x="0" y="0"/>
                                  <a:ext cx="1857375" cy="1733550"/>
                                </a:xfrm>
                                <a:prstGeom prst="rect">
                                  <a:avLst/>
                                </a:prstGeom>
                                <a:noFill/>
                                <a:ln w="9525">
                                  <a:noFill/>
                                  <a:miter lim="800000"/>
                                  <a:headEnd/>
                                  <a:tailEnd/>
                                </a:ln>
                              </pic:spPr>
                            </pic:pic>
                          </a:graphicData>
                        </a:graphic>
                      </wp:inline>
                    </w:drawing>
                  </w:r>
                </w:p>
                <w:p w:rsidR="00EF3469" w:rsidRPr="00BD3BC1" w:rsidRDefault="00EF3469">
                  <w:pPr>
                    <w:rPr>
                      <w:sz w:val="28"/>
                      <w:szCs w:val="28"/>
                    </w:rPr>
                  </w:pPr>
                  <w:r w:rsidRPr="00BD3BC1">
                    <w:rPr>
                      <w:sz w:val="28"/>
                      <w:szCs w:val="28"/>
                    </w:rPr>
                    <w:t xml:space="preserve">CALCUL DE LA PAYE </w:t>
                  </w:r>
                </w:p>
              </w:txbxContent>
            </v:textbox>
          </v:shape>
        </w:pict>
      </w:r>
    </w:p>
    <w:p w:rsidR="00674943" w:rsidRDefault="005F2F75" w:rsidP="004F264D">
      <w:r>
        <w:rPr>
          <w:noProof/>
          <w:lang w:eastAsia="fr-FR"/>
        </w:rPr>
        <w:pict>
          <v:shape id="_x0000_s1424" type="#_x0000_t202" style="position:absolute;left:0;text-align:left;margin-left:27.35pt;margin-top:15.45pt;width:186.75pt;height:66pt;z-index:251613696">
            <v:textbox style="mso-next-textbox:#_x0000_s1424">
              <w:txbxContent>
                <w:p w:rsidR="00EF3469" w:rsidRPr="00674943" w:rsidRDefault="00EF3469" w:rsidP="00674943">
                  <w:pPr>
                    <w:jc w:val="center"/>
                    <w:rPr>
                      <w:sz w:val="40"/>
                      <w:szCs w:val="40"/>
                    </w:rPr>
                  </w:pPr>
                  <w:r w:rsidRPr="00674943">
                    <w:rPr>
                      <w:sz w:val="40"/>
                      <w:szCs w:val="40"/>
                    </w:rPr>
                    <w:t>Information</w:t>
                  </w:r>
                  <w:r>
                    <w:rPr>
                      <w:sz w:val="40"/>
                      <w:szCs w:val="40"/>
                    </w:rPr>
                    <w:t>s</w:t>
                  </w:r>
                  <w:r w:rsidRPr="00674943">
                    <w:rPr>
                      <w:sz w:val="40"/>
                      <w:szCs w:val="40"/>
                    </w:rPr>
                    <w:t xml:space="preserve"> sur le</w:t>
                  </w:r>
                </w:p>
                <w:p w:rsidR="00EF3469" w:rsidRPr="00674943" w:rsidRDefault="00EF3469" w:rsidP="00674943">
                  <w:pPr>
                    <w:jc w:val="center"/>
                    <w:rPr>
                      <w:sz w:val="40"/>
                      <w:szCs w:val="40"/>
                    </w:rPr>
                  </w:pPr>
                  <w:r w:rsidRPr="00674943">
                    <w:rPr>
                      <w:sz w:val="40"/>
                      <w:szCs w:val="40"/>
                    </w:rPr>
                    <w:t>PORTEUR</w:t>
                  </w:r>
                </w:p>
              </w:txbxContent>
            </v:textbox>
          </v:shape>
        </w:pict>
      </w:r>
      <w:r>
        <w:rPr>
          <w:noProof/>
          <w:lang w:eastAsia="fr-FR"/>
        </w:rPr>
        <w:pict>
          <v:shape id="_x0000_s1426" type="#_x0000_t202" style="position:absolute;left:0;text-align:left;margin-left:526.1pt;margin-top:15.45pt;width:195.75pt;height:66pt;z-index:251615744">
            <v:textbox style="mso-next-textbox:#_x0000_s1426">
              <w:txbxContent>
                <w:p w:rsidR="00EF3469" w:rsidRPr="00674943" w:rsidRDefault="00EF3469" w:rsidP="00674943">
                  <w:pPr>
                    <w:jc w:val="center"/>
                    <w:rPr>
                      <w:sz w:val="40"/>
                      <w:szCs w:val="40"/>
                    </w:rPr>
                  </w:pPr>
                  <w:r w:rsidRPr="00674943">
                    <w:rPr>
                      <w:sz w:val="40"/>
                      <w:szCs w:val="40"/>
                    </w:rPr>
                    <w:t>INFORMATION</w:t>
                  </w:r>
                  <w:r>
                    <w:rPr>
                      <w:sz w:val="40"/>
                      <w:szCs w:val="40"/>
                    </w:rPr>
                    <w:t>S</w:t>
                  </w:r>
                  <w:r w:rsidRPr="00674943">
                    <w:rPr>
                      <w:sz w:val="40"/>
                      <w:szCs w:val="40"/>
                    </w:rPr>
                    <w:t xml:space="preserve"> </w:t>
                  </w:r>
                  <w:r>
                    <w:rPr>
                      <w:sz w:val="40"/>
                      <w:szCs w:val="40"/>
                    </w:rPr>
                    <w:t>SUR LA TOURNEE</w:t>
                  </w:r>
                </w:p>
              </w:txbxContent>
            </v:textbox>
          </v:shape>
        </w:pict>
      </w:r>
    </w:p>
    <w:p w:rsidR="00674943" w:rsidRDefault="00674943" w:rsidP="004F264D"/>
    <w:p w:rsidR="00674943" w:rsidRDefault="005F2F75" w:rsidP="004F264D">
      <w:r>
        <w:rPr>
          <w:noProof/>
          <w:lang w:eastAsia="fr-FR"/>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430" type="#_x0000_t94" style="position:absolute;left:0;text-align:left;margin-left:437pt;margin-top:1.45pt;width:89.1pt;height:22.5pt;rotation:180;z-index:251618816"/>
        </w:pict>
      </w:r>
      <w:r>
        <w:rPr>
          <w:noProof/>
          <w:lang w:eastAsia="fr-FR"/>
        </w:rPr>
        <w:pict>
          <v:shape id="_x0000_s1429" type="#_x0000_t94" style="position:absolute;left:0;text-align:left;margin-left:214.1pt;margin-top:5.2pt;width:61.5pt;height:24.75pt;z-index:251617792"/>
        </w:pict>
      </w:r>
    </w:p>
    <w:p w:rsidR="00674943" w:rsidRDefault="00674943" w:rsidP="004F264D"/>
    <w:p w:rsidR="00674943" w:rsidRDefault="00674943" w:rsidP="004F264D"/>
    <w:p w:rsidR="00674943" w:rsidRDefault="005F2F75" w:rsidP="004F264D">
      <w:r>
        <w:rPr>
          <w:noProof/>
          <w:lang w:eastAsia="fr-FR"/>
        </w:rPr>
        <w:pict>
          <v:shape id="_x0000_s1441" type="#_x0000_t202" style="position:absolute;left:0;text-align:left;margin-left:47.6pt;margin-top:1.6pt;width:147.75pt;height:35.5pt;z-index:251627008">
            <v:textbox style="mso-next-textbox:#_x0000_s1441">
              <w:txbxContent>
                <w:p w:rsidR="00EF3469" w:rsidRDefault="00EF3469">
                  <w:hyperlink w:anchor="porteur" w:history="1">
                    <w:r w:rsidRPr="0065254A">
                      <w:rPr>
                        <w:rStyle w:val="Lienhypertexte"/>
                      </w:rPr>
                      <w:t>Gestion des porteurs</w:t>
                    </w:r>
                  </w:hyperlink>
                </w:p>
              </w:txbxContent>
            </v:textbox>
          </v:shape>
        </w:pict>
      </w:r>
      <w:r>
        <w:rPr>
          <w:noProof/>
          <w:lang w:eastAsia="fr-FR"/>
        </w:rPr>
        <w:pict>
          <v:shape id="_x0000_s1440" type="#_x0000_t185" style="position:absolute;left:0;text-align:left;margin-left:39.35pt;margin-top:1.6pt;width:168.75pt;height:35.5pt;z-index:251625984"/>
        </w:pict>
      </w:r>
      <w:r>
        <w:rPr>
          <w:noProof/>
          <w:lang w:eastAsia="fr-FR"/>
        </w:rPr>
        <w:pict>
          <v:shape id="_x0000_s1442" type="#_x0000_t185" style="position:absolute;left:0;text-align:left;margin-left:540.35pt;margin-top:6.85pt;width:185.25pt;height:123.25pt;z-index:251628032"/>
        </w:pict>
      </w:r>
      <w:r>
        <w:rPr>
          <w:noProof/>
          <w:lang w:eastAsia="fr-FR"/>
        </w:rPr>
        <w:pict>
          <v:shape id="_x0000_s1443" type="#_x0000_t202" style="position:absolute;left:0;text-align:left;margin-left:554.6pt;margin-top:6.85pt;width:155.25pt;height:123.25pt;z-index:251629056">
            <v:textbox style="mso-next-textbox:#_x0000_s1443">
              <w:txbxContent>
                <w:p w:rsidR="00EF3469" w:rsidRDefault="00EF3469" w:rsidP="00472F64">
                  <w:hyperlink w:anchor="tournée" w:history="1">
                    <w:r w:rsidRPr="0065254A">
                      <w:rPr>
                        <w:rStyle w:val="Lienhypertexte"/>
                      </w:rPr>
                      <w:t>Paramètres des tournées de références</w:t>
                    </w:r>
                  </w:hyperlink>
                  <w:r>
                    <w:t xml:space="preserve"> </w:t>
                  </w:r>
                </w:p>
                <w:p w:rsidR="00EF3469" w:rsidRDefault="00EF3469" w:rsidP="00E64F55">
                  <w:r>
                    <w:t>La tournée</w:t>
                  </w:r>
                </w:p>
                <w:p w:rsidR="00EF3469" w:rsidRDefault="00EF3469" w:rsidP="00E64F55">
                  <w:hyperlink w:anchor="hors_production" w:history="1">
                    <w:r w:rsidRPr="0065254A">
                      <w:rPr>
                        <w:rStyle w:val="Lienhypertexte"/>
                      </w:rPr>
                      <w:t>Hors production</w:t>
                    </w:r>
                  </w:hyperlink>
                </w:p>
                <w:p w:rsidR="00EF3469" w:rsidRDefault="00EF3469" w:rsidP="00472F64">
                  <w:r>
                    <w:t>Les réclamations sur la tournée</w:t>
                  </w:r>
                </w:p>
                <w:p w:rsidR="00EF3469" w:rsidRDefault="00EF3469" w:rsidP="007D7B8B">
                  <w:r>
                    <w:t>Les anomalies sur la tournée</w:t>
                  </w:r>
                  <w:r w:rsidRPr="007D7B8B">
                    <w:t xml:space="preserve"> </w:t>
                  </w:r>
                </w:p>
                <w:p w:rsidR="00EF3469" w:rsidRDefault="00EF3469" w:rsidP="007D7B8B">
                  <w:r>
                    <w:t xml:space="preserve">Prime qualité </w:t>
                  </w:r>
                </w:p>
              </w:txbxContent>
            </v:textbox>
          </v:shape>
        </w:pict>
      </w:r>
    </w:p>
    <w:p w:rsidR="00674943" w:rsidRDefault="00674943" w:rsidP="004F264D"/>
    <w:p w:rsidR="004C607A" w:rsidRDefault="004C607A" w:rsidP="004F264D"/>
    <w:p w:rsidR="004C607A" w:rsidRDefault="004C607A" w:rsidP="004F264D"/>
    <w:p w:rsidR="00674943" w:rsidRDefault="005F2F75" w:rsidP="004F264D">
      <w:r>
        <w:rPr>
          <w:noProof/>
          <w:lang w:eastAsia="fr-FR"/>
        </w:rPr>
        <w:pict>
          <v:shape id="_x0000_s1433" type="#_x0000_t32" style="position:absolute;left:0;text-align:left;margin-left:358.1pt;margin-top:16.95pt;width:.75pt;height:22.5pt;flip:x;z-index:251620864" o:connectortype="straight">
            <v:stroke endarrow="block"/>
          </v:shape>
        </w:pict>
      </w:r>
    </w:p>
    <w:p w:rsidR="00674943" w:rsidRDefault="005F2F75" w:rsidP="004F264D">
      <w:r>
        <w:rPr>
          <w:noProof/>
          <w:lang w:eastAsia="fr-FR"/>
        </w:rPr>
        <w:pict>
          <v:shape id="_x0000_s1513" type="#_x0000_t63" style="position:absolute;left:0;text-align:left;margin-left:47.6pt;margin-top:12.2pt;width:139.5pt;height:46.5pt;z-index:251675136" adj="12364,-35721">
            <v:fill opacity="0"/>
            <v:textbox style="mso-next-textbox:#_x0000_s1513">
              <w:txbxContent>
                <w:p w:rsidR="00EF3469" w:rsidRPr="00E90DDD" w:rsidRDefault="00EF3469">
                  <w:pPr>
                    <w:rPr>
                      <w:sz w:val="16"/>
                      <w:szCs w:val="16"/>
                    </w:rPr>
                  </w:pPr>
                  <w:r w:rsidRPr="00E90DDD">
                    <w:rPr>
                      <w:sz w:val="16"/>
                      <w:szCs w:val="16"/>
                    </w:rPr>
                    <w:t>Clic +</w:t>
                  </w:r>
                  <w:r>
                    <w:rPr>
                      <w:sz w:val="16"/>
                      <w:szCs w:val="16"/>
                    </w:rPr>
                    <w:t xml:space="preserve">  </w:t>
                  </w:r>
                  <w:r w:rsidRPr="00E90DDD">
                    <w:rPr>
                      <w:sz w:val="16"/>
                      <w:szCs w:val="16"/>
                    </w:rPr>
                    <w:t>CTRL</w:t>
                  </w:r>
                </w:p>
                <w:p w:rsidR="00EF3469" w:rsidRPr="00E90DDD" w:rsidRDefault="00EF3469">
                  <w:pPr>
                    <w:rPr>
                      <w:sz w:val="16"/>
                      <w:szCs w:val="16"/>
                    </w:rPr>
                  </w:pPr>
                  <w:r w:rsidRPr="00E90DDD">
                    <w:rPr>
                      <w:sz w:val="16"/>
                      <w:szCs w:val="16"/>
                    </w:rPr>
                    <w:t xml:space="preserve">Pour accéder  </w:t>
                  </w:r>
                  <w:r>
                    <w:rPr>
                      <w:sz w:val="16"/>
                      <w:szCs w:val="16"/>
                    </w:rPr>
                    <w:t xml:space="preserve">aux détails des informations </w:t>
                  </w:r>
                </w:p>
              </w:txbxContent>
            </v:textbox>
          </v:shape>
        </w:pict>
      </w:r>
      <w:r>
        <w:rPr>
          <w:noProof/>
          <w:lang w:eastAsia="fr-FR"/>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432" type="#_x0000_t115" style="position:absolute;left:0;text-align:left;margin-left:321.35pt;margin-top:12.2pt;width:78.75pt;height:52.5pt;z-index:251619840"/>
        </w:pict>
      </w:r>
    </w:p>
    <w:p w:rsidR="00674943" w:rsidRDefault="00674943" w:rsidP="004F264D"/>
    <w:p w:rsidR="00674943" w:rsidRDefault="00674943" w:rsidP="004F264D"/>
    <w:p w:rsidR="00674943" w:rsidRDefault="005F2F75" w:rsidP="004F264D">
      <w:r>
        <w:rPr>
          <w:noProof/>
          <w:lang w:eastAsia="fr-FR"/>
        </w:rPr>
        <w:pict>
          <v:shape id="_x0000_s1436" type="#_x0000_t32" style="position:absolute;left:0;text-align:left;margin-left:358.85pt;margin-top:12.2pt;width:0;height:30.75pt;z-index:251623936" o:connectortype="straight">
            <v:stroke endarrow="block"/>
          </v:shape>
        </w:pict>
      </w:r>
    </w:p>
    <w:p w:rsidR="00674943" w:rsidRDefault="005F2F75" w:rsidP="004F264D">
      <w:r>
        <w:rPr>
          <w:noProof/>
          <w:lang w:eastAsia="fr-FR"/>
        </w:rPr>
        <w:pict>
          <v:shape id="_x0000_s1536" type="#_x0000_t63" style="position:absolute;left:0;text-align:left;margin-left:570.35pt;margin-top:10.85pt;width:139.5pt;height:46.5pt;z-index:251696640" adj="9112,-45476">
            <v:fill opacity="0"/>
            <v:textbox style="mso-next-textbox:#_x0000_s1536">
              <w:txbxContent>
                <w:p w:rsidR="00EF3469" w:rsidRPr="00E90DDD" w:rsidRDefault="00EF3469" w:rsidP="001D4C29">
                  <w:pPr>
                    <w:rPr>
                      <w:sz w:val="16"/>
                      <w:szCs w:val="16"/>
                    </w:rPr>
                  </w:pPr>
                  <w:r w:rsidRPr="00E90DDD">
                    <w:rPr>
                      <w:sz w:val="16"/>
                      <w:szCs w:val="16"/>
                    </w:rPr>
                    <w:t>Clic +</w:t>
                  </w:r>
                  <w:r>
                    <w:rPr>
                      <w:sz w:val="16"/>
                      <w:szCs w:val="16"/>
                    </w:rPr>
                    <w:t xml:space="preserve">  </w:t>
                  </w:r>
                  <w:r w:rsidRPr="00E90DDD">
                    <w:rPr>
                      <w:sz w:val="16"/>
                      <w:szCs w:val="16"/>
                    </w:rPr>
                    <w:t>CTRL</w:t>
                  </w:r>
                </w:p>
                <w:p w:rsidR="00EF3469" w:rsidRPr="00E90DDD" w:rsidRDefault="00EF3469" w:rsidP="001D4C29">
                  <w:pPr>
                    <w:rPr>
                      <w:sz w:val="16"/>
                      <w:szCs w:val="16"/>
                    </w:rPr>
                  </w:pPr>
                  <w:r w:rsidRPr="00E90DDD">
                    <w:rPr>
                      <w:sz w:val="16"/>
                      <w:szCs w:val="16"/>
                    </w:rPr>
                    <w:t xml:space="preserve">Pour accéder  </w:t>
                  </w:r>
                  <w:r>
                    <w:rPr>
                      <w:sz w:val="16"/>
                      <w:szCs w:val="16"/>
                    </w:rPr>
                    <w:t xml:space="preserve">aux détails des informations </w:t>
                  </w:r>
                </w:p>
              </w:txbxContent>
            </v:textbox>
          </v:shape>
        </w:pict>
      </w:r>
    </w:p>
    <w:p w:rsidR="00674943" w:rsidRDefault="005F2F75" w:rsidP="004F264D">
      <w:r>
        <w:rPr>
          <w:noProof/>
          <w:lang w:eastAsia="fr-FR"/>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434" type="#_x0000_t176" style="position:absolute;left:0;text-align:left;margin-left:280.1pt;margin-top:7.95pt;width:157.5pt;height:69pt;z-index:251621888"/>
        </w:pict>
      </w:r>
      <w:r>
        <w:rPr>
          <w:noProof/>
          <w:lang w:eastAsia="fr-FR"/>
        </w:rPr>
        <w:pict>
          <v:shape id="_x0000_s1435" type="#_x0000_t202" style="position:absolute;left:0;text-align:left;margin-left:280.1pt;margin-top:14.7pt;width:157.5pt;height:51.75pt;z-index:251622912">
            <v:textbox style="mso-next-textbox:#_x0000_s1435">
              <w:txbxContent>
                <w:p w:rsidR="00EF3469" w:rsidRDefault="00EF3469" w:rsidP="003D4143">
                  <w:pPr>
                    <w:jc w:val="center"/>
                    <w:rPr>
                      <w:sz w:val="28"/>
                      <w:szCs w:val="28"/>
                    </w:rPr>
                  </w:pPr>
                  <w:r w:rsidRPr="003D4143">
                    <w:rPr>
                      <w:sz w:val="28"/>
                      <w:szCs w:val="28"/>
                    </w:rPr>
                    <w:t>ARCOLE</w:t>
                  </w:r>
                </w:p>
                <w:p w:rsidR="00EF3469" w:rsidRDefault="00EF3469" w:rsidP="003D4143">
                  <w:pPr>
                    <w:jc w:val="center"/>
                  </w:pPr>
                  <w:r w:rsidRPr="003D4143">
                    <w:rPr>
                      <w:sz w:val="28"/>
                      <w:szCs w:val="28"/>
                    </w:rPr>
                    <w:t>:</w:t>
                  </w:r>
                  <w:r>
                    <w:t xml:space="preserve"> EDITION DES PAYES</w:t>
                  </w:r>
                </w:p>
              </w:txbxContent>
            </v:textbox>
          </v:shape>
        </w:pict>
      </w:r>
    </w:p>
    <w:p w:rsidR="004C607A" w:rsidRDefault="004C607A" w:rsidP="004F264D"/>
    <w:p w:rsidR="00BD3BC1" w:rsidRDefault="00BD3BC1" w:rsidP="00FF1734"/>
    <w:p w:rsidR="00B277C3" w:rsidRDefault="00B277C3" w:rsidP="00B277C3">
      <w:pPr>
        <w:jc w:val="left"/>
      </w:pPr>
    </w:p>
    <w:p w:rsidR="00B277C3" w:rsidRDefault="00B277C3" w:rsidP="00B277C3">
      <w:pPr>
        <w:jc w:val="left"/>
      </w:pPr>
    </w:p>
    <w:p w:rsidR="001A07F2" w:rsidRDefault="001A07F2" w:rsidP="00B277C3">
      <w:pPr>
        <w:jc w:val="left"/>
      </w:pPr>
    </w:p>
    <w:p w:rsidR="001A07F2" w:rsidRDefault="001A07F2" w:rsidP="00B277C3">
      <w:pPr>
        <w:jc w:val="left"/>
      </w:pPr>
    </w:p>
    <w:p w:rsidR="001A07F2" w:rsidRDefault="001A07F2" w:rsidP="00B277C3">
      <w:pPr>
        <w:jc w:val="left"/>
      </w:pPr>
    </w:p>
    <w:p w:rsidR="00D74AB5" w:rsidRDefault="00D74AB5" w:rsidP="00B277C3">
      <w:pPr>
        <w:jc w:val="left"/>
      </w:pPr>
    </w:p>
    <w:p w:rsidR="00084616" w:rsidRDefault="00084616" w:rsidP="00BE6CE2">
      <w:pPr>
        <w:rPr>
          <w:lang w:eastAsia="fr-FR"/>
        </w:rPr>
      </w:pPr>
      <w:bookmarkStart w:id="28" w:name="porteur"/>
    </w:p>
    <w:p w:rsidR="00E90DDD" w:rsidRDefault="00E90DDD" w:rsidP="00BE6CE2">
      <w:pPr>
        <w:rPr>
          <w:lang w:eastAsia="fr-FR"/>
        </w:rPr>
      </w:pPr>
    </w:p>
    <w:p w:rsidR="0065254A" w:rsidRDefault="0065254A" w:rsidP="007D7B8B">
      <w:pPr>
        <w:pStyle w:val="Titre2"/>
      </w:pPr>
      <w:bookmarkStart w:id="29" w:name="_Toc386642214"/>
      <w:r>
        <w:t>Attributs du porteur</w:t>
      </w:r>
      <w:bookmarkEnd w:id="29"/>
      <w:r>
        <w:t xml:space="preserve"> </w:t>
      </w:r>
    </w:p>
    <w:bookmarkEnd w:id="28"/>
    <w:p w:rsidR="00733A41" w:rsidRDefault="00733A41" w:rsidP="00AB34D6">
      <w:r>
        <w:rPr>
          <w:lang w:eastAsia="fr-FR"/>
        </w:rPr>
        <w:t xml:space="preserve">Le porteur sera payé en fonction de son type et de la société auquel il est rattaché, information  </w:t>
      </w:r>
      <w:r>
        <w:t>présente dans le menu Ressources Humaines/gestion des porteurs</w:t>
      </w:r>
    </w:p>
    <w:p w:rsidR="00733A41" w:rsidRDefault="003C2006" w:rsidP="00AB34D6">
      <w:pPr>
        <w:rPr>
          <w:lang w:eastAsia="fr-FR"/>
        </w:rPr>
      </w:pPr>
      <w:r>
        <w:rPr>
          <w:noProof/>
          <w:lang w:eastAsia="fr-FR"/>
        </w:rPr>
        <w:drawing>
          <wp:inline distT="0" distB="0" distL="0" distR="0">
            <wp:extent cx="3209925" cy="2085975"/>
            <wp:effectExtent l="1905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3209925" cy="2085975"/>
                    </a:xfrm>
                    <a:prstGeom prst="rect">
                      <a:avLst/>
                    </a:prstGeom>
                    <a:noFill/>
                    <a:ln w="9525">
                      <a:noFill/>
                      <a:miter lim="800000"/>
                      <a:headEnd/>
                      <a:tailEnd/>
                    </a:ln>
                  </pic:spPr>
                </pic:pic>
              </a:graphicData>
            </a:graphic>
          </wp:inline>
        </w:drawing>
      </w:r>
    </w:p>
    <w:p w:rsidR="00EF3895" w:rsidRDefault="00733A41" w:rsidP="00733A41">
      <w:pPr>
        <w:rPr>
          <w:lang w:eastAsia="fr-FR"/>
        </w:rPr>
      </w:pPr>
      <w:proofErr w:type="gramStart"/>
      <w:r>
        <w:rPr>
          <w:lang w:eastAsia="fr-FR"/>
        </w:rPr>
        <w:t>si</w:t>
      </w:r>
      <w:proofErr w:type="gramEnd"/>
      <w:r>
        <w:rPr>
          <w:lang w:eastAsia="fr-FR"/>
        </w:rPr>
        <w:t xml:space="preserve"> un porteur</w:t>
      </w:r>
      <w:r w:rsidR="00201CF2">
        <w:rPr>
          <w:lang w:eastAsia="fr-FR"/>
        </w:rPr>
        <w:t xml:space="preserve"> change de type pendant la période d’activité « paye » (du 21 M-1 au 20M)</w:t>
      </w:r>
      <w:r>
        <w:rPr>
          <w:lang w:eastAsia="fr-FR"/>
        </w:rPr>
        <w:t xml:space="preserve">, </w:t>
      </w:r>
      <w:r w:rsidR="00EF3895">
        <w:rPr>
          <w:lang w:eastAsia="fr-FR"/>
        </w:rPr>
        <w:t>il y aura une modification de son contrat de travail et pour la génération de la paye de ce porteur cela se fera en 2 étapes :</w:t>
      </w:r>
    </w:p>
    <w:p w:rsidR="00EF3895" w:rsidRDefault="00EF3895" w:rsidP="00733A41">
      <w:pPr>
        <w:rPr>
          <w:lang w:eastAsia="fr-FR"/>
        </w:rPr>
      </w:pPr>
      <w:proofErr w:type="spellStart"/>
      <w:proofErr w:type="gramStart"/>
      <w:r>
        <w:rPr>
          <w:lang w:eastAsia="fr-FR"/>
        </w:rPr>
        <w:t>etape</w:t>
      </w:r>
      <w:proofErr w:type="spellEnd"/>
      <w:proofErr w:type="gramEnd"/>
      <w:r>
        <w:rPr>
          <w:lang w:eastAsia="fr-FR"/>
        </w:rPr>
        <w:t xml:space="preserve"> 1 : avec son ancien type jusqu’à la date de changement</w:t>
      </w:r>
    </w:p>
    <w:p w:rsidR="00EF3895" w:rsidRDefault="00EF3895" w:rsidP="00733A41">
      <w:pPr>
        <w:rPr>
          <w:lang w:eastAsia="fr-FR"/>
        </w:rPr>
      </w:pPr>
      <w:proofErr w:type="gramStart"/>
      <w:r>
        <w:rPr>
          <w:lang w:eastAsia="fr-FR"/>
        </w:rPr>
        <w:t>étape</w:t>
      </w:r>
      <w:proofErr w:type="gramEnd"/>
      <w:r>
        <w:rPr>
          <w:lang w:eastAsia="fr-FR"/>
        </w:rPr>
        <w:t xml:space="preserve"> 2 : à partir de la date de changement jusqu’à la date de facturation avec son nouveau type. </w:t>
      </w:r>
    </w:p>
    <w:p w:rsidR="00EF3895" w:rsidRDefault="00EF3895" w:rsidP="00733A41">
      <w:pPr>
        <w:rPr>
          <w:lang w:eastAsia="fr-FR"/>
        </w:rPr>
      </w:pPr>
      <w:r>
        <w:rPr>
          <w:lang w:eastAsia="fr-FR"/>
        </w:rPr>
        <w:t>Dans ce cas particulier 2 fichiers sont générés pour ARCOLE pour ce porteur.</w:t>
      </w:r>
    </w:p>
    <w:p w:rsidR="004A550D" w:rsidRDefault="004A550D" w:rsidP="00733A41">
      <w:pPr>
        <w:rPr>
          <w:lang w:eastAsia="fr-FR"/>
        </w:rPr>
      </w:pPr>
      <w:r>
        <w:rPr>
          <w:lang w:eastAsia="fr-FR"/>
        </w:rPr>
        <w:t>Le porteur est payé en fonction du mode </w:t>
      </w:r>
      <w:r w:rsidR="001A07F2">
        <w:rPr>
          <w:lang w:eastAsia="fr-FR"/>
        </w:rPr>
        <w:t xml:space="preserve">de rémunération </w:t>
      </w:r>
      <w:r>
        <w:rPr>
          <w:lang w:eastAsia="fr-FR"/>
        </w:rPr>
        <w:t>:</w:t>
      </w:r>
    </w:p>
    <w:p w:rsidR="004A550D" w:rsidRPr="005B3BED" w:rsidRDefault="001F6854" w:rsidP="004A550D">
      <w:pPr>
        <w:numPr>
          <w:ilvl w:val="0"/>
          <w:numId w:val="23"/>
        </w:numPr>
        <w:rPr>
          <w:lang w:eastAsia="fr-FR"/>
        </w:rPr>
      </w:pPr>
      <w:r w:rsidRPr="005B3BED">
        <w:rPr>
          <w:lang w:eastAsia="fr-FR"/>
        </w:rPr>
        <w:t>Forfait ou droit commun</w:t>
      </w:r>
      <w:r w:rsidR="004A550D" w:rsidRPr="005B3BED">
        <w:rPr>
          <w:lang w:eastAsia="fr-FR"/>
        </w:rPr>
        <w:t xml:space="preserve"> : </w:t>
      </w:r>
      <w:r w:rsidRPr="005B3BED">
        <w:rPr>
          <w:lang w:eastAsia="fr-FR"/>
        </w:rPr>
        <w:t xml:space="preserve">c’est déterminé en fonction du produit. C’est rattaché au porteur pour savoir si le porteur y a droit ou pas </w:t>
      </w:r>
    </w:p>
    <w:p w:rsidR="004A550D" w:rsidRPr="005B3BED" w:rsidRDefault="004A550D" w:rsidP="004A550D">
      <w:pPr>
        <w:numPr>
          <w:ilvl w:val="0"/>
          <w:numId w:val="23"/>
        </w:numPr>
        <w:rPr>
          <w:lang w:eastAsia="fr-FR"/>
        </w:rPr>
      </w:pPr>
      <w:r w:rsidRPr="005B3BED">
        <w:rPr>
          <w:lang w:eastAsia="fr-FR"/>
        </w:rPr>
        <w:t>Mensualisé ou non mensualisé</w:t>
      </w:r>
      <w:r w:rsidR="005B3BED" w:rsidRPr="005B3BED">
        <w:rPr>
          <w:lang w:eastAsia="fr-FR"/>
        </w:rPr>
        <w:t> : détermine ou seront affectées les heures voir tableau des rubriques.</w:t>
      </w:r>
      <w:r w:rsidR="001F6854" w:rsidRPr="005B3BED">
        <w:rPr>
          <w:lang w:eastAsia="fr-FR"/>
        </w:rPr>
        <w:t xml:space="preserve"> </w:t>
      </w:r>
    </w:p>
    <w:p w:rsidR="0065254A" w:rsidRDefault="0065254A" w:rsidP="00AB34D6">
      <w:pPr>
        <w:rPr>
          <w:lang w:eastAsia="fr-FR"/>
        </w:rPr>
      </w:pPr>
    </w:p>
    <w:p w:rsidR="0065254A" w:rsidRDefault="00BE6CE2" w:rsidP="00AB34D6">
      <w:pPr>
        <w:rPr>
          <w:lang w:eastAsia="fr-FR"/>
        </w:rPr>
      </w:pPr>
      <w:r>
        <w:rPr>
          <w:lang w:eastAsia="fr-FR"/>
        </w:rPr>
        <w:t xml:space="preserve">Le </w:t>
      </w:r>
      <w:r w:rsidR="00EF3895">
        <w:rPr>
          <w:lang w:eastAsia="fr-FR"/>
        </w:rPr>
        <w:t xml:space="preserve">responsable de centre </w:t>
      </w:r>
      <w:r w:rsidR="00BF4B84">
        <w:rPr>
          <w:lang w:eastAsia="fr-FR"/>
        </w:rPr>
        <w:t>doit renseigner son moyen</w:t>
      </w:r>
      <w:r>
        <w:rPr>
          <w:lang w:eastAsia="fr-FR"/>
        </w:rPr>
        <w:t xml:space="preserve"> de distribution : </w:t>
      </w:r>
    </w:p>
    <w:p w:rsidR="00BE6CE2" w:rsidRDefault="003C2006" w:rsidP="00AB34D6">
      <w:pPr>
        <w:rPr>
          <w:lang w:eastAsia="fr-FR"/>
        </w:rPr>
      </w:pPr>
      <w:r>
        <w:rPr>
          <w:noProof/>
          <w:lang w:eastAsia="fr-FR"/>
        </w:rPr>
        <w:lastRenderedPageBreak/>
        <w:drawing>
          <wp:inline distT="0" distB="0" distL="0" distR="0">
            <wp:extent cx="5953125" cy="1085850"/>
            <wp:effectExtent l="1905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5953125" cy="1085850"/>
                    </a:xfrm>
                    <a:prstGeom prst="rect">
                      <a:avLst/>
                    </a:prstGeom>
                    <a:noFill/>
                    <a:ln w="9525">
                      <a:noFill/>
                      <a:miter lim="800000"/>
                      <a:headEnd/>
                      <a:tailEnd/>
                    </a:ln>
                  </pic:spPr>
                </pic:pic>
              </a:graphicData>
            </a:graphic>
          </wp:inline>
        </w:drawing>
      </w:r>
    </w:p>
    <w:p w:rsidR="00B37C8B" w:rsidRDefault="00B37C8B" w:rsidP="00AB34D6">
      <w:pPr>
        <w:rPr>
          <w:lang w:eastAsia="fr-FR"/>
        </w:rPr>
      </w:pPr>
    </w:p>
    <w:p w:rsidR="00B37C8B" w:rsidRDefault="00B37C8B" w:rsidP="00940168">
      <w:pPr>
        <w:pStyle w:val="Titre3"/>
      </w:pPr>
      <w:bookmarkStart w:id="30" w:name="_Toc386642215"/>
      <w:r>
        <w:t>Règles de gestion</w:t>
      </w:r>
      <w:bookmarkEnd w:id="30"/>
      <w:r>
        <w:t xml:space="preserve"> </w:t>
      </w:r>
    </w:p>
    <w:p w:rsidR="00BE6CE2" w:rsidRDefault="00BE6CE2" w:rsidP="00AB34D6">
      <w:pPr>
        <w:rPr>
          <w:lang w:eastAsia="fr-FR"/>
        </w:rPr>
      </w:pPr>
      <w:r>
        <w:rPr>
          <w:lang w:eastAsia="fr-FR"/>
        </w:rPr>
        <w:t xml:space="preserve">R1 : un seul type de distribution est attribué au porteur, c’est un </w:t>
      </w:r>
      <w:r w:rsidR="00B37C8B">
        <w:rPr>
          <w:lang w:eastAsia="fr-FR"/>
        </w:rPr>
        <w:t>élément</w:t>
      </w:r>
      <w:r>
        <w:rPr>
          <w:lang w:eastAsia="fr-FR"/>
        </w:rPr>
        <w:t xml:space="preserve"> unique qui servira pour le calcul de la paye en fonction du taux en vigueur.</w:t>
      </w:r>
    </w:p>
    <w:p w:rsidR="004B5E3C" w:rsidRDefault="004B5E3C" w:rsidP="00AB34D6">
      <w:pPr>
        <w:rPr>
          <w:lang w:eastAsia="fr-FR"/>
        </w:rPr>
      </w:pPr>
      <w:r>
        <w:rPr>
          <w:lang w:eastAsia="fr-FR"/>
        </w:rPr>
        <w:t>R2 : Si le porteur change de type de distribution au cours du mois,</w:t>
      </w:r>
      <w:r w:rsidR="00B85DC2">
        <w:rPr>
          <w:lang w:eastAsia="fr-FR"/>
        </w:rPr>
        <w:t xml:space="preserve"> 2 fichiers de paye seront générés pour le calcul de sa paye.</w:t>
      </w:r>
    </w:p>
    <w:p w:rsidR="005538B9" w:rsidRDefault="005538B9" w:rsidP="00AB34D6">
      <w:pPr>
        <w:rPr>
          <w:lang w:eastAsia="fr-FR"/>
        </w:rPr>
      </w:pPr>
      <w:r>
        <w:rPr>
          <w:lang w:eastAsia="fr-FR"/>
        </w:rPr>
        <w:t>R3 : Si le porteur n’est pas en cotisation forfaitaire et que le produit est Forfait alors le mode de calcul de la</w:t>
      </w:r>
      <w:r w:rsidR="00E90DDD">
        <w:rPr>
          <w:lang w:eastAsia="fr-FR"/>
        </w:rPr>
        <w:t xml:space="preserve"> paye est celui de droit commun (voir table </w:t>
      </w:r>
      <w:hyperlink w:anchor="rubriques" w:history="1">
        <w:r w:rsidR="00755E0E" w:rsidRPr="00755E0E">
          <w:rPr>
            <w:rStyle w:val="Lienhypertexte"/>
            <w:lang w:eastAsia="fr-FR"/>
          </w:rPr>
          <w:t>d</w:t>
        </w:r>
        <w:r w:rsidR="00E90DDD" w:rsidRPr="00755E0E">
          <w:rPr>
            <w:rStyle w:val="Lienhypertexte"/>
            <w:lang w:eastAsia="fr-FR"/>
          </w:rPr>
          <w:t>es rubrique</w:t>
        </w:r>
        <w:r w:rsidR="00755E0E" w:rsidRPr="00755E0E">
          <w:rPr>
            <w:rStyle w:val="Lienhypertexte"/>
            <w:lang w:eastAsia="fr-FR"/>
          </w:rPr>
          <w:t>s</w:t>
        </w:r>
      </w:hyperlink>
      <w:r w:rsidR="00E90DDD">
        <w:rPr>
          <w:lang w:eastAsia="fr-FR"/>
        </w:rPr>
        <w:t xml:space="preserve"> de la paye</w:t>
      </w:r>
      <w:r w:rsidR="00755E0E">
        <w:rPr>
          <w:lang w:eastAsia="fr-FR"/>
        </w:rPr>
        <w:t xml:space="preserve"> ainsi que la </w:t>
      </w:r>
      <w:hyperlink w:anchor="gestion_des_produits" w:history="1">
        <w:r w:rsidR="00755E0E" w:rsidRPr="00755E0E">
          <w:rPr>
            <w:rStyle w:val="Lienhypertexte"/>
            <w:lang w:eastAsia="fr-FR"/>
          </w:rPr>
          <w:t>gestion des produits</w:t>
        </w:r>
      </w:hyperlink>
      <w:r w:rsidR="00E90DDD">
        <w:rPr>
          <w:lang w:eastAsia="fr-FR"/>
        </w:rPr>
        <w:t xml:space="preserve">) </w:t>
      </w:r>
    </w:p>
    <w:p w:rsidR="0065254A" w:rsidRDefault="0065254A" w:rsidP="00AB34D6">
      <w:pPr>
        <w:rPr>
          <w:lang w:eastAsia="fr-FR"/>
        </w:rPr>
      </w:pPr>
    </w:p>
    <w:p w:rsidR="00232484" w:rsidRDefault="00232484" w:rsidP="00AB34D6">
      <w:pPr>
        <w:rPr>
          <w:lang w:eastAsia="fr-FR"/>
        </w:rPr>
      </w:pPr>
    </w:p>
    <w:p w:rsidR="00232484" w:rsidRDefault="00232484" w:rsidP="00AF1CE6">
      <w:pPr>
        <w:pStyle w:val="Titre2"/>
      </w:pPr>
      <w:r>
        <w:br w:type="page"/>
      </w:r>
      <w:bookmarkStart w:id="31" w:name="parametre"/>
      <w:bookmarkStart w:id="32" w:name="_Toc386642216"/>
      <w:r w:rsidR="005C3242">
        <w:lastRenderedPageBreak/>
        <w:t>Table de référence du smic</w:t>
      </w:r>
      <w:bookmarkEnd w:id="31"/>
      <w:bookmarkEnd w:id="32"/>
    </w:p>
    <w:p w:rsidR="005C3242" w:rsidRDefault="005C3242" w:rsidP="005C3242">
      <w:pPr>
        <w:rPr>
          <w:lang w:eastAsia="fr-FR"/>
        </w:rPr>
      </w:pPr>
    </w:p>
    <w:p w:rsidR="00201CF2" w:rsidRDefault="005C3242" w:rsidP="00201CF2">
      <w:pPr>
        <w:rPr>
          <w:lang w:eastAsia="fr-FR"/>
        </w:rPr>
      </w:pPr>
      <w:r>
        <w:rPr>
          <w:lang w:eastAsia="fr-FR"/>
        </w:rPr>
        <w:t>Le porteur sera payé en fonction du smic horaire, qui est renseigné dans la table ADMINISTRATION/REFERENTIEL/GESTION DES PARAMETRES</w:t>
      </w:r>
      <w:r w:rsidR="00201CF2">
        <w:rPr>
          <w:lang w:eastAsia="fr-FR"/>
        </w:rPr>
        <w:t xml:space="preserve">. Dans cette table est aussi stockée la valeur de rémunération horaire des Grands porteurs et porteurs polyvalents. </w:t>
      </w:r>
    </w:p>
    <w:p w:rsidR="00201CF2" w:rsidRDefault="00201CF2" w:rsidP="00201CF2">
      <w:pPr>
        <w:rPr>
          <w:lang w:eastAsia="fr-FR"/>
        </w:rPr>
      </w:pPr>
    </w:p>
    <w:p w:rsidR="005C3242" w:rsidRDefault="005C3242" w:rsidP="005C3242">
      <w:pPr>
        <w:rPr>
          <w:lang w:eastAsia="fr-FR"/>
        </w:rPr>
      </w:pPr>
      <w:r>
        <w:rPr>
          <w:lang w:eastAsia="fr-FR"/>
        </w:rPr>
        <w:t xml:space="preserve"> </w:t>
      </w:r>
    </w:p>
    <w:p w:rsidR="005C3242" w:rsidRDefault="005C3242" w:rsidP="005C3242">
      <w:pPr>
        <w:rPr>
          <w:lang w:eastAsia="fr-FR"/>
        </w:rPr>
      </w:pPr>
    </w:p>
    <w:p w:rsidR="005C3242" w:rsidRDefault="003C2006" w:rsidP="005C3242">
      <w:pPr>
        <w:rPr>
          <w:lang w:eastAsia="fr-FR"/>
        </w:rPr>
      </w:pPr>
      <w:r>
        <w:rPr>
          <w:noProof/>
          <w:lang w:eastAsia="fr-FR"/>
        </w:rPr>
        <w:drawing>
          <wp:inline distT="0" distB="0" distL="0" distR="0">
            <wp:extent cx="8782050" cy="3219450"/>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8782050" cy="3219450"/>
                    </a:xfrm>
                    <a:prstGeom prst="rect">
                      <a:avLst/>
                    </a:prstGeom>
                    <a:noFill/>
                    <a:ln w="9525">
                      <a:noFill/>
                      <a:miter lim="800000"/>
                      <a:headEnd/>
                      <a:tailEnd/>
                    </a:ln>
                  </pic:spPr>
                </pic:pic>
              </a:graphicData>
            </a:graphic>
          </wp:inline>
        </w:drawing>
      </w:r>
    </w:p>
    <w:p w:rsidR="00C26BEB" w:rsidRDefault="00C26BEB" w:rsidP="00AF1CE6">
      <w:pPr>
        <w:pStyle w:val="Titre3"/>
      </w:pPr>
      <w:bookmarkStart w:id="33" w:name="_Toc386642217"/>
      <w:r>
        <w:t>Règle de gestion</w:t>
      </w:r>
      <w:bookmarkEnd w:id="33"/>
    </w:p>
    <w:p w:rsidR="005C3242" w:rsidRDefault="00C26BEB" w:rsidP="005C3242">
      <w:pPr>
        <w:rPr>
          <w:lang w:eastAsia="fr-FR"/>
        </w:rPr>
      </w:pPr>
      <w:r>
        <w:rPr>
          <w:lang w:eastAsia="fr-FR"/>
        </w:rPr>
        <w:t xml:space="preserve">R1 : les valeurs de SMIC doivent obligatoirement avoir une date de début de validité </w:t>
      </w:r>
    </w:p>
    <w:p w:rsidR="00C26BEB" w:rsidRDefault="00C26BEB" w:rsidP="00C26BEB">
      <w:r>
        <w:t xml:space="preserve">R2 : vérifier qu’il n’y a pas 2 taux pour la même date de </w:t>
      </w:r>
      <w:r w:rsidR="004F7FCE">
        <w:t xml:space="preserve">début de </w:t>
      </w:r>
      <w:r>
        <w:t xml:space="preserve">validité pour éviter les doublons … (contrainte sur la table avec index unique) </w:t>
      </w:r>
    </w:p>
    <w:p w:rsidR="00C26BEB" w:rsidRDefault="00C26BEB" w:rsidP="005C3242">
      <w:pPr>
        <w:rPr>
          <w:lang w:eastAsia="fr-FR"/>
        </w:rPr>
      </w:pPr>
    </w:p>
    <w:p w:rsidR="00AF1CE6" w:rsidRDefault="00AF1CE6" w:rsidP="005C3242">
      <w:pPr>
        <w:rPr>
          <w:lang w:eastAsia="fr-FR"/>
        </w:rPr>
      </w:pPr>
    </w:p>
    <w:p w:rsidR="00AF1CE6" w:rsidRDefault="00AF1CE6" w:rsidP="005C3242">
      <w:pPr>
        <w:rPr>
          <w:lang w:eastAsia="fr-FR"/>
        </w:rPr>
      </w:pPr>
    </w:p>
    <w:p w:rsidR="00940168" w:rsidRPr="00940168" w:rsidRDefault="00940168" w:rsidP="00940168">
      <w:pPr>
        <w:pStyle w:val="Paragraphedeliste"/>
        <w:keepNext/>
        <w:numPr>
          <w:ilvl w:val="0"/>
          <w:numId w:val="39"/>
        </w:numPr>
        <w:jc w:val="left"/>
        <w:outlineLvl w:val="3"/>
        <w:rPr>
          <w:i/>
          <w:vanish/>
          <w:lang w:eastAsia="fr-FR"/>
        </w:rPr>
      </w:pPr>
    </w:p>
    <w:p w:rsidR="005C3242" w:rsidRPr="00940168" w:rsidRDefault="005C3242" w:rsidP="00AF1CE6">
      <w:pPr>
        <w:pStyle w:val="Titre3"/>
      </w:pPr>
      <w:bookmarkStart w:id="34" w:name="_Toc386642218"/>
      <w:r w:rsidRPr="00AF1CE6">
        <w:t>T</w:t>
      </w:r>
      <w:r w:rsidRPr="00940168">
        <w:t>able liée</w:t>
      </w:r>
      <w:bookmarkEnd w:id="34"/>
    </w:p>
    <w:p w:rsidR="005C3242" w:rsidRDefault="005C3242" w:rsidP="005C3242">
      <w:pPr>
        <w:rPr>
          <w:lang w:eastAsia="fr-FR"/>
        </w:rPr>
      </w:pPr>
    </w:p>
    <w:p w:rsidR="005C3242" w:rsidRDefault="003C2006" w:rsidP="005C3242">
      <w:pPr>
        <w:rPr>
          <w:lang w:eastAsia="fr-FR"/>
        </w:rPr>
      </w:pPr>
      <w:r>
        <w:rPr>
          <w:noProof/>
          <w:lang w:eastAsia="fr-FR"/>
        </w:rPr>
        <w:drawing>
          <wp:inline distT="0" distB="0" distL="0" distR="0">
            <wp:extent cx="3971925" cy="2152650"/>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3971925" cy="2152650"/>
                    </a:xfrm>
                    <a:prstGeom prst="rect">
                      <a:avLst/>
                    </a:prstGeom>
                    <a:noFill/>
                    <a:ln w="9525">
                      <a:noFill/>
                      <a:miter lim="800000"/>
                      <a:headEnd/>
                      <a:tailEnd/>
                    </a:ln>
                  </pic:spPr>
                </pic:pic>
              </a:graphicData>
            </a:graphic>
          </wp:inline>
        </w:drawing>
      </w:r>
    </w:p>
    <w:p w:rsidR="00C26BEB" w:rsidRDefault="00C26BEB" w:rsidP="00C26BEB">
      <w:pPr>
        <w:rPr>
          <w:lang w:eastAsia="fr-FR"/>
        </w:rPr>
      </w:pPr>
    </w:p>
    <w:p w:rsidR="00C26BEB" w:rsidRPr="00C26BEB" w:rsidRDefault="00C26BEB" w:rsidP="00C26BEB">
      <w:pPr>
        <w:rPr>
          <w:lang w:eastAsia="fr-FR"/>
        </w:rPr>
      </w:pPr>
    </w:p>
    <w:p w:rsidR="005C3242" w:rsidRPr="005C3242" w:rsidRDefault="005C3242" w:rsidP="005C3242">
      <w:pPr>
        <w:rPr>
          <w:lang w:eastAsia="fr-FR"/>
        </w:rPr>
      </w:pPr>
    </w:p>
    <w:p w:rsidR="00155243" w:rsidRDefault="00155243" w:rsidP="00155243">
      <w:pPr>
        <w:pStyle w:val="Titre2"/>
      </w:pPr>
      <w:r>
        <w:br w:type="page"/>
      </w:r>
      <w:bookmarkStart w:id="35" w:name="_Toc386642219"/>
      <w:bookmarkStart w:id="36" w:name="transport"/>
      <w:r>
        <w:lastRenderedPageBreak/>
        <w:t>Grille des transports</w:t>
      </w:r>
      <w:bookmarkEnd w:id="35"/>
    </w:p>
    <w:bookmarkEnd w:id="36"/>
    <w:p w:rsidR="00155243" w:rsidRDefault="00155243" w:rsidP="00155243">
      <w:pPr>
        <w:jc w:val="left"/>
      </w:pPr>
      <w:r>
        <w:t xml:space="preserve">Le porteur sera payé en fonction du moyen de distribution qu’il utilise et de tarif appliqué par  la société suivant la grille présente dans le menu ADMINISTRATION/REFERENTIEL/gestion des transports , il s’agit d’un barème kilométrique </w:t>
      </w:r>
    </w:p>
    <w:p w:rsidR="00155243" w:rsidRDefault="00155243" w:rsidP="00155243">
      <w:pPr>
        <w:jc w:val="left"/>
      </w:pPr>
      <w:r>
        <w:t>Cette table change chaque mois, et les tarifs sont modifiés avant le calcul de la paye.</w:t>
      </w:r>
    </w:p>
    <w:p w:rsidR="00155243" w:rsidRDefault="005F2F75" w:rsidP="00155243">
      <w:pPr>
        <w:jc w:val="left"/>
      </w:pPr>
      <w:r>
        <w:rPr>
          <w:noProof/>
          <w:lang w:eastAsia="fr-FR"/>
        </w:rPr>
        <w:pict>
          <v:shape id="_x0000_s1568" type="#_x0000_t202" style="position:absolute;margin-left:-4.15pt;margin-top:17.1pt;width:747.75pt;height:405pt;z-index:251727360">
            <v:textbox style="mso-next-textbox:#_x0000_s1568">
              <w:txbxContent>
                <w:p w:rsidR="00EF3469" w:rsidRDefault="00EF3469" w:rsidP="00155243">
                  <w:r>
                    <w:rPr>
                      <w:noProof/>
                      <w:lang w:eastAsia="fr-FR"/>
                    </w:rPr>
                    <w:drawing>
                      <wp:inline distT="0" distB="0" distL="0" distR="0">
                        <wp:extent cx="7743825" cy="5753100"/>
                        <wp:effectExtent l="19050" t="0" r="952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srcRect/>
                                <a:stretch>
                                  <a:fillRect/>
                                </a:stretch>
                              </pic:blipFill>
                              <pic:spPr bwMode="auto">
                                <a:xfrm>
                                  <a:off x="0" y="0"/>
                                  <a:ext cx="7743825" cy="5753100"/>
                                </a:xfrm>
                                <a:prstGeom prst="rect">
                                  <a:avLst/>
                                </a:prstGeom>
                                <a:noFill/>
                                <a:ln w="9525">
                                  <a:noFill/>
                                  <a:miter lim="800000"/>
                                  <a:headEnd/>
                                  <a:tailEnd/>
                                </a:ln>
                              </pic:spPr>
                            </pic:pic>
                          </a:graphicData>
                        </a:graphic>
                      </wp:inline>
                    </w:drawing>
                  </w:r>
                </w:p>
              </w:txbxContent>
            </v:textbox>
          </v:shape>
        </w:pict>
      </w:r>
    </w:p>
    <w:p w:rsidR="00155243" w:rsidRDefault="00155243" w:rsidP="00155243">
      <w:pPr>
        <w:jc w:val="left"/>
      </w:pPr>
    </w:p>
    <w:p w:rsidR="00155243" w:rsidRDefault="00155243" w:rsidP="00155243">
      <w:pPr>
        <w:jc w:val="left"/>
      </w:pPr>
    </w:p>
    <w:p w:rsidR="00155243" w:rsidRPr="0076067C" w:rsidRDefault="00155243" w:rsidP="00155243">
      <w:pPr>
        <w:numPr>
          <w:ilvl w:val="0"/>
          <w:numId w:val="23"/>
        </w:numPr>
        <w:jc w:val="left"/>
        <w:sectPr w:rsidR="00155243" w:rsidRPr="0076067C">
          <w:headerReference w:type="default" r:id="rId58"/>
          <w:footerReference w:type="default" r:id="rId59"/>
          <w:pgSz w:w="16838" w:h="11906" w:orient="landscape" w:code="9"/>
          <w:pgMar w:top="1418" w:right="1588" w:bottom="1418" w:left="1418" w:header="567" w:footer="567" w:gutter="0"/>
          <w:cols w:space="720"/>
        </w:sectPr>
      </w:pPr>
    </w:p>
    <w:p w:rsidR="00155243" w:rsidRDefault="00155243" w:rsidP="00155243">
      <w:pPr>
        <w:pStyle w:val="Titre3"/>
      </w:pPr>
      <w:bookmarkStart w:id="37" w:name="_Toc386642220"/>
      <w:r>
        <w:lastRenderedPageBreak/>
        <w:t>Règle de gestion</w:t>
      </w:r>
      <w:bookmarkEnd w:id="37"/>
      <w:r>
        <w:t xml:space="preserve"> </w:t>
      </w:r>
    </w:p>
    <w:p w:rsidR="00155243" w:rsidRPr="0044461A" w:rsidRDefault="00155243" w:rsidP="00155243">
      <w:pPr>
        <w:rPr>
          <w:lang w:eastAsia="fr-FR"/>
        </w:rPr>
      </w:pPr>
    </w:p>
    <w:p w:rsidR="00155243" w:rsidRDefault="00155243" w:rsidP="00155243">
      <w:pPr>
        <w:rPr>
          <w:lang w:eastAsia="fr-FR"/>
        </w:rPr>
      </w:pPr>
      <w:r>
        <w:rPr>
          <w:lang w:eastAsia="fr-FR"/>
        </w:rPr>
        <w:t xml:space="preserve">R1 : Si la société n’est pas présente c’est la règle « Toutes les sociétés » qui </w:t>
      </w:r>
      <w:proofErr w:type="gramStart"/>
      <w:r>
        <w:rPr>
          <w:lang w:eastAsia="fr-FR"/>
        </w:rPr>
        <w:t>est</w:t>
      </w:r>
      <w:proofErr w:type="gramEnd"/>
      <w:r>
        <w:rPr>
          <w:lang w:eastAsia="fr-FR"/>
        </w:rPr>
        <w:t xml:space="preserve"> prise en compte</w:t>
      </w:r>
    </w:p>
    <w:p w:rsidR="0065254A" w:rsidRDefault="0065254A" w:rsidP="007D7B8B">
      <w:pPr>
        <w:pStyle w:val="Titre2"/>
      </w:pPr>
      <w:r>
        <w:br w:type="page"/>
      </w:r>
      <w:bookmarkStart w:id="38" w:name="organisation"/>
      <w:bookmarkStart w:id="39" w:name="_Toc386642221"/>
      <w:r>
        <w:lastRenderedPageBreak/>
        <w:t xml:space="preserve">Gestion de l’organisation </w:t>
      </w:r>
      <w:bookmarkEnd w:id="38"/>
      <w:r w:rsidR="00155243">
        <w:t>pour les tournées</w:t>
      </w:r>
      <w:bookmarkEnd w:id="39"/>
      <w:r w:rsidR="00155243">
        <w:t xml:space="preserve"> </w:t>
      </w:r>
    </w:p>
    <w:p w:rsidR="00AB34D6" w:rsidRDefault="00733A41" w:rsidP="00AB34D6">
      <w:r>
        <w:rPr>
          <w:lang w:eastAsia="fr-FR"/>
        </w:rPr>
        <w:t xml:space="preserve">La société auquel le porteur appartient a une règle de gestion sur les tournées </w:t>
      </w:r>
      <w:r>
        <w:t xml:space="preserve">suivant la grille présente dans le menu ADMINISTRATION/REFERENTIEL/gestion de l’organisation </w:t>
      </w:r>
    </w:p>
    <w:p w:rsidR="00733A41" w:rsidRDefault="003C2006" w:rsidP="00AB34D6">
      <w:r>
        <w:rPr>
          <w:noProof/>
          <w:lang w:eastAsia="fr-FR"/>
        </w:rPr>
        <w:drawing>
          <wp:inline distT="0" distB="0" distL="0" distR="0">
            <wp:extent cx="7172325" cy="4019550"/>
            <wp:effectExtent l="1905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srcRect/>
                    <a:stretch>
                      <a:fillRect/>
                    </a:stretch>
                  </pic:blipFill>
                  <pic:spPr bwMode="auto">
                    <a:xfrm>
                      <a:off x="0" y="0"/>
                      <a:ext cx="7172325" cy="4019550"/>
                    </a:xfrm>
                    <a:prstGeom prst="rect">
                      <a:avLst/>
                    </a:prstGeom>
                    <a:noFill/>
                    <a:ln w="9525">
                      <a:noFill/>
                      <a:miter lim="800000"/>
                      <a:headEnd/>
                      <a:tailEnd/>
                    </a:ln>
                  </pic:spPr>
                </pic:pic>
              </a:graphicData>
            </a:graphic>
          </wp:inline>
        </w:drawing>
      </w:r>
    </w:p>
    <w:p w:rsidR="00741621" w:rsidRDefault="00741621" w:rsidP="00AB34D6">
      <w:pPr>
        <w:rPr>
          <w:lang w:eastAsia="fr-FR"/>
        </w:rPr>
      </w:pPr>
    </w:p>
    <w:p w:rsidR="00741621" w:rsidRDefault="00741621" w:rsidP="00AB34D6">
      <w:pPr>
        <w:rPr>
          <w:lang w:eastAsia="fr-FR"/>
        </w:rPr>
      </w:pPr>
    </w:p>
    <w:p w:rsidR="00741621" w:rsidRDefault="00741621" w:rsidP="00AB34D6">
      <w:pPr>
        <w:rPr>
          <w:lang w:eastAsia="fr-FR"/>
        </w:rPr>
      </w:pPr>
    </w:p>
    <w:p w:rsidR="00741621" w:rsidRDefault="00741621" w:rsidP="00AB34D6">
      <w:pPr>
        <w:rPr>
          <w:lang w:eastAsia="fr-FR"/>
        </w:rPr>
      </w:pPr>
    </w:p>
    <w:p w:rsidR="00741621" w:rsidRDefault="00741621" w:rsidP="00AB34D6">
      <w:pPr>
        <w:rPr>
          <w:lang w:eastAsia="fr-FR"/>
        </w:rPr>
      </w:pPr>
    </w:p>
    <w:p w:rsidR="0065254A" w:rsidRDefault="0065254A" w:rsidP="00AF1CE6">
      <w:pPr>
        <w:pStyle w:val="Titre2"/>
      </w:pPr>
      <w:bookmarkStart w:id="40" w:name="_Toc386642222"/>
      <w:bookmarkStart w:id="41" w:name="tournée"/>
      <w:r>
        <w:lastRenderedPageBreak/>
        <w:t xml:space="preserve">Tournée de références </w:t>
      </w:r>
      <w:r w:rsidR="00155243">
        <w:t>pour les tournées</w:t>
      </w:r>
      <w:bookmarkEnd w:id="40"/>
    </w:p>
    <w:bookmarkEnd w:id="41"/>
    <w:p w:rsidR="00F70C08" w:rsidRDefault="00741621" w:rsidP="00F70C08">
      <w:r>
        <w:rPr>
          <w:lang w:eastAsia="fr-FR"/>
        </w:rPr>
        <w:t xml:space="preserve">La tournée </w:t>
      </w:r>
      <w:r w:rsidR="0065254A">
        <w:rPr>
          <w:lang w:eastAsia="fr-FR"/>
        </w:rPr>
        <w:t>possède</w:t>
      </w:r>
      <w:r w:rsidR="00354504">
        <w:rPr>
          <w:lang w:eastAsia="fr-FR"/>
        </w:rPr>
        <w:t xml:space="preserve"> des paramètres présents</w:t>
      </w:r>
      <w:r>
        <w:rPr>
          <w:lang w:eastAsia="fr-FR"/>
        </w:rPr>
        <w:t xml:space="preserve"> dans </w:t>
      </w:r>
      <w:r>
        <w:t>ADMINISTRATION/Paramètres des tournées de références</w:t>
      </w:r>
      <w:r w:rsidR="00F70C08">
        <w:t>.</w:t>
      </w:r>
      <w:r w:rsidR="00F70C08" w:rsidRPr="00F70C08">
        <w:t xml:space="preserve"> </w:t>
      </w:r>
      <w:r w:rsidR="00F70C08">
        <w:t xml:space="preserve">Chaque tournée peut avoir des paramètres différents par jour de distribution </w:t>
      </w:r>
    </w:p>
    <w:p w:rsidR="00741621" w:rsidRDefault="003C2006" w:rsidP="00AB34D6">
      <w:r>
        <w:rPr>
          <w:noProof/>
          <w:lang w:eastAsia="fr-FR"/>
        </w:rPr>
        <w:drawing>
          <wp:inline distT="0" distB="0" distL="0" distR="0">
            <wp:extent cx="8410575" cy="4448175"/>
            <wp:effectExtent l="1905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8410575" cy="4448175"/>
                    </a:xfrm>
                    <a:prstGeom prst="rect">
                      <a:avLst/>
                    </a:prstGeom>
                    <a:noFill/>
                    <a:ln w="9525">
                      <a:noFill/>
                      <a:miter lim="800000"/>
                      <a:headEnd/>
                      <a:tailEnd/>
                    </a:ln>
                  </pic:spPr>
                </pic:pic>
              </a:graphicData>
            </a:graphic>
          </wp:inline>
        </w:drawing>
      </w:r>
    </w:p>
    <w:p w:rsidR="00201CF2" w:rsidRDefault="00201CF2" w:rsidP="00AB34D6">
      <w:pPr>
        <w:rPr>
          <w:lang w:eastAsia="fr-FR"/>
        </w:rPr>
      </w:pPr>
      <w:r>
        <w:rPr>
          <w:lang w:eastAsia="fr-FR"/>
        </w:rPr>
        <w:t>Les données adresses de référence et valeur étalon sont données à titre indicatif et non utilisées pour le calcul de la paye.</w:t>
      </w:r>
    </w:p>
    <w:p w:rsidR="00354504" w:rsidRDefault="00354504" w:rsidP="00AF1CE6">
      <w:pPr>
        <w:pStyle w:val="Titre2"/>
      </w:pPr>
      <w:bookmarkStart w:id="42" w:name="_Toc386642223"/>
      <w:bookmarkStart w:id="43" w:name="gestion_des_produits"/>
      <w:bookmarkStart w:id="44" w:name="hors_production"/>
      <w:r>
        <w:t>La gestion des produits</w:t>
      </w:r>
      <w:bookmarkEnd w:id="42"/>
      <w:r>
        <w:t xml:space="preserve"> </w:t>
      </w:r>
    </w:p>
    <w:bookmarkEnd w:id="43"/>
    <w:p w:rsidR="00354504" w:rsidRDefault="00354504" w:rsidP="00354504">
      <w:pPr>
        <w:rPr>
          <w:lang w:eastAsia="fr-FR"/>
        </w:rPr>
      </w:pPr>
    </w:p>
    <w:p w:rsidR="00354504" w:rsidRDefault="009804DE" w:rsidP="00354504">
      <w:r>
        <w:rPr>
          <w:lang w:eastAsia="fr-FR"/>
        </w:rPr>
        <w:lastRenderedPageBreak/>
        <w:t>Le</w:t>
      </w:r>
      <w:r w:rsidR="00354504">
        <w:rPr>
          <w:lang w:eastAsia="fr-FR"/>
        </w:rPr>
        <w:t xml:space="preserve"> produit possède des paramètres présents dans </w:t>
      </w:r>
      <w:r w:rsidR="00354504">
        <w:t>ADMINISTRATION/REFERENTIEL/gestion des produits</w:t>
      </w:r>
    </w:p>
    <w:p w:rsidR="00354504" w:rsidRDefault="00354504" w:rsidP="00354504">
      <w:pPr>
        <w:rPr>
          <w:lang w:eastAsia="fr-FR"/>
        </w:rPr>
      </w:pPr>
    </w:p>
    <w:p w:rsidR="00354504" w:rsidRDefault="003C2006" w:rsidP="00354504">
      <w:pPr>
        <w:rPr>
          <w:lang w:eastAsia="fr-FR"/>
        </w:rPr>
      </w:pPr>
      <w:r>
        <w:rPr>
          <w:noProof/>
          <w:lang w:eastAsia="fr-FR"/>
        </w:rPr>
        <w:drawing>
          <wp:inline distT="0" distB="0" distL="0" distR="0">
            <wp:extent cx="8782050" cy="4371975"/>
            <wp:effectExtent l="1905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2" cstate="print"/>
                    <a:srcRect/>
                    <a:stretch>
                      <a:fillRect/>
                    </a:stretch>
                  </pic:blipFill>
                  <pic:spPr bwMode="auto">
                    <a:xfrm>
                      <a:off x="0" y="0"/>
                      <a:ext cx="8782050" cy="4371975"/>
                    </a:xfrm>
                    <a:prstGeom prst="rect">
                      <a:avLst/>
                    </a:prstGeom>
                    <a:noFill/>
                    <a:ln w="9525">
                      <a:noFill/>
                      <a:miter lim="800000"/>
                      <a:headEnd/>
                      <a:tailEnd/>
                    </a:ln>
                  </pic:spPr>
                </pic:pic>
              </a:graphicData>
            </a:graphic>
          </wp:inline>
        </w:drawing>
      </w:r>
    </w:p>
    <w:p w:rsidR="00B37C8B" w:rsidRDefault="00B37C8B" w:rsidP="00354504">
      <w:pPr>
        <w:rPr>
          <w:lang w:eastAsia="fr-FR"/>
        </w:rPr>
      </w:pPr>
    </w:p>
    <w:p w:rsidR="00B37C8B" w:rsidRDefault="00B37C8B" w:rsidP="00AF1CE6">
      <w:pPr>
        <w:pStyle w:val="Titre3"/>
      </w:pPr>
      <w:bookmarkStart w:id="45" w:name="_Toc386642224"/>
      <w:r>
        <w:t>Règles de gestion</w:t>
      </w:r>
      <w:bookmarkEnd w:id="45"/>
      <w:r>
        <w:t xml:space="preserve"> </w:t>
      </w:r>
    </w:p>
    <w:p w:rsidR="00B37C8B" w:rsidRPr="00B37C8B" w:rsidRDefault="00B37C8B" w:rsidP="00B37C8B">
      <w:pPr>
        <w:rPr>
          <w:lang w:eastAsia="fr-FR"/>
        </w:rPr>
      </w:pPr>
    </w:p>
    <w:p w:rsidR="00354504" w:rsidRDefault="00354504" w:rsidP="00354504">
      <w:pPr>
        <w:rPr>
          <w:lang w:eastAsia="fr-FR"/>
        </w:rPr>
      </w:pPr>
      <w:r>
        <w:rPr>
          <w:lang w:eastAsia="fr-FR"/>
        </w:rPr>
        <w:t>R1 : le mode de rémunération sera appliqué en mode</w:t>
      </w:r>
      <w:r w:rsidR="00BA6BA0">
        <w:rPr>
          <w:lang w:eastAsia="fr-FR"/>
        </w:rPr>
        <w:t xml:space="preserve"> FORFAITAIRE ou en</w:t>
      </w:r>
      <w:r w:rsidR="00455306">
        <w:rPr>
          <w:lang w:eastAsia="fr-FR"/>
        </w:rPr>
        <w:t xml:space="preserve"> DROIT COMMUN</w:t>
      </w:r>
      <w:r w:rsidR="00BA6BA0">
        <w:rPr>
          <w:lang w:eastAsia="fr-FR"/>
        </w:rPr>
        <w:t xml:space="preserve">. Ce mode correspond aux </w:t>
      </w:r>
      <w:r w:rsidR="00455306">
        <w:rPr>
          <w:lang w:eastAsia="fr-FR"/>
        </w:rPr>
        <w:t xml:space="preserve">taux en vigueur dans la table des </w:t>
      </w:r>
      <w:hyperlink w:anchor="rubriques" w:history="1">
        <w:r w:rsidR="00455306" w:rsidRPr="00455306">
          <w:rPr>
            <w:rStyle w:val="Lienhypertexte"/>
            <w:lang w:eastAsia="fr-FR"/>
          </w:rPr>
          <w:t>rubriques de paye</w:t>
        </w:r>
      </w:hyperlink>
    </w:p>
    <w:p w:rsidR="00455306" w:rsidRDefault="00455306" w:rsidP="00354504">
      <w:pPr>
        <w:rPr>
          <w:lang w:eastAsia="fr-FR"/>
        </w:rPr>
      </w:pPr>
      <w:r>
        <w:rPr>
          <w:lang w:eastAsia="fr-FR"/>
        </w:rPr>
        <w:lastRenderedPageBreak/>
        <w:t>R2 : un porteur qui n’est pas en mode forfaitaire sera obligatoirement en mode de calcul avec un taux DROIT COMMUN même si le produit est en mode FORFAIT</w:t>
      </w:r>
    </w:p>
    <w:p w:rsidR="00EF3895" w:rsidRDefault="008A3268" w:rsidP="00354504">
      <w:pPr>
        <w:rPr>
          <w:lang w:eastAsia="fr-FR"/>
        </w:rPr>
      </w:pPr>
      <w:r>
        <w:rPr>
          <w:lang w:eastAsia="fr-FR"/>
        </w:rPr>
        <w:t>R3 : Pour un type :</w:t>
      </w:r>
    </w:p>
    <w:p w:rsidR="008A3268" w:rsidRDefault="008A3268" w:rsidP="008A3268">
      <w:pPr>
        <w:numPr>
          <w:ilvl w:val="0"/>
          <w:numId w:val="23"/>
        </w:numPr>
        <w:rPr>
          <w:lang w:eastAsia="fr-FR"/>
        </w:rPr>
      </w:pPr>
      <w:r>
        <w:rPr>
          <w:lang w:eastAsia="fr-FR"/>
        </w:rPr>
        <w:t>Magazine, Quotidien : le porteur est rémunéré à la valeur étalon * nombre d’abonné</w:t>
      </w:r>
    </w:p>
    <w:p w:rsidR="008A3268" w:rsidRDefault="008A3268" w:rsidP="008A3268">
      <w:pPr>
        <w:numPr>
          <w:ilvl w:val="0"/>
          <w:numId w:val="23"/>
        </w:numPr>
        <w:rPr>
          <w:lang w:eastAsia="fr-FR"/>
        </w:rPr>
      </w:pPr>
      <w:r>
        <w:rPr>
          <w:lang w:eastAsia="fr-FR"/>
        </w:rPr>
        <w:t xml:space="preserve">Produit Spéciaux, </w:t>
      </w:r>
      <w:r w:rsidR="00232484">
        <w:rPr>
          <w:lang w:eastAsia="fr-FR"/>
        </w:rPr>
        <w:t>Supplément</w:t>
      </w:r>
      <w:r>
        <w:rPr>
          <w:lang w:eastAsia="fr-FR"/>
        </w:rPr>
        <w:t> : v</w:t>
      </w:r>
      <w:r w:rsidR="000552F3">
        <w:rPr>
          <w:lang w:eastAsia="fr-FR"/>
        </w:rPr>
        <w:t>alorisé au poids avec prix fixé : voit table suivante</w:t>
      </w:r>
    </w:p>
    <w:p w:rsidR="00354504" w:rsidRDefault="00354504" w:rsidP="00354504">
      <w:pPr>
        <w:rPr>
          <w:lang w:eastAsia="fr-FR"/>
        </w:rPr>
      </w:pPr>
    </w:p>
    <w:p w:rsidR="000552F3" w:rsidRDefault="000552F3" w:rsidP="000552F3">
      <w:pPr>
        <w:pStyle w:val="Titre2"/>
      </w:pPr>
      <w:bookmarkStart w:id="46" w:name="_Toc386642225"/>
      <w:r>
        <w:t>Grille des suppléments : ce sont les produits supplémentaires</w:t>
      </w:r>
      <w:bookmarkEnd w:id="46"/>
    </w:p>
    <w:p w:rsidR="000552F3" w:rsidRDefault="000552F3" w:rsidP="000552F3">
      <w:pPr>
        <w:jc w:val="left"/>
      </w:pPr>
    </w:p>
    <w:p w:rsidR="000552F3" w:rsidRDefault="000552F3" w:rsidP="000552F3">
      <w:pPr>
        <w:jc w:val="left"/>
      </w:pPr>
      <w:r>
        <w:t xml:space="preserve">Une grille est en présente dans le menu ADMINISTRATION/REFERENTIEL/gestion des tarifs produits supplémentaire  </w:t>
      </w:r>
    </w:p>
    <w:p w:rsidR="000552F3" w:rsidRDefault="000552F3" w:rsidP="000552F3">
      <w:pPr>
        <w:jc w:val="left"/>
      </w:pPr>
      <w:proofErr w:type="gramStart"/>
      <w:r>
        <w:t>en</w:t>
      </w:r>
      <w:proofErr w:type="gramEnd"/>
      <w:r>
        <w:t xml:space="preserve"> fonction du poids des produits et du nombre de produits.</w:t>
      </w:r>
    </w:p>
    <w:p w:rsidR="000552F3" w:rsidRDefault="003C2006" w:rsidP="000552F3">
      <w:pPr>
        <w:jc w:val="left"/>
      </w:pPr>
      <w:r>
        <w:rPr>
          <w:noProof/>
          <w:lang w:eastAsia="fr-FR"/>
        </w:rPr>
        <w:drawing>
          <wp:inline distT="0" distB="0" distL="0" distR="0">
            <wp:extent cx="8772525" cy="3648075"/>
            <wp:effectExtent l="1905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8772525" cy="3648075"/>
                    </a:xfrm>
                    <a:prstGeom prst="rect">
                      <a:avLst/>
                    </a:prstGeom>
                    <a:noFill/>
                    <a:ln w="9525">
                      <a:noFill/>
                      <a:miter lim="800000"/>
                      <a:headEnd/>
                      <a:tailEnd/>
                    </a:ln>
                  </pic:spPr>
                </pic:pic>
              </a:graphicData>
            </a:graphic>
          </wp:inline>
        </w:drawing>
      </w:r>
    </w:p>
    <w:p w:rsidR="000552F3" w:rsidRDefault="000552F3" w:rsidP="000552F3">
      <w:pPr>
        <w:pStyle w:val="Titre3"/>
      </w:pPr>
      <w:bookmarkStart w:id="47" w:name="_Toc386642226"/>
      <w:r>
        <w:lastRenderedPageBreak/>
        <w:t>Règles de gestion</w:t>
      </w:r>
      <w:bookmarkEnd w:id="47"/>
      <w:r>
        <w:t xml:space="preserve"> </w:t>
      </w:r>
    </w:p>
    <w:p w:rsidR="000552F3" w:rsidRDefault="000552F3" w:rsidP="000552F3">
      <w:pPr>
        <w:jc w:val="left"/>
      </w:pPr>
      <w:r>
        <w:t xml:space="preserve">R1 : les valeurs sont exprimées en grammes </w:t>
      </w:r>
    </w:p>
    <w:p w:rsidR="000552F3" w:rsidRDefault="000552F3" w:rsidP="000552F3">
      <w:pPr>
        <w:jc w:val="left"/>
      </w:pPr>
      <w:r>
        <w:t>R2 : il ne doit pas y avoir de vide dans la suite de correspondance : tranche de poids –&gt; coût associé.</w:t>
      </w:r>
    </w:p>
    <w:p w:rsidR="000552F3" w:rsidRDefault="000552F3" w:rsidP="000552F3">
      <w:pPr>
        <w:jc w:val="left"/>
      </w:pPr>
      <w:r>
        <w:t xml:space="preserve">R3 : les valeurs limites : minimum = 0 ; maximum = &lt;mettre une valeur </w:t>
      </w:r>
      <w:r w:rsidR="00AB1E2B">
        <w:t>très</w:t>
      </w:r>
      <w:r>
        <w:t xml:space="preserve"> </w:t>
      </w:r>
      <w:r w:rsidR="00AB1E2B">
        <w:t>élevée</w:t>
      </w:r>
      <w:r>
        <w:t>&gt; 200000</w:t>
      </w:r>
    </w:p>
    <w:p w:rsidR="000552F3" w:rsidRDefault="000552F3" w:rsidP="000552F3">
      <w:pPr>
        <w:jc w:val="left"/>
      </w:pPr>
      <w:r>
        <w:t xml:space="preserve">R4 : le couple (poids min, poids sup, nombre de supplément) doit être unique dans la table </w:t>
      </w:r>
    </w:p>
    <w:p w:rsidR="000552F3" w:rsidRPr="00354504" w:rsidRDefault="000552F3" w:rsidP="00354504">
      <w:pPr>
        <w:rPr>
          <w:lang w:eastAsia="fr-FR"/>
        </w:rPr>
      </w:pPr>
    </w:p>
    <w:p w:rsidR="0065254A" w:rsidRDefault="0065254A" w:rsidP="00AF1CE6">
      <w:pPr>
        <w:pStyle w:val="Titre2"/>
      </w:pPr>
      <w:bookmarkStart w:id="48" w:name="_Toc386642227"/>
      <w:r>
        <w:t>Le hors production</w:t>
      </w:r>
      <w:bookmarkEnd w:id="48"/>
      <w:r>
        <w:t xml:space="preserve"> </w:t>
      </w:r>
    </w:p>
    <w:bookmarkEnd w:id="44"/>
    <w:p w:rsidR="004A550D" w:rsidRDefault="004A550D" w:rsidP="00AB34D6">
      <w:pPr>
        <w:rPr>
          <w:lang w:eastAsia="fr-FR"/>
        </w:rPr>
      </w:pPr>
      <w:r>
        <w:rPr>
          <w:lang w:eastAsia="fr-FR"/>
        </w:rPr>
        <w:t xml:space="preserve">Le porteur est payé en fonction du nombre d’heure HORS PRODUCTION qu’il a effectué </w:t>
      </w:r>
    </w:p>
    <w:p w:rsidR="004A550D" w:rsidRDefault="004A550D" w:rsidP="00AB34D6">
      <w:pPr>
        <w:rPr>
          <w:lang w:eastAsia="fr-FR"/>
        </w:rPr>
      </w:pPr>
      <w:r>
        <w:rPr>
          <w:lang w:eastAsia="fr-FR"/>
        </w:rPr>
        <w:t>Cette information est saisie dans le menu Production/hors production</w:t>
      </w:r>
    </w:p>
    <w:p w:rsidR="004A550D" w:rsidRDefault="003C2006" w:rsidP="00AB34D6">
      <w:pPr>
        <w:rPr>
          <w:lang w:eastAsia="fr-FR"/>
        </w:rPr>
      </w:pPr>
      <w:r>
        <w:rPr>
          <w:noProof/>
          <w:lang w:eastAsia="fr-FR"/>
        </w:rPr>
        <w:lastRenderedPageBreak/>
        <w:drawing>
          <wp:inline distT="0" distB="0" distL="0" distR="0">
            <wp:extent cx="8772525" cy="4210050"/>
            <wp:effectExtent l="1905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srcRect/>
                    <a:stretch>
                      <a:fillRect/>
                    </a:stretch>
                  </pic:blipFill>
                  <pic:spPr bwMode="auto">
                    <a:xfrm>
                      <a:off x="0" y="0"/>
                      <a:ext cx="8772525" cy="4210050"/>
                    </a:xfrm>
                    <a:prstGeom prst="rect">
                      <a:avLst/>
                    </a:prstGeom>
                    <a:noFill/>
                    <a:ln w="9525">
                      <a:noFill/>
                      <a:miter lim="800000"/>
                      <a:headEnd/>
                      <a:tailEnd/>
                    </a:ln>
                  </pic:spPr>
                </pic:pic>
              </a:graphicData>
            </a:graphic>
          </wp:inline>
        </w:drawing>
      </w:r>
    </w:p>
    <w:p w:rsidR="00733A41" w:rsidRDefault="00733A41" w:rsidP="00AB34D6">
      <w:pPr>
        <w:rPr>
          <w:lang w:eastAsia="fr-FR"/>
        </w:rPr>
      </w:pPr>
    </w:p>
    <w:p w:rsidR="00B37C8B" w:rsidRDefault="00B37C8B" w:rsidP="00AB34D6">
      <w:pPr>
        <w:rPr>
          <w:lang w:eastAsia="fr-FR"/>
        </w:rPr>
      </w:pPr>
    </w:p>
    <w:p w:rsidR="00B37C8B" w:rsidRDefault="00B37C8B" w:rsidP="00AB34D6">
      <w:pPr>
        <w:rPr>
          <w:lang w:eastAsia="fr-FR"/>
        </w:rPr>
      </w:pPr>
    </w:p>
    <w:p w:rsidR="00B37C8B" w:rsidRDefault="00B37C8B" w:rsidP="00AB34D6">
      <w:pPr>
        <w:rPr>
          <w:lang w:eastAsia="fr-FR"/>
        </w:rPr>
      </w:pPr>
    </w:p>
    <w:p w:rsidR="00B37C8B" w:rsidRDefault="00B37C8B" w:rsidP="00AB34D6">
      <w:pPr>
        <w:rPr>
          <w:lang w:eastAsia="fr-FR"/>
        </w:rPr>
      </w:pPr>
    </w:p>
    <w:p w:rsidR="00B37C8B" w:rsidRDefault="00B37C8B" w:rsidP="00AB34D6">
      <w:pPr>
        <w:rPr>
          <w:lang w:eastAsia="fr-FR"/>
        </w:rPr>
      </w:pPr>
    </w:p>
    <w:p w:rsidR="00DA49AE" w:rsidRDefault="00DA49AE" w:rsidP="00AB34D6">
      <w:pPr>
        <w:rPr>
          <w:lang w:eastAsia="fr-FR"/>
        </w:rPr>
      </w:pPr>
      <w:r>
        <w:rPr>
          <w:lang w:eastAsia="fr-FR"/>
        </w:rPr>
        <w:t>Les types d’activités :</w:t>
      </w:r>
    </w:p>
    <w:p w:rsidR="00DA49AE" w:rsidRDefault="00DA49AE" w:rsidP="00AB34D6">
      <w:pPr>
        <w:rPr>
          <w:lang w:eastAsia="fr-FR"/>
        </w:rPr>
      </w:pPr>
    </w:p>
    <w:p w:rsidR="00DA49AE" w:rsidRDefault="003C2006" w:rsidP="00610558">
      <w:pPr>
        <w:jc w:val="left"/>
        <w:rPr>
          <w:lang w:eastAsia="fr-FR"/>
        </w:rPr>
      </w:pPr>
      <w:r>
        <w:rPr>
          <w:noProof/>
          <w:lang w:eastAsia="fr-FR"/>
        </w:rPr>
        <w:lastRenderedPageBreak/>
        <w:drawing>
          <wp:inline distT="0" distB="0" distL="0" distR="0">
            <wp:extent cx="1543050" cy="2276475"/>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1543050" cy="2276475"/>
                    </a:xfrm>
                    <a:prstGeom prst="rect">
                      <a:avLst/>
                    </a:prstGeom>
                    <a:noFill/>
                    <a:ln w="9525">
                      <a:noFill/>
                      <a:miter lim="800000"/>
                      <a:headEnd/>
                      <a:tailEnd/>
                    </a:ln>
                  </pic:spPr>
                </pic:pic>
              </a:graphicData>
            </a:graphic>
          </wp:inline>
        </w:drawing>
      </w:r>
    </w:p>
    <w:p w:rsidR="00C86ACF" w:rsidRDefault="00C86ACF" w:rsidP="00AF1CE6">
      <w:pPr>
        <w:pStyle w:val="Titre2"/>
      </w:pPr>
      <w:bookmarkStart w:id="49" w:name="_Toc386642228"/>
      <w:r>
        <w:t>Les primes</w:t>
      </w:r>
      <w:bookmarkEnd w:id="49"/>
    </w:p>
    <w:p w:rsidR="007D6D94" w:rsidRDefault="007278AD" w:rsidP="00AB34D6">
      <w:pPr>
        <w:rPr>
          <w:lang w:eastAsia="fr-FR"/>
        </w:rPr>
      </w:pPr>
      <w:r>
        <w:rPr>
          <w:lang w:eastAsia="fr-FR"/>
        </w:rPr>
        <w:t>Des primes sont attribuées</w:t>
      </w:r>
      <w:r w:rsidR="007D6D94">
        <w:rPr>
          <w:lang w:eastAsia="fr-FR"/>
        </w:rPr>
        <w:t xml:space="preserve"> au porteur </w:t>
      </w:r>
    </w:p>
    <w:p w:rsidR="007D6D94" w:rsidRDefault="007D6D94" w:rsidP="007D6D94">
      <w:pPr>
        <w:numPr>
          <w:ilvl w:val="0"/>
          <w:numId w:val="23"/>
        </w:numPr>
        <w:rPr>
          <w:lang w:eastAsia="fr-FR"/>
        </w:rPr>
      </w:pPr>
      <w:r>
        <w:rPr>
          <w:lang w:eastAsia="fr-FR"/>
        </w:rPr>
        <w:t xml:space="preserve">Prime de pénibilité : </w:t>
      </w:r>
      <w:r w:rsidR="00BF4B84">
        <w:rPr>
          <w:lang w:eastAsia="fr-FR"/>
        </w:rPr>
        <w:t>grille basée sur le poids des produits. Accord de 2012.</w:t>
      </w:r>
    </w:p>
    <w:p w:rsidR="007D6D94" w:rsidRDefault="007D6D94" w:rsidP="007D6D94">
      <w:pPr>
        <w:numPr>
          <w:ilvl w:val="0"/>
          <w:numId w:val="23"/>
        </w:numPr>
        <w:rPr>
          <w:lang w:eastAsia="fr-FR"/>
        </w:rPr>
      </w:pPr>
      <w:r>
        <w:rPr>
          <w:lang w:eastAsia="fr-FR"/>
        </w:rPr>
        <w:t xml:space="preserve">Prime de qualité : </w:t>
      </w:r>
      <w:r>
        <w:t xml:space="preserve">qualité si la tournée n’a pas de réclamation </w:t>
      </w:r>
      <w:r w:rsidR="00BF4B84">
        <w:t xml:space="preserve">ou d’anomalie </w:t>
      </w:r>
      <w:r>
        <w:t>imputable au porteur (taux &lt; seuil)</w:t>
      </w:r>
    </w:p>
    <w:p w:rsidR="00BF4B84" w:rsidRPr="00DA49AE" w:rsidRDefault="007D6D94" w:rsidP="00DA49AE">
      <w:pPr>
        <w:rPr>
          <w:color w:val="000000"/>
        </w:rPr>
      </w:pPr>
      <w:r w:rsidRPr="00DA49AE">
        <w:t>Les réclamations sont saisies dans le menu RECLAMATION/SAISIR UNE RECLAMATION</w:t>
      </w:r>
      <w:r w:rsidR="00BF4B84" w:rsidRPr="00DA49AE">
        <w:t xml:space="preserve"> ou par import de fichier de l’éditeur</w:t>
      </w:r>
      <w:r w:rsidRPr="00DA49AE">
        <w:t>. La réclamation est affectée a une tournée qui est affecté à un porteur : si la case « </w:t>
      </w:r>
      <w:r w:rsidR="00BF4B84" w:rsidRPr="00DA49AE">
        <w:rPr>
          <w:color w:val="000000"/>
        </w:rPr>
        <w:t>Imputation distributeur seul</w:t>
      </w:r>
      <w:r w:rsidRPr="00DA49AE">
        <w:rPr>
          <w:color w:val="000000"/>
        </w:rPr>
        <w:t> » a été coché cela affecte la réclamation au porteur et cela aura un impact sur sa rémunération si le nombre de réclamation du porteur est supérieur à un</w:t>
      </w:r>
      <w:r w:rsidR="00BF4B84" w:rsidRPr="00DA49AE">
        <w:rPr>
          <w:color w:val="000000"/>
        </w:rPr>
        <w:t xml:space="preserve"> seuil</w:t>
      </w:r>
      <w:r w:rsidRPr="00DA49AE">
        <w:rPr>
          <w:color w:val="000000"/>
        </w:rPr>
        <w:t xml:space="preserve">. </w:t>
      </w:r>
      <w:r w:rsidR="00BF4B84" w:rsidRPr="00DA49AE">
        <w:rPr>
          <w:color w:val="000000"/>
        </w:rPr>
        <w:t>Une anomalie correspondante annule la réclamation.</w:t>
      </w:r>
      <w:r w:rsidR="00B67027" w:rsidRPr="00DA49AE">
        <w:rPr>
          <w:color w:val="000000"/>
        </w:rPr>
        <w:t xml:space="preserve"> Une </w:t>
      </w:r>
      <w:r w:rsidR="00DA49AE" w:rsidRPr="00DA49AE">
        <w:rPr>
          <w:color w:val="000000"/>
        </w:rPr>
        <w:t>réclamation</w:t>
      </w:r>
      <w:r w:rsidR="00B67027" w:rsidRPr="00DA49AE">
        <w:rPr>
          <w:color w:val="000000"/>
        </w:rPr>
        <w:t xml:space="preserve"> compte double si elle a lieu sur un abonné entrant sur une nouvelle adresse </w:t>
      </w:r>
    </w:p>
    <w:p w:rsidR="00A17291" w:rsidRPr="00DA49AE" w:rsidRDefault="00A17291" w:rsidP="00DA49AE">
      <w:pPr>
        <w:rPr>
          <w:color w:val="000000"/>
        </w:rPr>
      </w:pPr>
      <w:r w:rsidRPr="00DA49AE">
        <w:rPr>
          <w:color w:val="000000"/>
        </w:rPr>
        <w:t xml:space="preserve">Elle est annulée si un nombre d’absence injustifié, ou si des nombre de retards &gt; seuil </w:t>
      </w:r>
    </w:p>
    <w:p w:rsidR="00A17291" w:rsidRPr="00DA49AE" w:rsidRDefault="00087EC7" w:rsidP="00DA49AE">
      <w:pPr>
        <w:rPr>
          <w:color w:val="000000"/>
        </w:rPr>
      </w:pPr>
      <w:r>
        <w:rPr>
          <w:color w:val="000000"/>
        </w:rPr>
        <w:t xml:space="preserve">On fait le calcul : </w:t>
      </w:r>
      <w:r w:rsidR="00A17291" w:rsidRPr="00DA49AE">
        <w:rPr>
          <w:color w:val="000000"/>
        </w:rPr>
        <w:t>1000*</w:t>
      </w:r>
      <w:r w:rsidR="00DA49AE" w:rsidRPr="00DA49AE">
        <w:rPr>
          <w:color w:val="000000"/>
        </w:rPr>
        <w:t>réclamations</w:t>
      </w:r>
      <w:r w:rsidR="00A17291" w:rsidRPr="00DA49AE">
        <w:rPr>
          <w:color w:val="000000"/>
        </w:rPr>
        <w:t xml:space="preserve"> / nb abonnés livrés</w:t>
      </w:r>
      <w:r>
        <w:rPr>
          <w:color w:val="000000"/>
        </w:rPr>
        <w:t xml:space="preserve"> et </w:t>
      </w:r>
      <w:r w:rsidR="00A17291" w:rsidRPr="00DA49AE">
        <w:rPr>
          <w:color w:val="000000"/>
        </w:rPr>
        <w:t xml:space="preserve">si c’est inférieur à 1 </w:t>
      </w:r>
      <w:r>
        <w:rPr>
          <w:color w:val="000000"/>
        </w:rPr>
        <w:t xml:space="preserve">alors </w:t>
      </w:r>
      <w:r w:rsidR="00A17291" w:rsidRPr="00DA49AE">
        <w:rPr>
          <w:color w:val="000000"/>
        </w:rPr>
        <w:t>la prime est calculés sur nb jours travaillés / nb réel de jour travaillé.</w:t>
      </w:r>
    </w:p>
    <w:p w:rsidR="00A17291" w:rsidRPr="00DA49AE" w:rsidRDefault="00A17291" w:rsidP="00DA49AE">
      <w:pPr>
        <w:rPr>
          <w:color w:val="000000"/>
        </w:rPr>
      </w:pPr>
      <w:r w:rsidRPr="00DA49AE">
        <w:rPr>
          <w:color w:val="000000"/>
        </w:rPr>
        <w:t>Soit s’il a plus d’une réclamation pour 1000 abonnés alors le porteur n’aura pas de prime.</w:t>
      </w:r>
    </w:p>
    <w:p w:rsidR="00A17291" w:rsidRPr="00DA49AE" w:rsidRDefault="00A17291" w:rsidP="00DA49AE">
      <w:pPr>
        <w:rPr>
          <w:color w:val="000000"/>
        </w:rPr>
      </w:pPr>
      <w:r w:rsidRPr="00DA49AE">
        <w:rPr>
          <w:color w:val="000000"/>
        </w:rPr>
        <w:t>Les polyvalents ont une prime supplémentaire appelé « prime polyvalent » qui est calculée sur  jours travaillés / nb réel de jour travaillé</w:t>
      </w:r>
      <w:r w:rsidR="008A3268">
        <w:rPr>
          <w:color w:val="000000"/>
        </w:rPr>
        <w:t>, si le porteur a une absence injustifiée alors le porteur n’aura pas de « prime polyvalent »</w:t>
      </w:r>
    </w:p>
    <w:p w:rsidR="007D6D94" w:rsidRDefault="007D6D94" w:rsidP="00DA49AE">
      <w:pPr>
        <w:rPr>
          <w:lang w:eastAsia="fr-FR"/>
        </w:rPr>
      </w:pPr>
    </w:p>
    <w:p w:rsidR="001A07F2" w:rsidRDefault="001A07F2" w:rsidP="00AF1CE6">
      <w:pPr>
        <w:pStyle w:val="Titre2"/>
      </w:pPr>
      <w:bookmarkStart w:id="50" w:name="_Toc386642229"/>
      <w:r>
        <w:t>Formule</w:t>
      </w:r>
      <w:r w:rsidR="007278AD">
        <w:t>s</w:t>
      </w:r>
      <w:r>
        <w:t xml:space="preserve"> de calcul</w:t>
      </w:r>
      <w:bookmarkEnd w:id="50"/>
    </w:p>
    <w:p w:rsidR="001A07F2" w:rsidRDefault="001A07F2" w:rsidP="001A07F2"/>
    <w:p w:rsidR="001A07F2" w:rsidRDefault="001A07F2" w:rsidP="001A07F2">
      <w:r>
        <w:t xml:space="preserve">La formule suivante est appliquée pour le mode de rémunération </w:t>
      </w:r>
      <w:r w:rsidR="008A3268">
        <w:t>à l’abonné</w:t>
      </w:r>
      <w:r w:rsidR="005D7239">
        <w:t xml:space="preserve"> et à l’exemplaire </w:t>
      </w:r>
      <w:r w:rsidR="00EB7AA4">
        <w:t xml:space="preserve">(qu’il soit quotidien ou magazine) </w:t>
      </w:r>
      <w:r w:rsidR="005D7239">
        <w:t>:</w:t>
      </w:r>
    </w:p>
    <w:p w:rsidR="005D7239" w:rsidRDefault="005D7239" w:rsidP="001A07F2"/>
    <w:tbl>
      <w:tblPr>
        <w:tblW w:w="14025"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4025"/>
      </w:tblGrid>
      <w:tr w:rsidR="00534C1B" w:rsidTr="00534C1B">
        <w:trPr>
          <w:trHeight w:val="660"/>
        </w:trPr>
        <w:tc>
          <w:tcPr>
            <w:tcW w:w="14025" w:type="dxa"/>
          </w:tcPr>
          <w:p w:rsidR="00534C1B" w:rsidRDefault="00534C1B" w:rsidP="00534C1B">
            <w:pPr>
              <w:ind w:left="8"/>
              <w:rPr>
                <w:sz w:val="28"/>
                <w:szCs w:val="28"/>
              </w:rPr>
            </w:pPr>
            <w:r w:rsidRPr="009A5CA9">
              <w:rPr>
                <w:sz w:val="28"/>
                <w:szCs w:val="28"/>
              </w:rPr>
              <w:lastRenderedPageBreak/>
              <w:t xml:space="preserve">Rémunération de la tournée = </w:t>
            </w:r>
            <w:proofErr w:type="gramStart"/>
            <w:r w:rsidRPr="009A5CA9">
              <w:rPr>
                <w:sz w:val="28"/>
                <w:szCs w:val="28"/>
              </w:rPr>
              <w:t>( HLP</w:t>
            </w:r>
            <w:proofErr w:type="gramEnd"/>
            <w:r w:rsidRPr="009A5CA9">
              <w:rPr>
                <w:sz w:val="28"/>
                <w:szCs w:val="28"/>
              </w:rPr>
              <w:t xml:space="preserve"> * Taux horaire ) + Valeur étalon Abonné * nb d’abonné</w:t>
            </w:r>
            <w:r>
              <w:rPr>
                <w:sz w:val="28"/>
                <w:szCs w:val="28"/>
              </w:rPr>
              <w:t xml:space="preserve"> + nb exemplaire *</w:t>
            </w:r>
            <w:r w:rsidRPr="009A5CA9">
              <w:rPr>
                <w:sz w:val="28"/>
                <w:szCs w:val="28"/>
              </w:rPr>
              <w:t xml:space="preserve"> taux</w:t>
            </w:r>
          </w:p>
        </w:tc>
      </w:tr>
    </w:tbl>
    <w:p w:rsidR="003A0F36" w:rsidRDefault="003A0F36" w:rsidP="001A07F2">
      <w:pPr>
        <w:rPr>
          <w:sz w:val="28"/>
          <w:szCs w:val="28"/>
        </w:rPr>
      </w:pPr>
    </w:p>
    <w:tbl>
      <w:tblPr>
        <w:tblW w:w="0" w:type="auto"/>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425"/>
      </w:tblGrid>
      <w:tr w:rsidR="00534C1B" w:rsidTr="00534C1B">
        <w:trPr>
          <w:trHeight w:val="1275"/>
        </w:trPr>
        <w:tc>
          <w:tcPr>
            <w:tcW w:w="10425" w:type="dxa"/>
          </w:tcPr>
          <w:p w:rsidR="00534C1B" w:rsidRDefault="00534C1B" w:rsidP="00534C1B">
            <w:pPr>
              <w:ind w:left="38"/>
              <w:jc w:val="left"/>
              <w:rPr>
                <w:sz w:val="28"/>
                <w:szCs w:val="28"/>
              </w:rPr>
            </w:pPr>
            <w:r>
              <w:rPr>
                <w:sz w:val="28"/>
                <w:szCs w:val="28"/>
              </w:rPr>
              <w:t xml:space="preserve">Rémunération Supplémentaire = </w:t>
            </w:r>
            <w:proofErr w:type="gramStart"/>
            <w:r>
              <w:rPr>
                <w:sz w:val="28"/>
                <w:szCs w:val="28"/>
              </w:rPr>
              <w:t>( nb</w:t>
            </w:r>
            <w:proofErr w:type="gramEnd"/>
            <w:r>
              <w:rPr>
                <w:sz w:val="28"/>
                <w:szCs w:val="28"/>
              </w:rPr>
              <w:t xml:space="preserve"> supplément * taux) (+ nb produit </w:t>
            </w:r>
            <w:r w:rsidR="00C77804">
              <w:rPr>
                <w:sz w:val="28"/>
                <w:szCs w:val="28"/>
              </w:rPr>
              <w:t>spéciaux</w:t>
            </w:r>
            <w:r>
              <w:rPr>
                <w:sz w:val="28"/>
                <w:szCs w:val="28"/>
              </w:rPr>
              <w:t xml:space="preserve"> * taux )</w:t>
            </w:r>
            <w:r>
              <w:rPr>
                <w:sz w:val="28"/>
                <w:szCs w:val="28"/>
              </w:rPr>
              <w:br/>
              <w:t xml:space="preserve">                                                   </w:t>
            </w:r>
            <w:r w:rsidR="00D16B7D">
              <w:rPr>
                <w:sz w:val="28"/>
                <w:szCs w:val="28"/>
              </w:rPr>
              <w:t xml:space="preserve"> </w:t>
            </w:r>
            <w:r>
              <w:rPr>
                <w:sz w:val="28"/>
                <w:szCs w:val="28"/>
              </w:rPr>
              <w:t xml:space="preserve"> (+ prime qualité) </w:t>
            </w:r>
            <w:r>
              <w:rPr>
                <w:sz w:val="28"/>
                <w:szCs w:val="28"/>
              </w:rPr>
              <w:br/>
              <w:t xml:space="preserve">                                                   </w:t>
            </w:r>
            <w:r w:rsidR="00D16B7D">
              <w:rPr>
                <w:sz w:val="28"/>
                <w:szCs w:val="28"/>
              </w:rPr>
              <w:t xml:space="preserve"> </w:t>
            </w:r>
            <w:r>
              <w:rPr>
                <w:sz w:val="28"/>
                <w:szCs w:val="28"/>
              </w:rPr>
              <w:t xml:space="preserve"> (+prime polyvalent)  </w:t>
            </w:r>
          </w:p>
        </w:tc>
      </w:tr>
    </w:tbl>
    <w:p w:rsidR="00534C1B" w:rsidRPr="009A5CA9" w:rsidRDefault="00534C1B" w:rsidP="00534C1B">
      <w:pPr>
        <w:jc w:val="left"/>
        <w:rPr>
          <w:sz w:val="28"/>
          <w:szCs w:val="28"/>
        </w:rPr>
      </w:pPr>
      <w:r>
        <w:rPr>
          <w:sz w:val="28"/>
          <w:szCs w:val="28"/>
        </w:rPr>
        <w:t xml:space="preserve">  </w:t>
      </w:r>
    </w:p>
    <w:p w:rsidR="009A5CA9" w:rsidRDefault="009A5CA9" w:rsidP="001A07F2">
      <w:r>
        <w:t xml:space="preserve">HLP = Haut </w:t>
      </w:r>
      <w:proofErr w:type="gramStart"/>
      <w:r>
        <w:t>le pieds</w:t>
      </w:r>
      <w:proofErr w:type="gramEnd"/>
      <w:r>
        <w:t>, c’est un temps qui dépend de la tournée et qui est égal au temps à effectuer entre le centre et le premier abonné à distribuer.</w:t>
      </w:r>
    </w:p>
    <w:p w:rsidR="009A5CA9" w:rsidRDefault="00B37C8B" w:rsidP="00940168">
      <w:pPr>
        <w:pStyle w:val="Titre3"/>
      </w:pPr>
      <w:bookmarkStart w:id="51" w:name="_Toc386642230"/>
      <w:r>
        <w:t>Règle de gestion</w:t>
      </w:r>
      <w:bookmarkEnd w:id="51"/>
      <w:r>
        <w:t xml:space="preserve"> </w:t>
      </w:r>
    </w:p>
    <w:p w:rsidR="008425B8" w:rsidRDefault="00E3255E" w:rsidP="001A07F2">
      <w:r>
        <w:t>R</w:t>
      </w:r>
      <w:r w:rsidR="008425B8">
        <w:t>1: le taux n’est pas le même en fonction du jour dans la semaine.</w:t>
      </w:r>
    </w:p>
    <w:p w:rsidR="008425B8" w:rsidRDefault="00E3255E" w:rsidP="001A07F2">
      <w:r>
        <w:t>R</w:t>
      </w:r>
      <w:r w:rsidR="008425B8">
        <w:t>2 : les valeurs des taux sont dans la table de référence des tournées</w:t>
      </w:r>
    </w:p>
    <w:p w:rsidR="00E3255E" w:rsidRDefault="00E3255E" w:rsidP="001A07F2">
      <w:r>
        <w:t xml:space="preserve">R3 : le taux horaire dépend aussi de la qualité du porteur : Polyvalent, Grand porteur, sous-traitant, </w:t>
      </w:r>
      <w:proofErr w:type="spellStart"/>
      <w:r>
        <w:t>repéreur</w:t>
      </w:r>
      <w:proofErr w:type="spellEnd"/>
    </w:p>
    <w:p w:rsidR="00A17291" w:rsidRDefault="00A17291" w:rsidP="001A07F2">
      <w:r>
        <w:t>.</w:t>
      </w:r>
    </w:p>
    <w:p w:rsidR="00B34CD6" w:rsidRDefault="0040054E" w:rsidP="001A07F2">
      <w:r>
        <w:t xml:space="preserve">R5 : les primes sont </w:t>
      </w:r>
      <w:r w:rsidR="00087EC7">
        <w:t>annulées</w:t>
      </w:r>
      <w:r>
        <w:t xml:space="preserve"> si le responsable du centre le décide en cochant la </w:t>
      </w:r>
      <w:r w:rsidR="009C6765">
        <w:t>case :</w:t>
      </w:r>
      <w:r>
        <w:t xml:space="preserve"> « ANNULER PRIME » dans les informations liées au porteur.</w:t>
      </w:r>
    </w:p>
    <w:p w:rsidR="00E5306D" w:rsidRDefault="00E5306D" w:rsidP="00E5306D">
      <w:r>
        <w:t>R6 : Les abonnés entrants sur des adresses nouvelles (adresse jamais desservie ou non desservie depuis plus de 90 jours). Pour ces abonnés, la valeur étalon abonné est doublée le 1</w:t>
      </w:r>
      <w:r>
        <w:rPr>
          <w:vertAlign w:val="superscript"/>
        </w:rPr>
        <w:t xml:space="preserve">er </w:t>
      </w:r>
      <w:r>
        <w:t>jour de leur distribution. En cas de réclamation le même jour pour ces abonnés, la réclamation sera imputée 2 fois au porteur.</w:t>
      </w:r>
    </w:p>
    <w:p w:rsidR="00E5306D" w:rsidRDefault="00B63EAB" w:rsidP="001A07F2">
      <w:r>
        <w:t>R7: la tournée n’est prise en compte que si elle a été clôturée. Toutes les tournées doivent être clôturées pour le 20 du mois en cours</w:t>
      </w:r>
      <w:r w:rsidR="007D7B8B">
        <w:t xml:space="preserve">. </w:t>
      </w:r>
      <w:r w:rsidR="007D7B8B">
        <w:br/>
      </w:r>
    </w:p>
    <w:p w:rsidR="0040054E" w:rsidRDefault="0040054E" w:rsidP="001A07F2"/>
    <w:p w:rsidR="00B34CD6" w:rsidRPr="00B34CD6" w:rsidRDefault="00B34CD6" w:rsidP="001A07F2">
      <w:r w:rsidRPr="00B34CD6">
        <w:t>REPERAGE :</w:t>
      </w:r>
    </w:p>
    <w:p w:rsidR="00B34CD6" w:rsidRPr="00B34CD6" w:rsidRDefault="00B34CD6" w:rsidP="001A07F2">
      <w:r w:rsidRPr="00B34CD6">
        <w:t>Rémunération repérage = nb d’adresse repérée * la référence de temps de la tournée</w:t>
      </w:r>
    </w:p>
    <w:p w:rsidR="005A1667" w:rsidRDefault="005A1667" w:rsidP="001A07F2">
      <w:pPr>
        <w:rPr>
          <w:sz w:val="28"/>
          <w:szCs w:val="28"/>
        </w:rPr>
      </w:pPr>
    </w:p>
    <w:tbl>
      <w:tblPr>
        <w:tblW w:w="14100" w:type="dxa"/>
        <w:tblInd w:w="-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4100"/>
      </w:tblGrid>
      <w:tr w:rsidR="005A1667" w:rsidTr="005A1667">
        <w:trPr>
          <w:trHeight w:val="1470"/>
        </w:trPr>
        <w:tc>
          <w:tcPr>
            <w:tcW w:w="14100" w:type="dxa"/>
          </w:tcPr>
          <w:p w:rsidR="005A1667" w:rsidRDefault="005A1667" w:rsidP="005A1667">
            <w:pPr>
              <w:ind w:left="143"/>
              <w:rPr>
                <w:sz w:val="28"/>
                <w:szCs w:val="28"/>
              </w:rPr>
            </w:pPr>
            <w:r w:rsidRPr="00281D25">
              <w:rPr>
                <w:sz w:val="28"/>
                <w:szCs w:val="28"/>
              </w:rPr>
              <w:t xml:space="preserve">Rémunération du hors production = </w:t>
            </w:r>
            <w:r w:rsidRPr="009D4F74">
              <w:rPr>
                <w:sz w:val="28"/>
                <w:szCs w:val="28"/>
                <w:highlight w:val="yellow"/>
              </w:rPr>
              <w:t>taux horaire jour</w:t>
            </w:r>
            <w:r w:rsidRPr="00281D25">
              <w:rPr>
                <w:sz w:val="28"/>
                <w:szCs w:val="28"/>
              </w:rPr>
              <w:t xml:space="preserve"> * nb d’heures jour </w:t>
            </w:r>
            <w:r>
              <w:rPr>
                <w:sz w:val="28"/>
                <w:szCs w:val="28"/>
              </w:rPr>
              <w:t xml:space="preserve">(+temps d’attente*taux horaire) + </w:t>
            </w:r>
          </w:p>
          <w:p w:rsidR="005A1667" w:rsidRDefault="005A1667" w:rsidP="005A1667">
            <w:pPr>
              <w:ind w:left="143"/>
              <w:rPr>
                <w:sz w:val="28"/>
                <w:szCs w:val="28"/>
              </w:rPr>
            </w:pPr>
            <w:r>
              <w:rPr>
                <w:sz w:val="28"/>
                <w:szCs w:val="28"/>
              </w:rPr>
              <w:t>(Majoration des heures de nuit </w:t>
            </w:r>
            <w:proofErr w:type="gramStart"/>
            <w:r>
              <w:rPr>
                <w:sz w:val="28"/>
                <w:szCs w:val="28"/>
              </w:rPr>
              <w:t xml:space="preserve">: </w:t>
            </w:r>
            <w:r w:rsidRPr="00281D25">
              <w:rPr>
                <w:sz w:val="28"/>
                <w:szCs w:val="28"/>
              </w:rPr>
              <w:t xml:space="preserve"> </w:t>
            </w:r>
            <w:r w:rsidRPr="009D4F74">
              <w:rPr>
                <w:sz w:val="28"/>
                <w:szCs w:val="28"/>
                <w:highlight w:val="yellow"/>
              </w:rPr>
              <w:t>taux</w:t>
            </w:r>
            <w:proofErr w:type="gramEnd"/>
            <w:r w:rsidRPr="009D4F74">
              <w:rPr>
                <w:sz w:val="28"/>
                <w:szCs w:val="28"/>
                <w:highlight w:val="yellow"/>
              </w:rPr>
              <w:t xml:space="preserve"> horaire nuit</w:t>
            </w:r>
            <w:r w:rsidRPr="00281D25">
              <w:rPr>
                <w:sz w:val="28"/>
                <w:szCs w:val="28"/>
              </w:rPr>
              <w:t xml:space="preserve"> * nb d’heure nuit</w:t>
            </w:r>
            <w:r>
              <w:rPr>
                <w:sz w:val="28"/>
                <w:szCs w:val="28"/>
              </w:rPr>
              <w:t>) +</w:t>
            </w:r>
          </w:p>
          <w:p w:rsidR="005A1667" w:rsidRDefault="005A1667" w:rsidP="005A1667">
            <w:pPr>
              <w:ind w:left="143"/>
              <w:rPr>
                <w:sz w:val="28"/>
                <w:szCs w:val="28"/>
              </w:rPr>
            </w:pPr>
            <w:r>
              <w:rPr>
                <w:sz w:val="28"/>
                <w:szCs w:val="28"/>
              </w:rPr>
              <w:t>(Indemnités kilométriques =</w:t>
            </w:r>
            <w:r w:rsidRPr="00281D25">
              <w:rPr>
                <w:sz w:val="28"/>
                <w:szCs w:val="28"/>
              </w:rPr>
              <w:t xml:space="preserve">  nb kilomètre</w:t>
            </w:r>
            <w:r>
              <w:rPr>
                <w:sz w:val="28"/>
                <w:szCs w:val="28"/>
              </w:rPr>
              <w:t xml:space="preserve"> * IK)</w:t>
            </w:r>
          </w:p>
        </w:tc>
      </w:tr>
    </w:tbl>
    <w:p w:rsidR="004B268D" w:rsidRDefault="00281D25" w:rsidP="001A07F2">
      <w:r>
        <w:t xml:space="preserve">IK = indemnité kilométrique </w:t>
      </w:r>
    </w:p>
    <w:p w:rsidR="00BB0257" w:rsidRDefault="004B268D" w:rsidP="001A07F2">
      <w:r>
        <w:lastRenderedPageBreak/>
        <w:t xml:space="preserve">R1 : IK est </w:t>
      </w:r>
      <w:r w:rsidR="00281D25">
        <w:t xml:space="preserve">en fonction du type de </w:t>
      </w:r>
      <w:r w:rsidR="007278AD">
        <w:t>véhicule</w:t>
      </w:r>
      <w:r w:rsidR="00BB0257">
        <w:t>.</w:t>
      </w:r>
    </w:p>
    <w:p w:rsidR="009D4F74" w:rsidRDefault="009D4F74" w:rsidP="001A07F2">
      <w:r>
        <w:t xml:space="preserve">R2 : </w:t>
      </w:r>
      <w:r w:rsidRPr="00F22D4B">
        <w:rPr>
          <w:highlight w:val="yellow"/>
        </w:rPr>
        <w:t>les informations jaunes dans la formule de calcul ne sont pas valorisées dans DISPRESS</w:t>
      </w:r>
      <w:r>
        <w:t>, c’est ARCOLE qui va faire le calcul avec les informations de DISPRESS. DISPRESS envoie le nombre d’heure de jour et le nombre d’heure de nuit et ARCOLE avec le taux fera le calcul.</w:t>
      </w:r>
    </w:p>
    <w:p w:rsidR="009D4F74" w:rsidRDefault="009D4F74" w:rsidP="001A07F2">
      <w:r>
        <w:t xml:space="preserve">Heure de nuit de 21H à 06H : si un porteur commence à 04 H00 et finit à 07H00 alors DISPRESS enverra 2 heures de nuit et 1 heure de jour.  </w:t>
      </w:r>
    </w:p>
    <w:p w:rsidR="00D2565E" w:rsidRDefault="00D2565E" w:rsidP="00D2565E">
      <w:proofErr w:type="gramStart"/>
      <w:r>
        <w:t>R3  :</w:t>
      </w:r>
      <w:proofErr w:type="gramEnd"/>
      <w:r>
        <w:t xml:space="preserve"> temps d’attente correspond au temps que le porteur a dû attendre pour réceptionner les journaux</w:t>
      </w:r>
    </w:p>
    <w:p w:rsidR="00B67027" w:rsidRDefault="00D2565E" w:rsidP="001A07F2">
      <w:r>
        <w:t xml:space="preserve">R4 : les jours fériés sont calculés par ARCOLE excepté les données de </w:t>
      </w:r>
      <w:r w:rsidRPr="00D2565E">
        <w:rPr>
          <w:u w:val="single"/>
        </w:rPr>
        <w:t>base tau</w:t>
      </w:r>
      <w:r w:rsidR="00426D5D">
        <w:rPr>
          <w:u w:val="single"/>
        </w:rPr>
        <w:t>x montant majorées en jour férié</w:t>
      </w:r>
      <w:r>
        <w:t xml:space="preserve"> sont dans DISPRESS. </w:t>
      </w:r>
    </w:p>
    <w:p w:rsidR="00B67027" w:rsidRDefault="00B67027" w:rsidP="001A07F2"/>
    <w:p w:rsidR="00B67027" w:rsidRDefault="00B67027" w:rsidP="001A07F2"/>
    <w:p w:rsidR="001A07F2" w:rsidRPr="004F083C" w:rsidRDefault="004F083C" w:rsidP="004F083C">
      <w:pPr>
        <w:pBdr>
          <w:top w:val="single" w:sz="4" w:space="1" w:color="auto"/>
          <w:left w:val="single" w:sz="4" w:space="4" w:color="auto"/>
          <w:bottom w:val="single" w:sz="4" w:space="1" w:color="auto"/>
          <w:right w:val="single" w:sz="4" w:space="4" w:color="auto"/>
        </w:pBdr>
        <w:rPr>
          <w:sz w:val="32"/>
          <w:szCs w:val="32"/>
        </w:rPr>
      </w:pPr>
      <w:r>
        <w:rPr>
          <w:sz w:val="32"/>
          <w:szCs w:val="32"/>
        </w:rPr>
        <w:t>Ré</w:t>
      </w:r>
      <w:r w:rsidRPr="004F083C">
        <w:rPr>
          <w:sz w:val="32"/>
          <w:szCs w:val="32"/>
        </w:rPr>
        <w:t>munération du porteur  = ∑ Rémunération des tournées +</w:t>
      </w:r>
      <w:r w:rsidR="00B324E7" w:rsidRPr="004F083C">
        <w:rPr>
          <w:sz w:val="32"/>
          <w:szCs w:val="32"/>
        </w:rPr>
        <w:t>∑</w:t>
      </w:r>
      <w:r w:rsidR="00B324E7">
        <w:rPr>
          <w:sz w:val="32"/>
          <w:szCs w:val="32"/>
        </w:rPr>
        <w:t xml:space="preserve"> R</w:t>
      </w:r>
      <w:r w:rsidR="00B324E7" w:rsidRPr="004F083C">
        <w:rPr>
          <w:sz w:val="32"/>
          <w:szCs w:val="32"/>
        </w:rPr>
        <w:t xml:space="preserve">émunération </w:t>
      </w:r>
      <w:r w:rsidR="00B324E7">
        <w:rPr>
          <w:sz w:val="32"/>
          <w:szCs w:val="32"/>
        </w:rPr>
        <w:t>supplémentaires +</w:t>
      </w:r>
      <w:r w:rsidR="00B324E7">
        <w:rPr>
          <w:sz w:val="32"/>
          <w:szCs w:val="32"/>
        </w:rPr>
        <w:br/>
      </w:r>
      <w:r w:rsidRPr="004F083C">
        <w:rPr>
          <w:sz w:val="32"/>
          <w:szCs w:val="32"/>
        </w:rPr>
        <w:t>∑</w:t>
      </w:r>
      <w:r w:rsidR="00AA25D4">
        <w:rPr>
          <w:sz w:val="32"/>
          <w:szCs w:val="32"/>
        </w:rPr>
        <w:t xml:space="preserve"> R</w:t>
      </w:r>
      <w:r w:rsidRPr="004F083C">
        <w:rPr>
          <w:sz w:val="32"/>
          <w:szCs w:val="32"/>
        </w:rPr>
        <w:t xml:space="preserve">émunération du hors production </w:t>
      </w:r>
      <w:r w:rsidR="00B34CD6">
        <w:rPr>
          <w:sz w:val="32"/>
          <w:szCs w:val="32"/>
        </w:rPr>
        <w:t xml:space="preserve">+ ∑ Repérage </w:t>
      </w:r>
      <w:r w:rsidRPr="004F083C">
        <w:rPr>
          <w:sz w:val="32"/>
          <w:szCs w:val="32"/>
        </w:rPr>
        <w:t>+ Prime</w:t>
      </w:r>
      <w:r w:rsidR="00BF4B84">
        <w:rPr>
          <w:sz w:val="32"/>
          <w:szCs w:val="32"/>
        </w:rPr>
        <w:t xml:space="preserve"> pénibilité </w:t>
      </w:r>
    </w:p>
    <w:p w:rsidR="00D2565E" w:rsidRDefault="00D2565E" w:rsidP="00AF1CE6">
      <w:pPr>
        <w:pStyle w:val="Titre3"/>
        <w:numPr>
          <w:ilvl w:val="0"/>
          <w:numId w:val="0"/>
        </w:numPr>
        <w:ind w:left="2846"/>
      </w:pPr>
    </w:p>
    <w:p w:rsidR="00EB7AA4" w:rsidRDefault="00EB7AA4" w:rsidP="00EB7AA4">
      <w:r>
        <w:t>A noter, pour les salariés avec la coche mensualisé « OUI », le calcul de la rémunération de la tournée plus le cas échéant le calcul de la rémunération du hors production est ramené pour la paye à un nombre d’heures de travail qui sera envoyé en paye pour être comparer au nombre d’heures théoriques de travail afin de déclencher éventuellement des heures complémentaires ou supplémentaires. Ces derniers calculs ne s’appliquent pas pour les différentes majorations (nuit et poids)</w:t>
      </w:r>
    </w:p>
    <w:p w:rsidR="00D2565E" w:rsidRDefault="00D2565E" w:rsidP="00AF1CE6">
      <w:pPr>
        <w:pStyle w:val="Titre3"/>
        <w:numPr>
          <w:ilvl w:val="0"/>
          <w:numId w:val="0"/>
        </w:numPr>
        <w:ind w:left="2846"/>
      </w:pPr>
    </w:p>
    <w:p w:rsidR="004F083C" w:rsidRDefault="00B67027" w:rsidP="00AF1CE6">
      <w:r>
        <w:br w:type="page"/>
      </w:r>
    </w:p>
    <w:p w:rsidR="001A07F2" w:rsidRDefault="00813DDA" w:rsidP="00AF1CE6">
      <w:pPr>
        <w:pStyle w:val="Titre2"/>
      </w:pPr>
      <w:bookmarkStart w:id="52" w:name="_Toc386642231"/>
      <w:r>
        <w:lastRenderedPageBreak/>
        <w:t>Algorithme</w:t>
      </w:r>
      <w:r w:rsidR="00AA25D4">
        <w:t>s</w:t>
      </w:r>
      <w:bookmarkEnd w:id="52"/>
    </w:p>
    <w:p w:rsidR="00813DDA" w:rsidRDefault="005F2F75" w:rsidP="00813DDA">
      <w:r>
        <w:rPr>
          <w:noProof/>
          <w:lang w:eastAsia="fr-FR"/>
        </w:rPr>
        <w:pict>
          <v:roundrect id="_x0000_s1498" style="position:absolute;left:0;text-align:left;margin-left:570.35pt;margin-top:16.35pt;width:195pt;height:438.75pt;z-index:251661824" arcsize="10923f">
            <v:fill opacity="0"/>
          </v:roundrect>
        </w:pict>
      </w:r>
    </w:p>
    <w:p w:rsidR="001A07F2" w:rsidRDefault="005F2F75" w:rsidP="00B277C3">
      <w:pPr>
        <w:jc w:val="left"/>
      </w:pPr>
      <w:r>
        <w:rPr>
          <w:noProof/>
          <w:lang w:eastAsia="fr-FR"/>
        </w:rPr>
        <w:pict>
          <v:shape id="_x0000_s1487" type="#_x0000_t202" style="position:absolute;margin-left:620.6pt;margin-top:11.6pt;width:68.25pt;height:24.75pt;z-index:251651584">
            <v:fill opacity="0"/>
            <v:textbox style="mso-next-textbox:#_x0000_s1487">
              <w:txbxContent>
                <w:p w:rsidR="00EF3469" w:rsidRDefault="00EF3469">
                  <w:r>
                    <w:t>HLP * taux</w:t>
                  </w:r>
                </w:p>
              </w:txbxContent>
            </v:textbox>
          </v:shape>
        </w:pict>
      </w:r>
      <w:r w:rsidR="00813DDA">
        <w:t xml:space="preserve">L’algorithme ci-dessous présente les opérations effectuées pour le calcul du paiement des </w:t>
      </w:r>
      <w:r w:rsidR="00AA5744">
        <w:t xml:space="preserve">porteurs </w:t>
      </w:r>
    </w:p>
    <w:p w:rsidR="008B1CDF" w:rsidRDefault="005F2F75" w:rsidP="00B277C3">
      <w:pPr>
        <w:jc w:val="left"/>
      </w:pPr>
      <w:r>
        <w:rPr>
          <w:noProof/>
          <w:lang w:eastAsia="fr-FR"/>
        </w:rPr>
        <w:pict>
          <v:roundrect id="_x0000_s1459" style="position:absolute;margin-left:318.35pt;margin-top:3.85pt;width:155.25pt;height:358.5pt;z-index:251643392" arcsize="10923f">
            <v:fill opacity="0"/>
          </v:roundrect>
        </w:pict>
      </w:r>
      <w:r w:rsidRPr="005F2F75">
        <w:rPr>
          <w:rFonts w:ascii="Arial Unicode MS" w:hAnsi="Arial Unicode MS" w:cs="Arial Unicode MS"/>
          <w:noProof/>
          <w:color w:val="000000"/>
          <w:sz w:val="24"/>
          <w:szCs w:val="24"/>
          <w:lang w:eastAsia="fr-FR"/>
        </w:rPr>
        <w:pict>
          <v:roundrect id="_x0000_s1450" style="position:absolute;margin-left:333.35pt;margin-top:11.85pt;width:121.5pt;height:40pt;z-index:251636224" arcsize="10923f"/>
        </w:pict>
      </w:r>
    </w:p>
    <w:p w:rsidR="008B1CDF" w:rsidRDefault="005F2F75" w:rsidP="00B277C3">
      <w:pPr>
        <w:jc w:val="left"/>
      </w:pPr>
      <w:r w:rsidRPr="005F2F75">
        <w:rPr>
          <w:rFonts w:ascii="Arial Unicode MS" w:hAnsi="Arial Unicode MS" w:cs="Arial Unicode MS"/>
          <w:noProof/>
          <w:color w:val="000000"/>
          <w:sz w:val="24"/>
          <w:szCs w:val="24"/>
          <w:lang w:eastAsia="fr-FR"/>
        </w:rPr>
        <w:pict>
          <v:shape id="_x0000_s1451" type="#_x0000_t202" style="position:absolute;margin-left:342.35pt;margin-top:1.85pt;width:103.5pt;height:32.5pt;z-index:251637248" stroked="f">
            <v:textbox style="mso-next-textbox:#_x0000_s1451">
              <w:txbxContent>
                <w:p w:rsidR="00EF3469" w:rsidRDefault="00EF3469" w:rsidP="008B1CDF">
                  <w:pPr>
                    <w:jc w:val="center"/>
                  </w:pPr>
                  <w:r>
                    <w:t xml:space="preserve">Calcul du coût des tournées </w:t>
                  </w:r>
                </w:p>
              </w:txbxContent>
            </v:textbox>
          </v:shape>
        </w:pict>
      </w:r>
      <w:r w:rsidRPr="005F2F75">
        <w:rPr>
          <w:rFonts w:ascii="Arial Unicode MS" w:hAnsi="Arial Unicode MS" w:cs="Arial Unicode MS"/>
          <w:noProof/>
          <w:color w:val="000000"/>
          <w:sz w:val="24"/>
          <w:szCs w:val="24"/>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500" type="#_x0000_t13" style="position:absolute;margin-left:454.85pt;margin-top:5.85pt;width:115.5pt;height:28.5pt;z-index:251662848">
            <v:fill opacity="0"/>
          </v:shape>
        </w:pict>
      </w:r>
      <w:r>
        <w:rPr>
          <w:noProof/>
          <w:lang w:eastAsia="fr-FR"/>
        </w:rPr>
        <w:pict>
          <v:shape id="_x0000_s1488" type="#_x0000_t202" style="position:absolute;margin-left:592.85pt;margin-top:10.85pt;width:138.75pt;height:29.25pt;z-index:251652608">
            <v:fill opacity="0"/>
            <v:textbox style="mso-next-textbox:#_x0000_s1488">
              <w:txbxContent>
                <w:p w:rsidR="00EF3469" w:rsidRDefault="00EF3469" w:rsidP="00673789">
                  <w:r>
                    <w:t>Valeur étalon * nb abonné</w:t>
                  </w:r>
                </w:p>
              </w:txbxContent>
            </v:textbox>
          </v:shape>
        </w:pict>
      </w:r>
    </w:p>
    <w:p w:rsidR="00AA5744" w:rsidRDefault="005F2F75" w:rsidP="00B277C3">
      <w:pPr>
        <w:jc w:val="left"/>
      </w:pPr>
      <w: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564" type="#_x0000_t11" style="position:absolute;margin-left:386.6pt;margin-top:17.15pt;width:15.75pt;height:15.2pt;z-index:251723264"/>
        </w:pict>
      </w:r>
    </w:p>
    <w:p w:rsidR="00AA5744" w:rsidRDefault="005F2F75" w:rsidP="00B277C3">
      <w:pPr>
        <w:jc w:val="left"/>
      </w:pPr>
      <w:r w:rsidRPr="005F2F75">
        <w:rPr>
          <w:rFonts w:ascii="Arial Unicode MS" w:hAnsi="Arial Unicode MS" w:cs="Arial Unicode MS"/>
          <w:noProof/>
          <w:color w:val="000000"/>
          <w:sz w:val="24"/>
          <w:szCs w:val="24"/>
          <w:lang w:eastAsia="fr-FR"/>
        </w:rPr>
        <w:pict>
          <v:roundrect id="_x0000_s1544" style="position:absolute;margin-left:334.85pt;margin-top:14.85pt;width:121.5pt;height:57.75pt;z-index:251703808" arcsize="10923f"/>
        </w:pict>
      </w:r>
    </w:p>
    <w:p w:rsidR="00813DDA" w:rsidRDefault="005F2F75" w:rsidP="00B277C3">
      <w:pPr>
        <w:jc w:val="left"/>
      </w:pPr>
      <w:r w:rsidRPr="005F2F75">
        <w:rPr>
          <w:rFonts w:ascii="Arial Unicode MS" w:hAnsi="Arial Unicode MS" w:cs="Arial Unicode MS"/>
          <w:noProof/>
          <w:color w:val="000000"/>
          <w:sz w:val="24"/>
          <w:szCs w:val="24"/>
          <w:lang w:eastAsia="fr-FR"/>
        </w:rPr>
        <w:pict>
          <v:shape id="_x0000_s1545" type="#_x0000_t202" style="position:absolute;margin-left:342.35pt;margin-top:1.85pt;width:105.75pt;height:47.45pt;z-index:251704832" stroked="f">
            <v:textbox style="mso-next-textbox:#_x0000_s1545">
              <w:txbxContent>
                <w:p w:rsidR="00EF3469" w:rsidRDefault="00EF3469" w:rsidP="00426D5D">
                  <w:pPr>
                    <w:jc w:val="center"/>
                  </w:pPr>
                  <w:r>
                    <w:t xml:space="preserve">Calcul du coût des Rémunérations supplémentaires </w:t>
                  </w:r>
                </w:p>
              </w:txbxContent>
            </v:textbox>
          </v:shape>
        </w:pict>
      </w:r>
      <w:r>
        <w:rPr>
          <w:noProof/>
          <w:lang w:eastAsia="fr-FR"/>
        </w:rPr>
        <w:pict>
          <v:shape id="_x0000_s1507" type="#_x0000_t11" style="position:absolute;margin-left:381.35pt;margin-top:1.85pt;width:21pt;height:18.75pt;z-index:251670016"/>
        </w:pict>
      </w:r>
      <w:r>
        <w:rPr>
          <w:noProof/>
          <w:lang w:eastAsia="fr-FR"/>
        </w:rPr>
        <w:pict>
          <v:shape id="_x0000_s1489" type="#_x0000_t202" style="position:absolute;margin-left:592.85pt;margin-top:.35pt;width:138.75pt;height:29.25pt;z-index:251653632">
            <v:fill opacity="0"/>
            <v:textbox style="mso-next-textbox:#_x0000_s1489">
              <w:txbxContent>
                <w:p w:rsidR="00EF3469" w:rsidRDefault="00EF3469" w:rsidP="00673789">
                  <w:proofErr w:type="gramStart"/>
                  <w:r>
                    <w:t>nb</w:t>
                  </w:r>
                  <w:proofErr w:type="gramEnd"/>
                  <w:r>
                    <w:t xml:space="preserve"> exemplaire * taux </w:t>
                  </w:r>
                </w:p>
              </w:txbxContent>
            </v:textbox>
          </v:shape>
        </w:pict>
      </w:r>
    </w:p>
    <w:p w:rsidR="00813DDA" w:rsidRDefault="00813DDA" w:rsidP="00B277C3">
      <w:pPr>
        <w:jc w:val="left"/>
      </w:pPr>
    </w:p>
    <w:p w:rsidR="001A07F2" w:rsidRDefault="005F2F75" w:rsidP="00B277C3">
      <w:pPr>
        <w:jc w:val="left"/>
      </w:pPr>
      <w:r>
        <w:rPr>
          <w:noProof/>
          <w:lang w:eastAsia="fr-FR"/>
        </w:rPr>
        <w:pict>
          <v:shape id="_x0000_s1490" type="#_x0000_t202" style="position:absolute;margin-left:592.85pt;margin-top:8.1pt;width:138.75pt;height:29.25pt;z-index:251654656">
            <v:fill opacity="0"/>
            <v:textbox style="mso-next-textbox:#_x0000_s1490">
              <w:txbxContent>
                <w:p w:rsidR="00EF3469" w:rsidRDefault="00EF3469" w:rsidP="00673789">
                  <w:r>
                    <w:t xml:space="preserve">Nb supplément * taux </w:t>
                  </w:r>
                </w:p>
              </w:txbxContent>
            </v:textbox>
          </v:shape>
        </w:pict>
      </w:r>
    </w:p>
    <w:p w:rsidR="00A21876" w:rsidRDefault="005F2F75" w:rsidP="00C86ACF">
      <w:r>
        <w:rPr>
          <w:noProof/>
          <w:lang w:eastAsia="fr-FR"/>
        </w:rPr>
        <w:pict>
          <v:shape id="_x0000_s1565" type="#_x0000_t11" style="position:absolute;left:0;text-align:left;margin-left:386.6pt;margin-top:2.6pt;width:15.75pt;height:15.2pt;z-index:251724288"/>
        </w:pict>
      </w:r>
      <w:r>
        <w:rPr>
          <w:noProof/>
          <w:lang w:eastAsia="fr-FR"/>
        </w:rPr>
        <w:pict>
          <v:shape id="_x0000_s1465" type="#_x0000_t32" style="position:absolute;left:0;text-align:left;margin-left:90.35pt;margin-top:70.85pt;width:.05pt;height:192.75pt;flip:y;z-index:251648512" o:connectortype="straight">
            <v:stroke endarrow="block"/>
          </v:shape>
        </w:pict>
      </w:r>
      <w:r>
        <w:rPr>
          <w:noProof/>
          <w:lang w:eastAsia="fr-FR"/>
        </w:rPr>
        <w:pict>
          <v:shape id="_x0000_s1463" type="#_x0000_t32" style="position:absolute;left:0;text-align:left;margin-left:515.6pt;margin-top:43.85pt;width:0;height:219.75pt;z-index:251646464" o:connectortype="straight"/>
        </w:pict>
      </w:r>
      <w:r>
        <w:rPr>
          <w:noProof/>
          <w:lang w:eastAsia="fr-FR"/>
        </w:rPr>
        <w:pict>
          <v:shape id="_x0000_s1470" type="#_x0000_t32" style="position:absolute;left:0;text-align:left;margin-left:243.35pt;margin-top:82.1pt;width:.05pt;height:174.75pt;flip:y;z-index:251650560" o:connectortype="straight">
            <v:stroke endarrow="block"/>
          </v:shape>
        </w:pict>
      </w:r>
      <w:r>
        <w:rPr>
          <w:noProof/>
          <w:lang w:eastAsia="fr-FR"/>
        </w:rPr>
        <w:pict>
          <v:shape id="_x0000_s1464" type="#_x0000_t32" style="position:absolute;left:0;text-align:left;margin-left:90.35pt;margin-top:263.6pt;width:425.25pt;height:0;flip:x;z-index:251647488" o:connectortype="straight"/>
        </w:pict>
      </w:r>
      <w:r>
        <w:rPr>
          <w:noProof/>
          <w:lang w:eastAsia="fr-FR"/>
        </w:rPr>
        <w:pict>
          <v:roundrect id="_x0000_s1454" style="position:absolute;left:0;text-align:left;margin-left:336.35pt;margin-top:162.35pt;width:121.5pt;height:54.75pt;z-index:251640320" arcsize="10923f"/>
        </w:pict>
      </w:r>
      <w:r>
        <w:rPr>
          <w:noProof/>
          <w:lang w:eastAsia="fr-FR"/>
        </w:rPr>
        <w:pict>
          <v:shape id="_x0000_s1455" type="#_x0000_t202" style="position:absolute;left:0;text-align:left;margin-left:351.35pt;margin-top:166.1pt;width:103.5pt;height:39.75pt;z-index:251641344" stroked="f">
            <v:textbox style="mso-next-textbox:#_x0000_s1455">
              <w:txbxContent>
                <w:p w:rsidR="00EF3469" w:rsidRDefault="00EF3469" w:rsidP="008B1CDF">
                  <w:r>
                    <w:t>Prime pénibilité</w:t>
                  </w:r>
                </w:p>
                <w:p w:rsidR="00EF3469" w:rsidRPr="008B1CDF" w:rsidRDefault="00EF3469" w:rsidP="008B1CDF"/>
              </w:txbxContent>
            </v:textbox>
          </v:shape>
        </w:pict>
      </w:r>
      <w:r>
        <w:rPr>
          <w:noProof/>
          <w:lang w:eastAsia="fr-FR"/>
        </w:rPr>
        <w:pict>
          <v:shape id="_x0000_s1497" type="#_x0000_t202" style="position:absolute;left:0;text-align:left;margin-left:669.35pt;margin-top:138.6pt;width:1in;height:21pt;z-index:251660800" stroked="f">
            <v:fill opacity="0"/>
            <v:textbox style="mso-next-textbox:#_x0000_s1497">
              <w:txbxContent>
                <w:p w:rsidR="00EF3469" w:rsidRDefault="00EF3469">
                  <w:proofErr w:type="gramStart"/>
                  <w:r>
                    <w:t>oui</w:t>
                  </w:r>
                  <w:proofErr w:type="gramEnd"/>
                </w:p>
              </w:txbxContent>
            </v:textbox>
          </v:shape>
        </w:pict>
      </w:r>
      <w:r>
        <w:rPr>
          <w:noProof/>
          <w:lang w:eastAsia="fr-FR"/>
        </w:rPr>
        <w:pict>
          <v:shape id="_x0000_s1508" type="#_x0000_t202" style="position:absolute;left:0;text-align:left;margin-left:669.35pt;margin-top:229.6pt;width:1in;height:21pt;z-index:251671040" stroked="f">
            <v:fill opacity="0"/>
            <v:textbox style="mso-next-textbox:#_x0000_s1508">
              <w:txbxContent>
                <w:p w:rsidR="00EF3469" w:rsidRDefault="00EF3469" w:rsidP="00DA49AE">
                  <w:proofErr w:type="gramStart"/>
                  <w:r>
                    <w:t>oui</w:t>
                  </w:r>
                  <w:proofErr w:type="gramEnd"/>
                </w:p>
              </w:txbxContent>
            </v:textbox>
          </v:shape>
        </w:pict>
      </w:r>
      <w:r>
        <w:rPr>
          <w:noProof/>
          <w:lang w:eastAsia="fr-FR"/>
        </w:rPr>
        <w:pict>
          <v:shape id="_x0000_s1510" type="#_x0000_t32" style="position:absolute;left:0;text-align:left;margin-left:669.35pt;margin-top:237.6pt;width:0;height:15pt;z-index:251673088" o:connectortype="straight"/>
        </w:pict>
      </w:r>
      <w:r>
        <w:rPr>
          <w:noProof/>
          <w:lang w:eastAsia="fr-FR"/>
        </w:rPr>
        <w:pict>
          <v:shape id="_x0000_s1509" type="#_x0000_t32" style="position:absolute;left:0;text-align:left;margin-left:669.35pt;margin-top:188.85pt;width:0;height:12pt;z-index:251672064" o:connectortype="straight"/>
        </w:pict>
      </w:r>
      <w:r>
        <w:rPr>
          <w:noProof/>
          <w:lang w:eastAsia="fr-FR"/>
        </w:rPr>
        <w:pict>
          <v:shape id="_x0000_s1503" type="#_x0000_t202" style="position:absolute;left:0;text-align:left;margin-left:604.85pt;margin-top:250.6pt;width:138.75pt;height:29.25pt;z-index:251665920">
            <v:fill opacity="0"/>
            <v:textbox style="mso-next-textbox:#_x0000_s1503">
              <w:txbxContent>
                <w:p w:rsidR="00EF3469" w:rsidRPr="008358D8" w:rsidRDefault="00EF3469" w:rsidP="00DA49AE">
                  <w:pPr>
                    <w:jc w:val="center"/>
                  </w:pPr>
                  <w:r>
                    <w:t>Prime polyvalent</w:t>
                  </w:r>
                </w:p>
              </w:txbxContent>
            </v:textbox>
          </v:shape>
        </w:pict>
      </w:r>
      <w:r>
        <w:rPr>
          <w:noProof/>
          <w:lang w:eastAsia="fr-FR"/>
        </w:rPr>
        <w:pict>
          <v:shapetype id="_x0000_t4" coordsize="21600,21600" o:spt="4" path="m10800,l,10800,10800,21600,21600,10800xe">
            <v:stroke joinstyle="miter"/>
            <v:path gradientshapeok="t" o:connecttype="rect" textboxrect="5400,5400,16200,16200"/>
          </v:shapetype>
          <v:shape id="_x0000_s1502" type="#_x0000_t4" style="position:absolute;left:0;text-align:left;margin-left:577.85pt;margin-top:200.85pt;width:180.75pt;height:36.75pt;z-index:251664896">
            <v:fill opacity="0"/>
          </v:shape>
        </w:pict>
      </w:r>
      <w:r>
        <w:rPr>
          <w:noProof/>
          <w:lang w:eastAsia="fr-FR"/>
        </w:rPr>
        <w:pict>
          <v:shape id="_x0000_s1504" type="#_x0000_t202" style="position:absolute;left:0;text-align:left;margin-left:639.35pt;margin-top:206.85pt;width:1in;height:1in;z-index:251666944" stroked="f">
            <v:fill opacity="0"/>
            <v:textbox style="mso-next-textbox:#_x0000_s1504">
              <w:txbxContent>
                <w:p w:rsidR="00EF3469" w:rsidRDefault="00EF3469">
                  <w:r>
                    <w:t>S polyvalent</w:t>
                  </w:r>
                </w:p>
              </w:txbxContent>
            </v:textbox>
          </v:shape>
        </w:pict>
      </w:r>
      <w:r>
        <w:rPr>
          <w:noProof/>
          <w:lang w:eastAsia="fr-FR"/>
        </w:rPr>
        <w:pict>
          <v:shape id="_x0000_s1496" type="#_x0000_t32" style="position:absolute;left:0;text-align:left;margin-left:669.35pt;margin-top:145.6pt;width:0;height:14pt;z-index:251659776" o:connectortype="straight"/>
        </w:pict>
      </w:r>
      <w:r>
        <w:rPr>
          <w:noProof/>
          <w:lang w:eastAsia="fr-FR"/>
        </w:rPr>
        <w:pict>
          <v:shape id="_x0000_s1494" type="#_x0000_t202" style="position:absolute;left:0;text-align:left;margin-left:604.85pt;margin-top:159.6pt;width:138.75pt;height:29.25pt;z-index:251658752">
            <v:fill opacity="0"/>
            <v:textbox style="mso-next-textbox:#_x0000_s1494">
              <w:txbxContent>
                <w:p w:rsidR="00EF3469" w:rsidRPr="008358D8" w:rsidRDefault="00EF3469" w:rsidP="00DA49AE">
                  <w:pPr>
                    <w:jc w:val="center"/>
                  </w:pPr>
                  <w:r>
                    <w:t>Prime qualité</w:t>
                  </w:r>
                </w:p>
              </w:txbxContent>
            </v:textbox>
          </v:shape>
        </w:pict>
      </w:r>
      <w:r>
        <w:rPr>
          <w:noProof/>
          <w:lang w:eastAsia="fr-FR"/>
        </w:rPr>
        <w:pict>
          <v:shape id="_x0000_s1493" type="#_x0000_t202" style="position:absolute;left:0;text-align:left;margin-left:619.85pt;margin-top:87.6pt;width:99pt;height:1in;z-index:251657728" stroked="f">
            <v:fill opacity="0"/>
            <v:textbox style="mso-next-textbox:#_x0000_s1493">
              <w:txbxContent>
                <w:p w:rsidR="00EF3469" w:rsidRDefault="00EF3469" w:rsidP="008358D8">
                  <w:pPr>
                    <w:jc w:val="center"/>
                  </w:pPr>
                  <w:r>
                    <w:t>Si nb réclamation imputable au porteur &lt; seuil</w:t>
                  </w:r>
                </w:p>
              </w:txbxContent>
            </v:textbox>
          </v:shape>
        </w:pict>
      </w:r>
      <w:r>
        <w:rPr>
          <w:noProof/>
          <w:lang w:eastAsia="fr-FR"/>
        </w:rPr>
        <w:pict>
          <v:shape id="_x0000_s1492" type="#_x0000_t4" style="position:absolute;left:0;text-align:left;margin-left:578.6pt;margin-top:76.1pt;width:180.75pt;height:69.5pt;z-index:251656704">
            <v:fill opacity="0"/>
          </v:shape>
        </w:pict>
      </w:r>
      <w:r>
        <w:rPr>
          <w:noProof/>
          <w:lang w:eastAsia="fr-FR"/>
        </w:rPr>
        <w:pict>
          <v:shape id="_x0000_s1491" type="#_x0000_t202" style="position:absolute;left:0;text-align:left;margin-left:592.85pt;margin-top:34.1pt;width:138.75pt;height:29.25pt;z-index:251655680">
            <v:fill opacity="0"/>
            <v:textbox style="mso-next-textbox:#_x0000_s1491">
              <w:txbxContent>
                <w:p w:rsidR="00EF3469" w:rsidRPr="008358D8" w:rsidRDefault="00EF3469" w:rsidP="008358D8">
                  <w:r>
                    <w:t xml:space="preserve">Nb produit spéciaux * taux </w:t>
                  </w:r>
                </w:p>
              </w:txbxContent>
            </v:textbox>
          </v:shape>
        </w:pict>
      </w:r>
      <w:r>
        <w:rPr>
          <w:noProof/>
          <w:lang w:eastAsia="fr-FR"/>
        </w:rPr>
        <w:pict>
          <v:shape id="_x0000_s1462" type="#_x0000_t32" style="position:absolute;left:0;text-align:left;margin-left:473.6pt;margin-top:43.85pt;width:42pt;height:0;z-index:251645440" o:connectortype="straight"/>
        </w:pict>
      </w:r>
      <w:r>
        <w:rPr>
          <w:noProof/>
          <w:lang w:eastAsia="fr-FR"/>
        </w:rPr>
        <w:pict>
          <v:shape id="_x0000_s1460" type="#_x0000_t32" style="position:absolute;left:0;text-align:left;margin-left:290.6pt;margin-top:43.85pt;width:27.75pt;height:0;z-index:251644416" o:connectortype="straight"/>
        </w:pict>
      </w:r>
      <w:r>
        <w:rPr>
          <w:noProof/>
          <w:lang w:eastAsia="fr-FR"/>
        </w:rPr>
        <w:pict>
          <v:shape id="_x0000_s1458" type="#_x0000_t32" style="position:absolute;left:0;text-align:left;margin-left:138.35pt;margin-top:43.85pt;width:30.75pt;height:0;z-index:251642368" o:connectortype="straight"/>
        </w:pict>
      </w:r>
      <w:r>
        <w:rPr>
          <w:noProof/>
          <w:lang w:eastAsia="fr-FR"/>
        </w:rPr>
        <w:pict>
          <v:shape id="_x0000_s1449" type="#_x0000_t202" style="position:absolute;left:0;text-align:left;margin-left:177.35pt;margin-top:17.6pt;width:103.5pt;height:58.5pt;z-index:251635200" stroked="f">
            <v:textbox style="mso-next-textbox:#_x0000_s1449">
              <w:txbxContent>
                <w:p w:rsidR="00EF3469" w:rsidRDefault="00EF3469" w:rsidP="008B1CDF">
                  <w:pPr>
                    <w:jc w:val="center"/>
                  </w:pPr>
                  <w:r>
                    <w:t xml:space="preserve">Pour chaque </w:t>
                  </w:r>
                </w:p>
                <w:p w:rsidR="00EF3469" w:rsidRDefault="00EF3469" w:rsidP="008B1CDF">
                  <w:pPr>
                    <w:jc w:val="center"/>
                  </w:pPr>
                  <w:r>
                    <w:t>Journée du mois [</w:t>
                  </w:r>
                  <w:proofErr w:type="spellStart"/>
                  <w:r>
                    <w:t>i</w:t>
                  </w:r>
                  <w:proofErr w:type="gramStart"/>
                  <w:r>
                    <w:t>,j</w:t>
                  </w:r>
                  <w:proofErr w:type="spellEnd"/>
                  <w:proofErr w:type="gramEnd"/>
                  <w:r>
                    <w:t>]</w:t>
                  </w:r>
                </w:p>
                <w:p w:rsidR="00EF3469" w:rsidRDefault="00EF3469" w:rsidP="008B1CDF">
                  <w:pPr>
                    <w:jc w:val="center"/>
                  </w:pPr>
                  <w:r>
                    <w:t>FAIRE</w:t>
                  </w:r>
                </w:p>
              </w:txbxContent>
            </v:textbox>
          </v:shape>
        </w:pict>
      </w:r>
      <w:r>
        <w:rPr>
          <w:noProof/>
          <w:lang w:eastAsia="fr-FR"/>
        </w:rPr>
        <w:pict>
          <v:roundrect id="_x0000_s1448" style="position:absolute;left:0;text-align:left;margin-left:169.1pt;margin-top:9.35pt;width:121.5pt;height:72.75pt;z-index:251634176" arcsize="10923f"/>
        </w:pict>
      </w:r>
      <w:r>
        <w:rPr>
          <w:noProof/>
          <w:lang w:eastAsia="fr-FR"/>
        </w:rPr>
        <w:pict>
          <v:shape id="_x0000_s1447" type="#_x0000_t202" style="position:absolute;left:0;text-align:left;margin-left:24.35pt;margin-top:23.6pt;width:103.5pt;height:39.75pt;z-index:251633152" stroked="f">
            <v:textbox style="mso-next-textbox:#_x0000_s1447">
              <w:txbxContent>
                <w:p w:rsidR="00EF3469" w:rsidRDefault="00EF3469" w:rsidP="008B1CDF">
                  <w:pPr>
                    <w:jc w:val="center"/>
                  </w:pPr>
                  <w:r>
                    <w:t>Pour chaque porteur</w:t>
                  </w:r>
                </w:p>
                <w:p w:rsidR="00EF3469" w:rsidRDefault="00EF3469" w:rsidP="008B1CDF">
                  <w:pPr>
                    <w:jc w:val="center"/>
                  </w:pPr>
                  <w:r>
                    <w:t>FAIRE</w:t>
                  </w:r>
                </w:p>
              </w:txbxContent>
            </v:textbox>
          </v:shape>
        </w:pict>
      </w:r>
      <w:r>
        <w:rPr>
          <w:noProof/>
          <w:lang w:eastAsia="fr-FR"/>
        </w:rPr>
        <w:pict>
          <v:roundrect id="_x0000_s1446" style="position:absolute;left:0;text-align:left;margin-left:16.85pt;margin-top:17.6pt;width:121.5pt;height:54.75pt;z-index:251632128" arcsize="10923f"/>
        </w:pict>
      </w:r>
    </w:p>
    <w:p w:rsidR="00A21876" w:rsidRDefault="005F2F75" w:rsidP="00C86ACF">
      <w:r w:rsidRPr="005F2F75">
        <w:rPr>
          <w:rFonts w:ascii="Arial Unicode MS" w:hAnsi="Arial Unicode MS" w:cs="Arial Unicode MS"/>
          <w:noProof/>
          <w:color w:val="000000"/>
          <w:sz w:val="24"/>
          <w:szCs w:val="24"/>
          <w:lang w:eastAsia="fr-FR"/>
        </w:rPr>
        <w:pict>
          <v:shape id="_x0000_s1506" type="#_x0000_t202" style="position:absolute;left:0;text-align:left;margin-left:344.6pt;margin-top:7.6pt;width:103.5pt;height:42pt;z-index:251668992" stroked="f">
            <v:textbox style="mso-next-textbox:#_x0000_s1506">
              <w:txbxContent>
                <w:p w:rsidR="00EF3469" w:rsidRDefault="00EF3469" w:rsidP="00F13A6D">
                  <w:pPr>
                    <w:jc w:val="center"/>
                  </w:pPr>
                  <w:r>
                    <w:t xml:space="preserve">Calcul du coût des </w:t>
                  </w:r>
                </w:p>
                <w:p w:rsidR="00EF3469" w:rsidRDefault="00EF3469" w:rsidP="00F13A6D">
                  <w:pPr>
                    <w:jc w:val="center"/>
                  </w:pPr>
                  <w:r>
                    <w:t>REPERAGES</w:t>
                  </w:r>
                </w:p>
              </w:txbxContent>
            </v:textbox>
          </v:shape>
        </w:pict>
      </w:r>
      <w:r w:rsidRPr="005F2F75">
        <w:rPr>
          <w:rFonts w:ascii="Arial Unicode MS" w:hAnsi="Arial Unicode MS" w:cs="Arial Unicode MS"/>
          <w:noProof/>
          <w:color w:val="000000"/>
          <w:sz w:val="24"/>
          <w:szCs w:val="24"/>
          <w:lang w:eastAsia="fr-FR"/>
        </w:rPr>
        <w:pict>
          <v:roundrect id="_x0000_s1505" style="position:absolute;left:0;text-align:left;margin-left:336.35pt;margin-top:.85pt;width:121.5pt;height:57.75pt;z-index:251667968" arcsize="10923f"/>
        </w:pict>
      </w:r>
    </w:p>
    <w:p w:rsidR="00A21876" w:rsidRDefault="00A21876" w:rsidP="00C86ACF"/>
    <w:p w:rsidR="00A21876" w:rsidRDefault="00A21876" w:rsidP="00C86ACF"/>
    <w:p w:rsidR="00A21876" w:rsidRDefault="005F2F75" w:rsidP="00C86ACF">
      <w:r>
        <w:rPr>
          <w:noProof/>
          <w:lang w:eastAsia="fr-FR"/>
        </w:rPr>
        <w:pict>
          <v:shape id="_x0000_s1567" type="#_x0000_t11" style="position:absolute;left:0;text-align:left;margin-left:390.35pt;margin-top:5.9pt;width:15.75pt;height:15.2pt;z-index:251726336"/>
        </w:pict>
      </w:r>
    </w:p>
    <w:p w:rsidR="00A21876" w:rsidRDefault="005F2F75" w:rsidP="00C86ACF">
      <w:r>
        <w:rPr>
          <w:noProof/>
          <w:lang w:eastAsia="fr-FR"/>
        </w:rPr>
        <w:pict>
          <v:shape id="_x0000_s1453" type="#_x0000_t202" style="position:absolute;left:0;text-align:left;margin-left:345.35pt;margin-top:8.1pt;width:103.5pt;height:39.75pt;z-index:251639296" stroked="f">
            <v:textbox style="mso-next-textbox:#_x0000_s1453">
              <w:txbxContent>
                <w:p w:rsidR="00EF3469" w:rsidRDefault="00EF3469" w:rsidP="008B1CDF">
                  <w:pPr>
                    <w:jc w:val="center"/>
                  </w:pPr>
                  <w:r>
                    <w:t>Calcul du coût</w:t>
                  </w:r>
                </w:p>
                <w:p w:rsidR="00EF3469" w:rsidRPr="008B1CDF" w:rsidRDefault="00EF3469" w:rsidP="008B1CDF">
                  <w:pPr>
                    <w:jc w:val="center"/>
                  </w:pPr>
                  <w:proofErr w:type="gramStart"/>
                  <w:r>
                    <w:t>des</w:t>
                  </w:r>
                  <w:proofErr w:type="gramEnd"/>
                  <w:r>
                    <w:t xml:space="preserve"> hors </w:t>
                  </w:r>
                  <w:proofErr w:type="spellStart"/>
                  <w:r>
                    <w:t>prod</w:t>
                  </w:r>
                  <w:proofErr w:type="spellEnd"/>
                </w:p>
              </w:txbxContent>
            </v:textbox>
          </v:shape>
        </w:pict>
      </w:r>
      <w:r>
        <w:rPr>
          <w:noProof/>
          <w:lang w:eastAsia="fr-FR"/>
        </w:rPr>
        <w:pict>
          <v:roundrect id="_x0000_s1452" style="position:absolute;left:0;text-align:left;margin-left:336.35pt;margin-top:4.35pt;width:121.5pt;height:54.75pt;z-index:251638272" arcsize="10923f"/>
        </w:pict>
      </w:r>
    </w:p>
    <w:p w:rsidR="00A21876" w:rsidRDefault="00A21876" w:rsidP="00C86ACF"/>
    <w:p w:rsidR="00A21876" w:rsidRDefault="00A21876" w:rsidP="00C86ACF"/>
    <w:p w:rsidR="00A21876" w:rsidRDefault="005F2F75" w:rsidP="00C86ACF">
      <w:r>
        <w:rPr>
          <w:noProof/>
          <w:lang w:eastAsia="fr-FR"/>
        </w:rPr>
        <w:pict>
          <v:shape id="_x0000_s1566" type="#_x0000_t11" style="position:absolute;left:0;text-align:left;margin-left:390.35pt;margin-top:7.15pt;width:15.75pt;height:15.2pt;z-index:251725312"/>
        </w:pict>
      </w:r>
    </w:p>
    <w:p w:rsidR="00A21876" w:rsidRDefault="00A21876" w:rsidP="00C86ACF"/>
    <w:p w:rsidR="00A21876" w:rsidRDefault="00A21876" w:rsidP="00C86ACF"/>
    <w:p w:rsidR="00C86ACF" w:rsidRDefault="005F2F75" w:rsidP="00C86ACF">
      <w:r>
        <w:rPr>
          <w:noProof/>
          <w:lang w:eastAsia="fr-FR"/>
        </w:rPr>
        <w:pict>
          <v:shape id="_x0000_s1468" type="#_x0000_t32" style="position:absolute;left:0;text-align:left;margin-left:243.35pt;margin-top:64.4pt;width:153pt;height:0;flip:x;z-index:251649536" o:connectortype="straight"/>
        </w:pict>
      </w:r>
      <w:r>
        <w:rPr>
          <w:noProof/>
          <w:lang w:eastAsia="fr-FR"/>
        </w:rPr>
        <w:pict>
          <v:shape id="_x0000_s1512" type="#_x0000_t32" style="position:absolute;left:0;text-align:left;margin-left:396.35pt;margin-top:47.35pt;width:.05pt;height:15.5pt;z-index:251674112" o:connectortype="straight"/>
        </w:pict>
      </w:r>
      <w:r w:rsidR="00A21876">
        <w:br w:type="page"/>
      </w:r>
      <w:r w:rsidR="009C4245">
        <w:lastRenderedPageBreak/>
        <w:t xml:space="preserve"> </w:t>
      </w:r>
    </w:p>
    <w:p w:rsidR="00610558" w:rsidRDefault="00610558" w:rsidP="00C86ACF"/>
    <w:p w:rsidR="00C10F80" w:rsidRDefault="00C14104" w:rsidP="00AF1CE6">
      <w:pPr>
        <w:pStyle w:val="Titre2"/>
      </w:pPr>
      <w:bookmarkStart w:id="53" w:name="_Toc386642232"/>
      <w:r>
        <w:t>Le rapport de la paye</w:t>
      </w:r>
      <w:bookmarkEnd w:id="53"/>
    </w:p>
    <w:p w:rsidR="00C14104" w:rsidRDefault="00C14104" w:rsidP="00C14104"/>
    <w:p w:rsidR="00C14104" w:rsidRDefault="00C14104" w:rsidP="00C14104">
      <w:pPr>
        <w:rPr>
          <w:rFonts w:ascii="Verdana" w:hAnsi="Verdana"/>
        </w:rPr>
      </w:pPr>
      <w:r>
        <w:t xml:space="preserve">Le rapport ANNEXE PAYE  </w:t>
      </w:r>
      <w:r w:rsidRPr="00EF4E22">
        <w:t>dans le menu Rapports/Annexe Paye/Annexe Détail Activité permet d'obtenir les éléments de rémunération d'un (ou plusieurs porteur (s) pour une période choisie.</w:t>
      </w:r>
    </w:p>
    <w:p w:rsidR="00C14104" w:rsidRPr="00C14104" w:rsidRDefault="003C2006" w:rsidP="00C14104">
      <w:r>
        <w:rPr>
          <w:noProof/>
          <w:lang w:eastAsia="fr-FR"/>
        </w:rPr>
        <w:drawing>
          <wp:inline distT="0" distB="0" distL="0" distR="0">
            <wp:extent cx="7467600" cy="2085975"/>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srcRect/>
                    <a:stretch>
                      <a:fillRect/>
                    </a:stretch>
                  </pic:blipFill>
                  <pic:spPr bwMode="auto">
                    <a:xfrm>
                      <a:off x="0" y="0"/>
                      <a:ext cx="7467600" cy="2085975"/>
                    </a:xfrm>
                    <a:prstGeom prst="rect">
                      <a:avLst/>
                    </a:prstGeom>
                    <a:noFill/>
                    <a:ln w="9525">
                      <a:noFill/>
                      <a:miter lim="800000"/>
                      <a:headEnd/>
                      <a:tailEnd/>
                    </a:ln>
                  </pic:spPr>
                </pic:pic>
              </a:graphicData>
            </a:graphic>
          </wp:inline>
        </w:drawing>
      </w:r>
    </w:p>
    <w:p w:rsidR="00610558" w:rsidRDefault="00610558" w:rsidP="00C86ACF"/>
    <w:p w:rsidR="00DD0ACC" w:rsidRDefault="00DD0ACC" w:rsidP="00C86ACF"/>
    <w:p w:rsidR="00DD0ACC" w:rsidRDefault="00DD0ACC" w:rsidP="00C86ACF"/>
    <w:p w:rsidR="00DD0ACC" w:rsidRDefault="00DD0ACC" w:rsidP="00C86ACF"/>
    <w:p w:rsidR="00DD0ACC" w:rsidRDefault="00DD0ACC" w:rsidP="00C86ACF"/>
    <w:p w:rsidR="00DD0ACC" w:rsidRDefault="00DD0ACC" w:rsidP="00C86ACF"/>
    <w:p w:rsidR="00DD0ACC" w:rsidRDefault="00DD0ACC" w:rsidP="00C86ACF"/>
    <w:p w:rsidR="00DD0ACC" w:rsidRDefault="00DD0ACC" w:rsidP="00C86ACF"/>
    <w:p w:rsidR="00DD0ACC" w:rsidRDefault="00DD0ACC" w:rsidP="00C86ACF"/>
    <w:p w:rsidR="00DD0ACC" w:rsidRDefault="00DD0ACC" w:rsidP="00C86ACF"/>
    <w:p w:rsidR="00793AF1" w:rsidRDefault="00793AF1" w:rsidP="00C86ACF">
      <w:r>
        <w:t>Exemple de résultat</w:t>
      </w:r>
    </w:p>
    <w:p w:rsidR="00793AF1" w:rsidRDefault="003C2006" w:rsidP="00C86ACF">
      <w:r>
        <w:rPr>
          <w:noProof/>
          <w:lang w:eastAsia="fr-FR"/>
        </w:rPr>
        <w:lastRenderedPageBreak/>
        <w:drawing>
          <wp:inline distT="0" distB="0" distL="0" distR="0">
            <wp:extent cx="8782050" cy="3924300"/>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srcRect/>
                    <a:stretch>
                      <a:fillRect/>
                    </a:stretch>
                  </pic:blipFill>
                  <pic:spPr bwMode="auto">
                    <a:xfrm>
                      <a:off x="0" y="0"/>
                      <a:ext cx="8782050" cy="3924300"/>
                    </a:xfrm>
                    <a:prstGeom prst="rect">
                      <a:avLst/>
                    </a:prstGeom>
                    <a:noFill/>
                    <a:ln w="9525">
                      <a:noFill/>
                      <a:miter lim="800000"/>
                      <a:headEnd/>
                      <a:tailEnd/>
                    </a:ln>
                  </pic:spPr>
                </pic:pic>
              </a:graphicData>
            </a:graphic>
          </wp:inline>
        </w:drawing>
      </w:r>
    </w:p>
    <w:p w:rsidR="00793AF1" w:rsidRDefault="00793AF1" w:rsidP="00C86ACF"/>
    <w:p w:rsidR="00793AF1" w:rsidRDefault="00793AF1" w:rsidP="00C86ACF">
      <w:r>
        <w:t xml:space="preserve">Ce rapport est exportable en différents formats : </w:t>
      </w:r>
    </w:p>
    <w:p w:rsidR="00793AF1" w:rsidRDefault="003C2006" w:rsidP="00C86ACF">
      <w:r>
        <w:rPr>
          <w:noProof/>
          <w:lang w:eastAsia="fr-FR"/>
        </w:rPr>
        <w:drawing>
          <wp:inline distT="0" distB="0" distL="0" distR="0">
            <wp:extent cx="2971800" cy="1133475"/>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2971800" cy="1133475"/>
                    </a:xfrm>
                    <a:prstGeom prst="rect">
                      <a:avLst/>
                    </a:prstGeom>
                    <a:noFill/>
                    <a:ln w="9525">
                      <a:noFill/>
                      <a:miter lim="800000"/>
                      <a:headEnd/>
                      <a:tailEnd/>
                    </a:ln>
                  </pic:spPr>
                </pic:pic>
              </a:graphicData>
            </a:graphic>
          </wp:inline>
        </w:drawing>
      </w:r>
    </w:p>
    <w:p w:rsidR="00DD0ACC" w:rsidRDefault="00DD0ACC" w:rsidP="00C86ACF"/>
    <w:p w:rsidR="00610558" w:rsidRDefault="00D15334" w:rsidP="00AF1CE6">
      <w:pPr>
        <w:pStyle w:val="Titre2"/>
      </w:pPr>
      <w:bookmarkStart w:id="54" w:name="_Toc386642233"/>
      <w:bookmarkStart w:id="55" w:name="rubriques"/>
      <w:r>
        <w:lastRenderedPageBreak/>
        <w:t xml:space="preserve">Les </w:t>
      </w:r>
      <w:r w:rsidR="005E41C9">
        <w:t>rubriques de paye</w:t>
      </w:r>
      <w:bookmarkEnd w:id="54"/>
    </w:p>
    <w:p w:rsidR="00C14104" w:rsidRPr="00C14104" w:rsidRDefault="00C14104" w:rsidP="00C14104"/>
    <w:bookmarkEnd w:id="55"/>
    <w:p w:rsidR="005E41C9" w:rsidRDefault="005E41C9" w:rsidP="005E41C9">
      <w:r w:rsidRPr="005E41C9">
        <w:t xml:space="preserve">Le fichier ci-dessous reprend les différentes rubriques  du fichier </w:t>
      </w:r>
      <w:r w:rsidR="00001484">
        <w:t>« </w:t>
      </w:r>
      <w:r w:rsidRPr="005E41C9">
        <w:t>paye</w:t>
      </w:r>
      <w:r w:rsidR="00001484">
        <w:t> »</w:t>
      </w:r>
      <w:r w:rsidRPr="005E41C9">
        <w:t xml:space="preserve"> à créer en fo</w:t>
      </w:r>
      <w:r w:rsidR="00925FD1">
        <w:t>nction des différents « type</w:t>
      </w:r>
      <w:r w:rsidR="00001484">
        <w:t>s</w:t>
      </w:r>
      <w:r w:rsidRPr="005E41C9">
        <w:t>» des porteurs de presse.</w:t>
      </w:r>
    </w:p>
    <w:p w:rsidR="000D6944" w:rsidRDefault="00925FD1" w:rsidP="005E41C9">
      <w:r>
        <w:t>Ce fichier définit le format du fichier paye envoyé tous les mois</w:t>
      </w:r>
      <w:r w:rsidR="00442B9B">
        <w:t xml:space="preserve"> à ARCOLE</w:t>
      </w:r>
      <w:r>
        <w:t xml:space="preserve"> </w:t>
      </w:r>
    </w:p>
    <w:p w:rsidR="00925FD1" w:rsidRDefault="00925FD1" w:rsidP="005E41C9">
      <w:r>
        <w:t>Exemple : les heures de nuits ne sont pas envoyées avec une valorisation, mais en nombre d’heures, c’est ARCOLE qui fera la valorisation.</w:t>
      </w:r>
    </w:p>
    <w:p w:rsidR="00925FD1" w:rsidRPr="005E41C9" w:rsidRDefault="00925FD1" w:rsidP="005E41C9">
      <w:r>
        <w:t xml:space="preserve">A chaque taux il y </w:t>
      </w:r>
      <w:r w:rsidR="00442B9B">
        <w:t xml:space="preserve">a </w:t>
      </w:r>
      <w:r>
        <w:t>une ligne</w:t>
      </w:r>
      <w:r w:rsidR="00001484">
        <w:t>.</w:t>
      </w:r>
      <w:r>
        <w:t xml:space="preserve"> </w:t>
      </w:r>
    </w:p>
    <w:p w:rsidR="00D15334" w:rsidRDefault="00D15334" w:rsidP="00D15334"/>
    <w:p w:rsidR="00D15334" w:rsidRPr="00D15334" w:rsidRDefault="00001484" w:rsidP="00D15334">
      <w:r>
        <w:object w:dxaOrig="1539" w:dyaOrig="996">
          <v:shape id="_x0000_i1028" type="#_x0000_t75" style="width:77pt;height:49.45pt" o:ole="">
            <v:imagedata r:id="rId69" o:title=""/>
          </v:shape>
          <o:OLEObject Type="Embed" ProgID="AcroExch.Document.7" ShapeID="_x0000_i1028" DrawAspect="Icon" ObjectID="_1460407954" r:id="rId70"/>
        </w:object>
      </w:r>
    </w:p>
    <w:p w:rsidR="00610558" w:rsidRDefault="00610558" w:rsidP="00AF1CE6">
      <w:pPr>
        <w:pStyle w:val="Titre2"/>
      </w:pPr>
      <w:bookmarkStart w:id="56" w:name="_Toc386642234"/>
      <w:r>
        <w:t>Fichier en sortie pour ARCOLE</w:t>
      </w:r>
      <w:bookmarkEnd w:id="56"/>
    </w:p>
    <w:p w:rsidR="00610558" w:rsidRDefault="00610558" w:rsidP="00610558"/>
    <w:bookmarkStart w:id="57" w:name="_MON_1460272206"/>
    <w:bookmarkEnd w:id="57"/>
    <w:p w:rsidR="00610558" w:rsidRDefault="00001484" w:rsidP="00610558">
      <w:r>
        <w:object w:dxaOrig="1539" w:dyaOrig="996">
          <v:shape id="_x0000_i1029" type="#_x0000_t75" style="width:77pt;height:49.45pt" o:ole="">
            <v:imagedata r:id="rId71" o:title=""/>
          </v:shape>
          <o:OLEObject Type="Embed" ProgID="Excel.Sheet.12" ShapeID="_x0000_i1029" DrawAspect="Icon" ObjectID="_1460407955" r:id="rId72"/>
        </w:object>
      </w:r>
    </w:p>
    <w:p w:rsidR="00B86CDD" w:rsidRDefault="00B86CDD" w:rsidP="00AF1CE6">
      <w:pPr>
        <w:pStyle w:val="Titre2"/>
      </w:pPr>
      <w:bookmarkStart w:id="58" w:name="_Toc386642235"/>
      <w:r>
        <w:t>Annexe au contrat de travail</w:t>
      </w:r>
      <w:bookmarkEnd w:id="58"/>
      <w:r>
        <w:t xml:space="preserve"> </w:t>
      </w:r>
    </w:p>
    <w:p w:rsidR="00B86CDD" w:rsidRDefault="00B86CDD" w:rsidP="00B86CDD"/>
    <w:p w:rsidR="00B86CDD" w:rsidRDefault="009804DE" w:rsidP="00B86CDD">
      <w:r>
        <w:object w:dxaOrig="1539" w:dyaOrig="996">
          <v:shape id="_x0000_i1030" type="#_x0000_t75" style="width:77pt;height:49.45pt" o:ole="">
            <v:imagedata r:id="rId73" o:title=""/>
          </v:shape>
          <o:OLEObject Type="Embed" ProgID="AcroExch.Document.7" ShapeID="_x0000_i1030" DrawAspect="Icon" ObjectID="_1460407956" r:id="rId74"/>
        </w:object>
      </w:r>
    </w:p>
    <w:p w:rsidR="009E01FD" w:rsidRDefault="009E01FD" w:rsidP="00AF1CE6">
      <w:pPr>
        <w:pStyle w:val="Titre2"/>
      </w:pPr>
      <w:bookmarkStart w:id="59" w:name="_Toc386642236"/>
      <w:r>
        <w:t>Les tables liées</w:t>
      </w:r>
      <w:r w:rsidR="00DD0ACC">
        <w:t xml:space="preserve"> au calcul de la paye ( A Completer )</w:t>
      </w:r>
      <w:bookmarkEnd w:id="59"/>
      <w:r w:rsidR="00DD0ACC">
        <w:t xml:space="preserve"> </w:t>
      </w:r>
    </w:p>
    <w:p w:rsidR="00DD0ACC" w:rsidRDefault="00DD0ACC" w:rsidP="00DD0ACC">
      <w:pPr>
        <w:rPr>
          <w:lang w:eastAsia="fr-FR"/>
        </w:rPr>
      </w:pPr>
    </w:p>
    <w:p w:rsidR="00DD0ACC" w:rsidRPr="00DD0ACC" w:rsidRDefault="00DD0ACC" w:rsidP="00DD0ACC">
      <w:pPr>
        <w:rPr>
          <w:lang w:eastAsia="fr-FR"/>
        </w:rPr>
      </w:pPr>
    </w:p>
    <w:p w:rsidR="00DD0ACC" w:rsidRDefault="00DD0ACC" w:rsidP="00DD0ACC">
      <w:pPr>
        <w:rPr>
          <w:lang w:eastAsia="fr-FR"/>
        </w:rPr>
      </w:pPr>
    </w:p>
    <w:p w:rsidR="00DD0ACC" w:rsidRDefault="00DD0ACC" w:rsidP="00DD0ACC">
      <w:pPr>
        <w:rPr>
          <w:lang w:eastAsia="fr-FR"/>
        </w:rPr>
      </w:pPr>
      <w:r>
        <w:rPr>
          <w:lang w:eastAsia="fr-FR"/>
        </w:rPr>
        <w:br w:type="page"/>
      </w:r>
    </w:p>
    <w:p w:rsidR="00DD0ACC" w:rsidRPr="00DD0ACC" w:rsidRDefault="00DD0ACC" w:rsidP="00DD0ACC">
      <w:pPr>
        <w:rPr>
          <w:lang w:eastAsia="fr-FR"/>
        </w:rPr>
      </w:pPr>
    </w:p>
    <w:p w:rsidR="008640F3" w:rsidRDefault="008640F3" w:rsidP="008640F3">
      <w:pPr>
        <w:pStyle w:val="Titre2"/>
      </w:pPr>
      <w:bookmarkStart w:id="60" w:name="_Toc386642237"/>
      <w:r>
        <w:t>Grille obsolete</w:t>
      </w:r>
      <w:bookmarkStart w:id="61" w:name="supplement"/>
      <w:r>
        <w:t> : Gestion des magazine : plus utilsé</w:t>
      </w:r>
      <w:bookmarkEnd w:id="60"/>
    </w:p>
    <w:bookmarkEnd w:id="61"/>
    <w:p w:rsidR="008640F3" w:rsidRDefault="008640F3" w:rsidP="008640F3">
      <w:pPr>
        <w:jc w:val="left"/>
      </w:pPr>
      <w:r w:rsidRPr="00084616">
        <w:rPr>
          <w:b/>
        </w:rPr>
        <w:t>CE N’EST PLUS UTILISE CAR LES MAGAZINES NE SONT PLUS PAYES AU POIDS MAIS AU NOMBRE D’ABONNE</w:t>
      </w:r>
      <w:r>
        <w:rPr>
          <w:b/>
        </w:rPr>
        <w:t>S</w:t>
      </w:r>
      <w:r>
        <w:t>.</w:t>
      </w:r>
    </w:p>
    <w:p w:rsidR="008640F3" w:rsidRDefault="008640F3" w:rsidP="008640F3">
      <w:pPr>
        <w:jc w:val="left"/>
      </w:pPr>
    </w:p>
    <w:p w:rsidR="008640F3" w:rsidRDefault="008640F3" w:rsidP="008640F3">
      <w:pPr>
        <w:jc w:val="left"/>
      </w:pPr>
      <w:r>
        <w:t xml:space="preserve">Une grille dans le menu ADMINISTRATION/REFERENTIEL/Grille des magazines  précise le prix unitaire </w:t>
      </w:r>
    </w:p>
    <w:p w:rsidR="008640F3" w:rsidRDefault="008640F3" w:rsidP="008640F3">
      <w:pPr>
        <w:jc w:val="left"/>
      </w:pPr>
      <w:proofErr w:type="gramStart"/>
      <w:r>
        <w:t>en</w:t>
      </w:r>
      <w:proofErr w:type="gramEnd"/>
      <w:r>
        <w:t xml:space="preserve"> fonction du poids du supplément </w:t>
      </w:r>
    </w:p>
    <w:p w:rsidR="008640F3" w:rsidRDefault="005F2F75" w:rsidP="008640F3">
      <w:pPr>
        <w:jc w:val="left"/>
      </w:pPr>
      <w:r>
        <w:rPr>
          <w:noProof/>
          <w:lang w:eastAsia="fr-FR"/>
        </w:rPr>
        <w:pict>
          <v:shape id="_x0000_s1563" type="#_x0000_t202" style="position:absolute;margin-left:193.1pt;margin-top:78.85pt;width:374.25pt;height:111pt;z-index:251722240" stroked="f">
            <v:fill opacity="0"/>
            <v:textbox style="mso-next-textbox:#_x0000_s1563">
              <w:txbxContent>
                <w:p w:rsidR="00EF3469" w:rsidRDefault="00EF3469" w:rsidP="008640F3">
                  <w:r>
                    <w:t>"</w:t>
                  </w:r>
                  <w: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33" type="#_x0000_t172" style="width:252.3pt;height:80.15pt" fillcolor="black">
                        <v:shadow color="#868686"/>
                        <v:textpath style="font-family:&quot;Arial Black&quot;;v-text-kern:t" trim="t" fitpath="t" string="PLUS UTILISEE"/>
                      </v:shape>
                    </w:pict>
                  </w:r>
                </w:p>
              </w:txbxContent>
            </v:textbox>
          </v:shape>
        </w:pict>
      </w:r>
      <w:r w:rsidR="003C2006">
        <w:rPr>
          <w:noProof/>
          <w:lang w:eastAsia="fr-FR"/>
        </w:rPr>
        <w:drawing>
          <wp:inline distT="0" distB="0" distL="0" distR="0">
            <wp:extent cx="8772525" cy="2943225"/>
            <wp:effectExtent l="1905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srcRect/>
                    <a:stretch>
                      <a:fillRect/>
                    </a:stretch>
                  </pic:blipFill>
                  <pic:spPr bwMode="auto">
                    <a:xfrm>
                      <a:off x="0" y="0"/>
                      <a:ext cx="8772525" cy="2943225"/>
                    </a:xfrm>
                    <a:prstGeom prst="rect">
                      <a:avLst/>
                    </a:prstGeom>
                    <a:noFill/>
                    <a:ln w="9525">
                      <a:noFill/>
                      <a:miter lim="800000"/>
                      <a:headEnd/>
                      <a:tailEnd/>
                    </a:ln>
                  </pic:spPr>
                </pic:pic>
              </a:graphicData>
            </a:graphic>
          </wp:inline>
        </w:drawing>
      </w:r>
    </w:p>
    <w:p w:rsidR="008640F3" w:rsidRPr="008640F3" w:rsidRDefault="008640F3" w:rsidP="008640F3">
      <w:pPr>
        <w:rPr>
          <w:lang w:eastAsia="fr-FR"/>
        </w:rPr>
      </w:pPr>
    </w:p>
    <w:p w:rsidR="009E01FD" w:rsidRDefault="009E01FD" w:rsidP="009E01FD"/>
    <w:p w:rsidR="009E01FD" w:rsidRPr="009E01FD" w:rsidRDefault="009E01FD" w:rsidP="009E01FD"/>
    <w:p w:rsidR="00AB34D6" w:rsidRDefault="00276B32" w:rsidP="00DD0ACC">
      <w:pPr>
        <w:pStyle w:val="Titre1"/>
      </w:pPr>
      <w:r>
        <w:lastRenderedPageBreak/>
        <w:br w:type="page"/>
      </w:r>
      <w:bookmarkStart w:id="62" w:name="_Toc386642238"/>
      <w:r w:rsidR="00AB34D6" w:rsidRPr="00AF1CE6">
        <w:lastRenderedPageBreak/>
        <w:t>Ressources</w:t>
      </w:r>
      <w:r w:rsidR="00AB34D6">
        <w:t xml:space="preserve"> Humaines</w:t>
      </w:r>
      <w:bookmarkEnd w:id="62"/>
    </w:p>
    <w:p w:rsidR="00AF296D" w:rsidRPr="00AF296D" w:rsidRDefault="00AF296D" w:rsidP="00AF296D">
      <w:pPr>
        <w:pStyle w:val="Titre2"/>
      </w:pPr>
      <w:bookmarkStart w:id="63" w:name="_Toc386642239"/>
      <w:r>
        <w:t>Ecran des ressources humaines</w:t>
      </w:r>
      <w:bookmarkEnd w:id="63"/>
    </w:p>
    <w:p w:rsidR="00AB34D6" w:rsidRDefault="00AB34D6" w:rsidP="00AB34D6"/>
    <w:p w:rsidR="00AB34D6" w:rsidRDefault="00AB34D6" w:rsidP="00940168">
      <w:pPr>
        <w:pStyle w:val="Titre3"/>
      </w:pPr>
      <w:bookmarkStart w:id="64" w:name="_Toc386642240"/>
      <w:r>
        <w:t>Fonctionnalités</w:t>
      </w:r>
      <w:bookmarkEnd w:id="64"/>
    </w:p>
    <w:p w:rsidR="00AB34D6" w:rsidRDefault="000A6B5C" w:rsidP="00AB34D6">
      <w:r>
        <w:t xml:space="preserve">Les besoins identifiés sur les porteurs doivent permettre : </w:t>
      </w:r>
      <w:r w:rsidR="00AB34D6">
        <w:t xml:space="preserve">de renseigner/modifier </w:t>
      </w:r>
      <w:r>
        <w:t>les informations sur un porteur et d’obtenir des rapports sur les rapports.</w:t>
      </w:r>
    </w:p>
    <w:p w:rsidR="00AB34D6" w:rsidRDefault="00AB34D6" w:rsidP="00AB34D6">
      <w:r>
        <w:t>Il est possible :</w:t>
      </w:r>
    </w:p>
    <w:p w:rsidR="00AB34D6" w:rsidRDefault="00AB34D6" w:rsidP="00AB34D6">
      <w:pPr>
        <w:numPr>
          <w:ilvl w:val="0"/>
          <w:numId w:val="23"/>
        </w:numPr>
      </w:pPr>
      <w:r>
        <w:t>De créer un nouveau porteur</w:t>
      </w:r>
    </w:p>
    <w:p w:rsidR="00AB34D6" w:rsidRDefault="00AB34D6" w:rsidP="00AB34D6">
      <w:pPr>
        <w:numPr>
          <w:ilvl w:val="0"/>
          <w:numId w:val="23"/>
        </w:numPr>
      </w:pPr>
      <w:r>
        <w:t>De lister les porteurs</w:t>
      </w:r>
    </w:p>
    <w:p w:rsidR="00AB34D6" w:rsidRDefault="00696501" w:rsidP="00AB34D6">
      <w:pPr>
        <w:numPr>
          <w:ilvl w:val="0"/>
          <w:numId w:val="23"/>
        </w:numPr>
      </w:pPr>
      <w:r>
        <w:t>De faire des tri</w:t>
      </w:r>
      <w:r w:rsidR="00AB34D6">
        <w:t>s en fonction de critère</w:t>
      </w:r>
      <w:r w:rsidR="009F1DE9">
        <w:t> : NOM, MATRICULE</w:t>
      </w:r>
      <w:r>
        <w:t>, ….</w:t>
      </w:r>
    </w:p>
    <w:p w:rsidR="009F1DE9" w:rsidRDefault="00C14104" w:rsidP="00AB34D6">
      <w:pPr>
        <w:numPr>
          <w:ilvl w:val="0"/>
          <w:numId w:val="23"/>
        </w:numPr>
      </w:pPr>
      <w:r>
        <w:t xml:space="preserve">De faire des recherches </w:t>
      </w:r>
      <w:r w:rsidR="009F1DE9">
        <w:t>pour soit afficher une liste de porteur, soit un porteur</w:t>
      </w:r>
    </w:p>
    <w:p w:rsidR="00AB34D6" w:rsidRDefault="009F1DE9" w:rsidP="00AB34D6">
      <w:pPr>
        <w:numPr>
          <w:ilvl w:val="0"/>
          <w:numId w:val="23"/>
        </w:numPr>
      </w:pPr>
      <w:r>
        <w:t xml:space="preserve">De renseigner les informations sur les absences </w:t>
      </w:r>
    </w:p>
    <w:p w:rsidR="009F1DE9" w:rsidRDefault="009F1DE9" w:rsidP="00AB34D6">
      <w:pPr>
        <w:numPr>
          <w:ilvl w:val="0"/>
          <w:numId w:val="23"/>
        </w:numPr>
      </w:pPr>
      <w:r>
        <w:t>D’assigner un terminal MOVEO à un porteur</w:t>
      </w:r>
    </w:p>
    <w:p w:rsidR="00696501" w:rsidRDefault="00696501" w:rsidP="00AB34D6">
      <w:pPr>
        <w:numPr>
          <w:ilvl w:val="0"/>
          <w:numId w:val="23"/>
        </w:numPr>
      </w:pPr>
      <w:r>
        <w:t>D’annuler la prime d’un porteur</w:t>
      </w:r>
    </w:p>
    <w:p w:rsidR="00354789" w:rsidRDefault="00AB34D6" w:rsidP="00AB34D6">
      <w:r>
        <w:t>.</w:t>
      </w:r>
    </w:p>
    <w:p w:rsidR="00AB34D6" w:rsidRDefault="00354789" w:rsidP="00AB34D6">
      <w:r>
        <w:br w:type="page"/>
      </w:r>
    </w:p>
    <w:p w:rsidR="00AB34D6" w:rsidRDefault="00AB34D6" w:rsidP="00940168">
      <w:pPr>
        <w:pStyle w:val="Titre3"/>
      </w:pPr>
      <w:bookmarkStart w:id="65" w:name="_Toc386642241"/>
      <w:r>
        <w:lastRenderedPageBreak/>
        <w:t>Descriptif de l’écran</w:t>
      </w:r>
      <w:bookmarkEnd w:id="65"/>
    </w:p>
    <w:p w:rsidR="00696501" w:rsidRDefault="00696501" w:rsidP="00AB34D6"/>
    <w:p w:rsidR="00696501" w:rsidRDefault="003C2006" w:rsidP="00AB34D6">
      <w:r>
        <w:rPr>
          <w:noProof/>
          <w:lang w:eastAsia="fr-FR"/>
        </w:rPr>
        <w:drawing>
          <wp:inline distT="0" distB="0" distL="0" distR="0">
            <wp:extent cx="8782050" cy="4905375"/>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srcRect/>
                    <a:stretch>
                      <a:fillRect/>
                    </a:stretch>
                  </pic:blipFill>
                  <pic:spPr bwMode="auto">
                    <a:xfrm>
                      <a:off x="0" y="0"/>
                      <a:ext cx="8782050" cy="4905375"/>
                    </a:xfrm>
                    <a:prstGeom prst="rect">
                      <a:avLst/>
                    </a:prstGeom>
                    <a:noFill/>
                    <a:ln w="9525">
                      <a:noFill/>
                      <a:miter lim="800000"/>
                      <a:headEnd/>
                      <a:tailEnd/>
                    </a:ln>
                  </pic:spPr>
                </pic:pic>
              </a:graphicData>
            </a:graphic>
          </wp:inline>
        </w:drawing>
      </w:r>
    </w:p>
    <w:p w:rsidR="00696501" w:rsidRDefault="00696501" w:rsidP="00AB34D6"/>
    <w:p w:rsidR="00696501" w:rsidRDefault="00696501" w:rsidP="00AB34D6"/>
    <w:p w:rsidR="00696501" w:rsidRDefault="003C2006" w:rsidP="00AB34D6">
      <w:r>
        <w:rPr>
          <w:noProof/>
          <w:lang w:eastAsia="fr-FR"/>
        </w:rPr>
        <w:lastRenderedPageBreak/>
        <w:drawing>
          <wp:inline distT="0" distB="0" distL="0" distR="0">
            <wp:extent cx="8772525" cy="2581275"/>
            <wp:effectExtent l="1905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8772525" cy="2581275"/>
                    </a:xfrm>
                    <a:prstGeom prst="rect">
                      <a:avLst/>
                    </a:prstGeom>
                    <a:noFill/>
                    <a:ln w="9525">
                      <a:noFill/>
                      <a:miter lim="800000"/>
                      <a:headEnd/>
                      <a:tailEnd/>
                    </a:ln>
                  </pic:spPr>
                </pic:pic>
              </a:graphicData>
            </a:graphic>
          </wp:inline>
        </w:drawing>
      </w:r>
    </w:p>
    <w:p w:rsidR="0076151F" w:rsidRDefault="0076151F"/>
    <w:p w:rsidR="008E0BEA" w:rsidRDefault="00696501" w:rsidP="00B913BF">
      <w:pPr>
        <w:pStyle w:val="Titre2"/>
        <w:numPr>
          <w:ilvl w:val="0"/>
          <w:numId w:val="0"/>
        </w:numPr>
        <w:ind w:left="3408" w:hanging="576"/>
        <w:rPr>
          <w:bCs/>
        </w:rPr>
      </w:pPr>
      <w:bookmarkStart w:id="66" w:name="_Toc386642242"/>
      <w:r>
        <w:rPr>
          <w:bCs/>
        </w:rPr>
        <w:t>Remarque : les informations utiles pour le calcul de paye du porteur sont :</w:t>
      </w:r>
      <w:bookmarkEnd w:id="66"/>
    </w:p>
    <w:p w:rsidR="00696501" w:rsidRDefault="00696501" w:rsidP="00696501">
      <w:pPr>
        <w:rPr>
          <w:lang w:eastAsia="fr-FR"/>
        </w:rPr>
      </w:pPr>
    </w:p>
    <w:p w:rsidR="00696501" w:rsidRDefault="00296FC8" w:rsidP="00696501">
      <w:pPr>
        <w:rPr>
          <w:lang w:eastAsia="fr-FR"/>
        </w:rPr>
      </w:pPr>
      <w:r>
        <w:rPr>
          <w:lang w:eastAsia="fr-FR"/>
        </w:rPr>
        <w:t>Le type du porteur : grand port</w:t>
      </w:r>
      <w:r w:rsidR="00B335C1">
        <w:rPr>
          <w:lang w:eastAsia="fr-FR"/>
        </w:rPr>
        <w:t xml:space="preserve">eur, sous traitant, </w:t>
      </w:r>
      <w:proofErr w:type="spellStart"/>
      <w:r w:rsidR="00B335C1">
        <w:rPr>
          <w:lang w:eastAsia="fr-FR"/>
        </w:rPr>
        <w:t>repé</w:t>
      </w:r>
      <w:r>
        <w:rPr>
          <w:lang w:eastAsia="fr-FR"/>
        </w:rPr>
        <w:t>reur</w:t>
      </w:r>
      <w:proofErr w:type="spellEnd"/>
      <w:r>
        <w:rPr>
          <w:lang w:eastAsia="fr-FR"/>
        </w:rPr>
        <w:t xml:space="preserve"> …</w:t>
      </w:r>
    </w:p>
    <w:p w:rsidR="008A39D5" w:rsidRDefault="008A39D5" w:rsidP="00696501">
      <w:pPr>
        <w:rPr>
          <w:lang w:eastAsia="fr-FR"/>
        </w:rPr>
      </w:pPr>
      <w:r>
        <w:rPr>
          <w:lang w:eastAsia="fr-FR"/>
        </w:rPr>
        <w:t xml:space="preserve">Le moyen de distribution </w:t>
      </w:r>
    </w:p>
    <w:p w:rsidR="008A39D5" w:rsidRDefault="008A39D5" w:rsidP="00696501">
      <w:pPr>
        <w:rPr>
          <w:lang w:eastAsia="fr-FR"/>
        </w:rPr>
      </w:pPr>
      <w:r>
        <w:rPr>
          <w:lang w:eastAsia="fr-FR"/>
        </w:rPr>
        <w:t xml:space="preserve">Mensualisé </w:t>
      </w:r>
    </w:p>
    <w:p w:rsidR="008A39D5" w:rsidRDefault="008A39D5" w:rsidP="00696501">
      <w:pPr>
        <w:rPr>
          <w:lang w:eastAsia="fr-FR"/>
        </w:rPr>
      </w:pPr>
      <w:r>
        <w:rPr>
          <w:lang w:eastAsia="fr-FR"/>
        </w:rPr>
        <w:t>Le centre de distribution</w:t>
      </w:r>
    </w:p>
    <w:p w:rsidR="008A39D5" w:rsidRDefault="008A39D5" w:rsidP="00696501">
      <w:pPr>
        <w:rPr>
          <w:lang w:eastAsia="fr-FR"/>
        </w:rPr>
      </w:pPr>
      <w:r>
        <w:rPr>
          <w:lang w:eastAsia="fr-FR"/>
        </w:rPr>
        <w:t>La société</w:t>
      </w:r>
    </w:p>
    <w:p w:rsidR="008A39D5" w:rsidRDefault="008A39D5" w:rsidP="00696501">
      <w:pPr>
        <w:rPr>
          <w:lang w:eastAsia="fr-FR"/>
        </w:rPr>
      </w:pPr>
      <w:r>
        <w:rPr>
          <w:lang w:eastAsia="fr-FR"/>
        </w:rPr>
        <w:t>Cotisation forfaitaire</w:t>
      </w:r>
      <w:r w:rsidR="007B26D2">
        <w:rPr>
          <w:lang w:eastAsia="fr-FR"/>
        </w:rPr>
        <w:t xml:space="preserve"> : oui ou non </w:t>
      </w:r>
    </w:p>
    <w:p w:rsidR="00C3294A" w:rsidRDefault="00C3294A" w:rsidP="00696501">
      <w:pPr>
        <w:rPr>
          <w:lang w:eastAsia="fr-FR"/>
        </w:rPr>
      </w:pPr>
    </w:p>
    <w:p w:rsidR="00C3294A" w:rsidRDefault="00B37C8B" w:rsidP="00940168">
      <w:pPr>
        <w:pStyle w:val="Titre3"/>
      </w:pPr>
      <w:bookmarkStart w:id="67" w:name="_Toc386642243"/>
      <w:r>
        <w:t>Règle</w:t>
      </w:r>
      <w:r w:rsidR="00C3294A">
        <w:t xml:space="preserve"> de gestion</w:t>
      </w:r>
      <w:bookmarkEnd w:id="67"/>
      <w:r w:rsidR="00C3294A">
        <w:t xml:space="preserve"> </w:t>
      </w:r>
    </w:p>
    <w:p w:rsidR="00A72B34" w:rsidRDefault="00A72B34" w:rsidP="00AF1CE6">
      <w:pPr>
        <w:pStyle w:val="Titre4"/>
      </w:pPr>
    </w:p>
    <w:p w:rsidR="00C3294A" w:rsidRDefault="00C3294A" w:rsidP="00C3294A">
      <w:r w:rsidRPr="00C3294A">
        <w:rPr>
          <w:lang w:eastAsia="fr-FR"/>
        </w:rPr>
        <w:t xml:space="preserve">R1 : </w:t>
      </w:r>
      <w:r w:rsidRPr="00C3294A">
        <w:t>Les modifications apportées à la fiche du porteur sont effectives immédiatement</w:t>
      </w:r>
    </w:p>
    <w:p w:rsidR="00C9406E" w:rsidRDefault="00C9406E" w:rsidP="00C9406E">
      <w:pPr>
        <w:rPr>
          <w:lang w:eastAsia="fr-FR"/>
        </w:rPr>
      </w:pPr>
      <w:r>
        <w:rPr>
          <w:lang w:eastAsia="fr-FR"/>
        </w:rPr>
        <w:t xml:space="preserve">R2 : si un porteur est de plusieurs types, </w:t>
      </w:r>
      <w:r w:rsidR="00155243">
        <w:rPr>
          <w:lang w:eastAsia="fr-FR"/>
        </w:rPr>
        <w:t xml:space="preserve">plusieurs fichiers de paye seront générés : 1 pour chaque type de porteur. </w:t>
      </w:r>
    </w:p>
    <w:p w:rsidR="00592375" w:rsidRDefault="00592375" w:rsidP="00C3294A"/>
    <w:p w:rsidR="00592375" w:rsidRDefault="00592375" w:rsidP="00940168">
      <w:pPr>
        <w:pStyle w:val="Titre3"/>
      </w:pPr>
      <w:bookmarkStart w:id="68" w:name="_Toc386642244"/>
      <w:r>
        <w:lastRenderedPageBreak/>
        <w:t>Les tables liées</w:t>
      </w:r>
      <w:bookmarkEnd w:id="68"/>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79"/>
        <w:gridCol w:w="6679"/>
      </w:tblGrid>
      <w:tr w:rsidR="00D31AEE" w:rsidTr="00451D49">
        <w:trPr>
          <w:trHeight w:val="6633"/>
        </w:trPr>
        <w:tc>
          <w:tcPr>
            <w:tcW w:w="6679" w:type="dxa"/>
          </w:tcPr>
          <w:p w:rsidR="00D31AEE" w:rsidRDefault="003C2006" w:rsidP="00C91CEF">
            <w:pPr>
              <w:rPr>
                <w:lang w:eastAsia="fr-FR"/>
              </w:rPr>
            </w:pPr>
            <w:r>
              <w:rPr>
                <w:noProof/>
                <w:lang w:eastAsia="fr-FR"/>
              </w:rPr>
              <w:drawing>
                <wp:inline distT="0" distB="0" distL="0" distR="0">
                  <wp:extent cx="3714750" cy="5372100"/>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srcRect/>
                          <a:stretch>
                            <a:fillRect/>
                          </a:stretch>
                        </pic:blipFill>
                        <pic:spPr bwMode="auto">
                          <a:xfrm>
                            <a:off x="0" y="0"/>
                            <a:ext cx="3714750" cy="5372100"/>
                          </a:xfrm>
                          <a:prstGeom prst="rect">
                            <a:avLst/>
                          </a:prstGeom>
                          <a:noFill/>
                          <a:ln w="9525">
                            <a:noFill/>
                            <a:miter lim="800000"/>
                            <a:headEnd/>
                            <a:tailEnd/>
                          </a:ln>
                        </pic:spPr>
                      </pic:pic>
                    </a:graphicData>
                  </a:graphic>
                </wp:inline>
              </w:drawing>
            </w:r>
          </w:p>
          <w:p w:rsidR="00120933" w:rsidRDefault="00120933" w:rsidP="00C91CEF">
            <w:pPr>
              <w:rPr>
                <w:lang w:eastAsia="fr-FR"/>
              </w:rPr>
            </w:pPr>
            <w:r>
              <w:object w:dxaOrig="5955" w:dyaOrig="6960">
                <v:shape id="_x0000_i1031" type="#_x0000_t75" style="width:298pt;height:348.1pt" o:ole="">
                  <v:imagedata r:id="rId79" o:title=""/>
                </v:shape>
                <o:OLEObject Type="Embed" ProgID="PBrush" ShapeID="_x0000_i1031" DrawAspect="Content" ObjectID="_1460407957" r:id="rId80"/>
              </w:object>
            </w:r>
          </w:p>
        </w:tc>
        <w:tc>
          <w:tcPr>
            <w:tcW w:w="6679" w:type="dxa"/>
          </w:tcPr>
          <w:p w:rsidR="00D31AEE" w:rsidRDefault="003C2006" w:rsidP="00C91CEF">
            <w:pPr>
              <w:rPr>
                <w:lang w:eastAsia="fr-FR"/>
              </w:rPr>
            </w:pPr>
            <w:r>
              <w:rPr>
                <w:noProof/>
                <w:lang w:eastAsia="fr-FR"/>
              </w:rPr>
              <w:lastRenderedPageBreak/>
              <w:drawing>
                <wp:inline distT="0" distB="0" distL="0" distR="0">
                  <wp:extent cx="3200400" cy="1857375"/>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cstate="print"/>
                          <a:srcRect/>
                          <a:stretch>
                            <a:fillRect/>
                          </a:stretch>
                        </pic:blipFill>
                        <pic:spPr bwMode="auto">
                          <a:xfrm>
                            <a:off x="0" y="0"/>
                            <a:ext cx="3200400" cy="1857375"/>
                          </a:xfrm>
                          <a:prstGeom prst="rect">
                            <a:avLst/>
                          </a:prstGeom>
                          <a:noFill/>
                          <a:ln w="9525">
                            <a:noFill/>
                            <a:miter lim="800000"/>
                            <a:headEnd/>
                            <a:tailEnd/>
                          </a:ln>
                        </pic:spPr>
                      </pic:pic>
                    </a:graphicData>
                  </a:graphic>
                </wp:inline>
              </w:drawing>
            </w:r>
          </w:p>
          <w:p w:rsidR="00C944C6" w:rsidRDefault="00C944C6" w:rsidP="00C91CEF"/>
          <w:p w:rsidR="00C944C6" w:rsidRDefault="00C944C6" w:rsidP="00C91CEF"/>
          <w:p w:rsidR="00D31AEE" w:rsidRDefault="00C944C6" w:rsidP="00C91CEF">
            <w:pPr>
              <w:rPr>
                <w:lang w:eastAsia="fr-FR"/>
              </w:rPr>
            </w:pPr>
            <w:r>
              <w:object w:dxaOrig="5550" w:dyaOrig="4080">
                <v:shape id="_x0000_i1032" type="#_x0000_t75" style="width:277.35pt;height:204.1pt" o:ole="">
                  <v:imagedata r:id="rId82" o:title=""/>
                </v:shape>
                <o:OLEObject Type="Embed" ProgID="PBrush" ShapeID="_x0000_i1032" DrawAspect="Content" ObjectID="_1460407958" r:id="rId83"/>
              </w:object>
            </w:r>
          </w:p>
          <w:p w:rsidR="00D31AEE" w:rsidRDefault="00D31AEE" w:rsidP="00C91CEF">
            <w:pPr>
              <w:rPr>
                <w:lang w:eastAsia="fr-FR"/>
              </w:rPr>
            </w:pPr>
          </w:p>
        </w:tc>
      </w:tr>
    </w:tbl>
    <w:p w:rsidR="008A39D5" w:rsidRDefault="008A39D5" w:rsidP="00696501">
      <w:pPr>
        <w:rPr>
          <w:lang w:eastAsia="fr-FR"/>
        </w:rPr>
      </w:pPr>
    </w:p>
    <w:p w:rsidR="007536A0" w:rsidRDefault="007536A0" w:rsidP="00696501">
      <w:pPr>
        <w:rPr>
          <w:lang w:eastAsia="fr-FR"/>
        </w:rPr>
      </w:pPr>
    </w:p>
    <w:p w:rsidR="00451D49" w:rsidRDefault="00451D49" w:rsidP="00696501">
      <w:pPr>
        <w:rPr>
          <w:lang w:eastAsia="fr-FR"/>
        </w:rPr>
      </w:pPr>
    </w:p>
    <w:p w:rsidR="00451D49" w:rsidRDefault="00451D49" w:rsidP="00696501">
      <w:pPr>
        <w:rPr>
          <w:lang w:eastAsia="fr-FR"/>
        </w:rPr>
      </w:pPr>
    </w:p>
    <w:p w:rsidR="00AF1CE6" w:rsidRDefault="00AF1CE6" w:rsidP="00AF1CE6">
      <w:pPr>
        <w:pStyle w:val="Titre2"/>
      </w:pPr>
      <w:bookmarkStart w:id="69" w:name="_Toc386642245"/>
      <w:r>
        <w:lastRenderedPageBreak/>
        <w:t>Les absences des porteurs</w:t>
      </w:r>
      <w:bookmarkEnd w:id="69"/>
    </w:p>
    <w:p w:rsidR="007536A0" w:rsidRDefault="007536A0" w:rsidP="00696501">
      <w:pPr>
        <w:rPr>
          <w:lang w:eastAsia="fr-FR"/>
        </w:rPr>
      </w:pPr>
      <w:r>
        <w:rPr>
          <w:lang w:eastAsia="fr-FR"/>
        </w:rPr>
        <w:t xml:space="preserve">L’icône : </w:t>
      </w:r>
      <w:r w:rsidR="003C2006">
        <w:rPr>
          <w:noProof/>
          <w:lang w:eastAsia="fr-FR"/>
        </w:rPr>
        <w:drawing>
          <wp:inline distT="0" distB="0" distL="0" distR="0">
            <wp:extent cx="400050" cy="352425"/>
            <wp:effectExtent l="1905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cstate="print"/>
                    <a:srcRect/>
                    <a:stretch>
                      <a:fillRect/>
                    </a:stretch>
                  </pic:blipFill>
                  <pic:spPr bwMode="auto">
                    <a:xfrm>
                      <a:off x="0" y="0"/>
                      <a:ext cx="400050" cy="352425"/>
                    </a:xfrm>
                    <a:prstGeom prst="rect">
                      <a:avLst/>
                    </a:prstGeom>
                    <a:noFill/>
                    <a:ln w="9525">
                      <a:noFill/>
                      <a:miter lim="800000"/>
                      <a:headEnd/>
                      <a:tailEnd/>
                    </a:ln>
                  </pic:spPr>
                </pic:pic>
              </a:graphicData>
            </a:graphic>
          </wp:inline>
        </w:drawing>
      </w:r>
      <w:r>
        <w:rPr>
          <w:lang w:eastAsia="fr-FR"/>
        </w:rPr>
        <w:t xml:space="preserve">permet de saisir les absences, date </w:t>
      </w:r>
      <w:r w:rsidR="007F5F2B">
        <w:rPr>
          <w:lang w:eastAsia="fr-FR"/>
        </w:rPr>
        <w:t>début</w:t>
      </w:r>
      <w:r>
        <w:rPr>
          <w:lang w:eastAsia="fr-FR"/>
        </w:rPr>
        <w:t>, date fin ainsi que  le type de congés : maladie, congés payés …..</w:t>
      </w:r>
    </w:p>
    <w:p w:rsidR="00462262" w:rsidRDefault="00462262" w:rsidP="00696501">
      <w:pPr>
        <w:rPr>
          <w:lang w:eastAsia="fr-FR"/>
        </w:rPr>
      </w:pPr>
      <w:r>
        <w:rPr>
          <w:lang w:eastAsia="fr-FR"/>
        </w:rPr>
        <w:t xml:space="preserve">Il n’est pas possible de supprimer un porteur </w:t>
      </w:r>
      <w:r w:rsidR="00064A68">
        <w:rPr>
          <w:lang w:eastAsia="fr-FR"/>
        </w:rPr>
        <w:t>mais il est possible de lui attribuer une date de sortie ainsi qu’un motif de sortie.</w:t>
      </w:r>
    </w:p>
    <w:p w:rsidR="00DA10E1" w:rsidRDefault="005F2F75" w:rsidP="00696501">
      <w:pPr>
        <w:rPr>
          <w:lang w:eastAsia="fr-FR"/>
        </w:rPr>
      </w:pPr>
      <w:r>
        <w:rPr>
          <w:noProof/>
          <w:lang w:eastAsia="fr-FR"/>
        </w:rPr>
        <w:pict>
          <v:shape id="_x0000_s1514" type="#_x0000_t202" style="position:absolute;left:0;text-align:left;margin-left:4.85pt;margin-top:10.45pt;width:643.25pt;height:466.95pt;z-index:251676160;mso-wrap-style:none">
            <v:fill opacity="0"/>
            <v:textbox style="mso-next-textbox:#_x0000_s1514;mso-fit-shape-to-text:t">
              <w:txbxContent>
                <w:p w:rsidR="00EF3469" w:rsidRDefault="00EF3469">
                  <w:r>
                    <w:rPr>
                      <w:noProof/>
                      <w:lang w:eastAsia="fr-FR"/>
                    </w:rPr>
                    <w:drawing>
                      <wp:inline distT="0" distB="0" distL="0" distR="0">
                        <wp:extent cx="7972425" cy="5753100"/>
                        <wp:effectExtent l="1905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srcRect/>
                                <a:stretch>
                                  <a:fillRect/>
                                </a:stretch>
                              </pic:blipFill>
                              <pic:spPr bwMode="auto">
                                <a:xfrm>
                                  <a:off x="0" y="0"/>
                                  <a:ext cx="7972425" cy="5753100"/>
                                </a:xfrm>
                                <a:prstGeom prst="rect">
                                  <a:avLst/>
                                </a:prstGeom>
                                <a:noFill/>
                                <a:ln w="9525">
                                  <a:noFill/>
                                  <a:miter lim="800000"/>
                                  <a:headEnd/>
                                  <a:tailEnd/>
                                </a:ln>
                              </pic:spPr>
                            </pic:pic>
                          </a:graphicData>
                        </a:graphic>
                      </wp:inline>
                    </w:drawing>
                  </w:r>
                </w:p>
              </w:txbxContent>
            </v:textbox>
          </v:shape>
        </w:pict>
      </w:r>
    </w:p>
    <w:p w:rsidR="00DA10E1" w:rsidRDefault="00DA10E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333A91" w:rsidRDefault="00333A91" w:rsidP="00696501">
      <w:pPr>
        <w:rPr>
          <w:lang w:eastAsia="fr-FR"/>
        </w:rPr>
      </w:pPr>
    </w:p>
    <w:p w:rsidR="000A6B5C" w:rsidRDefault="000A6B5C" w:rsidP="000A6B5C">
      <w:pPr>
        <w:pStyle w:val="Titre1"/>
        <w:numPr>
          <w:ilvl w:val="0"/>
          <w:numId w:val="0"/>
        </w:numPr>
        <w:ind w:left="856"/>
        <w:rPr>
          <w:lang w:eastAsia="fr-FR"/>
        </w:rPr>
      </w:pPr>
    </w:p>
    <w:p w:rsidR="00353587" w:rsidRDefault="00353587" w:rsidP="00AF1CE6">
      <w:pPr>
        <w:pStyle w:val="Titre3"/>
      </w:pPr>
      <w:bookmarkStart w:id="70" w:name="_Toc386642246"/>
      <w:r>
        <w:t>Règle de gestion</w:t>
      </w:r>
      <w:bookmarkEnd w:id="70"/>
    </w:p>
    <w:p w:rsidR="00353587" w:rsidRDefault="00353587" w:rsidP="00353587">
      <w:pPr>
        <w:rPr>
          <w:lang w:eastAsia="fr-FR"/>
        </w:rPr>
      </w:pPr>
      <w:r>
        <w:rPr>
          <w:lang w:eastAsia="fr-FR"/>
        </w:rPr>
        <w:t xml:space="preserve">R1 : la date de fin doit </w:t>
      </w:r>
      <w:proofErr w:type="spellStart"/>
      <w:r>
        <w:rPr>
          <w:lang w:eastAsia="fr-FR"/>
        </w:rPr>
        <w:t>etre</w:t>
      </w:r>
      <w:proofErr w:type="spellEnd"/>
      <w:r>
        <w:rPr>
          <w:lang w:eastAsia="fr-FR"/>
        </w:rPr>
        <w:t xml:space="preserve"> postérieur à la date de début</w:t>
      </w:r>
    </w:p>
    <w:p w:rsidR="00353587" w:rsidRDefault="00353587" w:rsidP="00353587">
      <w:pPr>
        <w:rPr>
          <w:lang w:eastAsia="fr-FR"/>
        </w:rPr>
      </w:pPr>
      <w:r>
        <w:rPr>
          <w:lang w:eastAsia="fr-FR"/>
        </w:rPr>
        <w:t xml:space="preserve">R2 : il est possible de supprimer une ligne d’absence par l’icône : </w:t>
      </w:r>
      <w:r w:rsidR="003C2006">
        <w:rPr>
          <w:noProof/>
          <w:lang w:eastAsia="fr-FR"/>
        </w:rPr>
        <w:drawing>
          <wp:inline distT="0" distB="0" distL="0" distR="0">
            <wp:extent cx="285750" cy="34290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285750" cy="342900"/>
                    </a:xfrm>
                    <a:prstGeom prst="rect">
                      <a:avLst/>
                    </a:prstGeom>
                    <a:noFill/>
                    <a:ln w="9525">
                      <a:noFill/>
                      <a:miter lim="800000"/>
                      <a:headEnd/>
                      <a:tailEnd/>
                    </a:ln>
                  </pic:spPr>
                </pic:pic>
              </a:graphicData>
            </a:graphic>
          </wp:inline>
        </w:drawing>
      </w:r>
    </w:p>
    <w:p w:rsidR="00353587" w:rsidRDefault="00353587" w:rsidP="00353587">
      <w:pPr>
        <w:rPr>
          <w:lang w:eastAsia="fr-FR"/>
        </w:rPr>
      </w:pPr>
      <w:r>
        <w:rPr>
          <w:lang w:eastAsia="fr-FR"/>
        </w:rPr>
        <w:t xml:space="preserve">R3 : </w:t>
      </w:r>
      <w:r w:rsidRPr="00353587">
        <w:t>Seuls les responsables de centre et leurs adjoints peuvent modifier les congés d’un porteur</w:t>
      </w:r>
    </w:p>
    <w:p w:rsidR="00353587" w:rsidRPr="00180A8B" w:rsidRDefault="00353587" w:rsidP="00353587">
      <w:pPr>
        <w:pStyle w:val="aa-puces2"/>
        <w:numPr>
          <w:ilvl w:val="0"/>
          <w:numId w:val="0"/>
        </w:numPr>
        <w:spacing w:after="0"/>
        <w:rPr>
          <w:rFonts w:ascii="Verdana" w:hAnsi="Verdana"/>
        </w:rPr>
      </w:pPr>
      <w:r>
        <w:t xml:space="preserve">R4 : </w:t>
      </w:r>
      <w:r w:rsidRPr="00353587">
        <w:rPr>
          <w:sz w:val="20"/>
          <w:szCs w:val="20"/>
        </w:rPr>
        <w:t>Une période d’absence peut correspondre à deux motifs différents (par exemple congés payés puis maladie). Dans ce cas elle devra être saisie sur deux lignes différentes.</w:t>
      </w:r>
    </w:p>
    <w:p w:rsidR="00353587" w:rsidRPr="00353587" w:rsidRDefault="00353587" w:rsidP="00353587">
      <w:pPr>
        <w:rPr>
          <w:lang w:eastAsia="fr-FR"/>
        </w:rPr>
      </w:pPr>
    </w:p>
    <w:p w:rsidR="00F42820" w:rsidRDefault="00F42820" w:rsidP="00AF296D">
      <w:pPr>
        <w:pStyle w:val="Titre2"/>
      </w:pPr>
      <w:bookmarkStart w:id="71" w:name="_Toc386642247"/>
      <w:r>
        <w:t>Les tables de références liés à la RH</w:t>
      </w:r>
      <w:bookmarkEnd w:id="71"/>
    </w:p>
    <w:p w:rsidR="00F42820" w:rsidRDefault="00F42820" w:rsidP="00F42820">
      <w:pPr>
        <w:rPr>
          <w:lang w:eastAsia="fr-FR"/>
        </w:rPr>
      </w:pPr>
      <w:r>
        <w:rPr>
          <w:lang w:eastAsia="fr-FR"/>
        </w:rPr>
        <w:t>Les données de références sont accessibles en mode administration sous le menu : ADMINISTRATION/REFERENTIELS/</w:t>
      </w:r>
    </w:p>
    <w:p w:rsidR="00F42820" w:rsidRDefault="00F42820" w:rsidP="00F42820">
      <w:pPr>
        <w:numPr>
          <w:ilvl w:val="0"/>
          <w:numId w:val="23"/>
        </w:numPr>
        <w:rPr>
          <w:lang w:eastAsia="fr-FR"/>
        </w:rPr>
      </w:pPr>
      <w:r w:rsidRPr="0020142D">
        <w:rPr>
          <w:rStyle w:val="Titre4Car"/>
        </w:rPr>
        <w:t>Le type de l’absence</w:t>
      </w:r>
      <w:r>
        <w:rPr>
          <w:lang w:eastAsia="fr-FR"/>
        </w:rPr>
        <w:t xml:space="preserve"> : pour éditer/ajouter et rendre active ou inactive un type d’absence </w:t>
      </w:r>
    </w:p>
    <w:p w:rsidR="00F42820" w:rsidRDefault="003C2006" w:rsidP="00F42820">
      <w:pPr>
        <w:ind w:left="720"/>
        <w:rPr>
          <w:lang w:eastAsia="fr-FR"/>
        </w:rPr>
      </w:pPr>
      <w:r>
        <w:rPr>
          <w:noProof/>
          <w:lang w:eastAsia="fr-FR"/>
        </w:rPr>
        <w:lastRenderedPageBreak/>
        <w:drawing>
          <wp:inline distT="0" distB="0" distL="0" distR="0">
            <wp:extent cx="8772525" cy="4314825"/>
            <wp:effectExtent l="1905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srcRect/>
                    <a:stretch>
                      <a:fillRect/>
                    </a:stretch>
                  </pic:blipFill>
                  <pic:spPr bwMode="auto">
                    <a:xfrm>
                      <a:off x="0" y="0"/>
                      <a:ext cx="8772525" cy="4314825"/>
                    </a:xfrm>
                    <a:prstGeom prst="rect">
                      <a:avLst/>
                    </a:prstGeom>
                    <a:noFill/>
                    <a:ln w="9525">
                      <a:noFill/>
                      <a:miter lim="800000"/>
                      <a:headEnd/>
                      <a:tailEnd/>
                    </a:ln>
                  </pic:spPr>
                </pic:pic>
              </a:graphicData>
            </a:graphic>
          </wp:inline>
        </w:drawing>
      </w:r>
    </w:p>
    <w:p w:rsidR="00F42820" w:rsidRDefault="00F42820" w:rsidP="00AF296D">
      <w:pPr>
        <w:pStyle w:val="Titre3"/>
      </w:pPr>
      <w:bookmarkStart w:id="72" w:name="_Toc386642248"/>
      <w:r w:rsidRPr="00F42820">
        <w:t>Règle</w:t>
      </w:r>
      <w:r>
        <w:t xml:space="preserve"> de gestion</w:t>
      </w:r>
      <w:bookmarkEnd w:id="72"/>
      <w:r>
        <w:t xml:space="preserve"> </w:t>
      </w:r>
    </w:p>
    <w:p w:rsidR="00F42820" w:rsidRDefault="00F42820" w:rsidP="00F42820">
      <w:pPr>
        <w:rPr>
          <w:lang w:eastAsia="fr-FR"/>
        </w:rPr>
      </w:pPr>
      <w:r>
        <w:rPr>
          <w:lang w:eastAsia="fr-FR"/>
        </w:rPr>
        <w:t xml:space="preserve">R1 : </w:t>
      </w:r>
      <w:r w:rsidR="00F62565">
        <w:rPr>
          <w:lang w:eastAsia="fr-FR"/>
        </w:rPr>
        <w:t>seul</w:t>
      </w:r>
      <w:r w:rsidR="0020142D">
        <w:rPr>
          <w:lang w:eastAsia="fr-FR"/>
        </w:rPr>
        <w:t>s les motifs d’absences valides sont affichés dans le menu des absences liées aux porteurs.</w:t>
      </w:r>
    </w:p>
    <w:p w:rsidR="0020142D" w:rsidRDefault="0020142D" w:rsidP="00F42820">
      <w:pPr>
        <w:rPr>
          <w:lang w:eastAsia="fr-FR"/>
        </w:rPr>
      </w:pPr>
      <w:r>
        <w:rPr>
          <w:lang w:eastAsia="fr-FR"/>
        </w:rPr>
        <w:t>R2 : il n’est pas possible de supprimer un motif d’absence mais de la rendre « non valide » en décochant la cas</w:t>
      </w:r>
      <w:r w:rsidR="00E61837">
        <w:rPr>
          <w:lang w:eastAsia="fr-FR"/>
        </w:rPr>
        <w:t>e</w:t>
      </w:r>
      <w:r>
        <w:rPr>
          <w:lang w:eastAsia="fr-FR"/>
        </w:rPr>
        <w:t xml:space="preserve"> : </w:t>
      </w:r>
      <w:proofErr w:type="spellStart"/>
      <w:r>
        <w:rPr>
          <w:lang w:eastAsia="fr-FR"/>
        </w:rPr>
        <w:t>IsActive</w:t>
      </w:r>
      <w:proofErr w:type="spellEnd"/>
      <w:r>
        <w:rPr>
          <w:lang w:eastAsia="fr-FR"/>
        </w:rPr>
        <w:t>.</w:t>
      </w:r>
    </w:p>
    <w:p w:rsidR="0020142D" w:rsidRDefault="0020142D" w:rsidP="00F42820">
      <w:pPr>
        <w:rPr>
          <w:lang w:eastAsia="fr-FR"/>
        </w:rPr>
      </w:pPr>
    </w:p>
    <w:p w:rsidR="0020142D" w:rsidRDefault="00A606E9" w:rsidP="00AF296D">
      <w:pPr>
        <w:pStyle w:val="Titre3"/>
      </w:pPr>
      <w:bookmarkStart w:id="73" w:name="_Toc386642249"/>
      <w:r>
        <w:t>Les  tables liées</w:t>
      </w:r>
      <w:bookmarkEnd w:id="73"/>
    </w:p>
    <w:p w:rsidR="0020142D" w:rsidRDefault="00D31AEE" w:rsidP="0020142D">
      <w:pPr>
        <w:rPr>
          <w:lang w:eastAsia="fr-FR"/>
        </w:rPr>
      </w:pPr>
      <w:r>
        <w:rPr>
          <w:lang w:eastAsia="fr-FR"/>
        </w:rPr>
        <w:t xml:space="preserve">Ce sont les tables : Absence et </w:t>
      </w:r>
      <w:proofErr w:type="spellStart"/>
      <w:r w:rsidR="0020142D">
        <w:rPr>
          <w:lang w:eastAsia="fr-FR"/>
        </w:rPr>
        <w:t>AbsenceType</w:t>
      </w:r>
      <w:proofErr w:type="spellEnd"/>
    </w:p>
    <w:p w:rsidR="006F0FE6" w:rsidRDefault="006F0FE6" w:rsidP="0020142D">
      <w:pPr>
        <w:rPr>
          <w:lang w:eastAsia="fr-FR"/>
        </w:rPr>
      </w:pPr>
    </w:p>
    <w:p w:rsidR="0020142D" w:rsidRPr="0020142D" w:rsidRDefault="0020142D" w:rsidP="0020142D">
      <w:pPr>
        <w:rPr>
          <w:lang w:eastAsia="fr-FR"/>
        </w:rPr>
      </w:pPr>
    </w:p>
    <w:p w:rsidR="0020142D" w:rsidRDefault="0020142D" w:rsidP="00F42820">
      <w:pPr>
        <w:rPr>
          <w:lang w:eastAsia="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986"/>
        <w:gridCol w:w="6986"/>
      </w:tblGrid>
      <w:tr w:rsidR="00D31AEE" w:rsidTr="00F43DF0">
        <w:tc>
          <w:tcPr>
            <w:tcW w:w="6986" w:type="dxa"/>
          </w:tcPr>
          <w:p w:rsidR="00D31AEE" w:rsidRDefault="003C2006" w:rsidP="00F42820">
            <w:pPr>
              <w:rPr>
                <w:lang w:eastAsia="fr-FR"/>
              </w:rPr>
            </w:pPr>
            <w:r>
              <w:rPr>
                <w:noProof/>
                <w:lang w:eastAsia="fr-FR"/>
              </w:rPr>
              <w:drawing>
                <wp:inline distT="0" distB="0" distL="0" distR="0">
                  <wp:extent cx="3314700" cy="1857375"/>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cstate="print"/>
                          <a:srcRect/>
                          <a:stretch>
                            <a:fillRect/>
                          </a:stretch>
                        </pic:blipFill>
                        <pic:spPr bwMode="auto">
                          <a:xfrm>
                            <a:off x="0" y="0"/>
                            <a:ext cx="3314700" cy="1857375"/>
                          </a:xfrm>
                          <a:prstGeom prst="rect">
                            <a:avLst/>
                          </a:prstGeom>
                          <a:noFill/>
                          <a:ln w="9525">
                            <a:noFill/>
                            <a:miter lim="800000"/>
                            <a:headEnd/>
                            <a:tailEnd/>
                          </a:ln>
                        </pic:spPr>
                      </pic:pic>
                    </a:graphicData>
                  </a:graphic>
                </wp:inline>
              </w:drawing>
            </w:r>
          </w:p>
        </w:tc>
        <w:tc>
          <w:tcPr>
            <w:tcW w:w="6986" w:type="dxa"/>
          </w:tcPr>
          <w:p w:rsidR="00D31AEE" w:rsidRDefault="003C2006" w:rsidP="00F42820">
            <w:pPr>
              <w:rPr>
                <w:lang w:eastAsia="fr-FR"/>
              </w:rPr>
            </w:pPr>
            <w:r>
              <w:rPr>
                <w:noProof/>
                <w:lang w:eastAsia="fr-FR"/>
              </w:rPr>
              <w:drawing>
                <wp:inline distT="0" distB="0" distL="0" distR="0">
                  <wp:extent cx="3019425" cy="1828800"/>
                  <wp:effectExtent l="1905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srcRect/>
                          <a:stretch>
                            <a:fillRect/>
                          </a:stretch>
                        </pic:blipFill>
                        <pic:spPr bwMode="auto">
                          <a:xfrm>
                            <a:off x="0" y="0"/>
                            <a:ext cx="3019425" cy="1828800"/>
                          </a:xfrm>
                          <a:prstGeom prst="rect">
                            <a:avLst/>
                          </a:prstGeom>
                          <a:noFill/>
                          <a:ln w="9525">
                            <a:noFill/>
                            <a:miter lim="800000"/>
                            <a:headEnd/>
                            <a:tailEnd/>
                          </a:ln>
                        </pic:spPr>
                      </pic:pic>
                    </a:graphicData>
                  </a:graphic>
                </wp:inline>
              </w:drawing>
            </w:r>
          </w:p>
        </w:tc>
      </w:tr>
    </w:tbl>
    <w:p w:rsidR="00D31AEE" w:rsidRPr="00F42820" w:rsidRDefault="00D31AEE" w:rsidP="00F42820">
      <w:pPr>
        <w:rPr>
          <w:lang w:eastAsia="fr-FR"/>
        </w:rPr>
      </w:pPr>
    </w:p>
    <w:p w:rsidR="00F42820" w:rsidRPr="00F42820" w:rsidRDefault="007636B4" w:rsidP="00F42820">
      <w:pPr>
        <w:rPr>
          <w:lang w:eastAsia="fr-FR"/>
        </w:rPr>
      </w:pPr>
      <w:r>
        <w:rPr>
          <w:lang w:eastAsia="fr-FR"/>
        </w:rPr>
        <w:br w:type="page"/>
      </w:r>
    </w:p>
    <w:p w:rsidR="00F42820" w:rsidRDefault="00F42820" w:rsidP="00F42820">
      <w:pPr>
        <w:rPr>
          <w:lang w:eastAsia="fr-FR"/>
        </w:rPr>
      </w:pPr>
    </w:p>
    <w:p w:rsidR="00F42820" w:rsidRDefault="00F42820" w:rsidP="00AF296D">
      <w:pPr>
        <w:pStyle w:val="Titre2"/>
      </w:pPr>
      <w:bookmarkStart w:id="74" w:name="_Toc386642250"/>
      <w:r w:rsidRPr="0020142D">
        <w:t>Le type de contrat</w:t>
      </w:r>
      <w:bookmarkEnd w:id="74"/>
    </w:p>
    <w:p w:rsidR="00F42820" w:rsidRDefault="00705CDF" w:rsidP="00F42820">
      <w:pPr>
        <w:pStyle w:val="Paragraphedeliste"/>
        <w:rPr>
          <w:lang w:eastAsia="fr-FR"/>
        </w:rPr>
      </w:pPr>
      <w:r>
        <w:rPr>
          <w:lang w:eastAsia="fr-FR"/>
        </w:rPr>
        <w:t xml:space="preserve">C’est la table de référence des types de contrat </w:t>
      </w:r>
      <w:r w:rsidR="00D129AC">
        <w:rPr>
          <w:lang w:eastAsia="fr-FR"/>
        </w:rPr>
        <w:t>qui est utilisée dans le menu : Contrat/type de contrat du porteur.</w:t>
      </w:r>
    </w:p>
    <w:p w:rsidR="00705CDF" w:rsidRDefault="00705CDF" w:rsidP="00F42820">
      <w:pPr>
        <w:pStyle w:val="Paragraphedeliste"/>
        <w:rPr>
          <w:lang w:eastAsia="fr-FR"/>
        </w:rPr>
      </w:pPr>
    </w:p>
    <w:p w:rsidR="00705CDF" w:rsidRDefault="003C2006" w:rsidP="00F42820">
      <w:pPr>
        <w:pStyle w:val="Paragraphedeliste"/>
        <w:rPr>
          <w:lang w:eastAsia="fr-FR"/>
        </w:rPr>
      </w:pPr>
      <w:r>
        <w:rPr>
          <w:noProof/>
          <w:lang w:eastAsia="fr-FR"/>
        </w:rPr>
        <w:drawing>
          <wp:inline distT="0" distB="0" distL="0" distR="0">
            <wp:extent cx="8782050" cy="1762125"/>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cstate="print"/>
                    <a:srcRect/>
                    <a:stretch>
                      <a:fillRect/>
                    </a:stretch>
                  </pic:blipFill>
                  <pic:spPr bwMode="auto">
                    <a:xfrm>
                      <a:off x="0" y="0"/>
                      <a:ext cx="8782050" cy="1762125"/>
                    </a:xfrm>
                    <a:prstGeom prst="rect">
                      <a:avLst/>
                    </a:prstGeom>
                    <a:noFill/>
                    <a:ln w="9525">
                      <a:noFill/>
                      <a:miter lim="800000"/>
                      <a:headEnd/>
                      <a:tailEnd/>
                    </a:ln>
                  </pic:spPr>
                </pic:pic>
              </a:graphicData>
            </a:graphic>
          </wp:inline>
        </w:drawing>
      </w:r>
    </w:p>
    <w:p w:rsidR="00D129AC" w:rsidRDefault="00D129AC" w:rsidP="00F42820">
      <w:pPr>
        <w:pStyle w:val="Paragraphedeliste"/>
        <w:rPr>
          <w:lang w:eastAsia="fr-FR"/>
        </w:rPr>
      </w:pPr>
    </w:p>
    <w:p w:rsidR="00D129AC" w:rsidRDefault="00D129AC" w:rsidP="00F42820">
      <w:pPr>
        <w:pStyle w:val="Paragraphedeliste"/>
        <w:rPr>
          <w:lang w:eastAsia="fr-FR"/>
        </w:rPr>
      </w:pPr>
    </w:p>
    <w:p w:rsidR="00F42820" w:rsidRDefault="002158DC" w:rsidP="00940168">
      <w:pPr>
        <w:pStyle w:val="Titre3"/>
      </w:pPr>
      <w:bookmarkStart w:id="75" w:name="_Toc386642251"/>
      <w:r>
        <w:t>Règle</w:t>
      </w:r>
      <w:r w:rsidR="00887156">
        <w:t xml:space="preserve"> de gestion</w:t>
      </w:r>
      <w:bookmarkEnd w:id="75"/>
    </w:p>
    <w:p w:rsidR="00887156" w:rsidRDefault="00887156" w:rsidP="00887156">
      <w:pPr>
        <w:rPr>
          <w:lang w:eastAsia="fr-FR"/>
        </w:rPr>
      </w:pPr>
    </w:p>
    <w:p w:rsidR="00887156" w:rsidRDefault="002158DC" w:rsidP="00887156">
      <w:pPr>
        <w:rPr>
          <w:lang w:eastAsia="fr-FR"/>
        </w:rPr>
      </w:pPr>
      <w:r>
        <w:rPr>
          <w:lang w:eastAsia="fr-FR"/>
        </w:rPr>
        <w:t xml:space="preserve">R1 : </w:t>
      </w:r>
      <w:r w:rsidR="00887156">
        <w:rPr>
          <w:lang w:eastAsia="fr-FR"/>
        </w:rPr>
        <w:t xml:space="preserve">Si le type de contrat des Non actif  il ne sera pas affiché dans la liste des types de contrat des porteurs </w:t>
      </w:r>
    </w:p>
    <w:p w:rsidR="00887156" w:rsidRDefault="002158DC" w:rsidP="00887156">
      <w:pPr>
        <w:rPr>
          <w:lang w:eastAsia="fr-FR"/>
        </w:rPr>
      </w:pPr>
      <w:r>
        <w:rPr>
          <w:lang w:eastAsia="fr-FR"/>
        </w:rPr>
        <w:t xml:space="preserve">R2 : </w:t>
      </w:r>
      <w:r w:rsidR="00887156">
        <w:rPr>
          <w:lang w:eastAsia="fr-FR"/>
        </w:rPr>
        <w:t>Il n’est pas possible de supprimer un type de contrat.</w:t>
      </w:r>
    </w:p>
    <w:p w:rsidR="006F0FE6" w:rsidRDefault="00C91CEF" w:rsidP="00AF1CE6">
      <w:pPr>
        <w:pStyle w:val="Titre3"/>
        <w:numPr>
          <w:ilvl w:val="0"/>
          <w:numId w:val="0"/>
        </w:numPr>
        <w:ind w:left="2846"/>
      </w:pPr>
      <w:r>
        <w:br w:type="page"/>
      </w:r>
    </w:p>
    <w:p w:rsidR="006F0FE6" w:rsidRDefault="006F0FE6" w:rsidP="00940168">
      <w:pPr>
        <w:pStyle w:val="Titre3"/>
      </w:pPr>
      <w:bookmarkStart w:id="76" w:name="_Toc386642252"/>
      <w:r>
        <w:lastRenderedPageBreak/>
        <w:t>La table liée</w:t>
      </w:r>
      <w:bookmarkEnd w:id="76"/>
    </w:p>
    <w:p w:rsidR="00C91CEF" w:rsidRPr="00C91CEF" w:rsidRDefault="00C91CEF" w:rsidP="00C91CEF">
      <w:pPr>
        <w:rPr>
          <w:lang w:eastAsia="fr-FR"/>
        </w:rPr>
      </w:pPr>
    </w:p>
    <w:p w:rsidR="006F0FE6" w:rsidRPr="006F0FE6" w:rsidRDefault="003C2006" w:rsidP="006F0FE6">
      <w:pPr>
        <w:rPr>
          <w:lang w:eastAsia="fr-FR"/>
        </w:rPr>
      </w:pPr>
      <w:r>
        <w:rPr>
          <w:noProof/>
          <w:lang w:eastAsia="fr-FR"/>
        </w:rPr>
        <w:drawing>
          <wp:inline distT="0" distB="0" distL="0" distR="0">
            <wp:extent cx="3343275" cy="1866900"/>
            <wp:effectExtent l="1905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cstate="print"/>
                    <a:srcRect/>
                    <a:stretch>
                      <a:fillRect/>
                    </a:stretch>
                  </pic:blipFill>
                  <pic:spPr bwMode="auto">
                    <a:xfrm>
                      <a:off x="0" y="0"/>
                      <a:ext cx="3343275" cy="1866900"/>
                    </a:xfrm>
                    <a:prstGeom prst="rect">
                      <a:avLst/>
                    </a:prstGeom>
                    <a:noFill/>
                    <a:ln w="9525">
                      <a:noFill/>
                      <a:miter lim="800000"/>
                      <a:headEnd/>
                      <a:tailEnd/>
                    </a:ln>
                  </pic:spPr>
                </pic:pic>
              </a:graphicData>
            </a:graphic>
          </wp:inline>
        </w:drawing>
      </w:r>
    </w:p>
    <w:p w:rsidR="00F42820" w:rsidRDefault="00F42820" w:rsidP="00F42820">
      <w:pPr>
        <w:rPr>
          <w:lang w:eastAsia="fr-FR"/>
        </w:rPr>
      </w:pPr>
    </w:p>
    <w:p w:rsidR="00451D49" w:rsidRDefault="00451D49" w:rsidP="00F42820">
      <w:pPr>
        <w:rPr>
          <w:lang w:eastAsia="fr-FR"/>
        </w:rPr>
      </w:pPr>
    </w:p>
    <w:p w:rsidR="00451D49" w:rsidRDefault="00451D49" w:rsidP="00F42820">
      <w:pPr>
        <w:rPr>
          <w:lang w:eastAsia="fr-FR"/>
        </w:rPr>
      </w:pPr>
    </w:p>
    <w:p w:rsidR="00451D49" w:rsidRDefault="00451D49" w:rsidP="00F42820">
      <w:pPr>
        <w:rPr>
          <w:lang w:eastAsia="fr-FR"/>
        </w:rPr>
      </w:pPr>
    </w:p>
    <w:p w:rsidR="00451D49" w:rsidRDefault="00451D49" w:rsidP="00F42820">
      <w:pPr>
        <w:rPr>
          <w:lang w:eastAsia="fr-FR"/>
        </w:rPr>
      </w:pPr>
    </w:p>
    <w:p w:rsidR="00451D49" w:rsidRPr="00F42820" w:rsidRDefault="007636B4" w:rsidP="00F42820">
      <w:pPr>
        <w:rPr>
          <w:lang w:eastAsia="fr-FR"/>
        </w:rPr>
      </w:pPr>
      <w:r>
        <w:rPr>
          <w:lang w:eastAsia="fr-FR"/>
        </w:rPr>
        <w:br w:type="page"/>
      </w:r>
    </w:p>
    <w:p w:rsidR="000A6B5C" w:rsidRDefault="000A6B5C" w:rsidP="00592375">
      <w:pPr>
        <w:pStyle w:val="Titre2"/>
      </w:pPr>
      <w:bookmarkStart w:id="77" w:name="_Toc386642253"/>
      <w:r>
        <w:lastRenderedPageBreak/>
        <w:t>Les rapports liés à la RH</w:t>
      </w:r>
      <w:bookmarkEnd w:id="77"/>
    </w:p>
    <w:p w:rsidR="00B531E2" w:rsidRDefault="00B531E2" w:rsidP="00A02DB5">
      <w:pPr>
        <w:rPr>
          <w:lang w:eastAsia="fr-FR"/>
        </w:rPr>
      </w:pPr>
    </w:p>
    <w:p w:rsidR="00353587" w:rsidRDefault="00353587" w:rsidP="00A02DB5">
      <w:pPr>
        <w:rPr>
          <w:lang w:eastAsia="fr-FR"/>
        </w:rPr>
      </w:pPr>
      <w:r>
        <w:rPr>
          <w:lang w:eastAsia="fr-FR"/>
        </w:rPr>
        <w:t xml:space="preserve">La liste des rapports pour la RH sont dans le menu RAPPORT/Ressources humaines </w:t>
      </w:r>
    </w:p>
    <w:p w:rsidR="00353587" w:rsidRDefault="00353587" w:rsidP="00AF1CE6">
      <w:pPr>
        <w:pStyle w:val="Titre3"/>
        <w:numPr>
          <w:ilvl w:val="0"/>
          <w:numId w:val="0"/>
        </w:numPr>
        <w:ind w:left="2846"/>
      </w:pPr>
    </w:p>
    <w:p w:rsidR="00353587" w:rsidRDefault="003C2006" w:rsidP="00AF1CE6">
      <w:pPr>
        <w:pStyle w:val="Titre3"/>
        <w:numPr>
          <w:ilvl w:val="0"/>
          <w:numId w:val="0"/>
        </w:numPr>
        <w:ind w:left="2846"/>
      </w:pPr>
      <w:r>
        <w:rPr>
          <w:noProof/>
        </w:rPr>
        <w:drawing>
          <wp:inline distT="0" distB="0" distL="0" distR="0">
            <wp:extent cx="2895600" cy="971550"/>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cstate="print"/>
                    <a:srcRect/>
                    <a:stretch>
                      <a:fillRect/>
                    </a:stretch>
                  </pic:blipFill>
                  <pic:spPr bwMode="auto">
                    <a:xfrm>
                      <a:off x="0" y="0"/>
                      <a:ext cx="2895600" cy="971550"/>
                    </a:xfrm>
                    <a:prstGeom prst="rect">
                      <a:avLst/>
                    </a:prstGeom>
                    <a:noFill/>
                    <a:ln w="9525">
                      <a:noFill/>
                      <a:miter lim="800000"/>
                      <a:headEnd/>
                      <a:tailEnd/>
                    </a:ln>
                  </pic:spPr>
                </pic:pic>
              </a:graphicData>
            </a:graphic>
          </wp:inline>
        </w:drawing>
      </w:r>
    </w:p>
    <w:p w:rsidR="00353587" w:rsidRDefault="00353587" w:rsidP="00AF1CE6">
      <w:pPr>
        <w:pStyle w:val="Titre3"/>
        <w:numPr>
          <w:ilvl w:val="0"/>
          <w:numId w:val="0"/>
        </w:numPr>
        <w:ind w:left="2846"/>
      </w:pPr>
    </w:p>
    <w:p w:rsidR="00FA695B" w:rsidRDefault="00FA695B" w:rsidP="00FA695B">
      <w:pPr>
        <w:rPr>
          <w:lang w:eastAsia="fr-FR"/>
        </w:rPr>
      </w:pPr>
    </w:p>
    <w:p w:rsidR="00FA695B" w:rsidRDefault="00FA695B" w:rsidP="00FA695B">
      <w:pPr>
        <w:rPr>
          <w:lang w:eastAsia="fr-FR"/>
        </w:rPr>
      </w:pPr>
    </w:p>
    <w:p w:rsidR="00FA695B" w:rsidRDefault="00FA695B" w:rsidP="00FA695B">
      <w:pPr>
        <w:rPr>
          <w:lang w:eastAsia="fr-FR"/>
        </w:rPr>
      </w:pPr>
    </w:p>
    <w:p w:rsidR="00FA695B" w:rsidRDefault="00FA695B" w:rsidP="00FA695B">
      <w:pPr>
        <w:rPr>
          <w:lang w:eastAsia="fr-FR"/>
        </w:rPr>
      </w:pPr>
    </w:p>
    <w:sectPr w:rsidR="00FA695B" w:rsidSect="00D60D6F">
      <w:headerReference w:type="default" r:id="rId93"/>
      <w:footerReference w:type="default" r:id="rId94"/>
      <w:pgSz w:w="16838" w:h="11906" w:orient="landscape" w:code="9"/>
      <w:pgMar w:top="1418" w:right="1588" w:bottom="1418" w:left="1418" w:header="567" w:footer="567"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5FC0" w:rsidRDefault="00CD5FC0">
      <w:r>
        <w:separator/>
      </w:r>
    </w:p>
  </w:endnote>
  <w:endnote w:type="continuationSeparator" w:id="0">
    <w:p w:rsidR="00CD5FC0" w:rsidRDefault="00CD5F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469" w:rsidRPr="006C5E96" w:rsidRDefault="00EF3469">
    <w:pPr>
      <w:rPr>
        <w:snapToGrid w:val="0"/>
        <w:sz w:val="16"/>
        <w:szCs w:val="16"/>
        <w:lang w:eastAsia="fr-FR"/>
      </w:rPr>
    </w:pPr>
    <w:r w:rsidRPr="006C5E96">
      <w:rPr>
        <w:snapToGrid w:val="0"/>
        <w:sz w:val="16"/>
        <w:szCs w:val="16"/>
        <w:lang w:eastAsia="fr-FR"/>
      </w:rPr>
      <w:t>Référence :</w:t>
    </w:r>
    <w:r w:rsidR="006C5E96" w:rsidRPr="006C5E96">
      <w:rPr>
        <w:snapToGrid w:val="0"/>
        <w:sz w:val="16"/>
        <w:szCs w:val="16"/>
        <w:lang w:eastAsia="fr-FR"/>
      </w:rPr>
      <w:t xml:space="preserve"> Spécifications </w:t>
    </w:r>
    <w:r w:rsidR="006C5E96">
      <w:rPr>
        <w:snapToGrid w:val="0"/>
        <w:sz w:val="16"/>
        <w:szCs w:val="16"/>
        <w:lang w:eastAsia="fr-FR"/>
      </w:rPr>
      <w:t>RH/paie</w:t>
    </w:r>
    <w:r w:rsidR="006C5E96" w:rsidRPr="006C5E96">
      <w:rPr>
        <w:snapToGrid w:val="0"/>
        <w:sz w:val="16"/>
        <w:szCs w:val="16"/>
        <w:lang w:eastAsia="fr-FR"/>
      </w:rPr>
      <w:t xml:space="preserve"> </w:t>
    </w:r>
    <w:r w:rsidR="006C5E96" w:rsidRPr="006C5E96">
      <w:rPr>
        <w:snapToGrid w:val="0"/>
        <w:sz w:val="16"/>
        <w:szCs w:val="16"/>
        <w:lang w:eastAsia="fr-FR"/>
      </w:rPr>
      <w:tab/>
    </w:r>
    <w:r w:rsidR="006C5E96" w:rsidRPr="006C5E96">
      <w:rPr>
        <w:snapToGrid w:val="0"/>
        <w:sz w:val="16"/>
        <w:szCs w:val="16"/>
        <w:lang w:eastAsia="fr-FR"/>
      </w:rPr>
      <w:tab/>
    </w:r>
    <w:r w:rsidR="006C5E96" w:rsidRPr="006C5E96">
      <w:rPr>
        <w:snapToGrid w:val="0"/>
        <w:sz w:val="16"/>
        <w:szCs w:val="16"/>
        <w:lang w:eastAsia="fr-FR"/>
      </w:rPr>
      <w:tab/>
    </w:r>
    <w:r w:rsidRPr="006C5E96">
      <w:rPr>
        <w:snapToGrid w:val="0"/>
        <w:sz w:val="16"/>
        <w:szCs w:val="16"/>
        <w:lang w:eastAsia="fr-FR"/>
      </w:rPr>
      <w:t>Version : 1.0</w:t>
    </w:r>
    <w:r w:rsidRPr="006C5E96">
      <w:rPr>
        <w:snapToGrid w:val="0"/>
        <w:sz w:val="16"/>
        <w:szCs w:val="16"/>
        <w:lang w:eastAsia="fr-FR"/>
      </w:rPr>
      <w:tab/>
    </w:r>
    <w:r w:rsidRPr="006C5E96">
      <w:rPr>
        <w:snapToGrid w:val="0"/>
        <w:sz w:val="16"/>
        <w:szCs w:val="16"/>
        <w:lang w:eastAsia="fr-FR"/>
      </w:rPr>
      <w:tab/>
    </w:r>
    <w:r w:rsidRPr="006C5E96">
      <w:rPr>
        <w:snapToGrid w:val="0"/>
        <w:sz w:val="16"/>
        <w:szCs w:val="16"/>
        <w:lang w:eastAsia="fr-FR"/>
      </w:rPr>
      <w:tab/>
    </w:r>
    <w:r w:rsidRPr="006C5E96">
      <w:rPr>
        <w:snapToGrid w:val="0"/>
        <w:sz w:val="16"/>
        <w:szCs w:val="16"/>
        <w:lang w:eastAsia="fr-FR"/>
      </w:rPr>
      <w:tab/>
      <w:t xml:space="preserve">Page </w:t>
    </w:r>
    <w:r w:rsidRPr="006C5E96">
      <w:rPr>
        <w:snapToGrid w:val="0"/>
        <w:sz w:val="16"/>
        <w:szCs w:val="16"/>
        <w:lang w:eastAsia="fr-FR"/>
      </w:rPr>
      <w:fldChar w:fldCharType="begin"/>
    </w:r>
    <w:r w:rsidRPr="006C5E96">
      <w:rPr>
        <w:snapToGrid w:val="0"/>
        <w:sz w:val="16"/>
        <w:szCs w:val="16"/>
        <w:lang w:eastAsia="fr-FR"/>
      </w:rPr>
      <w:instrText xml:space="preserve"> PAGE </w:instrText>
    </w:r>
    <w:r w:rsidRPr="006C5E96">
      <w:rPr>
        <w:snapToGrid w:val="0"/>
        <w:sz w:val="16"/>
        <w:szCs w:val="16"/>
        <w:lang w:eastAsia="fr-FR"/>
      </w:rPr>
      <w:fldChar w:fldCharType="separate"/>
    </w:r>
    <w:r w:rsidR="00891405">
      <w:rPr>
        <w:noProof/>
        <w:snapToGrid w:val="0"/>
        <w:sz w:val="16"/>
        <w:szCs w:val="16"/>
        <w:lang w:eastAsia="fr-FR"/>
      </w:rPr>
      <w:t>19</w:t>
    </w:r>
    <w:r w:rsidRPr="006C5E96">
      <w:rPr>
        <w:snapToGrid w:val="0"/>
        <w:sz w:val="16"/>
        <w:szCs w:val="16"/>
        <w:lang w:eastAsia="fr-FR"/>
      </w:rPr>
      <w:fldChar w:fldCharType="end"/>
    </w:r>
    <w:r w:rsidRPr="006C5E96">
      <w:rPr>
        <w:snapToGrid w:val="0"/>
        <w:sz w:val="16"/>
        <w:szCs w:val="16"/>
        <w:lang w:eastAsia="fr-FR"/>
      </w:rPr>
      <w:t xml:space="preserve"> sur </w:t>
    </w:r>
    <w:r w:rsidRPr="006C5E96">
      <w:rPr>
        <w:snapToGrid w:val="0"/>
        <w:sz w:val="16"/>
        <w:szCs w:val="16"/>
        <w:lang w:eastAsia="fr-FR"/>
      </w:rPr>
      <w:fldChar w:fldCharType="begin"/>
    </w:r>
    <w:r w:rsidRPr="006C5E96">
      <w:rPr>
        <w:snapToGrid w:val="0"/>
        <w:sz w:val="16"/>
        <w:szCs w:val="16"/>
        <w:lang w:eastAsia="fr-FR"/>
      </w:rPr>
      <w:instrText xml:space="preserve"> NUMPAGES </w:instrText>
    </w:r>
    <w:r w:rsidRPr="006C5E96">
      <w:rPr>
        <w:snapToGrid w:val="0"/>
        <w:sz w:val="16"/>
        <w:szCs w:val="16"/>
        <w:lang w:eastAsia="fr-FR"/>
      </w:rPr>
      <w:fldChar w:fldCharType="separate"/>
    </w:r>
    <w:r w:rsidR="00891405">
      <w:rPr>
        <w:noProof/>
        <w:snapToGrid w:val="0"/>
        <w:sz w:val="16"/>
        <w:szCs w:val="16"/>
        <w:lang w:eastAsia="fr-FR"/>
      </w:rPr>
      <w:t>58</w:t>
    </w:r>
    <w:r w:rsidRPr="006C5E96">
      <w:rPr>
        <w:snapToGrid w:val="0"/>
        <w:sz w:val="16"/>
        <w:szCs w:val="16"/>
        <w:lang w:eastAsia="fr-FR"/>
      </w:rPr>
      <w:fldChar w:fldCharType="end"/>
    </w:r>
    <w:bookmarkStart w:id="12" w:name="_Toc465589056"/>
    <w:bookmarkEnd w:id="12"/>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469" w:rsidRDefault="00EF3469">
    <w:pPr>
      <w:pStyle w:val="Pieddepage"/>
    </w:pPr>
    <w:r>
      <w:tab/>
    </w:r>
    <w:r>
      <w:tab/>
      <w:t xml:space="preserve">  </w:t>
    </w:r>
  </w:p>
  <w:p w:rsidR="00EF3469" w:rsidRDefault="00EF3469">
    <w:pPr>
      <w:pStyle w:val="Pieddepage"/>
    </w:pPr>
    <w:r>
      <w:t xml:space="preserve"> </w:t>
    </w:r>
    <w:r w:rsidR="00891405" w:rsidRPr="006C5E96">
      <w:rPr>
        <w:snapToGrid w:val="0"/>
        <w:sz w:val="16"/>
        <w:szCs w:val="16"/>
        <w:lang w:eastAsia="fr-FR"/>
      </w:rPr>
      <w:t xml:space="preserve">Référence : Spécifications </w:t>
    </w:r>
    <w:r w:rsidR="00891405">
      <w:rPr>
        <w:snapToGrid w:val="0"/>
        <w:sz w:val="16"/>
        <w:szCs w:val="16"/>
        <w:lang w:eastAsia="fr-FR"/>
      </w:rPr>
      <w:t>RH/paie</w:t>
    </w:r>
    <w:r w:rsidR="00891405" w:rsidRPr="006C5E96">
      <w:rPr>
        <w:snapToGrid w:val="0"/>
        <w:sz w:val="16"/>
        <w:szCs w:val="16"/>
        <w:lang w:eastAsia="fr-FR"/>
      </w:rPr>
      <w:t xml:space="preserve"> </w:t>
    </w:r>
    <w:r w:rsidR="00891405" w:rsidRPr="006C5E96">
      <w:rPr>
        <w:snapToGrid w:val="0"/>
        <w:sz w:val="16"/>
        <w:szCs w:val="16"/>
        <w:lang w:eastAsia="fr-FR"/>
      </w:rPr>
      <w:tab/>
    </w:r>
    <w:r w:rsidR="00891405" w:rsidRPr="006C5E96">
      <w:rPr>
        <w:snapToGrid w:val="0"/>
        <w:sz w:val="16"/>
        <w:szCs w:val="16"/>
        <w:lang w:eastAsia="fr-FR"/>
      </w:rPr>
      <w:tab/>
    </w:r>
    <w:r w:rsidR="00891405" w:rsidRPr="006C5E96">
      <w:rPr>
        <w:snapToGrid w:val="0"/>
        <w:sz w:val="16"/>
        <w:szCs w:val="16"/>
        <w:lang w:eastAsia="fr-FR"/>
      </w:rPr>
      <w:tab/>
      <w:t>Version : 1.0</w:t>
    </w:r>
    <w:r>
      <w:tab/>
    </w:r>
    <w:r>
      <w:tab/>
    </w:r>
    <w:r>
      <w:rPr>
        <w:rStyle w:val="Numrodepage"/>
      </w:rPr>
      <w:t xml:space="preserve">Page </w:t>
    </w:r>
    <w:r>
      <w:rPr>
        <w:rStyle w:val="Numrodepage"/>
      </w:rPr>
      <w:fldChar w:fldCharType="begin"/>
    </w:r>
    <w:r>
      <w:rPr>
        <w:rStyle w:val="Numrodepage"/>
      </w:rPr>
      <w:instrText xml:space="preserve"> PAGE </w:instrText>
    </w:r>
    <w:r>
      <w:rPr>
        <w:rStyle w:val="Numrodepage"/>
      </w:rPr>
      <w:fldChar w:fldCharType="separate"/>
    </w:r>
    <w:r w:rsidR="00891405">
      <w:rPr>
        <w:rStyle w:val="Numrodepage"/>
        <w:noProof/>
      </w:rPr>
      <w:t>30</w:t>
    </w:r>
    <w:r>
      <w:rPr>
        <w:rStyle w:val="Numrodepage"/>
      </w:rPr>
      <w:fldChar w:fldCharType="end"/>
    </w:r>
    <w:r>
      <w:rPr>
        <w:rStyle w:val="Numrodepage"/>
      </w:rPr>
      <w:t xml:space="preserve"> sur </w:t>
    </w:r>
    <w:r>
      <w:rPr>
        <w:rStyle w:val="Numrodepage"/>
      </w:rPr>
      <w:fldChar w:fldCharType="begin"/>
    </w:r>
    <w:r>
      <w:rPr>
        <w:rStyle w:val="Numrodepage"/>
      </w:rPr>
      <w:instrText xml:space="preserve"> NUMPAGES </w:instrText>
    </w:r>
    <w:r>
      <w:rPr>
        <w:rStyle w:val="Numrodepage"/>
      </w:rPr>
      <w:fldChar w:fldCharType="separate"/>
    </w:r>
    <w:r w:rsidR="00891405">
      <w:rPr>
        <w:rStyle w:val="Numrodepage"/>
        <w:noProof/>
      </w:rPr>
      <w:t>58</w:t>
    </w:r>
    <w:r>
      <w:rPr>
        <w:rStyle w:val="Numrodepage"/>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469" w:rsidRDefault="00EF3469">
    <w:pPr>
      <w:pStyle w:val="Pieddepage"/>
    </w:pPr>
    <w:r>
      <w:tab/>
    </w:r>
    <w:r>
      <w:tab/>
      <w:t xml:space="preserve">    </w:t>
    </w:r>
  </w:p>
  <w:p w:rsidR="00EF3469" w:rsidRDefault="00891405">
    <w:pPr>
      <w:pStyle w:val="Pieddepage"/>
    </w:pPr>
    <w:r w:rsidRPr="006C5E96">
      <w:rPr>
        <w:snapToGrid w:val="0"/>
        <w:sz w:val="16"/>
        <w:szCs w:val="16"/>
        <w:lang w:eastAsia="fr-FR"/>
      </w:rPr>
      <w:t xml:space="preserve">Référence : Spécifications </w:t>
    </w:r>
    <w:r>
      <w:rPr>
        <w:snapToGrid w:val="0"/>
        <w:sz w:val="16"/>
        <w:szCs w:val="16"/>
        <w:lang w:eastAsia="fr-FR"/>
      </w:rPr>
      <w:t>RH/paie</w:t>
    </w:r>
    <w:r w:rsidRPr="006C5E96">
      <w:rPr>
        <w:snapToGrid w:val="0"/>
        <w:sz w:val="16"/>
        <w:szCs w:val="16"/>
        <w:lang w:eastAsia="fr-FR"/>
      </w:rPr>
      <w:t xml:space="preserve"> </w:t>
    </w:r>
    <w:r w:rsidRPr="006C5E96">
      <w:rPr>
        <w:snapToGrid w:val="0"/>
        <w:sz w:val="16"/>
        <w:szCs w:val="16"/>
        <w:lang w:eastAsia="fr-FR"/>
      </w:rPr>
      <w:tab/>
    </w:r>
    <w:r w:rsidRPr="006C5E96">
      <w:rPr>
        <w:snapToGrid w:val="0"/>
        <w:sz w:val="16"/>
        <w:szCs w:val="16"/>
        <w:lang w:eastAsia="fr-FR"/>
      </w:rPr>
      <w:tab/>
    </w:r>
    <w:r w:rsidRPr="006C5E96">
      <w:rPr>
        <w:snapToGrid w:val="0"/>
        <w:sz w:val="16"/>
        <w:szCs w:val="16"/>
        <w:lang w:eastAsia="fr-FR"/>
      </w:rPr>
      <w:tab/>
      <w:t>Version : 1.0</w:t>
    </w:r>
    <w:r w:rsidR="00EF3469">
      <w:tab/>
    </w:r>
    <w:r w:rsidR="00EF3469">
      <w:rPr>
        <w:rStyle w:val="Numrodepage"/>
      </w:rPr>
      <w:t xml:space="preserve">Page </w:t>
    </w:r>
    <w:r w:rsidR="00EF3469">
      <w:rPr>
        <w:rStyle w:val="Numrodepage"/>
      </w:rPr>
      <w:fldChar w:fldCharType="begin"/>
    </w:r>
    <w:r w:rsidR="00EF3469">
      <w:rPr>
        <w:rStyle w:val="Numrodepage"/>
      </w:rPr>
      <w:instrText xml:space="preserve"> PAGE </w:instrText>
    </w:r>
    <w:r w:rsidR="00EF3469">
      <w:rPr>
        <w:rStyle w:val="Numrodepage"/>
      </w:rPr>
      <w:fldChar w:fldCharType="separate"/>
    </w:r>
    <w:r>
      <w:rPr>
        <w:rStyle w:val="Numrodepage"/>
        <w:noProof/>
      </w:rPr>
      <w:t>52</w:t>
    </w:r>
    <w:r w:rsidR="00EF3469">
      <w:rPr>
        <w:rStyle w:val="Numrodepage"/>
      </w:rPr>
      <w:fldChar w:fldCharType="end"/>
    </w:r>
    <w:r w:rsidR="00EF3469">
      <w:rPr>
        <w:rStyle w:val="Numrodepage"/>
      </w:rPr>
      <w:t xml:space="preserve"> sur </w:t>
    </w:r>
    <w:r w:rsidR="00EF3469">
      <w:rPr>
        <w:rStyle w:val="Numrodepage"/>
      </w:rPr>
      <w:fldChar w:fldCharType="begin"/>
    </w:r>
    <w:r w:rsidR="00EF3469">
      <w:rPr>
        <w:rStyle w:val="Numrodepage"/>
      </w:rPr>
      <w:instrText xml:space="preserve"> NUMPAGES </w:instrText>
    </w:r>
    <w:r w:rsidR="00EF3469">
      <w:rPr>
        <w:rStyle w:val="Numrodepage"/>
      </w:rPr>
      <w:fldChar w:fldCharType="separate"/>
    </w:r>
    <w:r>
      <w:rPr>
        <w:rStyle w:val="Numrodepage"/>
        <w:noProof/>
      </w:rPr>
      <w:t>58</w:t>
    </w:r>
    <w:r w:rsidR="00EF3469">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5FC0" w:rsidRDefault="00CD5FC0">
      <w:r>
        <w:separator/>
      </w:r>
    </w:p>
  </w:footnote>
  <w:footnote w:type="continuationSeparator" w:id="0">
    <w:p w:rsidR="00CD5FC0" w:rsidRDefault="00CD5F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469" w:rsidRDefault="00EF3469">
    <w:pPr>
      <w:pStyle w:val="En-tte"/>
    </w:pPr>
    <w:r>
      <w:rPr>
        <w:noProof/>
        <w:lang w:eastAsia="fr-FR"/>
      </w:rPr>
      <w:drawing>
        <wp:inline distT="0" distB="0" distL="0" distR="0">
          <wp:extent cx="1828800" cy="457200"/>
          <wp:effectExtent l="1905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
                  <a:srcRect/>
                  <a:stretch>
                    <a:fillRect/>
                  </a:stretch>
                </pic:blipFill>
                <pic:spPr bwMode="auto">
                  <a:xfrm>
                    <a:off x="0" y="0"/>
                    <a:ext cx="1828800" cy="45720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469" w:rsidRDefault="00EF3469">
    <w:pPr>
      <w:pStyle w:val="En-tte"/>
      <w:tabs>
        <w:tab w:val="clear" w:pos="9072"/>
        <w:tab w:val="right" w:pos="10206"/>
      </w:tabs>
      <w:rPr>
        <w:i/>
        <w:position w:val="6"/>
      </w:rPr>
    </w:pPr>
    <w:r>
      <w:rPr>
        <w:i/>
        <w:noProof/>
        <w:position w:val="6"/>
      </w:rPr>
      <w:pict>
        <v:shapetype id="_x0000_t202" coordsize="21600,21600" o:spt="202" path="m,l,21600r21600,l21600,xe">
          <v:stroke joinstyle="miter"/>
          <v:path gradientshapeok="t" o:connecttype="rect"/>
        </v:shapetype>
        <v:shape id="_x0000_s2051" type="#_x0000_t202" style="position:absolute;left:0;text-align:left;margin-left:934.3pt;margin-top:-1.1pt;width:107.95pt;height:40.85pt;z-index:251658240" stroked="f">
          <v:textbox style="mso-next-textbox:#_x0000_s2051">
            <w:txbxContent>
              <w:p w:rsidR="00EF3469" w:rsidRDefault="00EF3469">
                <w:r>
                  <w:object w:dxaOrig="2835" w:dyaOrig="1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3.9pt;height:33.8pt" o:ole="">
                      <v:imagedata r:id="rId1" o:title=""/>
                    </v:shape>
                    <o:OLEObject Type="Embed" ProgID="PBrush" ShapeID="_x0000_i1034" DrawAspect="Content" ObjectID="_1460407959" r:id="rId2"/>
                  </w:object>
                </w:r>
              </w:p>
            </w:txbxContent>
          </v:textbox>
        </v:shape>
      </w:pict>
    </w:r>
    <w:r>
      <w:rPr>
        <w:noProof/>
        <w:lang w:eastAsia="fr-FR"/>
      </w:rPr>
      <w:drawing>
        <wp:inline distT="0" distB="0" distL="0" distR="0">
          <wp:extent cx="1828800" cy="457200"/>
          <wp:effectExtent l="1905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
                  <a:srcRect/>
                  <a:stretch>
                    <a:fillRect/>
                  </a:stretch>
                </pic:blipFill>
                <pic:spPr bwMode="auto">
                  <a:xfrm>
                    <a:off x="0" y="0"/>
                    <a:ext cx="1828800" cy="457200"/>
                  </a:xfrm>
                  <a:prstGeom prst="rect">
                    <a:avLst/>
                  </a:prstGeom>
                  <a:noFill/>
                  <a:ln w="9525">
                    <a:noFill/>
                    <a:miter lim="800000"/>
                    <a:headEnd/>
                    <a:tailEnd/>
                  </a:ln>
                </pic:spPr>
              </pic:pic>
            </a:graphicData>
          </a:graphic>
        </wp:inline>
      </w:drawing>
    </w:r>
    <w:r>
      <w:t xml:space="preserve"> </w:t>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3469" w:rsidRDefault="00EF3469">
    <w:pPr>
      <w:pStyle w:val="En-tte"/>
      <w:tabs>
        <w:tab w:val="clear" w:pos="9072"/>
        <w:tab w:val="right" w:pos="10206"/>
      </w:tabs>
      <w:rPr>
        <w:i/>
        <w:position w:val="6"/>
      </w:rPr>
    </w:pPr>
    <w:r>
      <w:rPr>
        <w:i/>
        <w:noProof/>
        <w:position w:val="6"/>
      </w:rPr>
      <w:pict>
        <v:shapetype id="_x0000_t202" coordsize="21600,21600" o:spt="202" path="m,l,21600r21600,l21600,xe">
          <v:stroke joinstyle="miter"/>
          <v:path gradientshapeok="t" o:connecttype="rect"/>
        </v:shapetype>
        <v:shape id="_x0000_s2049" type="#_x0000_t202" style="position:absolute;left:0;text-align:left;margin-left:934.3pt;margin-top:-1.1pt;width:107.95pt;height:40.85pt;z-index:251657216" stroked="f">
          <v:textbox style="mso-next-textbox:#_x0000_s2049">
            <w:txbxContent>
              <w:p w:rsidR="00EF3469" w:rsidRDefault="00EF3469">
                <w:r>
                  <w:object w:dxaOrig="2835" w:dyaOrig="1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3.9pt;height:33.8pt" o:ole="">
                      <v:imagedata r:id="rId1" o:title=""/>
                    </v:shape>
                    <o:OLEObject Type="Embed" ProgID="PBrush" ShapeID="_x0000_i1035" DrawAspect="Content" ObjectID="_1460407960" r:id="rId2"/>
                  </w:object>
                </w:r>
              </w:p>
            </w:txbxContent>
          </v:textbox>
        </v:shape>
      </w:pict>
    </w:r>
    <w:r>
      <w:rPr>
        <w:noProof/>
        <w:lang w:eastAsia="fr-FR"/>
      </w:rPr>
      <w:drawing>
        <wp:inline distT="0" distB="0" distL="0" distR="0">
          <wp:extent cx="1828800" cy="457200"/>
          <wp:effectExtent l="1905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
                  <a:srcRect/>
                  <a:stretch>
                    <a:fillRect/>
                  </a:stretch>
                </pic:blipFill>
                <pic:spPr bwMode="auto">
                  <a:xfrm>
                    <a:off x="0" y="0"/>
                    <a:ext cx="1828800" cy="457200"/>
                  </a:xfrm>
                  <a:prstGeom prst="rect">
                    <a:avLst/>
                  </a:prstGeom>
                  <a:noFill/>
                  <a:ln w="9525">
                    <a:noFill/>
                    <a:miter lim="800000"/>
                    <a:headEnd/>
                    <a:tailEnd/>
                  </a:ln>
                </pic:spPr>
              </pic:pic>
            </a:graphicData>
          </a:graphic>
        </wp:inline>
      </w:drawing>
    </w:r>
    <w:r>
      <w:t xml:space="preserve"> </w:t>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9.4pt;height:19.4pt" o:bullet="t">
        <v:imagedata r:id="rId1" o:title="art1E"/>
      </v:shape>
    </w:pict>
  </w:numPicBullet>
  <w:numPicBullet w:numPicBulletId="1">
    <w:pict>
      <v:shape id="_x0000_i1048" type="#_x0000_t75" style="width:3in;height:3in" o:bullet="t">
        <v:imagedata r:id="rId2" o:title="MCj04113200000[1]"/>
      </v:shape>
    </w:pict>
  </w:numPicBullet>
  <w:numPicBullet w:numPicBulletId="2">
    <w:pict>
      <v:shape id="_x0000_i1049" type="#_x0000_t75" style="width:26.3pt;height:26.3pt" o:bullet="t">
        <v:imagedata r:id="rId3" o:title="art94"/>
      </v:shape>
    </w:pict>
  </w:numPicBullet>
  <w:abstractNum w:abstractNumId="0">
    <w:nsid w:val="042D6659"/>
    <w:multiLevelType w:val="multilevel"/>
    <w:tmpl w:val="3042A172"/>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5D106D"/>
    <w:multiLevelType w:val="hybridMultilevel"/>
    <w:tmpl w:val="AB6CEE72"/>
    <w:lvl w:ilvl="0" w:tplc="363E7026">
      <w:start w:val="1"/>
      <w:numFmt w:val="decimal"/>
      <w:lvlText w:val="(%1)"/>
      <w:lvlJc w:val="left"/>
      <w:pPr>
        <w:tabs>
          <w:tab w:val="num" w:pos="720"/>
        </w:tabs>
        <w:ind w:left="720" w:hanging="360"/>
      </w:pPr>
    </w:lvl>
    <w:lvl w:ilvl="1" w:tplc="EAA69452" w:tentative="1">
      <w:start w:val="1"/>
      <w:numFmt w:val="decimal"/>
      <w:lvlText w:val="(%2)"/>
      <w:lvlJc w:val="left"/>
      <w:pPr>
        <w:tabs>
          <w:tab w:val="num" w:pos="1440"/>
        </w:tabs>
        <w:ind w:left="1440" w:hanging="360"/>
      </w:pPr>
    </w:lvl>
    <w:lvl w:ilvl="2" w:tplc="BB7AD012" w:tentative="1">
      <w:start w:val="1"/>
      <w:numFmt w:val="decimal"/>
      <w:lvlText w:val="(%3)"/>
      <w:lvlJc w:val="left"/>
      <w:pPr>
        <w:tabs>
          <w:tab w:val="num" w:pos="2160"/>
        </w:tabs>
        <w:ind w:left="2160" w:hanging="360"/>
      </w:pPr>
    </w:lvl>
    <w:lvl w:ilvl="3" w:tplc="CBBEF27E" w:tentative="1">
      <w:start w:val="1"/>
      <w:numFmt w:val="decimal"/>
      <w:lvlText w:val="(%4)"/>
      <w:lvlJc w:val="left"/>
      <w:pPr>
        <w:tabs>
          <w:tab w:val="num" w:pos="2880"/>
        </w:tabs>
        <w:ind w:left="2880" w:hanging="360"/>
      </w:pPr>
    </w:lvl>
    <w:lvl w:ilvl="4" w:tplc="72DE50B6" w:tentative="1">
      <w:start w:val="1"/>
      <w:numFmt w:val="decimal"/>
      <w:lvlText w:val="(%5)"/>
      <w:lvlJc w:val="left"/>
      <w:pPr>
        <w:tabs>
          <w:tab w:val="num" w:pos="3600"/>
        </w:tabs>
        <w:ind w:left="3600" w:hanging="360"/>
      </w:pPr>
    </w:lvl>
    <w:lvl w:ilvl="5" w:tplc="E1B0D272" w:tentative="1">
      <w:start w:val="1"/>
      <w:numFmt w:val="decimal"/>
      <w:lvlText w:val="(%6)"/>
      <w:lvlJc w:val="left"/>
      <w:pPr>
        <w:tabs>
          <w:tab w:val="num" w:pos="4320"/>
        </w:tabs>
        <w:ind w:left="4320" w:hanging="360"/>
      </w:pPr>
    </w:lvl>
    <w:lvl w:ilvl="6" w:tplc="0748C680" w:tentative="1">
      <w:start w:val="1"/>
      <w:numFmt w:val="decimal"/>
      <w:lvlText w:val="(%7)"/>
      <w:lvlJc w:val="left"/>
      <w:pPr>
        <w:tabs>
          <w:tab w:val="num" w:pos="5040"/>
        </w:tabs>
        <w:ind w:left="5040" w:hanging="360"/>
      </w:pPr>
    </w:lvl>
    <w:lvl w:ilvl="7" w:tplc="A5F0629C" w:tentative="1">
      <w:start w:val="1"/>
      <w:numFmt w:val="decimal"/>
      <w:lvlText w:val="(%8)"/>
      <w:lvlJc w:val="left"/>
      <w:pPr>
        <w:tabs>
          <w:tab w:val="num" w:pos="5760"/>
        </w:tabs>
        <w:ind w:left="5760" w:hanging="360"/>
      </w:pPr>
    </w:lvl>
    <w:lvl w:ilvl="8" w:tplc="9AEE473A" w:tentative="1">
      <w:start w:val="1"/>
      <w:numFmt w:val="decimal"/>
      <w:lvlText w:val="(%9)"/>
      <w:lvlJc w:val="left"/>
      <w:pPr>
        <w:tabs>
          <w:tab w:val="num" w:pos="6480"/>
        </w:tabs>
        <w:ind w:left="6480" w:hanging="360"/>
      </w:pPr>
    </w:lvl>
  </w:abstractNum>
  <w:abstractNum w:abstractNumId="2">
    <w:nsid w:val="0E3E1EC7"/>
    <w:multiLevelType w:val="hybridMultilevel"/>
    <w:tmpl w:val="BB0E9354"/>
    <w:lvl w:ilvl="0" w:tplc="D7BA8384">
      <w:start w:val="1"/>
      <w:numFmt w:val="decimal"/>
      <w:lvlText w:val="%1."/>
      <w:lvlJc w:val="left"/>
      <w:pPr>
        <w:tabs>
          <w:tab w:val="num" w:pos="765"/>
        </w:tabs>
        <w:ind w:left="765" w:hanging="360"/>
      </w:pPr>
    </w:lvl>
    <w:lvl w:ilvl="1" w:tplc="FBAA3CDA" w:tentative="1">
      <w:start w:val="1"/>
      <w:numFmt w:val="lowerLetter"/>
      <w:lvlText w:val="%2."/>
      <w:lvlJc w:val="left"/>
      <w:pPr>
        <w:tabs>
          <w:tab w:val="num" w:pos="1485"/>
        </w:tabs>
        <w:ind w:left="1485" w:hanging="360"/>
      </w:pPr>
    </w:lvl>
    <w:lvl w:ilvl="2" w:tplc="E8D23F40" w:tentative="1">
      <w:start w:val="1"/>
      <w:numFmt w:val="lowerRoman"/>
      <w:lvlText w:val="%3."/>
      <w:lvlJc w:val="right"/>
      <w:pPr>
        <w:tabs>
          <w:tab w:val="num" w:pos="2205"/>
        </w:tabs>
        <w:ind w:left="2205" w:hanging="180"/>
      </w:pPr>
    </w:lvl>
    <w:lvl w:ilvl="3" w:tplc="DF9043DC" w:tentative="1">
      <w:start w:val="1"/>
      <w:numFmt w:val="decimal"/>
      <w:lvlText w:val="%4."/>
      <w:lvlJc w:val="left"/>
      <w:pPr>
        <w:tabs>
          <w:tab w:val="num" w:pos="2925"/>
        </w:tabs>
        <w:ind w:left="2925" w:hanging="360"/>
      </w:pPr>
    </w:lvl>
    <w:lvl w:ilvl="4" w:tplc="E592CE80" w:tentative="1">
      <w:start w:val="1"/>
      <w:numFmt w:val="lowerLetter"/>
      <w:lvlText w:val="%5."/>
      <w:lvlJc w:val="left"/>
      <w:pPr>
        <w:tabs>
          <w:tab w:val="num" w:pos="3645"/>
        </w:tabs>
        <w:ind w:left="3645" w:hanging="360"/>
      </w:pPr>
    </w:lvl>
    <w:lvl w:ilvl="5" w:tplc="C018071C" w:tentative="1">
      <w:start w:val="1"/>
      <w:numFmt w:val="lowerRoman"/>
      <w:lvlText w:val="%6."/>
      <w:lvlJc w:val="right"/>
      <w:pPr>
        <w:tabs>
          <w:tab w:val="num" w:pos="4365"/>
        </w:tabs>
        <w:ind w:left="4365" w:hanging="180"/>
      </w:pPr>
    </w:lvl>
    <w:lvl w:ilvl="6" w:tplc="0C325F12" w:tentative="1">
      <w:start w:val="1"/>
      <w:numFmt w:val="decimal"/>
      <w:lvlText w:val="%7."/>
      <w:lvlJc w:val="left"/>
      <w:pPr>
        <w:tabs>
          <w:tab w:val="num" w:pos="5085"/>
        </w:tabs>
        <w:ind w:left="5085" w:hanging="360"/>
      </w:pPr>
    </w:lvl>
    <w:lvl w:ilvl="7" w:tplc="C5027C5E" w:tentative="1">
      <w:start w:val="1"/>
      <w:numFmt w:val="lowerLetter"/>
      <w:lvlText w:val="%8."/>
      <w:lvlJc w:val="left"/>
      <w:pPr>
        <w:tabs>
          <w:tab w:val="num" w:pos="5805"/>
        </w:tabs>
        <w:ind w:left="5805" w:hanging="360"/>
      </w:pPr>
    </w:lvl>
    <w:lvl w:ilvl="8" w:tplc="8656F9CC" w:tentative="1">
      <w:start w:val="1"/>
      <w:numFmt w:val="lowerRoman"/>
      <w:lvlText w:val="%9."/>
      <w:lvlJc w:val="right"/>
      <w:pPr>
        <w:tabs>
          <w:tab w:val="num" w:pos="6525"/>
        </w:tabs>
        <w:ind w:left="6525" w:hanging="180"/>
      </w:pPr>
    </w:lvl>
  </w:abstractNum>
  <w:abstractNum w:abstractNumId="3">
    <w:nsid w:val="0F974992"/>
    <w:multiLevelType w:val="hybridMultilevel"/>
    <w:tmpl w:val="421474E6"/>
    <w:lvl w:ilvl="0" w:tplc="E1C4B824">
      <w:start w:val="1"/>
      <w:numFmt w:val="decimal"/>
      <w:pStyle w:val="Style1"/>
      <w:lvlText w:val="%1."/>
      <w:lvlJc w:val="left"/>
      <w:pPr>
        <w:ind w:left="720" w:hanging="360"/>
      </w:pPr>
    </w:lvl>
    <w:lvl w:ilvl="1" w:tplc="AF4A4C4E" w:tentative="1">
      <w:start w:val="1"/>
      <w:numFmt w:val="lowerLetter"/>
      <w:lvlText w:val="%2."/>
      <w:lvlJc w:val="left"/>
      <w:pPr>
        <w:ind w:left="1440" w:hanging="360"/>
      </w:pPr>
    </w:lvl>
    <w:lvl w:ilvl="2" w:tplc="9EAEE346" w:tentative="1">
      <w:start w:val="1"/>
      <w:numFmt w:val="lowerRoman"/>
      <w:lvlText w:val="%3."/>
      <w:lvlJc w:val="right"/>
      <w:pPr>
        <w:ind w:left="2160" w:hanging="180"/>
      </w:pPr>
    </w:lvl>
    <w:lvl w:ilvl="3" w:tplc="AE8A876C" w:tentative="1">
      <w:start w:val="1"/>
      <w:numFmt w:val="decimal"/>
      <w:lvlText w:val="%4."/>
      <w:lvlJc w:val="left"/>
      <w:pPr>
        <w:ind w:left="2880" w:hanging="360"/>
      </w:pPr>
    </w:lvl>
    <w:lvl w:ilvl="4" w:tplc="E47AC4B2" w:tentative="1">
      <w:start w:val="1"/>
      <w:numFmt w:val="lowerLetter"/>
      <w:lvlText w:val="%5."/>
      <w:lvlJc w:val="left"/>
      <w:pPr>
        <w:ind w:left="3600" w:hanging="360"/>
      </w:pPr>
    </w:lvl>
    <w:lvl w:ilvl="5" w:tplc="65140A44" w:tentative="1">
      <w:start w:val="1"/>
      <w:numFmt w:val="lowerRoman"/>
      <w:lvlText w:val="%6."/>
      <w:lvlJc w:val="right"/>
      <w:pPr>
        <w:ind w:left="4320" w:hanging="180"/>
      </w:pPr>
    </w:lvl>
    <w:lvl w:ilvl="6" w:tplc="3CD63024" w:tentative="1">
      <w:start w:val="1"/>
      <w:numFmt w:val="decimal"/>
      <w:lvlText w:val="%7."/>
      <w:lvlJc w:val="left"/>
      <w:pPr>
        <w:ind w:left="5040" w:hanging="360"/>
      </w:pPr>
    </w:lvl>
    <w:lvl w:ilvl="7" w:tplc="4C306128" w:tentative="1">
      <w:start w:val="1"/>
      <w:numFmt w:val="lowerLetter"/>
      <w:lvlText w:val="%8."/>
      <w:lvlJc w:val="left"/>
      <w:pPr>
        <w:ind w:left="5760" w:hanging="360"/>
      </w:pPr>
    </w:lvl>
    <w:lvl w:ilvl="8" w:tplc="D182FC9E" w:tentative="1">
      <w:start w:val="1"/>
      <w:numFmt w:val="lowerRoman"/>
      <w:lvlText w:val="%9."/>
      <w:lvlJc w:val="right"/>
      <w:pPr>
        <w:ind w:left="6480" w:hanging="180"/>
      </w:pPr>
    </w:lvl>
  </w:abstractNum>
  <w:abstractNum w:abstractNumId="4">
    <w:nsid w:val="0FB53FFF"/>
    <w:multiLevelType w:val="hybridMultilevel"/>
    <w:tmpl w:val="9B64D22C"/>
    <w:lvl w:ilvl="0" w:tplc="708E817A">
      <w:start w:val="1"/>
      <w:numFmt w:val="bullet"/>
      <w:lvlText w:val=""/>
      <w:lvlJc w:val="left"/>
      <w:pPr>
        <w:ind w:left="3528" w:hanging="360"/>
      </w:pPr>
      <w:rPr>
        <w:rFonts w:ascii="Symbol" w:hAnsi="Symbol" w:hint="default"/>
      </w:rPr>
    </w:lvl>
    <w:lvl w:ilvl="1" w:tplc="8E026962" w:tentative="1">
      <w:start w:val="1"/>
      <w:numFmt w:val="lowerLetter"/>
      <w:lvlText w:val="%2."/>
      <w:lvlJc w:val="left"/>
      <w:pPr>
        <w:ind w:left="4248" w:hanging="360"/>
      </w:pPr>
    </w:lvl>
    <w:lvl w:ilvl="2" w:tplc="55F63264" w:tentative="1">
      <w:start w:val="1"/>
      <w:numFmt w:val="lowerRoman"/>
      <w:lvlText w:val="%3."/>
      <w:lvlJc w:val="right"/>
      <w:pPr>
        <w:ind w:left="4968" w:hanging="180"/>
      </w:pPr>
    </w:lvl>
    <w:lvl w:ilvl="3" w:tplc="7F7C37D2">
      <w:start w:val="1"/>
      <w:numFmt w:val="decimal"/>
      <w:lvlText w:val="%4."/>
      <w:lvlJc w:val="left"/>
      <w:pPr>
        <w:ind w:left="5688" w:hanging="360"/>
      </w:pPr>
    </w:lvl>
    <w:lvl w:ilvl="4" w:tplc="EF8C5280" w:tentative="1">
      <w:start w:val="1"/>
      <w:numFmt w:val="lowerLetter"/>
      <w:lvlText w:val="%5."/>
      <w:lvlJc w:val="left"/>
      <w:pPr>
        <w:ind w:left="6408" w:hanging="360"/>
      </w:pPr>
    </w:lvl>
    <w:lvl w:ilvl="5" w:tplc="611605C4" w:tentative="1">
      <w:start w:val="1"/>
      <w:numFmt w:val="lowerRoman"/>
      <w:lvlText w:val="%6."/>
      <w:lvlJc w:val="right"/>
      <w:pPr>
        <w:ind w:left="7128" w:hanging="180"/>
      </w:pPr>
    </w:lvl>
    <w:lvl w:ilvl="6" w:tplc="97807B3E" w:tentative="1">
      <w:start w:val="1"/>
      <w:numFmt w:val="decimal"/>
      <w:lvlText w:val="%7."/>
      <w:lvlJc w:val="left"/>
      <w:pPr>
        <w:ind w:left="7848" w:hanging="360"/>
      </w:pPr>
    </w:lvl>
    <w:lvl w:ilvl="7" w:tplc="9D380C18" w:tentative="1">
      <w:start w:val="1"/>
      <w:numFmt w:val="lowerLetter"/>
      <w:lvlText w:val="%8."/>
      <w:lvlJc w:val="left"/>
      <w:pPr>
        <w:ind w:left="8568" w:hanging="360"/>
      </w:pPr>
    </w:lvl>
    <w:lvl w:ilvl="8" w:tplc="34227B06" w:tentative="1">
      <w:start w:val="1"/>
      <w:numFmt w:val="lowerRoman"/>
      <w:lvlText w:val="%9."/>
      <w:lvlJc w:val="right"/>
      <w:pPr>
        <w:ind w:left="9288" w:hanging="180"/>
      </w:pPr>
    </w:lvl>
  </w:abstractNum>
  <w:abstractNum w:abstractNumId="5">
    <w:nsid w:val="132B0D93"/>
    <w:multiLevelType w:val="multilevel"/>
    <w:tmpl w:val="3042A172"/>
    <w:numStyleLink w:val="Style3"/>
  </w:abstractNum>
  <w:abstractNum w:abstractNumId="6">
    <w:nsid w:val="16126703"/>
    <w:multiLevelType w:val="multilevel"/>
    <w:tmpl w:val="D6F05084"/>
    <w:numStyleLink w:val="Style2"/>
  </w:abstractNum>
  <w:abstractNum w:abstractNumId="7">
    <w:nsid w:val="19DE1EB5"/>
    <w:multiLevelType w:val="hybridMultilevel"/>
    <w:tmpl w:val="AB8EEB92"/>
    <w:lvl w:ilvl="0" w:tplc="40CA0104">
      <w:numFmt w:val="bullet"/>
      <w:lvlText w:val="-"/>
      <w:lvlJc w:val="left"/>
      <w:pPr>
        <w:ind w:left="720" w:hanging="360"/>
      </w:pPr>
      <w:rPr>
        <w:rFonts w:ascii="Arial" w:eastAsia="Times New Roman" w:hAnsi="Arial" w:cs="Arial" w:hint="default"/>
      </w:rPr>
    </w:lvl>
    <w:lvl w:ilvl="1" w:tplc="5B4CCB76" w:tentative="1">
      <w:start w:val="1"/>
      <w:numFmt w:val="bullet"/>
      <w:lvlText w:val="o"/>
      <w:lvlJc w:val="left"/>
      <w:pPr>
        <w:ind w:left="1440" w:hanging="360"/>
      </w:pPr>
      <w:rPr>
        <w:rFonts w:ascii="Courier New" w:hAnsi="Courier New" w:cs="Courier New" w:hint="default"/>
      </w:rPr>
    </w:lvl>
    <w:lvl w:ilvl="2" w:tplc="F684D4C6" w:tentative="1">
      <w:start w:val="1"/>
      <w:numFmt w:val="bullet"/>
      <w:lvlText w:val=""/>
      <w:lvlJc w:val="left"/>
      <w:pPr>
        <w:ind w:left="2160" w:hanging="360"/>
      </w:pPr>
      <w:rPr>
        <w:rFonts w:ascii="Wingdings" w:hAnsi="Wingdings" w:hint="default"/>
      </w:rPr>
    </w:lvl>
    <w:lvl w:ilvl="3" w:tplc="304C1BF0" w:tentative="1">
      <w:start w:val="1"/>
      <w:numFmt w:val="bullet"/>
      <w:lvlText w:val=""/>
      <w:lvlJc w:val="left"/>
      <w:pPr>
        <w:ind w:left="2880" w:hanging="360"/>
      </w:pPr>
      <w:rPr>
        <w:rFonts w:ascii="Symbol" w:hAnsi="Symbol" w:hint="default"/>
      </w:rPr>
    </w:lvl>
    <w:lvl w:ilvl="4" w:tplc="1A50BD5A" w:tentative="1">
      <w:start w:val="1"/>
      <w:numFmt w:val="bullet"/>
      <w:lvlText w:val="o"/>
      <w:lvlJc w:val="left"/>
      <w:pPr>
        <w:ind w:left="3600" w:hanging="360"/>
      </w:pPr>
      <w:rPr>
        <w:rFonts w:ascii="Courier New" w:hAnsi="Courier New" w:cs="Courier New" w:hint="default"/>
      </w:rPr>
    </w:lvl>
    <w:lvl w:ilvl="5" w:tplc="C0F4FC2A" w:tentative="1">
      <w:start w:val="1"/>
      <w:numFmt w:val="bullet"/>
      <w:lvlText w:val=""/>
      <w:lvlJc w:val="left"/>
      <w:pPr>
        <w:ind w:left="4320" w:hanging="360"/>
      </w:pPr>
      <w:rPr>
        <w:rFonts w:ascii="Wingdings" w:hAnsi="Wingdings" w:hint="default"/>
      </w:rPr>
    </w:lvl>
    <w:lvl w:ilvl="6" w:tplc="96363AEE" w:tentative="1">
      <w:start w:val="1"/>
      <w:numFmt w:val="bullet"/>
      <w:lvlText w:val=""/>
      <w:lvlJc w:val="left"/>
      <w:pPr>
        <w:ind w:left="5040" w:hanging="360"/>
      </w:pPr>
      <w:rPr>
        <w:rFonts w:ascii="Symbol" w:hAnsi="Symbol" w:hint="default"/>
      </w:rPr>
    </w:lvl>
    <w:lvl w:ilvl="7" w:tplc="20B4E516" w:tentative="1">
      <w:start w:val="1"/>
      <w:numFmt w:val="bullet"/>
      <w:lvlText w:val="o"/>
      <w:lvlJc w:val="left"/>
      <w:pPr>
        <w:ind w:left="5760" w:hanging="360"/>
      </w:pPr>
      <w:rPr>
        <w:rFonts w:ascii="Courier New" w:hAnsi="Courier New" w:cs="Courier New" w:hint="default"/>
      </w:rPr>
    </w:lvl>
    <w:lvl w:ilvl="8" w:tplc="14CE9386" w:tentative="1">
      <w:start w:val="1"/>
      <w:numFmt w:val="bullet"/>
      <w:lvlText w:val=""/>
      <w:lvlJc w:val="left"/>
      <w:pPr>
        <w:ind w:left="6480" w:hanging="360"/>
      </w:pPr>
      <w:rPr>
        <w:rFonts w:ascii="Wingdings" w:hAnsi="Wingdings" w:hint="default"/>
      </w:rPr>
    </w:lvl>
  </w:abstractNum>
  <w:abstractNum w:abstractNumId="8">
    <w:nsid w:val="1B106E37"/>
    <w:multiLevelType w:val="hybridMultilevel"/>
    <w:tmpl w:val="1F9E6F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E945AAF"/>
    <w:multiLevelType w:val="hybridMultilevel"/>
    <w:tmpl w:val="66704A7A"/>
    <w:lvl w:ilvl="0" w:tplc="34367DA8">
      <w:start w:val="1"/>
      <w:numFmt w:val="bullet"/>
      <w:lvlText w:val="-"/>
      <w:lvlJc w:val="left"/>
      <w:pPr>
        <w:tabs>
          <w:tab w:val="num" w:pos="720"/>
        </w:tabs>
        <w:ind w:left="720" w:hanging="360"/>
      </w:pPr>
      <w:rPr>
        <w:rFonts w:ascii="Times New Roman" w:hAnsi="Times New Roman" w:hint="default"/>
      </w:rPr>
    </w:lvl>
    <w:lvl w:ilvl="1" w:tplc="040C0019" w:tentative="1">
      <w:start w:val="1"/>
      <w:numFmt w:val="bullet"/>
      <w:lvlText w:val="-"/>
      <w:lvlJc w:val="left"/>
      <w:pPr>
        <w:tabs>
          <w:tab w:val="num" w:pos="1440"/>
        </w:tabs>
        <w:ind w:left="1440" w:hanging="360"/>
      </w:pPr>
      <w:rPr>
        <w:rFonts w:ascii="Times New Roman" w:hAnsi="Times New Roman" w:hint="default"/>
      </w:rPr>
    </w:lvl>
    <w:lvl w:ilvl="2" w:tplc="040C001B" w:tentative="1">
      <w:start w:val="1"/>
      <w:numFmt w:val="bullet"/>
      <w:lvlText w:val="-"/>
      <w:lvlJc w:val="left"/>
      <w:pPr>
        <w:tabs>
          <w:tab w:val="num" w:pos="2160"/>
        </w:tabs>
        <w:ind w:left="2160" w:hanging="360"/>
      </w:pPr>
      <w:rPr>
        <w:rFonts w:ascii="Times New Roman" w:hAnsi="Times New Roman" w:hint="default"/>
      </w:rPr>
    </w:lvl>
    <w:lvl w:ilvl="3" w:tplc="040C000F" w:tentative="1">
      <w:start w:val="1"/>
      <w:numFmt w:val="bullet"/>
      <w:lvlText w:val="-"/>
      <w:lvlJc w:val="left"/>
      <w:pPr>
        <w:tabs>
          <w:tab w:val="num" w:pos="2880"/>
        </w:tabs>
        <w:ind w:left="2880" w:hanging="360"/>
      </w:pPr>
      <w:rPr>
        <w:rFonts w:ascii="Times New Roman" w:hAnsi="Times New Roman" w:hint="default"/>
      </w:rPr>
    </w:lvl>
    <w:lvl w:ilvl="4" w:tplc="040C0019" w:tentative="1">
      <w:start w:val="1"/>
      <w:numFmt w:val="bullet"/>
      <w:lvlText w:val="-"/>
      <w:lvlJc w:val="left"/>
      <w:pPr>
        <w:tabs>
          <w:tab w:val="num" w:pos="3600"/>
        </w:tabs>
        <w:ind w:left="3600" w:hanging="360"/>
      </w:pPr>
      <w:rPr>
        <w:rFonts w:ascii="Times New Roman" w:hAnsi="Times New Roman" w:hint="default"/>
      </w:rPr>
    </w:lvl>
    <w:lvl w:ilvl="5" w:tplc="040C001B" w:tentative="1">
      <w:start w:val="1"/>
      <w:numFmt w:val="bullet"/>
      <w:lvlText w:val="-"/>
      <w:lvlJc w:val="left"/>
      <w:pPr>
        <w:tabs>
          <w:tab w:val="num" w:pos="4320"/>
        </w:tabs>
        <w:ind w:left="4320" w:hanging="360"/>
      </w:pPr>
      <w:rPr>
        <w:rFonts w:ascii="Times New Roman" w:hAnsi="Times New Roman" w:hint="default"/>
      </w:rPr>
    </w:lvl>
    <w:lvl w:ilvl="6" w:tplc="040C000F" w:tentative="1">
      <w:start w:val="1"/>
      <w:numFmt w:val="bullet"/>
      <w:lvlText w:val="-"/>
      <w:lvlJc w:val="left"/>
      <w:pPr>
        <w:tabs>
          <w:tab w:val="num" w:pos="5040"/>
        </w:tabs>
        <w:ind w:left="5040" w:hanging="360"/>
      </w:pPr>
      <w:rPr>
        <w:rFonts w:ascii="Times New Roman" w:hAnsi="Times New Roman" w:hint="default"/>
      </w:rPr>
    </w:lvl>
    <w:lvl w:ilvl="7" w:tplc="040C0019" w:tentative="1">
      <w:start w:val="1"/>
      <w:numFmt w:val="bullet"/>
      <w:lvlText w:val="-"/>
      <w:lvlJc w:val="left"/>
      <w:pPr>
        <w:tabs>
          <w:tab w:val="num" w:pos="5760"/>
        </w:tabs>
        <w:ind w:left="5760" w:hanging="360"/>
      </w:pPr>
      <w:rPr>
        <w:rFonts w:ascii="Times New Roman" w:hAnsi="Times New Roman" w:hint="default"/>
      </w:rPr>
    </w:lvl>
    <w:lvl w:ilvl="8" w:tplc="040C001B"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EB70A31"/>
    <w:multiLevelType w:val="hybridMultilevel"/>
    <w:tmpl w:val="F1DAD848"/>
    <w:lvl w:ilvl="0" w:tplc="81DA1088">
      <w:start w:val="4"/>
      <w:numFmt w:val="bullet"/>
      <w:lvlText w:val="-"/>
      <w:lvlJc w:val="left"/>
      <w:pPr>
        <w:ind w:left="720" w:hanging="360"/>
      </w:pPr>
      <w:rPr>
        <w:rFonts w:ascii="Times New Roman" w:eastAsia="Times New Roman" w:hAnsi="Times New Roman" w:cs="Times New Roman"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1">
    <w:nsid w:val="23AC23EA"/>
    <w:multiLevelType w:val="hybridMultilevel"/>
    <w:tmpl w:val="F8E649EE"/>
    <w:lvl w:ilvl="0" w:tplc="B4B65040">
      <w:start w:val="1"/>
      <w:numFmt w:val="bullet"/>
      <w:pStyle w:val="aa-puces"/>
      <w:lvlText w:val=""/>
      <w:lvlJc w:val="left"/>
      <w:pPr>
        <w:tabs>
          <w:tab w:val="num" w:pos="3054"/>
        </w:tabs>
        <w:ind w:left="3054" w:hanging="360"/>
      </w:pPr>
      <w:rPr>
        <w:rFonts w:ascii="Wingdings" w:hAnsi="Wingdings" w:hint="default"/>
      </w:rPr>
    </w:lvl>
    <w:lvl w:ilvl="1" w:tplc="273EFC62" w:tentative="1">
      <w:start w:val="1"/>
      <w:numFmt w:val="bullet"/>
      <w:lvlText w:val="o"/>
      <w:lvlJc w:val="left"/>
      <w:pPr>
        <w:tabs>
          <w:tab w:val="num" w:pos="1440"/>
        </w:tabs>
        <w:ind w:left="1440" w:hanging="360"/>
      </w:pPr>
      <w:rPr>
        <w:rFonts w:ascii="Courier New" w:hAnsi="Courier New" w:cs="Courier New" w:hint="default"/>
      </w:rPr>
    </w:lvl>
    <w:lvl w:ilvl="2" w:tplc="D7EAC7C0" w:tentative="1">
      <w:start w:val="1"/>
      <w:numFmt w:val="bullet"/>
      <w:lvlText w:val=""/>
      <w:lvlJc w:val="left"/>
      <w:pPr>
        <w:tabs>
          <w:tab w:val="num" w:pos="2160"/>
        </w:tabs>
        <w:ind w:left="2160" w:hanging="360"/>
      </w:pPr>
      <w:rPr>
        <w:rFonts w:ascii="Wingdings" w:hAnsi="Wingdings" w:hint="default"/>
      </w:rPr>
    </w:lvl>
    <w:lvl w:ilvl="3" w:tplc="8A5A2CAE" w:tentative="1">
      <w:start w:val="1"/>
      <w:numFmt w:val="bullet"/>
      <w:lvlText w:val=""/>
      <w:lvlJc w:val="left"/>
      <w:pPr>
        <w:tabs>
          <w:tab w:val="num" w:pos="2880"/>
        </w:tabs>
        <w:ind w:left="2880" w:hanging="360"/>
      </w:pPr>
      <w:rPr>
        <w:rFonts w:ascii="Symbol" w:hAnsi="Symbol" w:hint="default"/>
      </w:rPr>
    </w:lvl>
    <w:lvl w:ilvl="4" w:tplc="81A29FBA" w:tentative="1">
      <w:start w:val="1"/>
      <w:numFmt w:val="bullet"/>
      <w:lvlText w:val="o"/>
      <w:lvlJc w:val="left"/>
      <w:pPr>
        <w:tabs>
          <w:tab w:val="num" w:pos="3600"/>
        </w:tabs>
        <w:ind w:left="3600" w:hanging="360"/>
      </w:pPr>
      <w:rPr>
        <w:rFonts w:ascii="Courier New" w:hAnsi="Courier New" w:cs="Courier New" w:hint="default"/>
      </w:rPr>
    </w:lvl>
    <w:lvl w:ilvl="5" w:tplc="2F9E3CE8" w:tentative="1">
      <w:start w:val="1"/>
      <w:numFmt w:val="bullet"/>
      <w:lvlText w:val=""/>
      <w:lvlJc w:val="left"/>
      <w:pPr>
        <w:tabs>
          <w:tab w:val="num" w:pos="4320"/>
        </w:tabs>
        <w:ind w:left="4320" w:hanging="360"/>
      </w:pPr>
      <w:rPr>
        <w:rFonts w:ascii="Wingdings" w:hAnsi="Wingdings" w:hint="default"/>
      </w:rPr>
    </w:lvl>
    <w:lvl w:ilvl="6" w:tplc="FA52D070" w:tentative="1">
      <w:start w:val="1"/>
      <w:numFmt w:val="bullet"/>
      <w:lvlText w:val=""/>
      <w:lvlJc w:val="left"/>
      <w:pPr>
        <w:tabs>
          <w:tab w:val="num" w:pos="5040"/>
        </w:tabs>
        <w:ind w:left="5040" w:hanging="360"/>
      </w:pPr>
      <w:rPr>
        <w:rFonts w:ascii="Symbol" w:hAnsi="Symbol" w:hint="default"/>
      </w:rPr>
    </w:lvl>
    <w:lvl w:ilvl="7" w:tplc="F64A09F4" w:tentative="1">
      <w:start w:val="1"/>
      <w:numFmt w:val="bullet"/>
      <w:lvlText w:val="o"/>
      <w:lvlJc w:val="left"/>
      <w:pPr>
        <w:tabs>
          <w:tab w:val="num" w:pos="5760"/>
        </w:tabs>
        <w:ind w:left="5760" w:hanging="360"/>
      </w:pPr>
      <w:rPr>
        <w:rFonts w:ascii="Courier New" w:hAnsi="Courier New" w:cs="Courier New" w:hint="default"/>
      </w:rPr>
    </w:lvl>
    <w:lvl w:ilvl="8" w:tplc="57BAF058" w:tentative="1">
      <w:start w:val="1"/>
      <w:numFmt w:val="bullet"/>
      <w:lvlText w:val=""/>
      <w:lvlJc w:val="left"/>
      <w:pPr>
        <w:tabs>
          <w:tab w:val="num" w:pos="6480"/>
        </w:tabs>
        <w:ind w:left="6480" w:hanging="360"/>
      </w:pPr>
      <w:rPr>
        <w:rFonts w:ascii="Wingdings" w:hAnsi="Wingdings" w:hint="default"/>
      </w:rPr>
    </w:lvl>
  </w:abstractNum>
  <w:abstractNum w:abstractNumId="12">
    <w:nsid w:val="2D2E0AD2"/>
    <w:multiLevelType w:val="hybridMultilevel"/>
    <w:tmpl w:val="832EE61A"/>
    <w:lvl w:ilvl="0" w:tplc="BD2236AC">
      <w:numFmt w:val="bullet"/>
      <w:lvlText w:val="-"/>
      <w:lvlJc w:val="left"/>
      <w:pPr>
        <w:ind w:left="720" w:hanging="360"/>
      </w:pPr>
      <w:rPr>
        <w:rFonts w:ascii="Arial" w:eastAsia="Times New Roman" w:hAnsi="Arial" w:cs="Arial" w:hint="default"/>
      </w:rPr>
    </w:lvl>
    <w:lvl w:ilvl="1" w:tplc="D5A2236A" w:tentative="1">
      <w:start w:val="1"/>
      <w:numFmt w:val="bullet"/>
      <w:lvlText w:val="o"/>
      <w:lvlJc w:val="left"/>
      <w:pPr>
        <w:ind w:left="1440" w:hanging="360"/>
      </w:pPr>
      <w:rPr>
        <w:rFonts w:ascii="Courier New" w:hAnsi="Courier New" w:cs="Courier New" w:hint="default"/>
      </w:rPr>
    </w:lvl>
    <w:lvl w:ilvl="2" w:tplc="F440C4F4" w:tentative="1">
      <w:start w:val="1"/>
      <w:numFmt w:val="bullet"/>
      <w:lvlText w:val=""/>
      <w:lvlJc w:val="left"/>
      <w:pPr>
        <w:ind w:left="2160" w:hanging="360"/>
      </w:pPr>
      <w:rPr>
        <w:rFonts w:ascii="Wingdings" w:hAnsi="Wingdings" w:hint="default"/>
      </w:rPr>
    </w:lvl>
    <w:lvl w:ilvl="3" w:tplc="3932B2BA" w:tentative="1">
      <w:start w:val="1"/>
      <w:numFmt w:val="bullet"/>
      <w:lvlText w:val=""/>
      <w:lvlJc w:val="left"/>
      <w:pPr>
        <w:ind w:left="2880" w:hanging="360"/>
      </w:pPr>
      <w:rPr>
        <w:rFonts w:ascii="Symbol" w:hAnsi="Symbol" w:hint="default"/>
      </w:rPr>
    </w:lvl>
    <w:lvl w:ilvl="4" w:tplc="012A1668" w:tentative="1">
      <w:start w:val="1"/>
      <w:numFmt w:val="bullet"/>
      <w:lvlText w:val="o"/>
      <w:lvlJc w:val="left"/>
      <w:pPr>
        <w:ind w:left="3600" w:hanging="360"/>
      </w:pPr>
      <w:rPr>
        <w:rFonts w:ascii="Courier New" w:hAnsi="Courier New" w:cs="Courier New" w:hint="default"/>
      </w:rPr>
    </w:lvl>
    <w:lvl w:ilvl="5" w:tplc="F6A0E994" w:tentative="1">
      <w:start w:val="1"/>
      <w:numFmt w:val="bullet"/>
      <w:lvlText w:val=""/>
      <w:lvlJc w:val="left"/>
      <w:pPr>
        <w:ind w:left="4320" w:hanging="360"/>
      </w:pPr>
      <w:rPr>
        <w:rFonts w:ascii="Wingdings" w:hAnsi="Wingdings" w:hint="default"/>
      </w:rPr>
    </w:lvl>
    <w:lvl w:ilvl="6" w:tplc="95102336" w:tentative="1">
      <w:start w:val="1"/>
      <w:numFmt w:val="bullet"/>
      <w:lvlText w:val=""/>
      <w:lvlJc w:val="left"/>
      <w:pPr>
        <w:ind w:left="5040" w:hanging="360"/>
      </w:pPr>
      <w:rPr>
        <w:rFonts w:ascii="Symbol" w:hAnsi="Symbol" w:hint="default"/>
      </w:rPr>
    </w:lvl>
    <w:lvl w:ilvl="7" w:tplc="30E678A8" w:tentative="1">
      <w:start w:val="1"/>
      <w:numFmt w:val="bullet"/>
      <w:lvlText w:val="o"/>
      <w:lvlJc w:val="left"/>
      <w:pPr>
        <w:ind w:left="5760" w:hanging="360"/>
      </w:pPr>
      <w:rPr>
        <w:rFonts w:ascii="Courier New" w:hAnsi="Courier New" w:cs="Courier New" w:hint="default"/>
      </w:rPr>
    </w:lvl>
    <w:lvl w:ilvl="8" w:tplc="696269C4" w:tentative="1">
      <w:start w:val="1"/>
      <w:numFmt w:val="bullet"/>
      <w:lvlText w:val=""/>
      <w:lvlJc w:val="left"/>
      <w:pPr>
        <w:ind w:left="6480" w:hanging="360"/>
      </w:pPr>
      <w:rPr>
        <w:rFonts w:ascii="Wingdings" w:hAnsi="Wingdings" w:hint="default"/>
      </w:rPr>
    </w:lvl>
  </w:abstractNum>
  <w:abstractNum w:abstractNumId="13">
    <w:nsid w:val="31925CF8"/>
    <w:multiLevelType w:val="multilevel"/>
    <w:tmpl w:val="8788F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nsid w:val="3B49172D"/>
    <w:multiLevelType w:val="hybridMultilevel"/>
    <w:tmpl w:val="B8C4B81C"/>
    <w:lvl w:ilvl="0" w:tplc="040C0011">
      <w:start w:val="1"/>
      <w:numFmt w:val="bullet"/>
      <w:lvlText w:val="-"/>
      <w:lvlJc w:val="left"/>
      <w:pPr>
        <w:tabs>
          <w:tab w:val="num" w:pos="720"/>
        </w:tabs>
        <w:ind w:left="720" w:hanging="360"/>
      </w:pPr>
      <w:rPr>
        <w:rFonts w:ascii="Times New Roman" w:hAnsi="Times New Roman" w:hint="default"/>
      </w:rPr>
    </w:lvl>
    <w:lvl w:ilvl="1" w:tplc="040C0019" w:tentative="1">
      <w:start w:val="1"/>
      <w:numFmt w:val="bullet"/>
      <w:lvlText w:val="-"/>
      <w:lvlJc w:val="left"/>
      <w:pPr>
        <w:tabs>
          <w:tab w:val="num" w:pos="1440"/>
        </w:tabs>
        <w:ind w:left="1440" w:hanging="360"/>
      </w:pPr>
      <w:rPr>
        <w:rFonts w:ascii="Times New Roman" w:hAnsi="Times New Roman" w:hint="default"/>
      </w:rPr>
    </w:lvl>
    <w:lvl w:ilvl="2" w:tplc="040C001B" w:tentative="1">
      <w:start w:val="1"/>
      <w:numFmt w:val="bullet"/>
      <w:lvlText w:val="-"/>
      <w:lvlJc w:val="left"/>
      <w:pPr>
        <w:tabs>
          <w:tab w:val="num" w:pos="2160"/>
        </w:tabs>
        <w:ind w:left="2160" w:hanging="360"/>
      </w:pPr>
      <w:rPr>
        <w:rFonts w:ascii="Times New Roman" w:hAnsi="Times New Roman" w:hint="default"/>
      </w:rPr>
    </w:lvl>
    <w:lvl w:ilvl="3" w:tplc="040C000F" w:tentative="1">
      <w:start w:val="1"/>
      <w:numFmt w:val="bullet"/>
      <w:lvlText w:val="-"/>
      <w:lvlJc w:val="left"/>
      <w:pPr>
        <w:tabs>
          <w:tab w:val="num" w:pos="2880"/>
        </w:tabs>
        <w:ind w:left="2880" w:hanging="360"/>
      </w:pPr>
      <w:rPr>
        <w:rFonts w:ascii="Times New Roman" w:hAnsi="Times New Roman" w:hint="default"/>
      </w:rPr>
    </w:lvl>
    <w:lvl w:ilvl="4" w:tplc="040C0019" w:tentative="1">
      <w:start w:val="1"/>
      <w:numFmt w:val="bullet"/>
      <w:lvlText w:val="-"/>
      <w:lvlJc w:val="left"/>
      <w:pPr>
        <w:tabs>
          <w:tab w:val="num" w:pos="3600"/>
        </w:tabs>
        <w:ind w:left="3600" w:hanging="360"/>
      </w:pPr>
      <w:rPr>
        <w:rFonts w:ascii="Times New Roman" w:hAnsi="Times New Roman" w:hint="default"/>
      </w:rPr>
    </w:lvl>
    <w:lvl w:ilvl="5" w:tplc="040C001B" w:tentative="1">
      <w:start w:val="1"/>
      <w:numFmt w:val="bullet"/>
      <w:lvlText w:val="-"/>
      <w:lvlJc w:val="left"/>
      <w:pPr>
        <w:tabs>
          <w:tab w:val="num" w:pos="4320"/>
        </w:tabs>
        <w:ind w:left="4320" w:hanging="360"/>
      </w:pPr>
      <w:rPr>
        <w:rFonts w:ascii="Times New Roman" w:hAnsi="Times New Roman" w:hint="default"/>
      </w:rPr>
    </w:lvl>
    <w:lvl w:ilvl="6" w:tplc="040C000F" w:tentative="1">
      <w:start w:val="1"/>
      <w:numFmt w:val="bullet"/>
      <w:lvlText w:val="-"/>
      <w:lvlJc w:val="left"/>
      <w:pPr>
        <w:tabs>
          <w:tab w:val="num" w:pos="5040"/>
        </w:tabs>
        <w:ind w:left="5040" w:hanging="360"/>
      </w:pPr>
      <w:rPr>
        <w:rFonts w:ascii="Times New Roman" w:hAnsi="Times New Roman" w:hint="default"/>
      </w:rPr>
    </w:lvl>
    <w:lvl w:ilvl="7" w:tplc="040C0019" w:tentative="1">
      <w:start w:val="1"/>
      <w:numFmt w:val="bullet"/>
      <w:lvlText w:val="-"/>
      <w:lvlJc w:val="left"/>
      <w:pPr>
        <w:tabs>
          <w:tab w:val="num" w:pos="5760"/>
        </w:tabs>
        <w:ind w:left="5760" w:hanging="360"/>
      </w:pPr>
      <w:rPr>
        <w:rFonts w:ascii="Times New Roman" w:hAnsi="Times New Roman" w:hint="default"/>
      </w:rPr>
    </w:lvl>
    <w:lvl w:ilvl="8" w:tplc="040C001B"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DE942A6"/>
    <w:multiLevelType w:val="hybridMultilevel"/>
    <w:tmpl w:val="31D401F4"/>
    <w:lvl w:ilvl="0" w:tplc="87BE11E8">
      <w:start w:val="1"/>
      <w:numFmt w:val="decimal"/>
      <w:pStyle w:val="ListeNumro"/>
      <w:lvlText w:val="%1."/>
      <w:lvlJc w:val="left"/>
      <w:pPr>
        <w:tabs>
          <w:tab w:val="num" w:pos="720"/>
        </w:tabs>
        <w:ind w:left="720" w:hanging="360"/>
      </w:pPr>
      <w:rPr>
        <w:rFonts w:hint="default"/>
      </w:rPr>
    </w:lvl>
    <w:lvl w:ilvl="1" w:tplc="5D5E4E06" w:tentative="1">
      <w:start w:val="1"/>
      <w:numFmt w:val="lowerLetter"/>
      <w:lvlText w:val="%2."/>
      <w:lvlJc w:val="left"/>
      <w:pPr>
        <w:tabs>
          <w:tab w:val="num" w:pos="1440"/>
        </w:tabs>
        <w:ind w:left="1440" w:hanging="360"/>
      </w:pPr>
    </w:lvl>
    <w:lvl w:ilvl="2" w:tplc="956AA434" w:tentative="1">
      <w:start w:val="1"/>
      <w:numFmt w:val="lowerRoman"/>
      <w:lvlText w:val="%3."/>
      <w:lvlJc w:val="right"/>
      <w:pPr>
        <w:tabs>
          <w:tab w:val="num" w:pos="2160"/>
        </w:tabs>
        <w:ind w:left="2160" w:hanging="180"/>
      </w:pPr>
    </w:lvl>
    <w:lvl w:ilvl="3" w:tplc="DB1A2B78" w:tentative="1">
      <w:start w:val="1"/>
      <w:numFmt w:val="decimal"/>
      <w:lvlText w:val="%4."/>
      <w:lvlJc w:val="left"/>
      <w:pPr>
        <w:tabs>
          <w:tab w:val="num" w:pos="2880"/>
        </w:tabs>
        <w:ind w:left="2880" w:hanging="360"/>
      </w:pPr>
    </w:lvl>
    <w:lvl w:ilvl="4" w:tplc="14428B96" w:tentative="1">
      <w:start w:val="1"/>
      <w:numFmt w:val="lowerLetter"/>
      <w:lvlText w:val="%5."/>
      <w:lvlJc w:val="left"/>
      <w:pPr>
        <w:tabs>
          <w:tab w:val="num" w:pos="3600"/>
        </w:tabs>
        <w:ind w:left="3600" w:hanging="360"/>
      </w:pPr>
    </w:lvl>
    <w:lvl w:ilvl="5" w:tplc="8A3CB7CA" w:tentative="1">
      <w:start w:val="1"/>
      <w:numFmt w:val="lowerRoman"/>
      <w:lvlText w:val="%6."/>
      <w:lvlJc w:val="right"/>
      <w:pPr>
        <w:tabs>
          <w:tab w:val="num" w:pos="4320"/>
        </w:tabs>
        <w:ind w:left="4320" w:hanging="180"/>
      </w:pPr>
    </w:lvl>
    <w:lvl w:ilvl="6" w:tplc="4FB4431C" w:tentative="1">
      <w:start w:val="1"/>
      <w:numFmt w:val="decimal"/>
      <w:lvlText w:val="%7."/>
      <w:lvlJc w:val="left"/>
      <w:pPr>
        <w:tabs>
          <w:tab w:val="num" w:pos="5040"/>
        </w:tabs>
        <w:ind w:left="5040" w:hanging="360"/>
      </w:pPr>
    </w:lvl>
    <w:lvl w:ilvl="7" w:tplc="1194B764" w:tentative="1">
      <w:start w:val="1"/>
      <w:numFmt w:val="lowerLetter"/>
      <w:lvlText w:val="%8."/>
      <w:lvlJc w:val="left"/>
      <w:pPr>
        <w:tabs>
          <w:tab w:val="num" w:pos="5760"/>
        </w:tabs>
        <w:ind w:left="5760" w:hanging="360"/>
      </w:pPr>
    </w:lvl>
    <w:lvl w:ilvl="8" w:tplc="2AE62BAE" w:tentative="1">
      <w:start w:val="1"/>
      <w:numFmt w:val="lowerRoman"/>
      <w:lvlText w:val="%9."/>
      <w:lvlJc w:val="right"/>
      <w:pPr>
        <w:tabs>
          <w:tab w:val="num" w:pos="6480"/>
        </w:tabs>
        <w:ind w:left="6480" w:hanging="180"/>
      </w:pPr>
    </w:lvl>
  </w:abstractNum>
  <w:abstractNum w:abstractNumId="16">
    <w:nsid w:val="3DF763F0"/>
    <w:multiLevelType w:val="hybridMultilevel"/>
    <w:tmpl w:val="FBC68A16"/>
    <w:lvl w:ilvl="0" w:tplc="279863B0">
      <w:start w:val="1"/>
      <w:numFmt w:val="decimal"/>
      <w:lvlText w:val="%1."/>
      <w:lvlJc w:val="left"/>
      <w:pPr>
        <w:ind w:left="3479" w:hanging="360"/>
      </w:pPr>
      <w:rPr>
        <w:rFonts w:hint="default"/>
      </w:rPr>
    </w:lvl>
    <w:lvl w:ilvl="1" w:tplc="040C0003">
      <w:start w:val="1"/>
      <w:numFmt w:val="lowerLetter"/>
      <w:lvlText w:val="%2."/>
      <w:lvlJc w:val="left"/>
      <w:pPr>
        <w:ind w:left="4199" w:hanging="360"/>
      </w:pPr>
    </w:lvl>
    <w:lvl w:ilvl="2" w:tplc="040C0005">
      <w:start w:val="1"/>
      <w:numFmt w:val="lowerRoman"/>
      <w:lvlText w:val="%3."/>
      <w:lvlJc w:val="right"/>
      <w:pPr>
        <w:ind w:left="4919" w:hanging="180"/>
      </w:pPr>
    </w:lvl>
    <w:lvl w:ilvl="3" w:tplc="040C0001">
      <w:start w:val="3"/>
      <w:numFmt w:val="decimal"/>
      <w:lvlText w:val="%4.1.1.1"/>
      <w:lvlJc w:val="left"/>
      <w:pPr>
        <w:ind w:left="5639" w:hanging="360"/>
      </w:pPr>
      <w:rPr>
        <w:rFonts w:hint="default"/>
      </w:rPr>
    </w:lvl>
    <w:lvl w:ilvl="4" w:tplc="040C0003" w:tentative="1">
      <w:start w:val="1"/>
      <w:numFmt w:val="lowerLetter"/>
      <w:lvlText w:val="%5."/>
      <w:lvlJc w:val="left"/>
      <w:pPr>
        <w:ind w:left="6359" w:hanging="360"/>
      </w:pPr>
    </w:lvl>
    <w:lvl w:ilvl="5" w:tplc="040C0005" w:tentative="1">
      <w:start w:val="1"/>
      <w:numFmt w:val="lowerRoman"/>
      <w:lvlText w:val="%6."/>
      <w:lvlJc w:val="right"/>
      <w:pPr>
        <w:ind w:left="7079" w:hanging="180"/>
      </w:pPr>
    </w:lvl>
    <w:lvl w:ilvl="6" w:tplc="040C0001" w:tentative="1">
      <w:start w:val="1"/>
      <w:numFmt w:val="decimal"/>
      <w:lvlText w:val="%7."/>
      <w:lvlJc w:val="left"/>
      <w:pPr>
        <w:ind w:left="7799" w:hanging="360"/>
      </w:pPr>
    </w:lvl>
    <w:lvl w:ilvl="7" w:tplc="040C0003" w:tentative="1">
      <w:start w:val="1"/>
      <w:numFmt w:val="lowerLetter"/>
      <w:lvlText w:val="%8."/>
      <w:lvlJc w:val="left"/>
      <w:pPr>
        <w:ind w:left="8519" w:hanging="360"/>
      </w:pPr>
    </w:lvl>
    <w:lvl w:ilvl="8" w:tplc="040C0005" w:tentative="1">
      <w:start w:val="1"/>
      <w:numFmt w:val="lowerRoman"/>
      <w:lvlText w:val="%9."/>
      <w:lvlJc w:val="right"/>
      <w:pPr>
        <w:ind w:left="9239" w:hanging="180"/>
      </w:pPr>
    </w:lvl>
  </w:abstractNum>
  <w:abstractNum w:abstractNumId="17">
    <w:nsid w:val="402341F0"/>
    <w:multiLevelType w:val="hybridMultilevel"/>
    <w:tmpl w:val="C0146AD8"/>
    <w:lvl w:ilvl="0" w:tplc="ECB20CD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0C310B"/>
    <w:multiLevelType w:val="hybridMultilevel"/>
    <w:tmpl w:val="697ADED6"/>
    <w:lvl w:ilvl="0" w:tplc="89366964">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nsid w:val="44246B7B"/>
    <w:multiLevelType w:val="multilevel"/>
    <w:tmpl w:val="3EDC1000"/>
    <w:lvl w:ilvl="0">
      <w:start w:val="1"/>
      <w:numFmt w:val="decimal"/>
      <w:pStyle w:val="Titre1"/>
      <w:lvlText w:val="%1- "/>
      <w:lvlJc w:val="left"/>
      <w:pPr>
        <w:tabs>
          <w:tab w:val="num" w:pos="2556"/>
        </w:tabs>
        <w:ind w:left="2556" w:hanging="432"/>
      </w:pPr>
    </w:lvl>
    <w:lvl w:ilvl="1">
      <w:start w:val="1"/>
      <w:numFmt w:val="decimal"/>
      <w:pStyle w:val="Titre2"/>
      <w:lvlText w:val="%1.%2- "/>
      <w:lvlJc w:val="left"/>
      <w:pPr>
        <w:tabs>
          <w:tab w:val="num" w:pos="3414"/>
        </w:tabs>
        <w:ind w:left="3270" w:hanging="576"/>
      </w:pPr>
    </w:lvl>
    <w:lvl w:ilvl="2">
      <w:start w:val="1"/>
      <w:numFmt w:val="decimal"/>
      <w:pStyle w:val="Titre3"/>
      <w:lvlText w:val="%1.%2.%3- "/>
      <w:lvlJc w:val="left"/>
      <w:pPr>
        <w:tabs>
          <w:tab w:val="num" w:pos="3207"/>
        </w:tabs>
        <w:ind w:left="2847" w:hanging="720"/>
      </w:pPr>
    </w:lvl>
    <w:lvl w:ilvl="3">
      <w:start w:val="1"/>
      <w:numFmt w:val="decimal"/>
      <w:lvlText w:val="%1.%2.%3.%4- "/>
      <w:lvlJc w:val="left"/>
      <w:pPr>
        <w:tabs>
          <w:tab w:val="num" w:pos="3564"/>
        </w:tabs>
        <w:ind w:left="2988" w:hanging="864"/>
      </w:pPr>
    </w:lvl>
    <w:lvl w:ilvl="4">
      <w:start w:val="1"/>
      <w:numFmt w:val="decimal"/>
      <w:pStyle w:val="Titre5"/>
      <w:lvlText w:val="%1.%2.%3.%4.%5- "/>
      <w:lvlJc w:val="left"/>
      <w:pPr>
        <w:tabs>
          <w:tab w:val="num" w:pos="3924"/>
        </w:tabs>
        <w:ind w:left="3132" w:hanging="1008"/>
      </w:pPr>
    </w:lvl>
    <w:lvl w:ilvl="5">
      <w:start w:val="1"/>
      <w:numFmt w:val="decimal"/>
      <w:pStyle w:val="Titre6"/>
      <w:lvlText w:val="%1.%2.%3.%4.%5.%6"/>
      <w:lvlJc w:val="left"/>
      <w:pPr>
        <w:tabs>
          <w:tab w:val="num" w:pos="3276"/>
        </w:tabs>
        <w:ind w:left="3276" w:hanging="1152"/>
      </w:pPr>
    </w:lvl>
    <w:lvl w:ilvl="6">
      <w:start w:val="1"/>
      <w:numFmt w:val="decimal"/>
      <w:pStyle w:val="Titre7"/>
      <w:lvlText w:val="%1.%2.%3.%4.%5.%6.%7"/>
      <w:lvlJc w:val="left"/>
      <w:pPr>
        <w:tabs>
          <w:tab w:val="num" w:pos="3420"/>
        </w:tabs>
        <w:ind w:left="3420" w:hanging="1296"/>
      </w:pPr>
    </w:lvl>
    <w:lvl w:ilvl="7">
      <w:start w:val="1"/>
      <w:numFmt w:val="decimal"/>
      <w:lvlText w:val="%1.%2.%3.%4.%5.%6.%7.%8"/>
      <w:lvlJc w:val="left"/>
      <w:pPr>
        <w:tabs>
          <w:tab w:val="num" w:pos="3564"/>
        </w:tabs>
        <w:ind w:left="3564" w:hanging="1440"/>
      </w:pPr>
    </w:lvl>
    <w:lvl w:ilvl="8">
      <w:start w:val="1"/>
      <w:numFmt w:val="decimal"/>
      <w:lvlText w:val="%1.%2.%3.%4.%5.%6.%7.%8.%9"/>
      <w:lvlJc w:val="left"/>
      <w:pPr>
        <w:tabs>
          <w:tab w:val="num" w:pos="3708"/>
        </w:tabs>
        <w:ind w:left="3708" w:hanging="1584"/>
      </w:pPr>
    </w:lvl>
  </w:abstractNum>
  <w:abstractNum w:abstractNumId="20">
    <w:nsid w:val="45080516"/>
    <w:multiLevelType w:val="hybridMultilevel"/>
    <w:tmpl w:val="8C1C76A6"/>
    <w:lvl w:ilvl="0" w:tplc="AB0EC8C0">
      <w:start w:val="4"/>
      <w:numFmt w:val="decimal"/>
      <w:lvlText w:val="%1."/>
      <w:lvlJc w:val="left"/>
      <w:pPr>
        <w:ind w:left="3528" w:hanging="360"/>
      </w:pPr>
      <w:rPr>
        <w:rFonts w:hint="default"/>
      </w:rPr>
    </w:lvl>
    <w:lvl w:ilvl="1" w:tplc="FDB849BA" w:tentative="1">
      <w:start w:val="1"/>
      <w:numFmt w:val="lowerLetter"/>
      <w:lvlText w:val="%2."/>
      <w:lvlJc w:val="left"/>
      <w:pPr>
        <w:ind w:left="4248" w:hanging="360"/>
      </w:pPr>
    </w:lvl>
    <w:lvl w:ilvl="2" w:tplc="B38C9B04" w:tentative="1">
      <w:start w:val="1"/>
      <w:numFmt w:val="lowerRoman"/>
      <w:lvlText w:val="%3."/>
      <w:lvlJc w:val="right"/>
      <w:pPr>
        <w:ind w:left="4968" w:hanging="180"/>
      </w:pPr>
    </w:lvl>
    <w:lvl w:ilvl="3" w:tplc="5D1C7914">
      <w:start w:val="1"/>
      <w:numFmt w:val="decimal"/>
      <w:lvlText w:val="%4."/>
      <w:lvlJc w:val="left"/>
      <w:pPr>
        <w:ind w:left="5688" w:hanging="360"/>
      </w:pPr>
    </w:lvl>
    <w:lvl w:ilvl="4" w:tplc="604CD20E" w:tentative="1">
      <w:start w:val="1"/>
      <w:numFmt w:val="lowerLetter"/>
      <w:lvlText w:val="%5."/>
      <w:lvlJc w:val="left"/>
      <w:pPr>
        <w:ind w:left="6408" w:hanging="360"/>
      </w:pPr>
    </w:lvl>
    <w:lvl w:ilvl="5" w:tplc="126292B8" w:tentative="1">
      <w:start w:val="1"/>
      <w:numFmt w:val="lowerRoman"/>
      <w:lvlText w:val="%6."/>
      <w:lvlJc w:val="right"/>
      <w:pPr>
        <w:ind w:left="7128" w:hanging="180"/>
      </w:pPr>
    </w:lvl>
    <w:lvl w:ilvl="6" w:tplc="0966DF24" w:tentative="1">
      <w:start w:val="1"/>
      <w:numFmt w:val="decimal"/>
      <w:lvlText w:val="%7."/>
      <w:lvlJc w:val="left"/>
      <w:pPr>
        <w:ind w:left="7848" w:hanging="360"/>
      </w:pPr>
    </w:lvl>
    <w:lvl w:ilvl="7" w:tplc="29AE5594" w:tentative="1">
      <w:start w:val="1"/>
      <w:numFmt w:val="lowerLetter"/>
      <w:lvlText w:val="%8."/>
      <w:lvlJc w:val="left"/>
      <w:pPr>
        <w:ind w:left="8568" w:hanging="360"/>
      </w:pPr>
    </w:lvl>
    <w:lvl w:ilvl="8" w:tplc="99D297B8" w:tentative="1">
      <w:start w:val="1"/>
      <w:numFmt w:val="lowerRoman"/>
      <w:lvlText w:val="%9."/>
      <w:lvlJc w:val="right"/>
      <w:pPr>
        <w:ind w:left="9288" w:hanging="180"/>
      </w:pPr>
    </w:lvl>
  </w:abstractNum>
  <w:abstractNum w:abstractNumId="21">
    <w:nsid w:val="46781C7C"/>
    <w:multiLevelType w:val="hybridMultilevel"/>
    <w:tmpl w:val="8ED87D4E"/>
    <w:lvl w:ilvl="0" w:tplc="C49C4A90">
      <w:start w:val="1"/>
      <w:numFmt w:val="bullet"/>
      <w:pStyle w:val="aa-pucest"/>
      <w:lvlText w:val=""/>
      <w:lvlPicBulletId w:val="1"/>
      <w:lvlJc w:val="left"/>
      <w:pPr>
        <w:tabs>
          <w:tab w:val="num" w:pos="927"/>
        </w:tabs>
        <w:ind w:left="927" w:hanging="360"/>
      </w:pPr>
      <w:rPr>
        <w:rFonts w:ascii="Symbol" w:hAnsi="Symbol" w:hint="default"/>
        <w:color w:val="auto"/>
        <w:sz w:val="36"/>
        <w:szCs w:val="36"/>
      </w:rPr>
    </w:lvl>
    <w:lvl w:ilvl="1" w:tplc="E8628690">
      <w:start w:val="1"/>
      <w:numFmt w:val="bullet"/>
      <w:lvlText w:val="o"/>
      <w:lvlJc w:val="left"/>
      <w:pPr>
        <w:tabs>
          <w:tab w:val="num" w:pos="1620"/>
        </w:tabs>
        <w:ind w:left="1620" w:hanging="360"/>
      </w:pPr>
      <w:rPr>
        <w:rFonts w:ascii="Courier New" w:hAnsi="Courier New" w:cs="Courier New" w:hint="default"/>
      </w:rPr>
    </w:lvl>
    <w:lvl w:ilvl="2" w:tplc="EB64F59C" w:tentative="1">
      <w:start w:val="1"/>
      <w:numFmt w:val="bullet"/>
      <w:lvlText w:val=""/>
      <w:lvlJc w:val="left"/>
      <w:pPr>
        <w:tabs>
          <w:tab w:val="num" w:pos="2340"/>
        </w:tabs>
        <w:ind w:left="2340" w:hanging="360"/>
      </w:pPr>
      <w:rPr>
        <w:rFonts w:ascii="Wingdings" w:hAnsi="Wingdings" w:hint="default"/>
      </w:rPr>
    </w:lvl>
    <w:lvl w:ilvl="3" w:tplc="EEEEAA1E" w:tentative="1">
      <w:start w:val="1"/>
      <w:numFmt w:val="bullet"/>
      <w:lvlText w:val=""/>
      <w:lvlJc w:val="left"/>
      <w:pPr>
        <w:tabs>
          <w:tab w:val="num" w:pos="3060"/>
        </w:tabs>
        <w:ind w:left="3060" w:hanging="360"/>
      </w:pPr>
      <w:rPr>
        <w:rFonts w:ascii="Symbol" w:hAnsi="Symbol" w:hint="default"/>
      </w:rPr>
    </w:lvl>
    <w:lvl w:ilvl="4" w:tplc="EC5AB7EE" w:tentative="1">
      <w:start w:val="1"/>
      <w:numFmt w:val="bullet"/>
      <w:lvlText w:val="o"/>
      <w:lvlJc w:val="left"/>
      <w:pPr>
        <w:tabs>
          <w:tab w:val="num" w:pos="3780"/>
        </w:tabs>
        <w:ind w:left="3780" w:hanging="360"/>
      </w:pPr>
      <w:rPr>
        <w:rFonts w:ascii="Courier New" w:hAnsi="Courier New" w:cs="Courier New" w:hint="default"/>
      </w:rPr>
    </w:lvl>
    <w:lvl w:ilvl="5" w:tplc="9852F784" w:tentative="1">
      <w:start w:val="1"/>
      <w:numFmt w:val="bullet"/>
      <w:lvlText w:val=""/>
      <w:lvlJc w:val="left"/>
      <w:pPr>
        <w:tabs>
          <w:tab w:val="num" w:pos="4500"/>
        </w:tabs>
        <w:ind w:left="4500" w:hanging="360"/>
      </w:pPr>
      <w:rPr>
        <w:rFonts w:ascii="Wingdings" w:hAnsi="Wingdings" w:hint="default"/>
      </w:rPr>
    </w:lvl>
    <w:lvl w:ilvl="6" w:tplc="35067F48" w:tentative="1">
      <w:start w:val="1"/>
      <w:numFmt w:val="bullet"/>
      <w:lvlText w:val=""/>
      <w:lvlJc w:val="left"/>
      <w:pPr>
        <w:tabs>
          <w:tab w:val="num" w:pos="5220"/>
        </w:tabs>
        <w:ind w:left="5220" w:hanging="360"/>
      </w:pPr>
      <w:rPr>
        <w:rFonts w:ascii="Symbol" w:hAnsi="Symbol" w:hint="default"/>
      </w:rPr>
    </w:lvl>
    <w:lvl w:ilvl="7" w:tplc="70528418" w:tentative="1">
      <w:start w:val="1"/>
      <w:numFmt w:val="bullet"/>
      <w:lvlText w:val="o"/>
      <w:lvlJc w:val="left"/>
      <w:pPr>
        <w:tabs>
          <w:tab w:val="num" w:pos="5940"/>
        </w:tabs>
        <w:ind w:left="5940" w:hanging="360"/>
      </w:pPr>
      <w:rPr>
        <w:rFonts w:ascii="Courier New" w:hAnsi="Courier New" w:cs="Courier New" w:hint="default"/>
      </w:rPr>
    </w:lvl>
    <w:lvl w:ilvl="8" w:tplc="0602F006" w:tentative="1">
      <w:start w:val="1"/>
      <w:numFmt w:val="bullet"/>
      <w:lvlText w:val=""/>
      <w:lvlJc w:val="left"/>
      <w:pPr>
        <w:tabs>
          <w:tab w:val="num" w:pos="6660"/>
        </w:tabs>
        <w:ind w:left="6660" w:hanging="360"/>
      </w:pPr>
      <w:rPr>
        <w:rFonts w:ascii="Wingdings" w:hAnsi="Wingdings" w:hint="default"/>
      </w:rPr>
    </w:lvl>
  </w:abstractNum>
  <w:abstractNum w:abstractNumId="22">
    <w:nsid w:val="4E0E2D7D"/>
    <w:multiLevelType w:val="multilevel"/>
    <w:tmpl w:val="D6F05084"/>
    <w:styleLink w:val="Style2"/>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3">
    <w:nsid w:val="4ECE799D"/>
    <w:multiLevelType w:val="hybridMultilevel"/>
    <w:tmpl w:val="852EB494"/>
    <w:lvl w:ilvl="0" w:tplc="FFFFFFFF">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Wingdings" w:hAnsi="Wingdings" w:hint="default"/>
      </w:rPr>
    </w:lvl>
    <w:lvl w:ilvl="4" w:tplc="040C0003" w:tentative="1">
      <w:start w:val="1"/>
      <w:numFmt w:val="bullet"/>
      <w:lvlText w:val=""/>
      <w:lvlJc w:val="left"/>
      <w:pPr>
        <w:tabs>
          <w:tab w:val="num" w:pos="3600"/>
        </w:tabs>
        <w:ind w:left="3600" w:hanging="360"/>
      </w:pPr>
      <w:rPr>
        <w:rFonts w:ascii="Wingdings" w:hAnsi="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Wingdings" w:hAnsi="Wingdings" w:hint="default"/>
      </w:rPr>
    </w:lvl>
    <w:lvl w:ilvl="7" w:tplc="040C0003" w:tentative="1">
      <w:start w:val="1"/>
      <w:numFmt w:val="bullet"/>
      <w:lvlText w:val=""/>
      <w:lvlJc w:val="left"/>
      <w:pPr>
        <w:tabs>
          <w:tab w:val="num" w:pos="5760"/>
        </w:tabs>
        <w:ind w:left="5760" w:hanging="360"/>
      </w:pPr>
      <w:rPr>
        <w:rFonts w:ascii="Wingdings" w:hAnsi="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4ED21339"/>
    <w:multiLevelType w:val="hybridMultilevel"/>
    <w:tmpl w:val="496E56C2"/>
    <w:lvl w:ilvl="0" w:tplc="040C000F">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B0E7FC9"/>
    <w:multiLevelType w:val="multilevel"/>
    <w:tmpl w:val="4D981B92"/>
    <w:lvl w:ilvl="0">
      <w:start w:val="1"/>
      <w:numFmt w:val="decimal"/>
      <w:lvlText w:val="%1- "/>
      <w:lvlJc w:val="left"/>
      <w:pPr>
        <w:tabs>
          <w:tab w:val="num" w:pos="2556"/>
        </w:tabs>
        <w:ind w:left="2556" w:hanging="432"/>
      </w:pPr>
    </w:lvl>
    <w:lvl w:ilvl="1">
      <w:start w:val="1"/>
      <w:numFmt w:val="decimal"/>
      <w:lvlText w:val="%1.%2- "/>
      <w:lvlJc w:val="left"/>
      <w:pPr>
        <w:tabs>
          <w:tab w:val="num" w:pos="3414"/>
        </w:tabs>
        <w:ind w:left="3270" w:hanging="576"/>
      </w:pPr>
    </w:lvl>
    <w:lvl w:ilvl="2">
      <w:start w:val="1"/>
      <w:numFmt w:val="decimal"/>
      <w:lvlText w:val="%1.%2.%3- "/>
      <w:lvlJc w:val="left"/>
      <w:pPr>
        <w:tabs>
          <w:tab w:val="num" w:pos="3204"/>
        </w:tabs>
        <w:ind w:left="2844" w:hanging="720"/>
      </w:pPr>
    </w:lvl>
    <w:lvl w:ilvl="3">
      <w:start w:val="1"/>
      <w:numFmt w:val="decimal"/>
      <w:lvlText w:val="%1.%2.%3.%4- "/>
      <w:lvlJc w:val="left"/>
      <w:pPr>
        <w:tabs>
          <w:tab w:val="num" w:pos="3564"/>
        </w:tabs>
        <w:ind w:left="2988" w:hanging="864"/>
      </w:pPr>
    </w:lvl>
    <w:lvl w:ilvl="4">
      <w:start w:val="1"/>
      <w:numFmt w:val="decimal"/>
      <w:lvlText w:val="%1.%2.%3.%4.%5- "/>
      <w:lvlJc w:val="left"/>
      <w:pPr>
        <w:tabs>
          <w:tab w:val="num" w:pos="3924"/>
        </w:tabs>
        <w:ind w:left="3132" w:hanging="1008"/>
      </w:pPr>
    </w:lvl>
    <w:lvl w:ilvl="5">
      <w:start w:val="1"/>
      <w:numFmt w:val="decimal"/>
      <w:lvlText w:val="%1.%2.%3.%4.%5.%6"/>
      <w:lvlJc w:val="left"/>
      <w:pPr>
        <w:tabs>
          <w:tab w:val="num" w:pos="3276"/>
        </w:tabs>
        <w:ind w:left="3276" w:hanging="1152"/>
      </w:pPr>
    </w:lvl>
    <w:lvl w:ilvl="6">
      <w:start w:val="1"/>
      <w:numFmt w:val="decimal"/>
      <w:lvlText w:val="%1.%2.%3.%4.%5.%6.%7"/>
      <w:lvlJc w:val="left"/>
      <w:pPr>
        <w:tabs>
          <w:tab w:val="num" w:pos="3420"/>
        </w:tabs>
        <w:ind w:left="3420" w:hanging="1296"/>
      </w:pPr>
    </w:lvl>
    <w:lvl w:ilvl="7">
      <w:start w:val="1"/>
      <w:numFmt w:val="decimal"/>
      <w:lvlText w:val="%1.%2.%3.%4.%5.%6.%7.%8"/>
      <w:lvlJc w:val="left"/>
      <w:pPr>
        <w:tabs>
          <w:tab w:val="num" w:pos="3564"/>
        </w:tabs>
        <w:ind w:left="3564" w:hanging="1440"/>
      </w:pPr>
    </w:lvl>
    <w:lvl w:ilvl="8">
      <w:start w:val="1"/>
      <w:numFmt w:val="decimal"/>
      <w:lvlText w:val="%1.%2.%3.%4.%5.%6.%7.%8.%9"/>
      <w:lvlJc w:val="left"/>
      <w:pPr>
        <w:tabs>
          <w:tab w:val="num" w:pos="3708"/>
        </w:tabs>
        <w:ind w:left="3708" w:hanging="1584"/>
      </w:pPr>
    </w:lvl>
  </w:abstractNum>
  <w:abstractNum w:abstractNumId="26">
    <w:nsid w:val="5BC551D7"/>
    <w:multiLevelType w:val="hybridMultilevel"/>
    <w:tmpl w:val="C7165358"/>
    <w:lvl w:ilvl="0" w:tplc="557E55C6">
      <w:start w:val="13"/>
      <w:numFmt w:val="bullet"/>
      <w:lvlText w:val="-"/>
      <w:lvlJc w:val="left"/>
      <w:pPr>
        <w:tabs>
          <w:tab w:val="num" w:pos="720"/>
        </w:tabs>
        <w:ind w:left="720" w:hanging="360"/>
      </w:pPr>
      <w:rPr>
        <w:rFonts w:ascii="Times New Roman" w:eastAsia="MS Mincho" w:hAnsi="Times New Roman" w:cs="Times New Roman" w:hint="default"/>
      </w:rPr>
    </w:lvl>
    <w:lvl w:ilvl="1" w:tplc="040C0019">
      <w:start w:val="1"/>
      <w:numFmt w:val="bullet"/>
      <w:lvlText w:val="o"/>
      <w:lvlJc w:val="left"/>
      <w:pPr>
        <w:tabs>
          <w:tab w:val="num" w:pos="1440"/>
        </w:tabs>
        <w:ind w:left="1440" w:hanging="360"/>
      </w:pPr>
      <w:rPr>
        <w:rFonts w:ascii="Courier New" w:hAnsi="Courier New" w:cs="Courier New" w:hint="default"/>
      </w:rPr>
    </w:lvl>
    <w:lvl w:ilvl="2" w:tplc="040C001B">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27">
    <w:nsid w:val="5E5E0C70"/>
    <w:multiLevelType w:val="hybridMultilevel"/>
    <w:tmpl w:val="B544732C"/>
    <w:lvl w:ilvl="0" w:tplc="60E840D2">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Wingdings" w:hAnsi="Wingdings" w:hint="default"/>
      </w:rPr>
    </w:lvl>
    <w:lvl w:ilvl="4" w:tplc="040C0003" w:tentative="1">
      <w:start w:val="1"/>
      <w:numFmt w:val="bullet"/>
      <w:lvlText w:val=""/>
      <w:lvlJc w:val="left"/>
      <w:pPr>
        <w:tabs>
          <w:tab w:val="num" w:pos="3600"/>
        </w:tabs>
        <w:ind w:left="3600" w:hanging="360"/>
      </w:pPr>
      <w:rPr>
        <w:rFonts w:ascii="Wingdings" w:hAnsi="Wingding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Wingdings" w:hAnsi="Wingdings" w:hint="default"/>
      </w:rPr>
    </w:lvl>
    <w:lvl w:ilvl="7" w:tplc="040C0003" w:tentative="1">
      <w:start w:val="1"/>
      <w:numFmt w:val="bullet"/>
      <w:lvlText w:val=""/>
      <w:lvlJc w:val="left"/>
      <w:pPr>
        <w:tabs>
          <w:tab w:val="num" w:pos="5760"/>
        </w:tabs>
        <w:ind w:left="5760" w:hanging="360"/>
      </w:pPr>
      <w:rPr>
        <w:rFonts w:ascii="Wingdings" w:hAnsi="Wingding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603E65D4"/>
    <w:multiLevelType w:val="hybridMultilevel"/>
    <w:tmpl w:val="D9AC2320"/>
    <w:lvl w:ilvl="0" w:tplc="4E7095CA">
      <w:start w:val="1"/>
      <w:numFmt w:val="bullet"/>
      <w:lvlText w:val="-"/>
      <w:lvlJc w:val="left"/>
      <w:pPr>
        <w:ind w:left="1068" w:hanging="360"/>
      </w:pPr>
      <w:rPr>
        <w:rFonts w:ascii="Times New Roman" w:eastAsia="Times New Roman" w:hAnsi="Times New Roman" w:cs="Times New Roman" w:hint="default"/>
      </w:rPr>
    </w:lvl>
    <w:lvl w:ilvl="1" w:tplc="09E29C02" w:tentative="1">
      <w:start w:val="1"/>
      <w:numFmt w:val="bullet"/>
      <w:lvlText w:val="o"/>
      <w:lvlJc w:val="left"/>
      <w:pPr>
        <w:ind w:left="1788" w:hanging="360"/>
      </w:pPr>
      <w:rPr>
        <w:rFonts w:ascii="Courier New" w:hAnsi="Courier New" w:cs="Courier New" w:hint="default"/>
      </w:rPr>
    </w:lvl>
    <w:lvl w:ilvl="2" w:tplc="5E963A84" w:tentative="1">
      <w:start w:val="1"/>
      <w:numFmt w:val="bullet"/>
      <w:lvlText w:val=""/>
      <w:lvlJc w:val="left"/>
      <w:pPr>
        <w:ind w:left="2508" w:hanging="360"/>
      </w:pPr>
      <w:rPr>
        <w:rFonts w:ascii="Wingdings" w:hAnsi="Wingdings" w:hint="default"/>
      </w:rPr>
    </w:lvl>
    <w:lvl w:ilvl="3" w:tplc="481CACCA" w:tentative="1">
      <w:start w:val="1"/>
      <w:numFmt w:val="bullet"/>
      <w:lvlText w:val=""/>
      <w:lvlJc w:val="left"/>
      <w:pPr>
        <w:ind w:left="3228" w:hanging="360"/>
      </w:pPr>
      <w:rPr>
        <w:rFonts w:ascii="Symbol" w:hAnsi="Symbol" w:hint="default"/>
      </w:rPr>
    </w:lvl>
    <w:lvl w:ilvl="4" w:tplc="4A540442" w:tentative="1">
      <w:start w:val="1"/>
      <w:numFmt w:val="bullet"/>
      <w:lvlText w:val="o"/>
      <w:lvlJc w:val="left"/>
      <w:pPr>
        <w:ind w:left="3948" w:hanging="360"/>
      </w:pPr>
      <w:rPr>
        <w:rFonts w:ascii="Courier New" w:hAnsi="Courier New" w:cs="Courier New" w:hint="default"/>
      </w:rPr>
    </w:lvl>
    <w:lvl w:ilvl="5" w:tplc="9648D028" w:tentative="1">
      <w:start w:val="1"/>
      <w:numFmt w:val="bullet"/>
      <w:lvlText w:val=""/>
      <w:lvlJc w:val="left"/>
      <w:pPr>
        <w:ind w:left="4668" w:hanging="360"/>
      </w:pPr>
      <w:rPr>
        <w:rFonts w:ascii="Wingdings" w:hAnsi="Wingdings" w:hint="default"/>
      </w:rPr>
    </w:lvl>
    <w:lvl w:ilvl="6" w:tplc="190C5FF2" w:tentative="1">
      <w:start w:val="1"/>
      <w:numFmt w:val="bullet"/>
      <w:lvlText w:val=""/>
      <w:lvlJc w:val="left"/>
      <w:pPr>
        <w:ind w:left="5388" w:hanging="360"/>
      </w:pPr>
      <w:rPr>
        <w:rFonts w:ascii="Symbol" w:hAnsi="Symbol" w:hint="default"/>
      </w:rPr>
    </w:lvl>
    <w:lvl w:ilvl="7" w:tplc="2B44257A" w:tentative="1">
      <w:start w:val="1"/>
      <w:numFmt w:val="bullet"/>
      <w:lvlText w:val="o"/>
      <w:lvlJc w:val="left"/>
      <w:pPr>
        <w:ind w:left="6108" w:hanging="360"/>
      </w:pPr>
      <w:rPr>
        <w:rFonts w:ascii="Courier New" w:hAnsi="Courier New" w:cs="Courier New" w:hint="default"/>
      </w:rPr>
    </w:lvl>
    <w:lvl w:ilvl="8" w:tplc="29946ECE" w:tentative="1">
      <w:start w:val="1"/>
      <w:numFmt w:val="bullet"/>
      <w:lvlText w:val=""/>
      <w:lvlJc w:val="left"/>
      <w:pPr>
        <w:ind w:left="6828" w:hanging="360"/>
      </w:pPr>
      <w:rPr>
        <w:rFonts w:ascii="Wingdings" w:hAnsi="Wingdings" w:hint="default"/>
      </w:rPr>
    </w:lvl>
  </w:abstractNum>
  <w:abstractNum w:abstractNumId="29">
    <w:nsid w:val="61473570"/>
    <w:multiLevelType w:val="hybridMultilevel"/>
    <w:tmpl w:val="375ADCA4"/>
    <w:lvl w:ilvl="0" w:tplc="19AC52F6">
      <w:start w:val="1"/>
      <w:numFmt w:val="decimal"/>
      <w:lvlText w:val="(%1)"/>
      <w:lvlJc w:val="left"/>
      <w:pPr>
        <w:tabs>
          <w:tab w:val="num" w:pos="720"/>
        </w:tabs>
        <w:ind w:left="720" w:hanging="360"/>
      </w:pPr>
    </w:lvl>
    <w:lvl w:ilvl="1" w:tplc="203ABF58" w:tentative="1">
      <w:start w:val="1"/>
      <w:numFmt w:val="decimal"/>
      <w:lvlText w:val="(%2)"/>
      <w:lvlJc w:val="left"/>
      <w:pPr>
        <w:tabs>
          <w:tab w:val="num" w:pos="1440"/>
        </w:tabs>
        <w:ind w:left="1440" w:hanging="360"/>
      </w:pPr>
    </w:lvl>
    <w:lvl w:ilvl="2" w:tplc="1D0470F4" w:tentative="1">
      <w:start w:val="1"/>
      <w:numFmt w:val="decimal"/>
      <w:lvlText w:val="(%3)"/>
      <w:lvlJc w:val="left"/>
      <w:pPr>
        <w:tabs>
          <w:tab w:val="num" w:pos="2160"/>
        </w:tabs>
        <w:ind w:left="2160" w:hanging="360"/>
      </w:pPr>
    </w:lvl>
    <w:lvl w:ilvl="3" w:tplc="DFC88F14" w:tentative="1">
      <w:start w:val="1"/>
      <w:numFmt w:val="decimal"/>
      <w:lvlText w:val="(%4)"/>
      <w:lvlJc w:val="left"/>
      <w:pPr>
        <w:tabs>
          <w:tab w:val="num" w:pos="2880"/>
        </w:tabs>
        <w:ind w:left="2880" w:hanging="360"/>
      </w:pPr>
    </w:lvl>
    <w:lvl w:ilvl="4" w:tplc="9258CD48" w:tentative="1">
      <w:start w:val="1"/>
      <w:numFmt w:val="decimal"/>
      <w:lvlText w:val="(%5)"/>
      <w:lvlJc w:val="left"/>
      <w:pPr>
        <w:tabs>
          <w:tab w:val="num" w:pos="3600"/>
        </w:tabs>
        <w:ind w:left="3600" w:hanging="360"/>
      </w:pPr>
    </w:lvl>
    <w:lvl w:ilvl="5" w:tplc="BD7E28A6" w:tentative="1">
      <w:start w:val="1"/>
      <w:numFmt w:val="decimal"/>
      <w:lvlText w:val="(%6)"/>
      <w:lvlJc w:val="left"/>
      <w:pPr>
        <w:tabs>
          <w:tab w:val="num" w:pos="4320"/>
        </w:tabs>
        <w:ind w:left="4320" w:hanging="360"/>
      </w:pPr>
    </w:lvl>
    <w:lvl w:ilvl="6" w:tplc="D2FA3CB0" w:tentative="1">
      <w:start w:val="1"/>
      <w:numFmt w:val="decimal"/>
      <w:lvlText w:val="(%7)"/>
      <w:lvlJc w:val="left"/>
      <w:pPr>
        <w:tabs>
          <w:tab w:val="num" w:pos="5040"/>
        </w:tabs>
        <w:ind w:left="5040" w:hanging="360"/>
      </w:pPr>
    </w:lvl>
    <w:lvl w:ilvl="7" w:tplc="A10480F2" w:tentative="1">
      <w:start w:val="1"/>
      <w:numFmt w:val="decimal"/>
      <w:lvlText w:val="(%8)"/>
      <w:lvlJc w:val="left"/>
      <w:pPr>
        <w:tabs>
          <w:tab w:val="num" w:pos="5760"/>
        </w:tabs>
        <w:ind w:left="5760" w:hanging="360"/>
      </w:pPr>
    </w:lvl>
    <w:lvl w:ilvl="8" w:tplc="41D28C70" w:tentative="1">
      <w:start w:val="1"/>
      <w:numFmt w:val="decimal"/>
      <w:lvlText w:val="(%9)"/>
      <w:lvlJc w:val="left"/>
      <w:pPr>
        <w:tabs>
          <w:tab w:val="num" w:pos="6480"/>
        </w:tabs>
        <w:ind w:left="6480" w:hanging="360"/>
      </w:pPr>
    </w:lvl>
  </w:abstractNum>
  <w:abstractNum w:abstractNumId="30">
    <w:nsid w:val="664E7C9E"/>
    <w:multiLevelType w:val="hybridMultilevel"/>
    <w:tmpl w:val="3ED259DE"/>
    <w:lvl w:ilvl="0" w:tplc="040C000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AF518EC"/>
    <w:multiLevelType w:val="hybridMultilevel"/>
    <w:tmpl w:val="841ED250"/>
    <w:lvl w:ilvl="0" w:tplc="64582224">
      <w:start w:val="1"/>
      <w:numFmt w:val="bullet"/>
      <w:lvlText w:val=""/>
      <w:lvlPicBulletId w:val="2"/>
      <w:lvlJc w:val="left"/>
      <w:pPr>
        <w:tabs>
          <w:tab w:val="num" w:pos="720"/>
        </w:tabs>
        <w:ind w:left="720" w:hanging="360"/>
      </w:pPr>
      <w:rPr>
        <w:rFonts w:ascii="Symbol" w:hAnsi="Symbol" w:hint="default"/>
      </w:rPr>
    </w:lvl>
    <w:lvl w:ilvl="1" w:tplc="0BFAEE62" w:tentative="1">
      <w:start w:val="1"/>
      <w:numFmt w:val="bullet"/>
      <w:lvlText w:val=""/>
      <w:lvlPicBulletId w:val="2"/>
      <w:lvlJc w:val="left"/>
      <w:pPr>
        <w:tabs>
          <w:tab w:val="num" w:pos="1440"/>
        </w:tabs>
        <w:ind w:left="1440" w:hanging="360"/>
      </w:pPr>
      <w:rPr>
        <w:rFonts w:ascii="Symbol" w:hAnsi="Symbol" w:hint="default"/>
      </w:rPr>
    </w:lvl>
    <w:lvl w:ilvl="2" w:tplc="AB5C809E" w:tentative="1">
      <w:start w:val="1"/>
      <w:numFmt w:val="bullet"/>
      <w:lvlText w:val=""/>
      <w:lvlPicBulletId w:val="2"/>
      <w:lvlJc w:val="left"/>
      <w:pPr>
        <w:tabs>
          <w:tab w:val="num" w:pos="2160"/>
        </w:tabs>
        <w:ind w:left="2160" w:hanging="360"/>
      </w:pPr>
      <w:rPr>
        <w:rFonts w:ascii="Symbol" w:hAnsi="Symbol" w:hint="default"/>
      </w:rPr>
    </w:lvl>
    <w:lvl w:ilvl="3" w:tplc="C5F6E1E4" w:tentative="1">
      <w:start w:val="1"/>
      <w:numFmt w:val="bullet"/>
      <w:lvlText w:val=""/>
      <w:lvlPicBulletId w:val="2"/>
      <w:lvlJc w:val="left"/>
      <w:pPr>
        <w:tabs>
          <w:tab w:val="num" w:pos="2880"/>
        </w:tabs>
        <w:ind w:left="2880" w:hanging="360"/>
      </w:pPr>
      <w:rPr>
        <w:rFonts w:ascii="Symbol" w:hAnsi="Symbol" w:hint="default"/>
      </w:rPr>
    </w:lvl>
    <w:lvl w:ilvl="4" w:tplc="752A3254" w:tentative="1">
      <w:start w:val="1"/>
      <w:numFmt w:val="bullet"/>
      <w:lvlText w:val=""/>
      <w:lvlPicBulletId w:val="2"/>
      <w:lvlJc w:val="left"/>
      <w:pPr>
        <w:tabs>
          <w:tab w:val="num" w:pos="3600"/>
        </w:tabs>
        <w:ind w:left="3600" w:hanging="360"/>
      </w:pPr>
      <w:rPr>
        <w:rFonts w:ascii="Symbol" w:hAnsi="Symbol" w:hint="default"/>
      </w:rPr>
    </w:lvl>
    <w:lvl w:ilvl="5" w:tplc="18C238DA" w:tentative="1">
      <w:start w:val="1"/>
      <w:numFmt w:val="bullet"/>
      <w:lvlText w:val=""/>
      <w:lvlPicBulletId w:val="2"/>
      <w:lvlJc w:val="left"/>
      <w:pPr>
        <w:tabs>
          <w:tab w:val="num" w:pos="4320"/>
        </w:tabs>
        <w:ind w:left="4320" w:hanging="360"/>
      </w:pPr>
      <w:rPr>
        <w:rFonts w:ascii="Symbol" w:hAnsi="Symbol" w:hint="default"/>
      </w:rPr>
    </w:lvl>
    <w:lvl w:ilvl="6" w:tplc="7C38F428" w:tentative="1">
      <w:start w:val="1"/>
      <w:numFmt w:val="bullet"/>
      <w:lvlText w:val=""/>
      <w:lvlPicBulletId w:val="2"/>
      <w:lvlJc w:val="left"/>
      <w:pPr>
        <w:tabs>
          <w:tab w:val="num" w:pos="5040"/>
        </w:tabs>
        <w:ind w:left="5040" w:hanging="360"/>
      </w:pPr>
      <w:rPr>
        <w:rFonts w:ascii="Symbol" w:hAnsi="Symbol" w:hint="default"/>
      </w:rPr>
    </w:lvl>
    <w:lvl w:ilvl="7" w:tplc="679C486E" w:tentative="1">
      <w:start w:val="1"/>
      <w:numFmt w:val="bullet"/>
      <w:lvlText w:val=""/>
      <w:lvlPicBulletId w:val="2"/>
      <w:lvlJc w:val="left"/>
      <w:pPr>
        <w:tabs>
          <w:tab w:val="num" w:pos="5760"/>
        </w:tabs>
        <w:ind w:left="5760" w:hanging="360"/>
      </w:pPr>
      <w:rPr>
        <w:rFonts w:ascii="Symbol" w:hAnsi="Symbol" w:hint="default"/>
      </w:rPr>
    </w:lvl>
    <w:lvl w:ilvl="8" w:tplc="36C82318" w:tentative="1">
      <w:start w:val="1"/>
      <w:numFmt w:val="bullet"/>
      <w:lvlText w:val=""/>
      <w:lvlPicBulletId w:val="2"/>
      <w:lvlJc w:val="left"/>
      <w:pPr>
        <w:tabs>
          <w:tab w:val="num" w:pos="6480"/>
        </w:tabs>
        <w:ind w:left="6480" w:hanging="360"/>
      </w:pPr>
      <w:rPr>
        <w:rFonts w:ascii="Symbol" w:hAnsi="Symbol" w:hint="default"/>
      </w:rPr>
    </w:lvl>
  </w:abstractNum>
  <w:abstractNum w:abstractNumId="32">
    <w:nsid w:val="6B9B7299"/>
    <w:multiLevelType w:val="multilevel"/>
    <w:tmpl w:val="042A21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CA95A3E"/>
    <w:multiLevelType w:val="hybridMultilevel"/>
    <w:tmpl w:val="72046FA2"/>
    <w:lvl w:ilvl="0" w:tplc="C0669C1A">
      <w:start w:val="1"/>
      <w:numFmt w:val="bullet"/>
      <w:lvlText w:val=""/>
      <w:lvlJc w:val="left"/>
      <w:pPr>
        <w:ind w:left="720" w:hanging="360"/>
      </w:pPr>
      <w:rPr>
        <w:rFonts w:ascii="Symbol" w:hAnsi="Symbol" w:hint="default"/>
      </w:rPr>
    </w:lvl>
    <w:lvl w:ilvl="1" w:tplc="39002FB6" w:tentative="1">
      <w:start w:val="1"/>
      <w:numFmt w:val="bullet"/>
      <w:lvlText w:val="o"/>
      <w:lvlJc w:val="left"/>
      <w:pPr>
        <w:ind w:left="1440" w:hanging="360"/>
      </w:pPr>
      <w:rPr>
        <w:rFonts w:ascii="Courier New" w:hAnsi="Courier New" w:cs="Courier New" w:hint="default"/>
      </w:rPr>
    </w:lvl>
    <w:lvl w:ilvl="2" w:tplc="CBDA04A4" w:tentative="1">
      <w:start w:val="1"/>
      <w:numFmt w:val="bullet"/>
      <w:lvlText w:val=""/>
      <w:lvlJc w:val="left"/>
      <w:pPr>
        <w:ind w:left="2160" w:hanging="360"/>
      </w:pPr>
      <w:rPr>
        <w:rFonts w:ascii="Wingdings" w:hAnsi="Wingdings" w:hint="default"/>
      </w:rPr>
    </w:lvl>
    <w:lvl w:ilvl="3" w:tplc="533A569C" w:tentative="1">
      <w:start w:val="1"/>
      <w:numFmt w:val="bullet"/>
      <w:lvlText w:val=""/>
      <w:lvlJc w:val="left"/>
      <w:pPr>
        <w:ind w:left="2880" w:hanging="360"/>
      </w:pPr>
      <w:rPr>
        <w:rFonts w:ascii="Symbol" w:hAnsi="Symbol" w:hint="default"/>
      </w:rPr>
    </w:lvl>
    <w:lvl w:ilvl="4" w:tplc="132A719C" w:tentative="1">
      <w:start w:val="1"/>
      <w:numFmt w:val="bullet"/>
      <w:lvlText w:val="o"/>
      <w:lvlJc w:val="left"/>
      <w:pPr>
        <w:ind w:left="3600" w:hanging="360"/>
      </w:pPr>
      <w:rPr>
        <w:rFonts w:ascii="Courier New" w:hAnsi="Courier New" w:cs="Courier New" w:hint="default"/>
      </w:rPr>
    </w:lvl>
    <w:lvl w:ilvl="5" w:tplc="F8A0A82A" w:tentative="1">
      <w:start w:val="1"/>
      <w:numFmt w:val="bullet"/>
      <w:lvlText w:val=""/>
      <w:lvlJc w:val="left"/>
      <w:pPr>
        <w:ind w:left="4320" w:hanging="360"/>
      </w:pPr>
      <w:rPr>
        <w:rFonts w:ascii="Wingdings" w:hAnsi="Wingdings" w:hint="default"/>
      </w:rPr>
    </w:lvl>
    <w:lvl w:ilvl="6" w:tplc="BCB86A18" w:tentative="1">
      <w:start w:val="1"/>
      <w:numFmt w:val="bullet"/>
      <w:lvlText w:val=""/>
      <w:lvlJc w:val="left"/>
      <w:pPr>
        <w:ind w:left="5040" w:hanging="360"/>
      </w:pPr>
      <w:rPr>
        <w:rFonts w:ascii="Symbol" w:hAnsi="Symbol" w:hint="default"/>
      </w:rPr>
    </w:lvl>
    <w:lvl w:ilvl="7" w:tplc="9DDA2DF6" w:tentative="1">
      <w:start w:val="1"/>
      <w:numFmt w:val="bullet"/>
      <w:lvlText w:val="o"/>
      <w:lvlJc w:val="left"/>
      <w:pPr>
        <w:ind w:left="5760" w:hanging="360"/>
      </w:pPr>
      <w:rPr>
        <w:rFonts w:ascii="Courier New" w:hAnsi="Courier New" w:cs="Courier New" w:hint="default"/>
      </w:rPr>
    </w:lvl>
    <w:lvl w:ilvl="8" w:tplc="94E236D0" w:tentative="1">
      <w:start w:val="1"/>
      <w:numFmt w:val="bullet"/>
      <w:lvlText w:val=""/>
      <w:lvlJc w:val="left"/>
      <w:pPr>
        <w:ind w:left="6480" w:hanging="360"/>
      </w:pPr>
      <w:rPr>
        <w:rFonts w:ascii="Wingdings" w:hAnsi="Wingdings" w:hint="default"/>
      </w:rPr>
    </w:lvl>
  </w:abstractNum>
  <w:abstractNum w:abstractNumId="34">
    <w:nsid w:val="79F50872"/>
    <w:multiLevelType w:val="hybridMultilevel"/>
    <w:tmpl w:val="5A782980"/>
    <w:lvl w:ilvl="0" w:tplc="FFFFFFFF">
      <w:start w:val="1"/>
      <w:numFmt w:val="decimal"/>
      <w:lvlText w:val="(%1)"/>
      <w:lvlJc w:val="left"/>
      <w:pPr>
        <w:ind w:left="1068" w:hanging="360"/>
      </w:pPr>
      <w:rPr>
        <w:rFonts w:hint="default"/>
      </w:rPr>
    </w:lvl>
    <w:lvl w:ilvl="1" w:tplc="040C0003" w:tentative="1">
      <w:start w:val="1"/>
      <w:numFmt w:val="lowerLetter"/>
      <w:lvlText w:val="%2."/>
      <w:lvlJc w:val="left"/>
      <w:pPr>
        <w:ind w:left="1788" w:hanging="360"/>
      </w:pPr>
    </w:lvl>
    <w:lvl w:ilvl="2" w:tplc="040C0005" w:tentative="1">
      <w:start w:val="1"/>
      <w:numFmt w:val="lowerRoman"/>
      <w:lvlText w:val="%3."/>
      <w:lvlJc w:val="right"/>
      <w:pPr>
        <w:ind w:left="2508" w:hanging="180"/>
      </w:pPr>
    </w:lvl>
    <w:lvl w:ilvl="3" w:tplc="040C0001" w:tentative="1">
      <w:start w:val="1"/>
      <w:numFmt w:val="decimal"/>
      <w:lvlText w:val="%4."/>
      <w:lvlJc w:val="left"/>
      <w:pPr>
        <w:ind w:left="3228" w:hanging="360"/>
      </w:pPr>
    </w:lvl>
    <w:lvl w:ilvl="4" w:tplc="040C0003" w:tentative="1">
      <w:start w:val="1"/>
      <w:numFmt w:val="lowerLetter"/>
      <w:lvlText w:val="%5."/>
      <w:lvlJc w:val="left"/>
      <w:pPr>
        <w:ind w:left="3948" w:hanging="360"/>
      </w:pPr>
    </w:lvl>
    <w:lvl w:ilvl="5" w:tplc="040C0005" w:tentative="1">
      <w:start w:val="1"/>
      <w:numFmt w:val="lowerRoman"/>
      <w:lvlText w:val="%6."/>
      <w:lvlJc w:val="right"/>
      <w:pPr>
        <w:ind w:left="4668" w:hanging="180"/>
      </w:pPr>
    </w:lvl>
    <w:lvl w:ilvl="6" w:tplc="040C0001" w:tentative="1">
      <w:start w:val="1"/>
      <w:numFmt w:val="decimal"/>
      <w:lvlText w:val="%7."/>
      <w:lvlJc w:val="left"/>
      <w:pPr>
        <w:ind w:left="5388" w:hanging="360"/>
      </w:pPr>
    </w:lvl>
    <w:lvl w:ilvl="7" w:tplc="040C0003" w:tentative="1">
      <w:start w:val="1"/>
      <w:numFmt w:val="lowerLetter"/>
      <w:lvlText w:val="%8."/>
      <w:lvlJc w:val="left"/>
      <w:pPr>
        <w:ind w:left="6108" w:hanging="360"/>
      </w:pPr>
    </w:lvl>
    <w:lvl w:ilvl="8" w:tplc="040C0005" w:tentative="1">
      <w:start w:val="1"/>
      <w:numFmt w:val="lowerRoman"/>
      <w:lvlText w:val="%9."/>
      <w:lvlJc w:val="right"/>
      <w:pPr>
        <w:ind w:left="6828" w:hanging="180"/>
      </w:pPr>
    </w:lvl>
  </w:abstractNum>
  <w:abstractNum w:abstractNumId="35">
    <w:nsid w:val="7CBC7C2E"/>
    <w:multiLevelType w:val="hybridMultilevel"/>
    <w:tmpl w:val="75EA0196"/>
    <w:lvl w:ilvl="0" w:tplc="1A824226">
      <w:start w:val="1"/>
      <w:numFmt w:val="bullet"/>
      <w:lvlText w:val="-"/>
      <w:lvlJc w:val="left"/>
      <w:pPr>
        <w:tabs>
          <w:tab w:val="num" w:pos="1065"/>
        </w:tabs>
        <w:ind w:left="1065" w:hanging="360"/>
      </w:pPr>
      <w:rPr>
        <w:rFonts w:ascii="Times New Roman" w:eastAsia="Times New Roman" w:hAnsi="Times New Roman" w:cs="Times New Roman" w:hint="default"/>
      </w:rPr>
    </w:lvl>
    <w:lvl w:ilvl="1" w:tplc="064AA0CA" w:tentative="1">
      <w:start w:val="1"/>
      <w:numFmt w:val="bullet"/>
      <w:lvlText w:val="o"/>
      <w:lvlJc w:val="left"/>
      <w:pPr>
        <w:tabs>
          <w:tab w:val="num" w:pos="1785"/>
        </w:tabs>
        <w:ind w:left="1785" w:hanging="360"/>
      </w:pPr>
      <w:rPr>
        <w:rFonts w:ascii="Courier New" w:hAnsi="Courier New" w:hint="default"/>
      </w:rPr>
    </w:lvl>
    <w:lvl w:ilvl="2" w:tplc="F5CAC86E" w:tentative="1">
      <w:start w:val="1"/>
      <w:numFmt w:val="bullet"/>
      <w:lvlText w:val=""/>
      <w:lvlJc w:val="left"/>
      <w:pPr>
        <w:tabs>
          <w:tab w:val="num" w:pos="2505"/>
        </w:tabs>
        <w:ind w:left="2505" w:hanging="360"/>
      </w:pPr>
      <w:rPr>
        <w:rFonts w:ascii="Wingdings" w:hAnsi="Wingdings" w:hint="default"/>
      </w:rPr>
    </w:lvl>
    <w:lvl w:ilvl="3" w:tplc="C0D05D30" w:tentative="1">
      <w:start w:val="1"/>
      <w:numFmt w:val="bullet"/>
      <w:lvlText w:val=""/>
      <w:lvlJc w:val="left"/>
      <w:pPr>
        <w:tabs>
          <w:tab w:val="num" w:pos="3225"/>
        </w:tabs>
        <w:ind w:left="3225" w:hanging="360"/>
      </w:pPr>
      <w:rPr>
        <w:rFonts w:ascii="Symbol" w:hAnsi="Symbol" w:hint="default"/>
      </w:rPr>
    </w:lvl>
    <w:lvl w:ilvl="4" w:tplc="7BFAB6A2" w:tentative="1">
      <w:start w:val="1"/>
      <w:numFmt w:val="bullet"/>
      <w:lvlText w:val="o"/>
      <w:lvlJc w:val="left"/>
      <w:pPr>
        <w:tabs>
          <w:tab w:val="num" w:pos="3945"/>
        </w:tabs>
        <w:ind w:left="3945" w:hanging="360"/>
      </w:pPr>
      <w:rPr>
        <w:rFonts w:ascii="Courier New" w:hAnsi="Courier New" w:hint="default"/>
      </w:rPr>
    </w:lvl>
    <w:lvl w:ilvl="5" w:tplc="F036F3B8" w:tentative="1">
      <w:start w:val="1"/>
      <w:numFmt w:val="bullet"/>
      <w:lvlText w:val=""/>
      <w:lvlJc w:val="left"/>
      <w:pPr>
        <w:tabs>
          <w:tab w:val="num" w:pos="4665"/>
        </w:tabs>
        <w:ind w:left="4665" w:hanging="360"/>
      </w:pPr>
      <w:rPr>
        <w:rFonts w:ascii="Wingdings" w:hAnsi="Wingdings" w:hint="default"/>
      </w:rPr>
    </w:lvl>
    <w:lvl w:ilvl="6" w:tplc="902A3E5A" w:tentative="1">
      <w:start w:val="1"/>
      <w:numFmt w:val="bullet"/>
      <w:lvlText w:val=""/>
      <w:lvlJc w:val="left"/>
      <w:pPr>
        <w:tabs>
          <w:tab w:val="num" w:pos="5385"/>
        </w:tabs>
        <w:ind w:left="5385" w:hanging="360"/>
      </w:pPr>
      <w:rPr>
        <w:rFonts w:ascii="Symbol" w:hAnsi="Symbol" w:hint="default"/>
      </w:rPr>
    </w:lvl>
    <w:lvl w:ilvl="7" w:tplc="8F309894" w:tentative="1">
      <w:start w:val="1"/>
      <w:numFmt w:val="bullet"/>
      <w:lvlText w:val="o"/>
      <w:lvlJc w:val="left"/>
      <w:pPr>
        <w:tabs>
          <w:tab w:val="num" w:pos="6105"/>
        </w:tabs>
        <w:ind w:left="6105" w:hanging="360"/>
      </w:pPr>
      <w:rPr>
        <w:rFonts w:ascii="Courier New" w:hAnsi="Courier New" w:hint="default"/>
      </w:rPr>
    </w:lvl>
    <w:lvl w:ilvl="8" w:tplc="FE84B844" w:tentative="1">
      <w:start w:val="1"/>
      <w:numFmt w:val="bullet"/>
      <w:lvlText w:val=""/>
      <w:lvlJc w:val="left"/>
      <w:pPr>
        <w:tabs>
          <w:tab w:val="num" w:pos="6825"/>
        </w:tabs>
        <w:ind w:left="6825" w:hanging="360"/>
      </w:pPr>
      <w:rPr>
        <w:rFonts w:ascii="Wingdings" w:hAnsi="Wingdings" w:hint="default"/>
      </w:rPr>
    </w:lvl>
  </w:abstractNum>
  <w:abstractNum w:abstractNumId="36">
    <w:nsid w:val="7EF97B51"/>
    <w:multiLevelType w:val="hybridMultilevel"/>
    <w:tmpl w:val="2B5851A0"/>
    <w:lvl w:ilvl="0" w:tplc="8936696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FA5FE7"/>
    <w:multiLevelType w:val="hybridMultilevel"/>
    <w:tmpl w:val="B8807D86"/>
    <w:lvl w:ilvl="0" w:tplc="BD003E1E">
      <w:start w:val="1"/>
      <w:numFmt w:val="bullet"/>
      <w:lvlText w:val=""/>
      <w:lvlPicBulletId w:val="0"/>
      <w:lvlJc w:val="left"/>
      <w:pPr>
        <w:tabs>
          <w:tab w:val="num" w:pos="720"/>
        </w:tabs>
        <w:ind w:left="720" w:hanging="360"/>
      </w:pPr>
      <w:rPr>
        <w:rFonts w:ascii="Symbol" w:hAnsi="Symbol" w:hint="default"/>
      </w:rPr>
    </w:lvl>
    <w:lvl w:ilvl="1" w:tplc="6A62AA34">
      <w:start w:val="814"/>
      <w:numFmt w:val="bullet"/>
      <w:lvlText w:val="›"/>
      <w:lvlJc w:val="left"/>
      <w:pPr>
        <w:tabs>
          <w:tab w:val="num" w:pos="1440"/>
        </w:tabs>
        <w:ind w:left="1440" w:hanging="360"/>
      </w:pPr>
      <w:rPr>
        <w:rFonts w:ascii="Verdana" w:hAnsi="Verdana" w:hint="default"/>
      </w:rPr>
    </w:lvl>
    <w:lvl w:ilvl="2" w:tplc="0C4655E4" w:tentative="1">
      <w:start w:val="1"/>
      <w:numFmt w:val="bullet"/>
      <w:lvlText w:val=""/>
      <w:lvlPicBulletId w:val="0"/>
      <w:lvlJc w:val="left"/>
      <w:pPr>
        <w:tabs>
          <w:tab w:val="num" w:pos="2160"/>
        </w:tabs>
        <w:ind w:left="2160" w:hanging="360"/>
      </w:pPr>
      <w:rPr>
        <w:rFonts w:ascii="Symbol" w:hAnsi="Symbol" w:hint="default"/>
      </w:rPr>
    </w:lvl>
    <w:lvl w:ilvl="3" w:tplc="8A58D83C" w:tentative="1">
      <w:start w:val="1"/>
      <w:numFmt w:val="bullet"/>
      <w:lvlText w:val=""/>
      <w:lvlPicBulletId w:val="0"/>
      <w:lvlJc w:val="left"/>
      <w:pPr>
        <w:tabs>
          <w:tab w:val="num" w:pos="2880"/>
        </w:tabs>
        <w:ind w:left="2880" w:hanging="360"/>
      </w:pPr>
      <w:rPr>
        <w:rFonts w:ascii="Symbol" w:hAnsi="Symbol" w:hint="default"/>
      </w:rPr>
    </w:lvl>
    <w:lvl w:ilvl="4" w:tplc="FD205BB2" w:tentative="1">
      <w:start w:val="1"/>
      <w:numFmt w:val="bullet"/>
      <w:lvlText w:val=""/>
      <w:lvlPicBulletId w:val="0"/>
      <w:lvlJc w:val="left"/>
      <w:pPr>
        <w:tabs>
          <w:tab w:val="num" w:pos="3600"/>
        </w:tabs>
        <w:ind w:left="3600" w:hanging="360"/>
      </w:pPr>
      <w:rPr>
        <w:rFonts w:ascii="Symbol" w:hAnsi="Symbol" w:hint="default"/>
      </w:rPr>
    </w:lvl>
    <w:lvl w:ilvl="5" w:tplc="49E071F8" w:tentative="1">
      <w:start w:val="1"/>
      <w:numFmt w:val="bullet"/>
      <w:lvlText w:val=""/>
      <w:lvlPicBulletId w:val="0"/>
      <w:lvlJc w:val="left"/>
      <w:pPr>
        <w:tabs>
          <w:tab w:val="num" w:pos="4320"/>
        </w:tabs>
        <w:ind w:left="4320" w:hanging="360"/>
      </w:pPr>
      <w:rPr>
        <w:rFonts w:ascii="Symbol" w:hAnsi="Symbol" w:hint="default"/>
      </w:rPr>
    </w:lvl>
    <w:lvl w:ilvl="6" w:tplc="CCA44894" w:tentative="1">
      <w:start w:val="1"/>
      <w:numFmt w:val="bullet"/>
      <w:lvlText w:val=""/>
      <w:lvlPicBulletId w:val="0"/>
      <w:lvlJc w:val="left"/>
      <w:pPr>
        <w:tabs>
          <w:tab w:val="num" w:pos="5040"/>
        </w:tabs>
        <w:ind w:left="5040" w:hanging="360"/>
      </w:pPr>
      <w:rPr>
        <w:rFonts w:ascii="Symbol" w:hAnsi="Symbol" w:hint="default"/>
      </w:rPr>
    </w:lvl>
    <w:lvl w:ilvl="7" w:tplc="D12885B2" w:tentative="1">
      <w:start w:val="1"/>
      <w:numFmt w:val="bullet"/>
      <w:lvlText w:val=""/>
      <w:lvlPicBulletId w:val="0"/>
      <w:lvlJc w:val="left"/>
      <w:pPr>
        <w:tabs>
          <w:tab w:val="num" w:pos="5760"/>
        </w:tabs>
        <w:ind w:left="5760" w:hanging="360"/>
      </w:pPr>
      <w:rPr>
        <w:rFonts w:ascii="Symbol" w:hAnsi="Symbol" w:hint="default"/>
      </w:rPr>
    </w:lvl>
    <w:lvl w:ilvl="8" w:tplc="9460BE22" w:tentative="1">
      <w:start w:val="1"/>
      <w:numFmt w:val="bullet"/>
      <w:lvlText w:val=""/>
      <w:lvlPicBulletId w:val="0"/>
      <w:lvlJc w:val="left"/>
      <w:pPr>
        <w:tabs>
          <w:tab w:val="num" w:pos="6480"/>
        </w:tabs>
        <w:ind w:left="6480" w:hanging="360"/>
      </w:pPr>
      <w:rPr>
        <w:rFonts w:ascii="Symbol" w:hAnsi="Symbol" w:hint="default"/>
      </w:rPr>
    </w:lvl>
  </w:abstractNum>
  <w:num w:numId="1">
    <w:abstractNumId w:val="15"/>
  </w:num>
  <w:num w:numId="2">
    <w:abstractNumId w:val="13"/>
  </w:num>
  <w:num w:numId="3">
    <w:abstractNumId w:val="19"/>
  </w:num>
  <w:num w:numId="4">
    <w:abstractNumId w:val="35"/>
  </w:num>
  <w:num w:numId="5">
    <w:abstractNumId w:val="7"/>
  </w:num>
  <w:num w:numId="6">
    <w:abstractNumId w:val="10"/>
  </w:num>
  <w:num w:numId="7">
    <w:abstractNumId w:val="12"/>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num>
  <w:num w:numId="14">
    <w:abstractNumId w:val="14"/>
  </w:num>
  <w:num w:numId="15">
    <w:abstractNumId w:val="1"/>
  </w:num>
  <w:num w:numId="16">
    <w:abstractNumId w:val="3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num>
  <w:num w:numId="20">
    <w:abstractNumId w:val="2"/>
  </w:num>
  <w:num w:numId="21">
    <w:abstractNumId w:val="11"/>
  </w:num>
  <w:num w:numId="22">
    <w:abstractNumId w:val="28"/>
  </w:num>
  <w:num w:numId="23">
    <w:abstractNumId w:val="26"/>
  </w:num>
  <w:num w:numId="24">
    <w:abstractNumId w:val="8"/>
  </w:num>
  <w:num w:numId="25">
    <w:abstractNumId w:val="3"/>
  </w:num>
  <w:num w:numId="26">
    <w:abstractNumId w:val="21"/>
  </w:num>
  <w:num w:numId="27">
    <w:abstractNumId w:val="32"/>
  </w:num>
  <w:num w:numId="28">
    <w:abstractNumId w:val="8"/>
    <w:lvlOverride w:ilvl="0">
      <w:startOverride w:val="1"/>
    </w:lvlOverride>
  </w:num>
  <w:num w:numId="29">
    <w:abstractNumId w:val="32"/>
    <w:lvlOverride w:ilvl="0">
      <w:startOverride w:val="1"/>
    </w:lvlOverride>
    <w:lvlOverride w:ilvl="1">
      <w:startOverride w:val="1"/>
    </w:lvlOverride>
    <w:lvlOverride w:ilvl="2">
      <w:startOverride w:val="1"/>
    </w:lvlOverride>
    <w:lvlOverride w:ilvl="3">
      <w:startOverride w:val="5"/>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6"/>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2808" w:hanging="648"/>
        </w:pPr>
        <w:rPr>
          <w:rFonts w:hint="default"/>
        </w:rPr>
      </w:lvl>
    </w:lvlOverride>
  </w:num>
  <w:num w:numId="32">
    <w:abstractNumId w:val="0"/>
  </w:num>
  <w:num w:numId="33">
    <w:abstractNumId w:val="5"/>
  </w:num>
  <w:num w:numId="34">
    <w:abstractNumId w:val="25"/>
  </w:num>
  <w:num w:numId="35">
    <w:abstractNumId w:val="31"/>
  </w:num>
  <w:num w:numId="36">
    <w:abstractNumId w:val="30"/>
  </w:num>
  <w:num w:numId="37">
    <w:abstractNumId w:val="20"/>
  </w:num>
  <w:num w:numId="38">
    <w:abstractNumId w:val="4"/>
  </w:num>
  <w:num w:numId="39">
    <w:abstractNumId w:val="16"/>
  </w:num>
  <w:num w:numId="40">
    <w:abstractNumId w:val="16"/>
    <w:lvlOverride w:ilvl="0">
      <w:startOverride w:val="3"/>
    </w:lvlOverride>
  </w:num>
  <w:num w:numId="41">
    <w:abstractNumId w:val="18"/>
  </w:num>
  <w:num w:numId="42">
    <w:abstractNumId w:val="24"/>
  </w:num>
  <w:num w:numId="43">
    <w:abstractNumId w:val="17"/>
  </w:num>
  <w:num w:numId="44">
    <w:abstractNumId w:val="36"/>
  </w:num>
  <w:num w:numId="45">
    <w:abstractNumId w:val="27"/>
  </w:num>
  <w:num w:numId="4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fr-FR" w:vendorID="9" w:dllVersion="512" w:checkStyle="1"/>
  <w:proofState w:spelling="clean" w:grammar="clean"/>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4098">
      <o:colormenu v:ext="edit" strokecolor="none"/>
    </o:shapedefaults>
    <o:shapelayout v:ext="edit">
      <o:idmap v:ext="edit" data="2"/>
    </o:shapelayout>
  </w:hdrShapeDefaults>
  <w:footnotePr>
    <w:footnote w:id="-1"/>
    <w:footnote w:id="0"/>
  </w:footnotePr>
  <w:endnotePr>
    <w:endnote w:id="-1"/>
    <w:endnote w:id="0"/>
  </w:endnotePr>
  <w:compat/>
  <w:rsids>
    <w:rsidRoot w:val="00014E87"/>
    <w:rsid w:val="00001484"/>
    <w:rsid w:val="00007B68"/>
    <w:rsid w:val="00014E87"/>
    <w:rsid w:val="000174F0"/>
    <w:rsid w:val="00023045"/>
    <w:rsid w:val="00023EC2"/>
    <w:rsid w:val="0002741F"/>
    <w:rsid w:val="00031A12"/>
    <w:rsid w:val="000359AF"/>
    <w:rsid w:val="00054D78"/>
    <w:rsid w:val="000552F3"/>
    <w:rsid w:val="0006172E"/>
    <w:rsid w:val="00064A68"/>
    <w:rsid w:val="00064E2A"/>
    <w:rsid w:val="00073794"/>
    <w:rsid w:val="00077BCD"/>
    <w:rsid w:val="00084616"/>
    <w:rsid w:val="00087EC7"/>
    <w:rsid w:val="00091213"/>
    <w:rsid w:val="00094C14"/>
    <w:rsid w:val="000A1434"/>
    <w:rsid w:val="000A6B5C"/>
    <w:rsid w:val="000B05A8"/>
    <w:rsid w:val="000B3152"/>
    <w:rsid w:val="000B77EB"/>
    <w:rsid w:val="000C5BFC"/>
    <w:rsid w:val="000C667E"/>
    <w:rsid w:val="000D6944"/>
    <w:rsid w:val="000E0438"/>
    <w:rsid w:val="000E065F"/>
    <w:rsid w:val="000E0E41"/>
    <w:rsid w:val="000E16DB"/>
    <w:rsid w:val="000E4F04"/>
    <w:rsid w:val="000E75B4"/>
    <w:rsid w:val="000E7842"/>
    <w:rsid w:val="00100478"/>
    <w:rsid w:val="001049F3"/>
    <w:rsid w:val="001052C0"/>
    <w:rsid w:val="00115B54"/>
    <w:rsid w:val="00120933"/>
    <w:rsid w:val="00121793"/>
    <w:rsid w:val="001224F6"/>
    <w:rsid w:val="00124605"/>
    <w:rsid w:val="00140CB0"/>
    <w:rsid w:val="00152C40"/>
    <w:rsid w:val="00155243"/>
    <w:rsid w:val="00165000"/>
    <w:rsid w:val="00173FF4"/>
    <w:rsid w:val="00174AAD"/>
    <w:rsid w:val="00195C10"/>
    <w:rsid w:val="001A07F2"/>
    <w:rsid w:val="001A3C6E"/>
    <w:rsid w:val="001A6B8C"/>
    <w:rsid w:val="001B382E"/>
    <w:rsid w:val="001C0B08"/>
    <w:rsid w:val="001D36D7"/>
    <w:rsid w:val="001D4C29"/>
    <w:rsid w:val="001E14DD"/>
    <w:rsid w:val="001E6D96"/>
    <w:rsid w:val="001F0B4B"/>
    <w:rsid w:val="001F0C5A"/>
    <w:rsid w:val="001F0E2C"/>
    <w:rsid w:val="001F2B61"/>
    <w:rsid w:val="001F65C5"/>
    <w:rsid w:val="001F6854"/>
    <w:rsid w:val="0020142D"/>
    <w:rsid w:val="002017EB"/>
    <w:rsid w:val="00201CF2"/>
    <w:rsid w:val="002158DC"/>
    <w:rsid w:val="0022230C"/>
    <w:rsid w:val="0022431C"/>
    <w:rsid w:val="00232484"/>
    <w:rsid w:val="002337C3"/>
    <w:rsid w:val="00242164"/>
    <w:rsid w:val="00245031"/>
    <w:rsid w:val="00253B05"/>
    <w:rsid w:val="00260BDD"/>
    <w:rsid w:val="0026256A"/>
    <w:rsid w:val="00272730"/>
    <w:rsid w:val="00276B32"/>
    <w:rsid w:val="00280B33"/>
    <w:rsid w:val="00281D25"/>
    <w:rsid w:val="00283264"/>
    <w:rsid w:val="0028377D"/>
    <w:rsid w:val="00285D1F"/>
    <w:rsid w:val="00292378"/>
    <w:rsid w:val="002966E7"/>
    <w:rsid w:val="00296FC8"/>
    <w:rsid w:val="002B2925"/>
    <w:rsid w:val="002B7A57"/>
    <w:rsid w:val="002B7B28"/>
    <w:rsid w:val="002C47D6"/>
    <w:rsid w:val="002C4F05"/>
    <w:rsid w:val="002D1054"/>
    <w:rsid w:val="002E6F7E"/>
    <w:rsid w:val="003010CB"/>
    <w:rsid w:val="0030172F"/>
    <w:rsid w:val="00323E8F"/>
    <w:rsid w:val="003319AF"/>
    <w:rsid w:val="00333A91"/>
    <w:rsid w:val="003345AA"/>
    <w:rsid w:val="00334A82"/>
    <w:rsid w:val="00344F48"/>
    <w:rsid w:val="00345E0C"/>
    <w:rsid w:val="00353587"/>
    <w:rsid w:val="00354504"/>
    <w:rsid w:val="00354789"/>
    <w:rsid w:val="00361B73"/>
    <w:rsid w:val="0036276D"/>
    <w:rsid w:val="00376B95"/>
    <w:rsid w:val="0037752B"/>
    <w:rsid w:val="00381D5D"/>
    <w:rsid w:val="00383307"/>
    <w:rsid w:val="003866AA"/>
    <w:rsid w:val="00387652"/>
    <w:rsid w:val="00396A04"/>
    <w:rsid w:val="003A0F36"/>
    <w:rsid w:val="003A5F7E"/>
    <w:rsid w:val="003B00E1"/>
    <w:rsid w:val="003B0EB4"/>
    <w:rsid w:val="003B15A5"/>
    <w:rsid w:val="003C2006"/>
    <w:rsid w:val="003C2CD4"/>
    <w:rsid w:val="003C574F"/>
    <w:rsid w:val="003C7EB9"/>
    <w:rsid w:val="003D4143"/>
    <w:rsid w:val="003D5451"/>
    <w:rsid w:val="003D77AC"/>
    <w:rsid w:val="003E1C77"/>
    <w:rsid w:val="003E3625"/>
    <w:rsid w:val="003F3250"/>
    <w:rsid w:val="003F6F1E"/>
    <w:rsid w:val="0040054E"/>
    <w:rsid w:val="00413A3D"/>
    <w:rsid w:val="00422B4C"/>
    <w:rsid w:val="00426D5D"/>
    <w:rsid w:val="00442B9B"/>
    <w:rsid w:val="0044321E"/>
    <w:rsid w:val="00443672"/>
    <w:rsid w:val="0044461A"/>
    <w:rsid w:val="00446A14"/>
    <w:rsid w:val="00451D49"/>
    <w:rsid w:val="00453FCB"/>
    <w:rsid w:val="00455306"/>
    <w:rsid w:val="004569DA"/>
    <w:rsid w:val="004578CE"/>
    <w:rsid w:val="00462262"/>
    <w:rsid w:val="00472F64"/>
    <w:rsid w:val="00490CC4"/>
    <w:rsid w:val="0049168D"/>
    <w:rsid w:val="004A213E"/>
    <w:rsid w:val="004A2554"/>
    <w:rsid w:val="004A550D"/>
    <w:rsid w:val="004B2115"/>
    <w:rsid w:val="004B268D"/>
    <w:rsid w:val="004B5E3C"/>
    <w:rsid w:val="004B6A72"/>
    <w:rsid w:val="004C1BA7"/>
    <w:rsid w:val="004C607A"/>
    <w:rsid w:val="004C6A83"/>
    <w:rsid w:val="004D05D2"/>
    <w:rsid w:val="004E45F1"/>
    <w:rsid w:val="004F083C"/>
    <w:rsid w:val="004F264D"/>
    <w:rsid w:val="004F30FE"/>
    <w:rsid w:val="004F57E8"/>
    <w:rsid w:val="004F7FCE"/>
    <w:rsid w:val="00503259"/>
    <w:rsid w:val="00503AC1"/>
    <w:rsid w:val="00507882"/>
    <w:rsid w:val="00516C82"/>
    <w:rsid w:val="00517B56"/>
    <w:rsid w:val="00517EBE"/>
    <w:rsid w:val="00523344"/>
    <w:rsid w:val="0052365C"/>
    <w:rsid w:val="00534C1B"/>
    <w:rsid w:val="005452C2"/>
    <w:rsid w:val="00550352"/>
    <w:rsid w:val="00551314"/>
    <w:rsid w:val="005538B9"/>
    <w:rsid w:val="00557F7D"/>
    <w:rsid w:val="005671D1"/>
    <w:rsid w:val="00573355"/>
    <w:rsid w:val="005847C7"/>
    <w:rsid w:val="00590498"/>
    <w:rsid w:val="00592375"/>
    <w:rsid w:val="005960BF"/>
    <w:rsid w:val="0059699E"/>
    <w:rsid w:val="005A1667"/>
    <w:rsid w:val="005A55C9"/>
    <w:rsid w:val="005B1820"/>
    <w:rsid w:val="005B3BED"/>
    <w:rsid w:val="005B422D"/>
    <w:rsid w:val="005C3242"/>
    <w:rsid w:val="005C5E42"/>
    <w:rsid w:val="005D27D3"/>
    <w:rsid w:val="005D45B6"/>
    <w:rsid w:val="005D6F4A"/>
    <w:rsid w:val="005D7239"/>
    <w:rsid w:val="005D740F"/>
    <w:rsid w:val="005E140C"/>
    <w:rsid w:val="005E41C9"/>
    <w:rsid w:val="005E4D00"/>
    <w:rsid w:val="005F1D8C"/>
    <w:rsid w:val="005F2F75"/>
    <w:rsid w:val="005F5B0F"/>
    <w:rsid w:val="00603985"/>
    <w:rsid w:val="00610558"/>
    <w:rsid w:val="0061177D"/>
    <w:rsid w:val="00612056"/>
    <w:rsid w:val="00633DBB"/>
    <w:rsid w:val="006367C4"/>
    <w:rsid w:val="00637536"/>
    <w:rsid w:val="006409A2"/>
    <w:rsid w:val="0065254A"/>
    <w:rsid w:val="00657F75"/>
    <w:rsid w:val="00663EEA"/>
    <w:rsid w:val="00673789"/>
    <w:rsid w:val="00674943"/>
    <w:rsid w:val="00676A4B"/>
    <w:rsid w:val="00677127"/>
    <w:rsid w:val="006804C9"/>
    <w:rsid w:val="0068193C"/>
    <w:rsid w:val="00681D86"/>
    <w:rsid w:val="006860EB"/>
    <w:rsid w:val="00686935"/>
    <w:rsid w:val="006943FD"/>
    <w:rsid w:val="00696501"/>
    <w:rsid w:val="006A069F"/>
    <w:rsid w:val="006A7E95"/>
    <w:rsid w:val="006B26DC"/>
    <w:rsid w:val="006B442A"/>
    <w:rsid w:val="006C0A8E"/>
    <w:rsid w:val="006C3539"/>
    <w:rsid w:val="006C5E96"/>
    <w:rsid w:val="006D0DC0"/>
    <w:rsid w:val="006D2AEA"/>
    <w:rsid w:val="006D676B"/>
    <w:rsid w:val="006E1E0C"/>
    <w:rsid w:val="006E6348"/>
    <w:rsid w:val="006F0FE6"/>
    <w:rsid w:val="006F5351"/>
    <w:rsid w:val="00700834"/>
    <w:rsid w:val="00705621"/>
    <w:rsid w:val="00705CDF"/>
    <w:rsid w:val="00707113"/>
    <w:rsid w:val="00724E88"/>
    <w:rsid w:val="00725416"/>
    <w:rsid w:val="007278AD"/>
    <w:rsid w:val="0072799B"/>
    <w:rsid w:val="007304A6"/>
    <w:rsid w:val="00733A41"/>
    <w:rsid w:val="00736847"/>
    <w:rsid w:val="00741621"/>
    <w:rsid w:val="00741FE4"/>
    <w:rsid w:val="00747FB9"/>
    <w:rsid w:val="00752E84"/>
    <w:rsid w:val="007536A0"/>
    <w:rsid w:val="00755E0E"/>
    <w:rsid w:val="0076067C"/>
    <w:rsid w:val="00760F12"/>
    <w:rsid w:val="0076151F"/>
    <w:rsid w:val="007636B4"/>
    <w:rsid w:val="00770374"/>
    <w:rsid w:val="00771CFF"/>
    <w:rsid w:val="00773273"/>
    <w:rsid w:val="0078170C"/>
    <w:rsid w:val="00790890"/>
    <w:rsid w:val="0079299B"/>
    <w:rsid w:val="00793AF1"/>
    <w:rsid w:val="0079435E"/>
    <w:rsid w:val="007B2363"/>
    <w:rsid w:val="007B26D2"/>
    <w:rsid w:val="007B2B5D"/>
    <w:rsid w:val="007C498D"/>
    <w:rsid w:val="007C7241"/>
    <w:rsid w:val="007C7942"/>
    <w:rsid w:val="007C7E13"/>
    <w:rsid w:val="007D2E3A"/>
    <w:rsid w:val="007D6413"/>
    <w:rsid w:val="007D6D94"/>
    <w:rsid w:val="007D7B8B"/>
    <w:rsid w:val="007E33F9"/>
    <w:rsid w:val="007E6482"/>
    <w:rsid w:val="007F5F2B"/>
    <w:rsid w:val="00813DDA"/>
    <w:rsid w:val="00822725"/>
    <w:rsid w:val="0083253A"/>
    <w:rsid w:val="008358D8"/>
    <w:rsid w:val="00836ACD"/>
    <w:rsid w:val="008425B8"/>
    <w:rsid w:val="00847518"/>
    <w:rsid w:val="00850B30"/>
    <w:rsid w:val="00850E80"/>
    <w:rsid w:val="008566E9"/>
    <w:rsid w:val="00857797"/>
    <w:rsid w:val="00861E1F"/>
    <w:rsid w:val="008640F3"/>
    <w:rsid w:val="008726C0"/>
    <w:rsid w:val="008855C8"/>
    <w:rsid w:val="00887156"/>
    <w:rsid w:val="00891405"/>
    <w:rsid w:val="008A0203"/>
    <w:rsid w:val="008A3168"/>
    <w:rsid w:val="008A3268"/>
    <w:rsid w:val="008A375E"/>
    <w:rsid w:val="008A37BC"/>
    <w:rsid w:val="008A39D5"/>
    <w:rsid w:val="008B1CDF"/>
    <w:rsid w:val="008B1EEE"/>
    <w:rsid w:val="008B55C8"/>
    <w:rsid w:val="008C2ADD"/>
    <w:rsid w:val="008D28CC"/>
    <w:rsid w:val="008D5A6D"/>
    <w:rsid w:val="008E0BEA"/>
    <w:rsid w:val="008E2D7D"/>
    <w:rsid w:val="008E4685"/>
    <w:rsid w:val="008E4B4E"/>
    <w:rsid w:val="008E50C1"/>
    <w:rsid w:val="008E5951"/>
    <w:rsid w:val="008E7F89"/>
    <w:rsid w:val="008F0C91"/>
    <w:rsid w:val="009018CC"/>
    <w:rsid w:val="009032DB"/>
    <w:rsid w:val="00904ADE"/>
    <w:rsid w:val="00910679"/>
    <w:rsid w:val="00915EF8"/>
    <w:rsid w:val="009200FF"/>
    <w:rsid w:val="00923D05"/>
    <w:rsid w:val="00925FD1"/>
    <w:rsid w:val="009273B8"/>
    <w:rsid w:val="00934EC6"/>
    <w:rsid w:val="00934FF8"/>
    <w:rsid w:val="00940168"/>
    <w:rsid w:val="0094509C"/>
    <w:rsid w:val="00952F4C"/>
    <w:rsid w:val="00954581"/>
    <w:rsid w:val="00962415"/>
    <w:rsid w:val="00965550"/>
    <w:rsid w:val="00965E23"/>
    <w:rsid w:val="00967487"/>
    <w:rsid w:val="009755EC"/>
    <w:rsid w:val="009779A4"/>
    <w:rsid w:val="009804DE"/>
    <w:rsid w:val="00995D4E"/>
    <w:rsid w:val="00996D3D"/>
    <w:rsid w:val="009A5CA9"/>
    <w:rsid w:val="009B25A2"/>
    <w:rsid w:val="009B5232"/>
    <w:rsid w:val="009C2970"/>
    <w:rsid w:val="009C4245"/>
    <w:rsid w:val="009C6765"/>
    <w:rsid w:val="009D4F74"/>
    <w:rsid w:val="009E01FD"/>
    <w:rsid w:val="009E2D7D"/>
    <w:rsid w:val="009E5DF1"/>
    <w:rsid w:val="009F1DE9"/>
    <w:rsid w:val="00A02DB5"/>
    <w:rsid w:val="00A10058"/>
    <w:rsid w:val="00A17291"/>
    <w:rsid w:val="00A17338"/>
    <w:rsid w:val="00A20995"/>
    <w:rsid w:val="00A21876"/>
    <w:rsid w:val="00A23461"/>
    <w:rsid w:val="00A236E5"/>
    <w:rsid w:val="00A23D75"/>
    <w:rsid w:val="00A258B9"/>
    <w:rsid w:val="00A473B8"/>
    <w:rsid w:val="00A5491E"/>
    <w:rsid w:val="00A606E9"/>
    <w:rsid w:val="00A63C5F"/>
    <w:rsid w:val="00A643A8"/>
    <w:rsid w:val="00A64E25"/>
    <w:rsid w:val="00A70841"/>
    <w:rsid w:val="00A72B34"/>
    <w:rsid w:val="00A85A43"/>
    <w:rsid w:val="00A9421F"/>
    <w:rsid w:val="00AA1DC7"/>
    <w:rsid w:val="00AA25D4"/>
    <w:rsid w:val="00AA5744"/>
    <w:rsid w:val="00AB1E2B"/>
    <w:rsid w:val="00AB34D6"/>
    <w:rsid w:val="00AB3683"/>
    <w:rsid w:val="00AB52F6"/>
    <w:rsid w:val="00AC56D8"/>
    <w:rsid w:val="00AD03EC"/>
    <w:rsid w:val="00AD4984"/>
    <w:rsid w:val="00AD4E62"/>
    <w:rsid w:val="00AD7B8C"/>
    <w:rsid w:val="00AE41AC"/>
    <w:rsid w:val="00AE4642"/>
    <w:rsid w:val="00AE4DC1"/>
    <w:rsid w:val="00AF1CE6"/>
    <w:rsid w:val="00AF296D"/>
    <w:rsid w:val="00AF6A52"/>
    <w:rsid w:val="00B02696"/>
    <w:rsid w:val="00B07696"/>
    <w:rsid w:val="00B12612"/>
    <w:rsid w:val="00B23287"/>
    <w:rsid w:val="00B257AE"/>
    <w:rsid w:val="00B277C3"/>
    <w:rsid w:val="00B324E7"/>
    <w:rsid w:val="00B335C1"/>
    <w:rsid w:val="00B3399B"/>
    <w:rsid w:val="00B34CD6"/>
    <w:rsid w:val="00B36217"/>
    <w:rsid w:val="00B36B48"/>
    <w:rsid w:val="00B37C8B"/>
    <w:rsid w:val="00B4326E"/>
    <w:rsid w:val="00B44F7C"/>
    <w:rsid w:val="00B46341"/>
    <w:rsid w:val="00B51512"/>
    <w:rsid w:val="00B531E2"/>
    <w:rsid w:val="00B63EAB"/>
    <w:rsid w:val="00B64889"/>
    <w:rsid w:val="00B65E6C"/>
    <w:rsid w:val="00B67027"/>
    <w:rsid w:val="00B6778F"/>
    <w:rsid w:val="00B70C29"/>
    <w:rsid w:val="00B75309"/>
    <w:rsid w:val="00B755AB"/>
    <w:rsid w:val="00B80E75"/>
    <w:rsid w:val="00B85221"/>
    <w:rsid w:val="00B85DC2"/>
    <w:rsid w:val="00B8624E"/>
    <w:rsid w:val="00B86CDD"/>
    <w:rsid w:val="00B913BF"/>
    <w:rsid w:val="00B93AEF"/>
    <w:rsid w:val="00BA4BDC"/>
    <w:rsid w:val="00BA6177"/>
    <w:rsid w:val="00BA6540"/>
    <w:rsid w:val="00BA6BA0"/>
    <w:rsid w:val="00BB0257"/>
    <w:rsid w:val="00BB67E4"/>
    <w:rsid w:val="00BB6D5D"/>
    <w:rsid w:val="00BC44C9"/>
    <w:rsid w:val="00BC5B34"/>
    <w:rsid w:val="00BD3BC1"/>
    <w:rsid w:val="00BD4943"/>
    <w:rsid w:val="00BD6B6C"/>
    <w:rsid w:val="00BE6CE2"/>
    <w:rsid w:val="00BF0F56"/>
    <w:rsid w:val="00BF2CE8"/>
    <w:rsid w:val="00BF4B84"/>
    <w:rsid w:val="00C05C29"/>
    <w:rsid w:val="00C073D4"/>
    <w:rsid w:val="00C10978"/>
    <w:rsid w:val="00C10F80"/>
    <w:rsid w:val="00C11241"/>
    <w:rsid w:val="00C13A47"/>
    <w:rsid w:val="00C14104"/>
    <w:rsid w:val="00C155AE"/>
    <w:rsid w:val="00C166B1"/>
    <w:rsid w:val="00C1680C"/>
    <w:rsid w:val="00C22661"/>
    <w:rsid w:val="00C24CA9"/>
    <w:rsid w:val="00C261CA"/>
    <w:rsid w:val="00C26BEB"/>
    <w:rsid w:val="00C30857"/>
    <w:rsid w:val="00C32647"/>
    <w:rsid w:val="00C3294A"/>
    <w:rsid w:val="00C3304D"/>
    <w:rsid w:val="00C41E52"/>
    <w:rsid w:val="00C44E01"/>
    <w:rsid w:val="00C61282"/>
    <w:rsid w:val="00C72EAB"/>
    <w:rsid w:val="00C73E8C"/>
    <w:rsid w:val="00C752FB"/>
    <w:rsid w:val="00C77804"/>
    <w:rsid w:val="00C8550F"/>
    <w:rsid w:val="00C86ACF"/>
    <w:rsid w:val="00C90263"/>
    <w:rsid w:val="00C91CEF"/>
    <w:rsid w:val="00C937CA"/>
    <w:rsid w:val="00C9406E"/>
    <w:rsid w:val="00C944C6"/>
    <w:rsid w:val="00C968D1"/>
    <w:rsid w:val="00CA151B"/>
    <w:rsid w:val="00CB2574"/>
    <w:rsid w:val="00CB4163"/>
    <w:rsid w:val="00CB502D"/>
    <w:rsid w:val="00CB74BA"/>
    <w:rsid w:val="00CD24A4"/>
    <w:rsid w:val="00CD3E63"/>
    <w:rsid w:val="00CD5FC0"/>
    <w:rsid w:val="00CE21D9"/>
    <w:rsid w:val="00CF31B3"/>
    <w:rsid w:val="00CF37D0"/>
    <w:rsid w:val="00CF49B2"/>
    <w:rsid w:val="00CF7D91"/>
    <w:rsid w:val="00D02FDE"/>
    <w:rsid w:val="00D04393"/>
    <w:rsid w:val="00D129AC"/>
    <w:rsid w:val="00D15334"/>
    <w:rsid w:val="00D16B7D"/>
    <w:rsid w:val="00D16F52"/>
    <w:rsid w:val="00D216E3"/>
    <w:rsid w:val="00D22C3C"/>
    <w:rsid w:val="00D2565E"/>
    <w:rsid w:val="00D31AEE"/>
    <w:rsid w:val="00D3790D"/>
    <w:rsid w:val="00D44616"/>
    <w:rsid w:val="00D50863"/>
    <w:rsid w:val="00D55F96"/>
    <w:rsid w:val="00D567E7"/>
    <w:rsid w:val="00D60D6F"/>
    <w:rsid w:val="00D63C0E"/>
    <w:rsid w:val="00D65C49"/>
    <w:rsid w:val="00D70961"/>
    <w:rsid w:val="00D74AB5"/>
    <w:rsid w:val="00D80948"/>
    <w:rsid w:val="00D823B7"/>
    <w:rsid w:val="00D84214"/>
    <w:rsid w:val="00D91AAF"/>
    <w:rsid w:val="00DA10E1"/>
    <w:rsid w:val="00DA11F7"/>
    <w:rsid w:val="00DA2AED"/>
    <w:rsid w:val="00DA49AE"/>
    <w:rsid w:val="00DA6EFC"/>
    <w:rsid w:val="00DB1FAC"/>
    <w:rsid w:val="00DB2CBC"/>
    <w:rsid w:val="00DB3238"/>
    <w:rsid w:val="00DD0ACC"/>
    <w:rsid w:val="00DD2780"/>
    <w:rsid w:val="00DD6AF4"/>
    <w:rsid w:val="00DD7FCB"/>
    <w:rsid w:val="00DE30B6"/>
    <w:rsid w:val="00DE7D54"/>
    <w:rsid w:val="00DF3993"/>
    <w:rsid w:val="00E014FE"/>
    <w:rsid w:val="00E01556"/>
    <w:rsid w:val="00E03A91"/>
    <w:rsid w:val="00E10BD0"/>
    <w:rsid w:val="00E13252"/>
    <w:rsid w:val="00E25492"/>
    <w:rsid w:val="00E30AC5"/>
    <w:rsid w:val="00E3255E"/>
    <w:rsid w:val="00E51F07"/>
    <w:rsid w:val="00E5306D"/>
    <w:rsid w:val="00E60E6D"/>
    <w:rsid w:val="00E61837"/>
    <w:rsid w:val="00E64F55"/>
    <w:rsid w:val="00E71527"/>
    <w:rsid w:val="00E72F92"/>
    <w:rsid w:val="00E908B4"/>
    <w:rsid w:val="00E90DDD"/>
    <w:rsid w:val="00E94B37"/>
    <w:rsid w:val="00E95FBB"/>
    <w:rsid w:val="00EA361A"/>
    <w:rsid w:val="00EA4D86"/>
    <w:rsid w:val="00EA5CDF"/>
    <w:rsid w:val="00EB28EA"/>
    <w:rsid w:val="00EB4328"/>
    <w:rsid w:val="00EB7AA4"/>
    <w:rsid w:val="00EC1E1D"/>
    <w:rsid w:val="00EC2A6B"/>
    <w:rsid w:val="00EC3FC4"/>
    <w:rsid w:val="00EC4809"/>
    <w:rsid w:val="00ED0288"/>
    <w:rsid w:val="00ED4DB9"/>
    <w:rsid w:val="00EE2D40"/>
    <w:rsid w:val="00EE7E38"/>
    <w:rsid w:val="00EF2216"/>
    <w:rsid w:val="00EF3469"/>
    <w:rsid w:val="00EF3895"/>
    <w:rsid w:val="00EF4E22"/>
    <w:rsid w:val="00F00390"/>
    <w:rsid w:val="00F1063B"/>
    <w:rsid w:val="00F12F3A"/>
    <w:rsid w:val="00F13A6D"/>
    <w:rsid w:val="00F153C8"/>
    <w:rsid w:val="00F16863"/>
    <w:rsid w:val="00F1719C"/>
    <w:rsid w:val="00F2189E"/>
    <w:rsid w:val="00F22D4B"/>
    <w:rsid w:val="00F231F9"/>
    <w:rsid w:val="00F25884"/>
    <w:rsid w:val="00F329E3"/>
    <w:rsid w:val="00F421B7"/>
    <w:rsid w:val="00F42820"/>
    <w:rsid w:val="00F43DF0"/>
    <w:rsid w:val="00F465B1"/>
    <w:rsid w:val="00F52607"/>
    <w:rsid w:val="00F54392"/>
    <w:rsid w:val="00F62565"/>
    <w:rsid w:val="00F70C08"/>
    <w:rsid w:val="00F84977"/>
    <w:rsid w:val="00F90F3D"/>
    <w:rsid w:val="00F92349"/>
    <w:rsid w:val="00FA2B32"/>
    <w:rsid w:val="00FA695B"/>
    <w:rsid w:val="00FA6FF0"/>
    <w:rsid w:val="00FB138E"/>
    <w:rsid w:val="00FD0042"/>
    <w:rsid w:val="00FD7A46"/>
    <w:rsid w:val="00FF0B9D"/>
    <w:rsid w:val="00FF0E9D"/>
    <w:rsid w:val="00FF1734"/>
    <w:rsid w:val="00FF623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strokecolor="none"/>
    </o:shapedefaults>
    <o:shapelayout v:ext="edit">
      <o:idmap v:ext="edit" data="1"/>
      <o:rules v:ext="edit">
        <o:r id="V:Rule51" type="callout" idref="#_x0000_s1535"/>
        <o:r id="V:Rule53" type="callout" idref="#_x0000_s1513"/>
        <o:r id="V:Rule55" type="callout" idref="#_x0000_s1536"/>
        <o:r id="V:Rule68" type="connector" idref="#_x0000_s1538"/>
        <o:r id="V:Rule69" type="connector" idref="#_x0000_s1468"/>
        <o:r id="V:Rule70" type="connector" idref="#_x0000_s1556"/>
        <o:r id="V:Rule71" type="connector" idref="#_x0000_s1551"/>
        <o:r id="V:Rule72" type="connector" idref="#_x0000_s1470"/>
        <o:r id="V:Rule73" type="connector" idref="#_x0000_s1408"/>
        <o:r id="V:Rule74" type="connector" idref="#_x0000_s1464"/>
        <o:r id="V:Rule75" type="connector" idref="#_x0000_s1552"/>
        <o:r id="V:Rule76" type="connector" idref="#Connecteur droit 142"/>
        <o:r id="V:Rule77" type="connector" idref="#_x0000_s1537"/>
        <o:r id="V:Rule78" type="connector" idref="#_x0000_s1557"/>
        <o:r id="V:Rule79" type="connector" idref="#_x0000_s1521"/>
        <o:r id="V:Rule80" type="connector" idref="#_x0000_s1554"/>
        <o:r id="V:Rule81" type="connector" idref="#_x0000_s1496"/>
        <o:r id="V:Rule82" type="connector" idref="#_x0000_s1412"/>
        <o:r id="V:Rule83" type="connector" idref="#_x0000_s1369"/>
        <o:r id="V:Rule84" type="connector" idref="#_x0000_s1350"/>
        <o:r id="V:Rule85" type="connector" idref="#_x0000_s1523"/>
        <o:r id="V:Rule86" type="connector" idref="#_x0000_s1465"/>
        <o:r id="V:Rule87" type="connector" idref="#_x0000_s1559"/>
        <o:r id="V:Rule88" type="connector" idref="#_x0000_s1381"/>
        <o:r id="V:Rule89" type="connector" idref="#_x0000_s1539"/>
        <o:r id="V:Rule90" type="connector" idref="#_x0000_s1345"/>
        <o:r id="V:Rule91" type="connector" idref="#_x0000_s1558"/>
        <o:r id="V:Rule92" type="connector" idref="#_x0000_s1540"/>
        <o:r id="V:Rule93" type="connector" idref="#_x0000_s1458"/>
        <o:r id="V:Rule94" type="connector" idref="#_x0000_s1553"/>
        <o:r id="V:Rule95" type="connector" idref="#_x0000_s1509"/>
        <o:r id="V:Rule96" type="connector" idref="#_x0000_s1410"/>
        <o:r id="V:Rule97" type="connector" idref="#_x0000_s1462"/>
        <o:r id="V:Rule98" type="connector" idref="#_x0000_s1562"/>
        <o:r id="V:Rule99" type="connector" idref="#_x0000_s1421"/>
        <o:r id="V:Rule100" type="connector" idref="#_x0000_s1371"/>
        <o:r id="V:Rule101" type="connector" idref="#_x0000_s1547"/>
        <o:r id="V:Rule102" type="connector" idref="#_x0000_s1357"/>
        <o:r id="V:Rule103" type="connector" idref="#_x0000_s1512"/>
        <o:r id="V:Rule104" type="connector" idref="#_x0000_s1417"/>
        <o:r id="V:Rule105" type="connector" idref="#_x0000_s1373"/>
        <o:r id="V:Rule106" type="connector" idref="#_x0000_s1546"/>
        <o:r id="V:Rule107" type="connector" idref="#_x0000_s1528"/>
        <o:r id="V:Rule108" type="connector" idref="#_x0000_s1361"/>
        <o:r id="V:Rule109" type="connector" idref="#_x0000_s1530"/>
        <o:r id="V:Rule110" type="connector" idref="#_x0000_s1463"/>
        <o:r id="V:Rule111" type="connector" idref="#_x0000_s1561"/>
        <o:r id="V:Rule112" type="connector" idref="#_x0000_s1375"/>
        <o:r id="V:Rule113" type="connector" idref="#_x0000_s1548"/>
        <o:r id="V:Rule114" type="connector" idref="#_x0000_s1560"/>
        <o:r id="V:Rule115" type="connector" idref="#_x0000_s1519"/>
        <o:r id="V:Rule116" type="connector" idref="#_x0000_s1367"/>
        <o:r id="V:Rule117" type="connector" idref="#_x0000_s1354"/>
        <o:r id="V:Rule118" type="connector" idref="#_x0000_s1414"/>
        <o:r id="V:Rule119" type="connector" idref="#_x0000_s1534"/>
        <o:r id="V:Rule120" type="connector" idref="#_x0000_s1555"/>
        <o:r id="V:Rule121" type="connector" idref="#_x0000_s1379"/>
        <o:r id="V:Rule122" type="connector" idref="#_x0000_s1433"/>
        <o:r id="V:Rule123" type="connector" idref="#_x0000_s1517"/>
        <o:r id="V:Rule124" type="connector" idref="#_x0000_s1510"/>
        <o:r id="V:Rule125" type="connector" idref="#_x0000_s1460"/>
        <o:r id="V:Rule126" type="connector" idref="#_x0000_s1533"/>
        <o:r id="V:Rule127" type="connector" idref="#_x0000_s1377"/>
        <o:r id="V:Rule128" type="connector" idref="#_x0000_s1436"/>
        <o:r id="V:Rule129" type="connector" idref="#_x0000_s1549"/>
        <o:r id="V:Rule130" type="connector" idref="#_x0000_s1541"/>
        <o:r id="V:Rule131" type="connector" idref="#_x0000_s1365"/>
        <o:r id="V:Rule132" type="connector" idref="#_x0000_s15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F75"/>
    <w:pPr>
      <w:spacing w:before="60" w:after="60"/>
      <w:jc w:val="both"/>
    </w:pPr>
    <w:rPr>
      <w:lang w:eastAsia="en-US"/>
    </w:rPr>
  </w:style>
  <w:style w:type="paragraph" w:styleId="Titre1">
    <w:name w:val="heading 1"/>
    <w:basedOn w:val="Normal"/>
    <w:next w:val="Normal"/>
    <w:qFormat/>
    <w:rsid w:val="005F2F75"/>
    <w:pPr>
      <w:keepNext/>
      <w:pageBreakBefore/>
      <w:numPr>
        <w:numId w:val="3"/>
      </w:numPr>
      <w:tabs>
        <w:tab w:val="clear" w:pos="2556"/>
      </w:tabs>
      <w:spacing w:before="240"/>
      <w:ind w:left="856" w:hanging="431"/>
      <w:jc w:val="left"/>
      <w:outlineLvl w:val="0"/>
    </w:pPr>
    <w:rPr>
      <w:rFonts w:ascii="Arial" w:hAnsi="Arial"/>
      <w:b/>
      <w:kern w:val="28"/>
      <w:sz w:val="28"/>
    </w:rPr>
  </w:style>
  <w:style w:type="paragraph" w:styleId="Titre2">
    <w:name w:val="heading 2"/>
    <w:basedOn w:val="Normal"/>
    <w:next w:val="Normal"/>
    <w:autoRedefine/>
    <w:qFormat/>
    <w:rsid w:val="00AF1CE6"/>
    <w:pPr>
      <w:keepNext/>
      <w:numPr>
        <w:ilvl w:val="1"/>
        <w:numId w:val="10"/>
      </w:numPr>
      <w:spacing w:before="240"/>
      <w:jc w:val="left"/>
      <w:outlineLvl w:val="1"/>
    </w:pPr>
    <w:rPr>
      <w:rFonts w:ascii="Arial" w:hAnsi="Arial"/>
      <w:b/>
      <w:noProof/>
      <w:sz w:val="24"/>
      <w:lang w:eastAsia="fr-FR"/>
    </w:rPr>
  </w:style>
  <w:style w:type="paragraph" w:styleId="Titre3">
    <w:name w:val="heading 3"/>
    <w:basedOn w:val="Normal"/>
    <w:next w:val="Normal"/>
    <w:autoRedefine/>
    <w:qFormat/>
    <w:rsid w:val="00940168"/>
    <w:pPr>
      <w:keepNext/>
      <w:numPr>
        <w:ilvl w:val="2"/>
        <w:numId w:val="3"/>
      </w:numPr>
      <w:ind w:left="2846"/>
      <w:outlineLvl w:val="2"/>
    </w:pPr>
    <w:rPr>
      <w:i/>
      <w:lang w:eastAsia="fr-FR"/>
    </w:rPr>
  </w:style>
  <w:style w:type="paragraph" w:styleId="Titre4">
    <w:name w:val="heading 4"/>
    <w:basedOn w:val="Normal"/>
    <w:next w:val="Normal"/>
    <w:link w:val="Titre4Car"/>
    <w:autoRedefine/>
    <w:qFormat/>
    <w:rsid w:val="00AF1CE6"/>
    <w:pPr>
      <w:keepNext/>
      <w:ind w:left="2759"/>
      <w:jc w:val="left"/>
      <w:outlineLvl w:val="3"/>
    </w:pPr>
    <w:rPr>
      <w:i/>
      <w:lang w:eastAsia="fr-FR"/>
    </w:rPr>
  </w:style>
  <w:style w:type="paragraph" w:styleId="Titre5">
    <w:name w:val="heading 5"/>
    <w:basedOn w:val="Normal"/>
    <w:next w:val="Normal"/>
    <w:qFormat/>
    <w:rsid w:val="005F2F75"/>
    <w:pPr>
      <w:keepNext/>
      <w:numPr>
        <w:ilvl w:val="4"/>
        <w:numId w:val="3"/>
      </w:numPr>
      <w:jc w:val="center"/>
      <w:outlineLvl w:val="4"/>
    </w:pPr>
    <w:rPr>
      <w:i/>
    </w:rPr>
  </w:style>
  <w:style w:type="paragraph" w:styleId="Titre6">
    <w:name w:val="heading 6"/>
    <w:basedOn w:val="Normal"/>
    <w:next w:val="Normal"/>
    <w:qFormat/>
    <w:rsid w:val="005F2F75"/>
    <w:pPr>
      <w:keepNext/>
      <w:numPr>
        <w:ilvl w:val="5"/>
        <w:numId w:val="3"/>
      </w:numPr>
      <w:outlineLvl w:val="5"/>
    </w:pPr>
    <w:rPr>
      <w:rFonts w:ascii="Arial" w:hAnsi="Arial" w:cs="Arial"/>
      <w:b/>
      <w:sz w:val="22"/>
    </w:rPr>
  </w:style>
  <w:style w:type="paragraph" w:styleId="Titre7">
    <w:name w:val="heading 7"/>
    <w:basedOn w:val="Normal"/>
    <w:next w:val="Normal"/>
    <w:qFormat/>
    <w:rsid w:val="005F2F75"/>
    <w:pPr>
      <w:numPr>
        <w:ilvl w:val="6"/>
        <w:numId w:val="3"/>
      </w:numPr>
      <w:spacing w:before="240"/>
      <w:outlineLvl w:val="6"/>
    </w:pPr>
    <w:rPr>
      <w:sz w:val="24"/>
      <w:szCs w:val="24"/>
    </w:rPr>
  </w:style>
  <w:style w:type="paragraph" w:styleId="Titre8">
    <w:name w:val="heading 8"/>
    <w:basedOn w:val="Normal"/>
    <w:next w:val="Normal"/>
    <w:qFormat/>
    <w:rsid w:val="005F2F75"/>
    <w:pPr>
      <w:numPr>
        <w:ilvl w:val="7"/>
        <w:numId w:val="2"/>
      </w:numPr>
      <w:spacing w:before="240"/>
      <w:outlineLvl w:val="7"/>
    </w:pPr>
    <w:rPr>
      <w:i/>
      <w:iCs/>
      <w:sz w:val="24"/>
      <w:szCs w:val="24"/>
    </w:rPr>
  </w:style>
  <w:style w:type="paragraph" w:styleId="Titre9">
    <w:name w:val="heading 9"/>
    <w:basedOn w:val="Normal"/>
    <w:next w:val="Normal"/>
    <w:qFormat/>
    <w:rsid w:val="005F2F75"/>
    <w:pPr>
      <w:numPr>
        <w:ilvl w:val="8"/>
        <w:numId w:val="2"/>
      </w:numPr>
      <w:spacing w:before="24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1">
    <w:name w:val="Texte 1"/>
    <w:basedOn w:val="Normal"/>
    <w:rsid w:val="005F2F75"/>
    <w:pPr>
      <w:widowControl w:val="0"/>
      <w:tabs>
        <w:tab w:val="left" w:pos="1701"/>
      </w:tabs>
      <w:spacing w:before="120"/>
      <w:ind w:left="284"/>
    </w:pPr>
    <w:rPr>
      <w:rFonts w:ascii="Arial" w:hAnsi="Arial"/>
    </w:rPr>
  </w:style>
  <w:style w:type="paragraph" w:customStyle="1" w:styleId="Editiondocument">
    <w:name w:val="Edition document"/>
    <w:basedOn w:val="Normal"/>
    <w:next w:val="Texte1"/>
    <w:rsid w:val="005F2F75"/>
    <w:pPr>
      <w:framePr w:w="6804" w:hSpace="142" w:wrap="notBeside" w:vAnchor="page" w:hAnchor="margin" w:xAlign="center" w:y="3970"/>
      <w:widowControl w:val="0"/>
      <w:pBdr>
        <w:top w:val="single" w:sz="6" w:space="1" w:color="auto"/>
        <w:left w:val="single" w:sz="6" w:space="1" w:color="auto"/>
        <w:bottom w:val="single" w:sz="6" w:space="1" w:color="auto"/>
        <w:right w:val="single" w:sz="6" w:space="1" w:color="auto"/>
      </w:pBdr>
      <w:tabs>
        <w:tab w:val="left" w:pos="1701"/>
      </w:tabs>
      <w:spacing w:before="120"/>
      <w:jc w:val="center"/>
    </w:pPr>
    <w:rPr>
      <w:rFonts w:ascii="Arial" w:hAnsi="Arial"/>
      <w:b/>
    </w:rPr>
  </w:style>
  <w:style w:type="paragraph" w:customStyle="1" w:styleId="Titredocument">
    <w:name w:val="Titre document"/>
    <w:basedOn w:val="Normal"/>
    <w:next w:val="Texte1"/>
    <w:rsid w:val="005F2F75"/>
    <w:pPr>
      <w:framePr w:w="4536" w:hSpace="142" w:wrap="auto" w:vAnchor="page" w:hAnchor="margin" w:xAlign="center" w:y="4537"/>
      <w:widowControl w:val="0"/>
      <w:tabs>
        <w:tab w:val="left" w:pos="1701"/>
      </w:tabs>
      <w:spacing w:before="120"/>
      <w:jc w:val="center"/>
    </w:pPr>
    <w:rPr>
      <w:rFonts w:ascii="Arial" w:hAnsi="Arial"/>
      <w:b/>
      <w:sz w:val="28"/>
    </w:rPr>
  </w:style>
  <w:style w:type="paragraph" w:customStyle="1" w:styleId="Groupement">
    <w:name w:val="Groupement"/>
    <w:basedOn w:val="Texte1"/>
    <w:next w:val="Texte1"/>
    <w:rsid w:val="005F2F75"/>
    <w:pPr>
      <w:tabs>
        <w:tab w:val="left" w:pos="4820"/>
      </w:tabs>
      <w:spacing w:before="0"/>
      <w:ind w:left="0"/>
    </w:pPr>
    <w:rPr>
      <w:b/>
      <w:sz w:val="14"/>
    </w:rPr>
  </w:style>
  <w:style w:type="paragraph" w:customStyle="1" w:styleId="Titredossier">
    <w:name w:val="Titre dossier"/>
    <w:basedOn w:val="Normal"/>
    <w:rsid w:val="005F2F75"/>
    <w:pPr>
      <w:framePr w:w="9072" w:h="578" w:hSpace="142" w:wrap="notBeside" w:vAnchor="page" w:hAnchor="margin" w:xAlign="center" w:y="5671"/>
      <w:widowControl w:val="0"/>
      <w:tabs>
        <w:tab w:val="left" w:pos="1701"/>
      </w:tabs>
      <w:spacing w:before="120"/>
      <w:jc w:val="center"/>
    </w:pPr>
    <w:rPr>
      <w:rFonts w:ascii="Arial" w:hAnsi="Arial"/>
      <w:b/>
      <w:sz w:val="36"/>
    </w:rPr>
  </w:style>
  <w:style w:type="paragraph" w:customStyle="1" w:styleId="Branche">
    <w:name w:val="Branche"/>
    <w:basedOn w:val="Normal"/>
    <w:rsid w:val="005F2F75"/>
    <w:pPr>
      <w:widowControl w:val="0"/>
      <w:tabs>
        <w:tab w:val="left" w:pos="1701"/>
        <w:tab w:val="left" w:pos="4820"/>
      </w:tabs>
      <w:spacing w:before="120"/>
    </w:pPr>
    <w:rPr>
      <w:rFonts w:ascii="Arial" w:hAnsi="Arial"/>
      <w:b/>
      <w:position w:val="20"/>
      <w:sz w:val="24"/>
    </w:rPr>
  </w:style>
  <w:style w:type="character" w:styleId="Lienhypertexte">
    <w:name w:val="Hyperlink"/>
    <w:basedOn w:val="Policepardfaut"/>
    <w:uiPriority w:val="99"/>
    <w:rsid w:val="005F2F75"/>
    <w:rPr>
      <w:color w:val="0000FF"/>
      <w:u w:val="single"/>
    </w:rPr>
  </w:style>
  <w:style w:type="character" w:styleId="Lienhypertextesuivivisit">
    <w:name w:val="FollowedHyperlink"/>
    <w:basedOn w:val="Policepardfaut"/>
    <w:semiHidden/>
    <w:rsid w:val="005F2F75"/>
    <w:rPr>
      <w:color w:val="800080"/>
      <w:u w:val="single"/>
    </w:rPr>
  </w:style>
  <w:style w:type="paragraph" w:customStyle="1" w:styleId="Vispar">
    <w:name w:val="Visé par"/>
    <w:basedOn w:val="Normal"/>
    <w:next w:val="Fonctionsignataire"/>
    <w:rsid w:val="005F2F75"/>
    <w:pPr>
      <w:framePr w:w="2835" w:h="1134" w:hRule="exact" w:hSpace="142" w:wrap="notBeside" w:vAnchor="page" w:hAnchor="margin" w:y="13609" w:anchorLock="1"/>
      <w:pBdr>
        <w:top w:val="single" w:sz="6" w:space="1" w:color="auto"/>
        <w:left w:val="single" w:sz="6" w:space="1" w:color="auto"/>
        <w:bottom w:val="single" w:sz="6" w:space="1" w:color="auto"/>
        <w:right w:val="single" w:sz="6" w:space="1" w:color="auto"/>
      </w:pBdr>
      <w:shd w:val="pct20" w:color="auto" w:fill="auto"/>
    </w:pPr>
    <w:rPr>
      <w:rFonts w:ascii="Arial" w:hAnsi="Arial"/>
      <w:b/>
      <w:sz w:val="16"/>
    </w:rPr>
  </w:style>
  <w:style w:type="paragraph" w:customStyle="1" w:styleId="Nomsignataire">
    <w:name w:val="Nom signataire"/>
    <w:basedOn w:val="Normal"/>
    <w:next w:val="Texte1"/>
    <w:rsid w:val="005F2F75"/>
    <w:pPr>
      <w:framePr w:w="2835" w:h="1134" w:hRule="exact" w:hSpace="142" w:wrap="notBeside" w:vAnchor="page" w:hAnchor="margin" w:y="13609" w:anchorLock="1"/>
      <w:pBdr>
        <w:top w:val="single" w:sz="6" w:space="1" w:color="auto"/>
        <w:left w:val="single" w:sz="6" w:space="1" w:color="auto"/>
        <w:bottom w:val="single" w:sz="6" w:space="1" w:color="auto"/>
        <w:right w:val="single" w:sz="6" w:space="1" w:color="auto"/>
      </w:pBdr>
      <w:spacing w:before="120"/>
      <w:jc w:val="center"/>
    </w:pPr>
    <w:rPr>
      <w:rFonts w:ascii="Arial" w:hAnsi="Arial"/>
    </w:rPr>
  </w:style>
  <w:style w:type="paragraph" w:customStyle="1" w:styleId="Fonctionsignataire">
    <w:name w:val="Fonction signataire"/>
    <w:basedOn w:val="Normal"/>
    <w:next w:val="Nomsignataire"/>
    <w:rsid w:val="005F2F75"/>
    <w:pPr>
      <w:framePr w:w="2835" w:h="1134" w:hRule="exact" w:hSpace="142" w:wrap="notBeside" w:vAnchor="page" w:hAnchor="margin" w:y="13609" w:anchorLock="1"/>
      <w:pBdr>
        <w:top w:val="single" w:sz="6" w:space="1" w:color="auto"/>
        <w:left w:val="single" w:sz="6" w:space="1" w:color="auto"/>
        <w:bottom w:val="single" w:sz="6" w:space="1" w:color="auto"/>
        <w:right w:val="single" w:sz="6" w:space="1" w:color="auto"/>
      </w:pBdr>
      <w:ind w:firstLine="113"/>
    </w:pPr>
    <w:rPr>
      <w:rFonts w:ascii="Arial" w:hAnsi="Arial"/>
    </w:rPr>
  </w:style>
  <w:style w:type="paragraph" w:styleId="Explorateurdedocuments">
    <w:name w:val="Document Map"/>
    <w:basedOn w:val="Normal"/>
    <w:semiHidden/>
    <w:rsid w:val="005F2F75"/>
    <w:pPr>
      <w:shd w:val="clear" w:color="auto" w:fill="000080"/>
    </w:pPr>
    <w:rPr>
      <w:rFonts w:ascii="Tahoma" w:hAnsi="Tahoma"/>
    </w:rPr>
  </w:style>
  <w:style w:type="paragraph" w:styleId="TM1">
    <w:name w:val="toc 1"/>
    <w:basedOn w:val="Normal"/>
    <w:next w:val="Normal"/>
    <w:autoRedefine/>
    <w:uiPriority w:val="39"/>
    <w:rsid w:val="005F2F75"/>
    <w:pPr>
      <w:spacing w:before="120" w:after="120"/>
    </w:pPr>
    <w:rPr>
      <w:b/>
      <w:caps/>
    </w:rPr>
  </w:style>
  <w:style w:type="paragraph" w:styleId="TM2">
    <w:name w:val="toc 2"/>
    <w:basedOn w:val="Normal"/>
    <w:next w:val="Normal"/>
    <w:autoRedefine/>
    <w:uiPriority w:val="39"/>
    <w:rsid w:val="005F2F75"/>
    <w:pPr>
      <w:ind w:left="200"/>
    </w:pPr>
    <w:rPr>
      <w:smallCaps/>
    </w:rPr>
  </w:style>
  <w:style w:type="paragraph" w:styleId="TM3">
    <w:name w:val="toc 3"/>
    <w:basedOn w:val="Normal"/>
    <w:next w:val="Normal"/>
    <w:autoRedefine/>
    <w:uiPriority w:val="39"/>
    <w:rsid w:val="005F2F75"/>
    <w:pPr>
      <w:ind w:left="400"/>
    </w:pPr>
    <w:rPr>
      <w:i/>
    </w:rPr>
  </w:style>
  <w:style w:type="paragraph" w:styleId="TM4">
    <w:name w:val="toc 4"/>
    <w:basedOn w:val="Normal"/>
    <w:next w:val="Normal"/>
    <w:autoRedefine/>
    <w:uiPriority w:val="39"/>
    <w:rsid w:val="005F2F75"/>
    <w:pPr>
      <w:ind w:left="600"/>
    </w:pPr>
    <w:rPr>
      <w:sz w:val="18"/>
    </w:rPr>
  </w:style>
  <w:style w:type="paragraph" w:styleId="TM5">
    <w:name w:val="toc 5"/>
    <w:basedOn w:val="Normal"/>
    <w:next w:val="Normal"/>
    <w:autoRedefine/>
    <w:uiPriority w:val="39"/>
    <w:rsid w:val="005F2F75"/>
    <w:pPr>
      <w:ind w:left="800"/>
    </w:pPr>
    <w:rPr>
      <w:sz w:val="18"/>
    </w:rPr>
  </w:style>
  <w:style w:type="paragraph" w:styleId="TM6">
    <w:name w:val="toc 6"/>
    <w:basedOn w:val="Normal"/>
    <w:next w:val="Normal"/>
    <w:autoRedefine/>
    <w:uiPriority w:val="39"/>
    <w:rsid w:val="005F2F75"/>
    <w:pPr>
      <w:ind w:left="1000"/>
    </w:pPr>
    <w:rPr>
      <w:sz w:val="18"/>
    </w:rPr>
  </w:style>
  <w:style w:type="paragraph" w:styleId="TM7">
    <w:name w:val="toc 7"/>
    <w:basedOn w:val="Normal"/>
    <w:next w:val="Normal"/>
    <w:autoRedefine/>
    <w:uiPriority w:val="39"/>
    <w:rsid w:val="005F2F75"/>
    <w:pPr>
      <w:ind w:left="1200"/>
    </w:pPr>
    <w:rPr>
      <w:sz w:val="18"/>
    </w:rPr>
  </w:style>
  <w:style w:type="paragraph" w:styleId="TM8">
    <w:name w:val="toc 8"/>
    <w:basedOn w:val="Normal"/>
    <w:next w:val="Normal"/>
    <w:autoRedefine/>
    <w:uiPriority w:val="39"/>
    <w:rsid w:val="005F2F75"/>
    <w:pPr>
      <w:ind w:left="1400"/>
    </w:pPr>
    <w:rPr>
      <w:sz w:val="18"/>
    </w:rPr>
  </w:style>
  <w:style w:type="paragraph" w:styleId="TM9">
    <w:name w:val="toc 9"/>
    <w:basedOn w:val="Normal"/>
    <w:next w:val="Normal"/>
    <w:autoRedefine/>
    <w:uiPriority w:val="39"/>
    <w:rsid w:val="005F2F75"/>
    <w:pPr>
      <w:ind w:left="1600"/>
    </w:pPr>
    <w:rPr>
      <w:sz w:val="18"/>
    </w:rPr>
  </w:style>
  <w:style w:type="paragraph" w:styleId="En-tte">
    <w:name w:val="header"/>
    <w:basedOn w:val="Normal"/>
    <w:semiHidden/>
    <w:rsid w:val="005F2F75"/>
    <w:pPr>
      <w:tabs>
        <w:tab w:val="center" w:pos="4536"/>
        <w:tab w:val="right" w:pos="9072"/>
      </w:tabs>
    </w:pPr>
  </w:style>
  <w:style w:type="paragraph" w:styleId="Pieddepage">
    <w:name w:val="footer"/>
    <w:basedOn w:val="Normal"/>
    <w:semiHidden/>
    <w:rsid w:val="005F2F75"/>
    <w:pPr>
      <w:tabs>
        <w:tab w:val="center" w:pos="4536"/>
        <w:tab w:val="right" w:pos="9072"/>
      </w:tabs>
    </w:pPr>
  </w:style>
  <w:style w:type="character" w:styleId="Numrodepage">
    <w:name w:val="page number"/>
    <w:basedOn w:val="Policepardfaut"/>
    <w:semiHidden/>
    <w:rsid w:val="005F2F75"/>
  </w:style>
  <w:style w:type="paragraph" w:styleId="Corpsdetexte">
    <w:name w:val="Body Text"/>
    <w:basedOn w:val="Normal"/>
    <w:semiHidden/>
    <w:rsid w:val="005F2F75"/>
    <w:rPr>
      <w:i/>
    </w:rPr>
  </w:style>
  <w:style w:type="paragraph" w:styleId="Retraitcorpsdetexte">
    <w:name w:val="Body Text Indent"/>
    <w:basedOn w:val="Normal"/>
    <w:semiHidden/>
    <w:rsid w:val="005F2F75"/>
    <w:pPr>
      <w:ind w:left="708"/>
    </w:pPr>
    <w:rPr>
      <w:i/>
    </w:rPr>
  </w:style>
  <w:style w:type="paragraph" w:customStyle="1" w:styleId="BTitreCentre">
    <w:name w:val="BTitreCentre"/>
    <w:basedOn w:val="Normal"/>
    <w:rsid w:val="005F2F75"/>
    <w:pPr>
      <w:spacing w:before="120" w:after="120"/>
      <w:jc w:val="center"/>
    </w:pPr>
    <w:rPr>
      <w:rFonts w:ascii="Arial" w:hAnsi="Arial"/>
      <w:b/>
      <w:sz w:val="24"/>
    </w:rPr>
  </w:style>
  <w:style w:type="paragraph" w:customStyle="1" w:styleId="TableCorps">
    <w:name w:val="TableCorps"/>
    <w:basedOn w:val="Normal"/>
    <w:rsid w:val="005F2F75"/>
    <w:pPr>
      <w:spacing w:before="24" w:after="24"/>
    </w:pPr>
    <w:rPr>
      <w:rFonts w:ascii="Arial" w:hAnsi="Arial"/>
      <w:sz w:val="18"/>
    </w:rPr>
  </w:style>
  <w:style w:type="paragraph" w:styleId="Retraitcorpsdetexte2">
    <w:name w:val="Body Text Indent 2"/>
    <w:basedOn w:val="Normal"/>
    <w:semiHidden/>
    <w:rsid w:val="005F2F75"/>
    <w:pPr>
      <w:ind w:left="360"/>
    </w:pPr>
  </w:style>
  <w:style w:type="paragraph" w:customStyle="1" w:styleId="RetraitNormal1">
    <w:name w:val="RetraitNormal1"/>
    <w:basedOn w:val="Normal"/>
    <w:rsid w:val="005F2F75"/>
    <w:pPr>
      <w:spacing w:before="40" w:after="40"/>
      <w:ind w:left="284"/>
    </w:pPr>
    <w:rPr>
      <w:noProof/>
      <w:sz w:val="22"/>
    </w:rPr>
  </w:style>
  <w:style w:type="paragraph" w:styleId="Notedebasdepage">
    <w:name w:val="footnote text"/>
    <w:basedOn w:val="Normal"/>
    <w:semiHidden/>
    <w:rsid w:val="005F2F75"/>
  </w:style>
  <w:style w:type="character" w:styleId="Appelnotedebasdep">
    <w:name w:val="footnote reference"/>
    <w:basedOn w:val="Policepardfaut"/>
    <w:semiHidden/>
    <w:rsid w:val="005F2F75"/>
    <w:rPr>
      <w:vertAlign w:val="superscript"/>
    </w:rPr>
  </w:style>
  <w:style w:type="paragraph" w:customStyle="1" w:styleId="ListeNumro">
    <w:name w:val="Liste Numéro"/>
    <w:basedOn w:val="Normal"/>
    <w:rsid w:val="005F2F75"/>
    <w:pPr>
      <w:numPr>
        <w:numId w:val="1"/>
      </w:numPr>
    </w:pPr>
  </w:style>
  <w:style w:type="paragraph" w:customStyle="1" w:styleId="FigTable">
    <w:name w:val="Fig/Table"/>
    <w:basedOn w:val="Normal"/>
    <w:next w:val="Normal"/>
    <w:rsid w:val="005F2F75"/>
    <w:pPr>
      <w:keepNext/>
      <w:tabs>
        <w:tab w:val="left" w:pos="1134"/>
      </w:tabs>
      <w:spacing w:before="0" w:after="200"/>
      <w:jc w:val="center"/>
    </w:pPr>
    <w:rPr>
      <w:rFonts w:ascii="Verdana" w:hAnsi="Verdana"/>
      <w:lang w:eastAsia="fr-FR"/>
    </w:rPr>
  </w:style>
  <w:style w:type="paragraph" w:styleId="Retraitcorpsdetexte3">
    <w:name w:val="Body Text Indent 3"/>
    <w:basedOn w:val="Normal"/>
    <w:semiHidden/>
    <w:rsid w:val="005F2F75"/>
    <w:pPr>
      <w:ind w:left="708"/>
    </w:pPr>
  </w:style>
  <w:style w:type="paragraph" w:styleId="Corpsdetexte2">
    <w:name w:val="Body Text 2"/>
    <w:basedOn w:val="Normal"/>
    <w:semiHidden/>
    <w:rsid w:val="005F2F75"/>
    <w:pPr>
      <w:tabs>
        <w:tab w:val="num" w:pos="1428"/>
      </w:tabs>
      <w:jc w:val="left"/>
    </w:pPr>
  </w:style>
  <w:style w:type="paragraph" w:styleId="Lgende">
    <w:name w:val="caption"/>
    <w:basedOn w:val="Normal"/>
    <w:next w:val="Normal"/>
    <w:qFormat/>
    <w:rsid w:val="005F2F75"/>
    <w:pPr>
      <w:spacing w:before="120" w:after="120"/>
    </w:pPr>
    <w:rPr>
      <w:b/>
      <w:bCs/>
    </w:rPr>
  </w:style>
  <w:style w:type="paragraph" w:customStyle="1" w:styleId="Zonedetexte">
    <w:name w:val="Zone de texte"/>
    <w:basedOn w:val="Normal"/>
    <w:rsid w:val="005F2F75"/>
    <w:pPr>
      <w:spacing w:before="0" w:after="0"/>
    </w:pPr>
    <w:rPr>
      <w:rFonts w:ascii="Arial" w:hAnsi="Arial"/>
      <w:b/>
      <w:i/>
      <w:sz w:val="72"/>
    </w:rPr>
  </w:style>
  <w:style w:type="paragraph" w:customStyle="1" w:styleId="Zonedetexte1">
    <w:name w:val="Zone de texte1"/>
    <w:basedOn w:val="Zonedetexte"/>
    <w:autoRedefine/>
    <w:rsid w:val="005F2F75"/>
    <w:pPr>
      <w:jc w:val="center"/>
    </w:pPr>
    <w:rPr>
      <w:sz w:val="28"/>
    </w:rPr>
  </w:style>
  <w:style w:type="paragraph" w:customStyle="1" w:styleId="Pagedegardesoustitre1">
    <w:name w:val="Pagedegardesoustitre1"/>
    <w:basedOn w:val="Normal"/>
    <w:rsid w:val="005F2F75"/>
    <w:pPr>
      <w:spacing w:before="0" w:after="0"/>
    </w:pPr>
    <w:rPr>
      <w:rFonts w:ascii="Arial" w:hAnsi="Arial"/>
      <w:b/>
      <w:i/>
      <w:color w:val="000080"/>
      <w:sz w:val="28"/>
    </w:rPr>
  </w:style>
  <w:style w:type="paragraph" w:styleId="Textedebulles">
    <w:name w:val="Balloon Text"/>
    <w:basedOn w:val="Normal"/>
    <w:rsid w:val="005F2F75"/>
    <w:pPr>
      <w:spacing w:before="0" w:after="0"/>
    </w:pPr>
    <w:rPr>
      <w:rFonts w:ascii="Tahoma" w:hAnsi="Tahoma" w:cs="Tahoma"/>
      <w:sz w:val="16"/>
      <w:szCs w:val="16"/>
    </w:rPr>
  </w:style>
  <w:style w:type="character" w:customStyle="1" w:styleId="TextedebullesCar">
    <w:name w:val="Texte de bulles Car"/>
    <w:basedOn w:val="Policepardfaut"/>
    <w:rsid w:val="005F2F75"/>
    <w:rPr>
      <w:rFonts w:ascii="Tahoma" w:hAnsi="Tahoma" w:cs="Tahoma"/>
      <w:sz w:val="16"/>
      <w:szCs w:val="16"/>
      <w:lang w:eastAsia="en-US"/>
    </w:rPr>
  </w:style>
  <w:style w:type="paragraph" w:styleId="NormalWeb">
    <w:name w:val="Normal (Web)"/>
    <w:basedOn w:val="Normal"/>
    <w:uiPriority w:val="99"/>
    <w:semiHidden/>
    <w:unhideWhenUsed/>
    <w:rsid w:val="00F231F9"/>
    <w:pPr>
      <w:spacing w:before="100" w:beforeAutospacing="1" w:after="100" w:afterAutospacing="1"/>
      <w:jc w:val="left"/>
    </w:pPr>
    <w:rPr>
      <w:sz w:val="24"/>
      <w:szCs w:val="24"/>
      <w:lang w:eastAsia="fr-FR"/>
    </w:rPr>
  </w:style>
  <w:style w:type="paragraph" w:customStyle="1" w:styleId="aa-puces">
    <w:name w:val="aa-puces"/>
    <w:basedOn w:val="Normal"/>
    <w:link w:val="aa-pucesCar"/>
    <w:rsid w:val="008E2D7D"/>
    <w:pPr>
      <w:numPr>
        <w:numId w:val="21"/>
      </w:numPr>
      <w:spacing w:before="0" w:after="0"/>
    </w:pPr>
    <w:rPr>
      <w:sz w:val="24"/>
      <w:szCs w:val="24"/>
      <w:lang w:eastAsia="fr-FR"/>
    </w:rPr>
  </w:style>
  <w:style w:type="character" w:customStyle="1" w:styleId="aa-pucesCar">
    <w:name w:val="aa-puces Car"/>
    <w:basedOn w:val="Policepardfaut"/>
    <w:link w:val="aa-puces"/>
    <w:rsid w:val="008E2D7D"/>
    <w:rPr>
      <w:sz w:val="24"/>
      <w:szCs w:val="24"/>
    </w:rPr>
  </w:style>
  <w:style w:type="paragraph" w:styleId="Paragraphedeliste">
    <w:name w:val="List Paragraph"/>
    <w:basedOn w:val="Normal"/>
    <w:uiPriority w:val="34"/>
    <w:qFormat/>
    <w:rsid w:val="00F42820"/>
    <w:pPr>
      <w:ind w:left="708"/>
    </w:pPr>
  </w:style>
  <w:style w:type="paragraph" w:customStyle="1" w:styleId="Style1">
    <w:name w:val="Style1"/>
    <w:basedOn w:val="Titre4"/>
    <w:link w:val="Style1Car"/>
    <w:qFormat/>
    <w:rsid w:val="00F42820"/>
    <w:pPr>
      <w:numPr>
        <w:numId w:val="25"/>
      </w:numPr>
    </w:pPr>
  </w:style>
  <w:style w:type="paragraph" w:customStyle="1" w:styleId="aa-pucest">
    <w:name w:val="aa-pucest"/>
    <w:basedOn w:val="aa-puces"/>
    <w:rsid w:val="00353587"/>
    <w:pPr>
      <w:numPr>
        <w:numId w:val="26"/>
      </w:numPr>
      <w:spacing w:before="360" w:after="240"/>
    </w:pPr>
  </w:style>
  <w:style w:type="character" w:customStyle="1" w:styleId="Titre4Car">
    <w:name w:val="Titre 4 Car"/>
    <w:basedOn w:val="Policepardfaut"/>
    <w:link w:val="Titre4"/>
    <w:rsid w:val="00AF1CE6"/>
    <w:rPr>
      <w:i/>
    </w:rPr>
  </w:style>
  <w:style w:type="character" w:customStyle="1" w:styleId="Style1Car">
    <w:name w:val="Style1 Car"/>
    <w:basedOn w:val="Titre4Car"/>
    <w:link w:val="Style1"/>
    <w:rsid w:val="00F42820"/>
  </w:style>
  <w:style w:type="paragraph" w:customStyle="1" w:styleId="aa-puces2">
    <w:name w:val="aa-puces 2"/>
    <w:basedOn w:val="aa-pucest"/>
    <w:link w:val="aa-puces2Car"/>
    <w:rsid w:val="00353587"/>
    <w:pPr>
      <w:spacing w:before="120" w:after="120"/>
    </w:pPr>
  </w:style>
  <w:style w:type="character" w:customStyle="1" w:styleId="aa-puces2Car">
    <w:name w:val="aa-puces 2 Car"/>
    <w:basedOn w:val="Policepardfaut"/>
    <w:link w:val="aa-puces2"/>
    <w:rsid w:val="00353587"/>
    <w:rPr>
      <w:sz w:val="24"/>
      <w:szCs w:val="24"/>
    </w:rPr>
  </w:style>
  <w:style w:type="numbering" w:customStyle="1" w:styleId="Style2">
    <w:name w:val="Style2"/>
    <w:uiPriority w:val="99"/>
    <w:rsid w:val="00592375"/>
    <w:pPr>
      <w:numPr>
        <w:numId w:val="30"/>
      </w:numPr>
    </w:pPr>
  </w:style>
  <w:style w:type="numbering" w:customStyle="1" w:styleId="Style3">
    <w:name w:val="Style3"/>
    <w:uiPriority w:val="99"/>
    <w:rsid w:val="00592375"/>
    <w:pPr>
      <w:numPr>
        <w:numId w:val="32"/>
      </w:numPr>
    </w:pPr>
  </w:style>
  <w:style w:type="table" w:styleId="Grilledutableau">
    <w:name w:val="Table Grid"/>
    <w:basedOn w:val="TableauNormal"/>
    <w:uiPriority w:val="59"/>
    <w:rsid w:val="00D31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0151523">
      <w:bodyDiv w:val="1"/>
      <w:marLeft w:val="0"/>
      <w:marRight w:val="0"/>
      <w:marTop w:val="0"/>
      <w:marBottom w:val="0"/>
      <w:divBdr>
        <w:top w:val="none" w:sz="0" w:space="0" w:color="auto"/>
        <w:left w:val="none" w:sz="0" w:space="0" w:color="auto"/>
        <w:bottom w:val="none" w:sz="0" w:space="0" w:color="auto"/>
        <w:right w:val="none" w:sz="0" w:space="0" w:color="auto"/>
      </w:divBdr>
      <w:divsChild>
        <w:div w:id="1525168736">
          <w:marLeft w:val="547"/>
          <w:marRight w:val="0"/>
          <w:marTop w:val="67"/>
          <w:marBottom w:val="0"/>
          <w:divBdr>
            <w:top w:val="none" w:sz="0" w:space="0" w:color="auto"/>
            <w:left w:val="none" w:sz="0" w:space="0" w:color="auto"/>
            <w:bottom w:val="none" w:sz="0" w:space="0" w:color="auto"/>
            <w:right w:val="none" w:sz="0" w:space="0" w:color="auto"/>
          </w:divBdr>
        </w:div>
      </w:divsChild>
    </w:div>
    <w:div w:id="188420932">
      <w:bodyDiv w:val="1"/>
      <w:marLeft w:val="0"/>
      <w:marRight w:val="0"/>
      <w:marTop w:val="0"/>
      <w:marBottom w:val="0"/>
      <w:divBdr>
        <w:top w:val="none" w:sz="0" w:space="0" w:color="auto"/>
        <w:left w:val="none" w:sz="0" w:space="0" w:color="auto"/>
        <w:bottom w:val="none" w:sz="0" w:space="0" w:color="auto"/>
        <w:right w:val="none" w:sz="0" w:space="0" w:color="auto"/>
      </w:divBdr>
      <w:divsChild>
        <w:div w:id="2068603014">
          <w:marLeft w:val="0"/>
          <w:marRight w:val="0"/>
          <w:marTop w:val="86"/>
          <w:marBottom w:val="0"/>
          <w:divBdr>
            <w:top w:val="none" w:sz="0" w:space="0" w:color="auto"/>
            <w:left w:val="none" w:sz="0" w:space="0" w:color="auto"/>
            <w:bottom w:val="none" w:sz="0" w:space="0" w:color="auto"/>
            <w:right w:val="none" w:sz="0" w:space="0" w:color="auto"/>
          </w:divBdr>
        </w:div>
        <w:div w:id="2094544646">
          <w:marLeft w:val="0"/>
          <w:marRight w:val="0"/>
          <w:marTop w:val="86"/>
          <w:marBottom w:val="0"/>
          <w:divBdr>
            <w:top w:val="none" w:sz="0" w:space="0" w:color="auto"/>
            <w:left w:val="none" w:sz="0" w:space="0" w:color="auto"/>
            <w:bottom w:val="none" w:sz="0" w:space="0" w:color="auto"/>
            <w:right w:val="none" w:sz="0" w:space="0" w:color="auto"/>
          </w:divBdr>
        </w:div>
      </w:divsChild>
    </w:div>
    <w:div w:id="237636939">
      <w:bodyDiv w:val="1"/>
      <w:marLeft w:val="0"/>
      <w:marRight w:val="0"/>
      <w:marTop w:val="0"/>
      <w:marBottom w:val="0"/>
      <w:divBdr>
        <w:top w:val="none" w:sz="0" w:space="0" w:color="auto"/>
        <w:left w:val="none" w:sz="0" w:space="0" w:color="auto"/>
        <w:bottom w:val="none" w:sz="0" w:space="0" w:color="auto"/>
        <w:right w:val="none" w:sz="0" w:space="0" w:color="auto"/>
      </w:divBdr>
      <w:divsChild>
        <w:div w:id="348526492">
          <w:marLeft w:val="0"/>
          <w:marRight w:val="0"/>
          <w:marTop w:val="216"/>
          <w:marBottom w:val="0"/>
          <w:divBdr>
            <w:top w:val="none" w:sz="0" w:space="0" w:color="auto"/>
            <w:left w:val="none" w:sz="0" w:space="0" w:color="auto"/>
            <w:bottom w:val="none" w:sz="0" w:space="0" w:color="auto"/>
            <w:right w:val="none" w:sz="0" w:space="0" w:color="auto"/>
          </w:divBdr>
        </w:div>
        <w:div w:id="1156264546">
          <w:marLeft w:val="0"/>
          <w:marRight w:val="0"/>
          <w:marTop w:val="216"/>
          <w:marBottom w:val="0"/>
          <w:divBdr>
            <w:top w:val="none" w:sz="0" w:space="0" w:color="auto"/>
            <w:left w:val="none" w:sz="0" w:space="0" w:color="auto"/>
            <w:bottom w:val="none" w:sz="0" w:space="0" w:color="auto"/>
            <w:right w:val="none" w:sz="0" w:space="0" w:color="auto"/>
          </w:divBdr>
        </w:div>
        <w:div w:id="1777943794">
          <w:marLeft w:val="0"/>
          <w:marRight w:val="0"/>
          <w:marTop w:val="216"/>
          <w:marBottom w:val="0"/>
          <w:divBdr>
            <w:top w:val="none" w:sz="0" w:space="0" w:color="auto"/>
            <w:left w:val="none" w:sz="0" w:space="0" w:color="auto"/>
            <w:bottom w:val="none" w:sz="0" w:space="0" w:color="auto"/>
            <w:right w:val="none" w:sz="0" w:space="0" w:color="auto"/>
          </w:divBdr>
        </w:div>
      </w:divsChild>
    </w:div>
    <w:div w:id="406267121">
      <w:bodyDiv w:val="1"/>
      <w:marLeft w:val="0"/>
      <w:marRight w:val="0"/>
      <w:marTop w:val="0"/>
      <w:marBottom w:val="0"/>
      <w:divBdr>
        <w:top w:val="none" w:sz="0" w:space="0" w:color="auto"/>
        <w:left w:val="none" w:sz="0" w:space="0" w:color="auto"/>
        <w:bottom w:val="none" w:sz="0" w:space="0" w:color="auto"/>
        <w:right w:val="none" w:sz="0" w:space="0" w:color="auto"/>
      </w:divBdr>
      <w:divsChild>
        <w:div w:id="31003859">
          <w:marLeft w:val="0"/>
          <w:marRight w:val="0"/>
          <w:marTop w:val="0"/>
          <w:marBottom w:val="0"/>
          <w:divBdr>
            <w:top w:val="none" w:sz="0" w:space="0" w:color="auto"/>
            <w:left w:val="none" w:sz="0" w:space="0" w:color="auto"/>
            <w:bottom w:val="none" w:sz="0" w:space="0" w:color="auto"/>
            <w:right w:val="none" w:sz="0" w:space="0" w:color="auto"/>
          </w:divBdr>
        </w:div>
        <w:div w:id="182979360">
          <w:marLeft w:val="0"/>
          <w:marRight w:val="0"/>
          <w:marTop w:val="0"/>
          <w:marBottom w:val="0"/>
          <w:divBdr>
            <w:top w:val="none" w:sz="0" w:space="0" w:color="auto"/>
            <w:left w:val="none" w:sz="0" w:space="0" w:color="auto"/>
            <w:bottom w:val="none" w:sz="0" w:space="0" w:color="auto"/>
            <w:right w:val="none" w:sz="0" w:space="0" w:color="auto"/>
          </w:divBdr>
        </w:div>
        <w:div w:id="224922353">
          <w:marLeft w:val="0"/>
          <w:marRight w:val="0"/>
          <w:marTop w:val="0"/>
          <w:marBottom w:val="0"/>
          <w:divBdr>
            <w:top w:val="none" w:sz="0" w:space="0" w:color="auto"/>
            <w:left w:val="none" w:sz="0" w:space="0" w:color="auto"/>
            <w:bottom w:val="none" w:sz="0" w:space="0" w:color="auto"/>
            <w:right w:val="none" w:sz="0" w:space="0" w:color="auto"/>
          </w:divBdr>
        </w:div>
        <w:div w:id="341053962">
          <w:marLeft w:val="0"/>
          <w:marRight w:val="0"/>
          <w:marTop w:val="0"/>
          <w:marBottom w:val="0"/>
          <w:divBdr>
            <w:top w:val="none" w:sz="0" w:space="0" w:color="auto"/>
            <w:left w:val="none" w:sz="0" w:space="0" w:color="auto"/>
            <w:bottom w:val="none" w:sz="0" w:space="0" w:color="auto"/>
            <w:right w:val="none" w:sz="0" w:space="0" w:color="auto"/>
          </w:divBdr>
        </w:div>
        <w:div w:id="626351387">
          <w:marLeft w:val="0"/>
          <w:marRight w:val="0"/>
          <w:marTop w:val="0"/>
          <w:marBottom w:val="0"/>
          <w:divBdr>
            <w:top w:val="none" w:sz="0" w:space="0" w:color="auto"/>
            <w:left w:val="none" w:sz="0" w:space="0" w:color="auto"/>
            <w:bottom w:val="none" w:sz="0" w:space="0" w:color="auto"/>
            <w:right w:val="none" w:sz="0" w:space="0" w:color="auto"/>
          </w:divBdr>
        </w:div>
        <w:div w:id="956251086">
          <w:marLeft w:val="0"/>
          <w:marRight w:val="0"/>
          <w:marTop w:val="0"/>
          <w:marBottom w:val="0"/>
          <w:divBdr>
            <w:top w:val="none" w:sz="0" w:space="0" w:color="auto"/>
            <w:left w:val="none" w:sz="0" w:space="0" w:color="auto"/>
            <w:bottom w:val="none" w:sz="0" w:space="0" w:color="auto"/>
            <w:right w:val="none" w:sz="0" w:space="0" w:color="auto"/>
          </w:divBdr>
        </w:div>
        <w:div w:id="959989194">
          <w:marLeft w:val="0"/>
          <w:marRight w:val="0"/>
          <w:marTop w:val="0"/>
          <w:marBottom w:val="0"/>
          <w:divBdr>
            <w:top w:val="none" w:sz="0" w:space="0" w:color="auto"/>
            <w:left w:val="none" w:sz="0" w:space="0" w:color="auto"/>
            <w:bottom w:val="none" w:sz="0" w:space="0" w:color="auto"/>
            <w:right w:val="none" w:sz="0" w:space="0" w:color="auto"/>
          </w:divBdr>
        </w:div>
        <w:div w:id="974289955">
          <w:marLeft w:val="0"/>
          <w:marRight w:val="0"/>
          <w:marTop w:val="0"/>
          <w:marBottom w:val="0"/>
          <w:divBdr>
            <w:top w:val="none" w:sz="0" w:space="0" w:color="auto"/>
            <w:left w:val="none" w:sz="0" w:space="0" w:color="auto"/>
            <w:bottom w:val="none" w:sz="0" w:space="0" w:color="auto"/>
            <w:right w:val="none" w:sz="0" w:space="0" w:color="auto"/>
          </w:divBdr>
        </w:div>
        <w:div w:id="1097796727">
          <w:marLeft w:val="0"/>
          <w:marRight w:val="0"/>
          <w:marTop w:val="0"/>
          <w:marBottom w:val="0"/>
          <w:divBdr>
            <w:top w:val="none" w:sz="0" w:space="0" w:color="auto"/>
            <w:left w:val="none" w:sz="0" w:space="0" w:color="auto"/>
            <w:bottom w:val="none" w:sz="0" w:space="0" w:color="auto"/>
            <w:right w:val="none" w:sz="0" w:space="0" w:color="auto"/>
          </w:divBdr>
        </w:div>
        <w:div w:id="1146362869">
          <w:marLeft w:val="0"/>
          <w:marRight w:val="0"/>
          <w:marTop w:val="0"/>
          <w:marBottom w:val="0"/>
          <w:divBdr>
            <w:top w:val="none" w:sz="0" w:space="0" w:color="auto"/>
            <w:left w:val="none" w:sz="0" w:space="0" w:color="auto"/>
            <w:bottom w:val="none" w:sz="0" w:space="0" w:color="auto"/>
            <w:right w:val="none" w:sz="0" w:space="0" w:color="auto"/>
          </w:divBdr>
        </w:div>
        <w:div w:id="1538393497">
          <w:marLeft w:val="0"/>
          <w:marRight w:val="0"/>
          <w:marTop w:val="0"/>
          <w:marBottom w:val="0"/>
          <w:divBdr>
            <w:top w:val="none" w:sz="0" w:space="0" w:color="auto"/>
            <w:left w:val="none" w:sz="0" w:space="0" w:color="auto"/>
            <w:bottom w:val="none" w:sz="0" w:space="0" w:color="auto"/>
            <w:right w:val="none" w:sz="0" w:space="0" w:color="auto"/>
          </w:divBdr>
        </w:div>
        <w:div w:id="1541357939">
          <w:marLeft w:val="0"/>
          <w:marRight w:val="0"/>
          <w:marTop w:val="0"/>
          <w:marBottom w:val="0"/>
          <w:divBdr>
            <w:top w:val="none" w:sz="0" w:space="0" w:color="auto"/>
            <w:left w:val="none" w:sz="0" w:space="0" w:color="auto"/>
            <w:bottom w:val="none" w:sz="0" w:space="0" w:color="auto"/>
            <w:right w:val="none" w:sz="0" w:space="0" w:color="auto"/>
          </w:divBdr>
        </w:div>
        <w:div w:id="1867477766">
          <w:marLeft w:val="0"/>
          <w:marRight w:val="0"/>
          <w:marTop w:val="0"/>
          <w:marBottom w:val="0"/>
          <w:divBdr>
            <w:top w:val="none" w:sz="0" w:space="0" w:color="auto"/>
            <w:left w:val="none" w:sz="0" w:space="0" w:color="auto"/>
            <w:bottom w:val="none" w:sz="0" w:space="0" w:color="auto"/>
            <w:right w:val="none" w:sz="0" w:space="0" w:color="auto"/>
          </w:divBdr>
        </w:div>
        <w:div w:id="1896307762">
          <w:marLeft w:val="0"/>
          <w:marRight w:val="0"/>
          <w:marTop w:val="0"/>
          <w:marBottom w:val="0"/>
          <w:divBdr>
            <w:top w:val="none" w:sz="0" w:space="0" w:color="auto"/>
            <w:left w:val="none" w:sz="0" w:space="0" w:color="auto"/>
            <w:bottom w:val="none" w:sz="0" w:space="0" w:color="auto"/>
            <w:right w:val="none" w:sz="0" w:space="0" w:color="auto"/>
          </w:divBdr>
        </w:div>
        <w:div w:id="2008286329">
          <w:marLeft w:val="0"/>
          <w:marRight w:val="0"/>
          <w:marTop w:val="0"/>
          <w:marBottom w:val="0"/>
          <w:divBdr>
            <w:top w:val="none" w:sz="0" w:space="0" w:color="auto"/>
            <w:left w:val="none" w:sz="0" w:space="0" w:color="auto"/>
            <w:bottom w:val="none" w:sz="0" w:space="0" w:color="auto"/>
            <w:right w:val="none" w:sz="0" w:space="0" w:color="auto"/>
          </w:divBdr>
        </w:div>
        <w:div w:id="2022925079">
          <w:marLeft w:val="0"/>
          <w:marRight w:val="0"/>
          <w:marTop w:val="0"/>
          <w:marBottom w:val="0"/>
          <w:divBdr>
            <w:top w:val="none" w:sz="0" w:space="0" w:color="auto"/>
            <w:left w:val="none" w:sz="0" w:space="0" w:color="auto"/>
            <w:bottom w:val="none" w:sz="0" w:space="0" w:color="auto"/>
            <w:right w:val="none" w:sz="0" w:space="0" w:color="auto"/>
          </w:divBdr>
        </w:div>
      </w:divsChild>
    </w:div>
    <w:div w:id="452482057">
      <w:bodyDiv w:val="1"/>
      <w:marLeft w:val="0"/>
      <w:marRight w:val="0"/>
      <w:marTop w:val="0"/>
      <w:marBottom w:val="0"/>
      <w:divBdr>
        <w:top w:val="none" w:sz="0" w:space="0" w:color="auto"/>
        <w:left w:val="none" w:sz="0" w:space="0" w:color="auto"/>
        <w:bottom w:val="none" w:sz="0" w:space="0" w:color="auto"/>
        <w:right w:val="none" w:sz="0" w:space="0" w:color="auto"/>
      </w:divBdr>
    </w:div>
    <w:div w:id="565258852">
      <w:bodyDiv w:val="1"/>
      <w:marLeft w:val="0"/>
      <w:marRight w:val="0"/>
      <w:marTop w:val="0"/>
      <w:marBottom w:val="0"/>
      <w:divBdr>
        <w:top w:val="none" w:sz="0" w:space="0" w:color="auto"/>
        <w:left w:val="none" w:sz="0" w:space="0" w:color="auto"/>
        <w:bottom w:val="none" w:sz="0" w:space="0" w:color="auto"/>
        <w:right w:val="none" w:sz="0" w:space="0" w:color="auto"/>
      </w:divBdr>
    </w:div>
    <w:div w:id="616106556">
      <w:bodyDiv w:val="1"/>
      <w:marLeft w:val="0"/>
      <w:marRight w:val="0"/>
      <w:marTop w:val="0"/>
      <w:marBottom w:val="0"/>
      <w:divBdr>
        <w:top w:val="none" w:sz="0" w:space="0" w:color="auto"/>
        <w:left w:val="none" w:sz="0" w:space="0" w:color="auto"/>
        <w:bottom w:val="none" w:sz="0" w:space="0" w:color="auto"/>
        <w:right w:val="none" w:sz="0" w:space="0" w:color="auto"/>
      </w:divBdr>
    </w:div>
    <w:div w:id="625159349">
      <w:bodyDiv w:val="1"/>
      <w:marLeft w:val="0"/>
      <w:marRight w:val="0"/>
      <w:marTop w:val="0"/>
      <w:marBottom w:val="0"/>
      <w:divBdr>
        <w:top w:val="none" w:sz="0" w:space="0" w:color="auto"/>
        <w:left w:val="none" w:sz="0" w:space="0" w:color="auto"/>
        <w:bottom w:val="none" w:sz="0" w:space="0" w:color="auto"/>
        <w:right w:val="none" w:sz="0" w:space="0" w:color="auto"/>
      </w:divBdr>
      <w:divsChild>
        <w:div w:id="997077750">
          <w:marLeft w:val="0"/>
          <w:marRight w:val="0"/>
          <w:marTop w:val="86"/>
          <w:marBottom w:val="0"/>
          <w:divBdr>
            <w:top w:val="none" w:sz="0" w:space="0" w:color="auto"/>
            <w:left w:val="none" w:sz="0" w:space="0" w:color="auto"/>
            <w:bottom w:val="none" w:sz="0" w:space="0" w:color="auto"/>
            <w:right w:val="none" w:sz="0" w:space="0" w:color="auto"/>
          </w:divBdr>
        </w:div>
      </w:divsChild>
    </w:div>
    <w:div w:id="709381954">
      <w:bodyDiv w:val="1"/>
      <w:marLeft w:val="0"/>
      <w:marRight w:val="0"/>
      <w:marTop w:val="0"/>
      <w:marBottom w:val="0"/>
      <w:divBdr>
        <w:top w:val="none" w:sz="0" w:space="0" w:color="auto"/>
        <w:left w:val="none" w:sz="0" w:space="0" w:color="auto"/>
        <w:bottom w:val="none" w:sz="0" w:space="0" w:color="auto"/>
        <w:right w:val="none" w:sz="0" w:space="0" w:color="auto"/>
      </w:divBdr>
    </w:div>
    <w:div w:id="784694200">
      <w:bodyDiv w:val="1"/>
      <w:marLeft w:val="0"/>
      <w:marRight w:val="0"/>
      <w:marTop w:val="0"/>
      <w:marBottom w:val="0"/>
      <w:divBdr>
        <w:top w:val="none" w:sz="0" w:space="0" w:color="auto"/>
        <w:left w:val="none" w:sz="0" w:space="0" w:color="auto"/>
        <w:bottom w:val="none" w:sz="0" w:space="0" w:color="auto"/>
        <w:right w:val="none" w:sz="0" w:space="0" w:color="auto"/>
      </w:divBdr>
    </w:div>
    <w:div w:id="958296925">
      <w:bodyDiv w:val="1"/>
      <w:marLeft w:val="0"/>
      <w:marRight w:val="0"/>
      <w:marTop w:val="0"/>
      <w:marBottom w:val="0"/>
      <w:divBdr>
        <w:top w:val="none" w:sz="0" w:space="0" w:color="auto"/>
        <w:left w:val="none" w:sz="0" w:space="0" w:color="auto"/>
        <w:bottom w:val="none" w:sz="0" w:space="0" w:color="auto"/>
        <w:right w:val="none" w:sz="0" w:space="0" w:color="auto"/>
      </w:divBdr>
      <w:divsChild>
        <w:div w:id="261568400">
          <w:marLeft w:val="0"/>
          <w:marRight w:val="0"/>
          <w:marTop w:val="216"/>
          <w:marBottom w:val="0"/>
          <w:divBdr>
            <w:top w:val="none" w:sz="0" w:space="0" w:color="auto"/>
            <w:left w:val="none" w:sz="0" w:space="0" w:color="auto"/>
            <w:bottom w:val="none" w:sz="0" w:space="0" w:color="auto"/>
            <w:right w:val="none" w:sz="0" w:space="0" w:color="auto"/>
          </w:divBdr>
        </w:div>
        <w:div w:id="587351460">
          <w:marLeft w:val="0"/>
          <w:marRight w:val="0"/>
          <w:marTop w:val="216"/>
          <w:marBottom w:val="0"/>
          <w:divBdr>
            <w:top w:val="none" w:sz="0" w:space="0" w:color="auto"/>
            <w:left w:val="none" w:sz="0" w:space="0" w:color="auto"/>
            <w:bottom w:val="none" w:sz="0" w:space="0" w:color="auto"/>
            <w:right w:val="none" w:sz="0" w:space="0" w:color="auto"/>
          </w:divBdr>
        </w:div>
        <w:div w:id="1011840447">
          <w:marLeft w:val="0"/>
          <w:marRight w:val="0"/>
          <w:marTop w:val="216"/>
          <w:marBottom w:val="0"/>
          <w:divBdr>
            <w:top w:val="none" w:sz="0" w:space="0" w:color="auto"/>
            <w:left w:val="none" w:sz="0" w:space="0" w:color="auto"/>
            <w:bottom w:val="none" w:sz="0" w:space="0" w:color="auto"/>
            <w:right w:val="none" w:sz="0" w:space="0" w:color="auto"/>
          </w:divBdr>
        </w:div>
      </w:divsChild>
    </w:div>
    <w:div w:id="1031565542">
      <w:bodyDiv w:val="1"/>
      <w:marLeft w:val="0"/>
      <w:marRight w:val="0"/>
      <w:marTop w:val="0"/>
      <w:marBottom w:val="0"/>
      <w:divBdr>
        <w:top w:val="none" w:sz="0" w:space="0" w:color="auto"/>
        <w:left w:val="none" w:sz="0" w:space="0" w:color="auto"/>
        <w:bottom w:val="none" w:sz="0" w:space="0" w:color="auto"/>
        <w:right w:val="none" w:sz="0" w:space="0" w:color="auto"/>
      </w:divBdr>
    </w:div>
    <w:div w:id="1368214662">
      <w:bodyDiv w:val="1"/>
      <w:marLeft w:val="0"/>
      <w:marRight w:val="0"/>
      <w:marTop w:val="0"/>
      <w:marBottom w:val="0"/>
      <w:divBdr>
        <w:top w:val="none" w:sz="0" w:space="0" w:color="auto"/>
        <w:left w:val="none" w:sz="0" w:space="0" w:color="auto"/>
        <w:bottom w:val="none" w:sz="0" w:space="0" w:color="auto"/>
        <w:right w:val="none" w:sz="0" w:space="0" w:color="auto"/>
      </w:divBdr>
    </w:div>
    <w:div w:id="1482888326">
      <w:bodyDiv w:val="1"/>
      <w:marLeft w:val="0"/>
      <w:marRight w:val="0"/>
      <w:marTop w:val="0"/>
      <w:marBottom w:val="0"/>
      <w:divBdr>
        <w:top w:val="none" w:sz="0" w:space="0" w:color="auto"/>
        <w:left w:val="none" w:sz="0" w:space="0" w:color="auto"/>
        <w:bottom w:val="none" w:sz="0" w:space="0" w:color="auto"/>
        <w:right w:val="none" w:sz="0" w:space="0" w:color="auto"/>
      </w:divBdr>
      <w:divsChild>
        <w:div w:id="212695670">
          <w:marLeft w:val="547"/>
          <w:marRight w:val="0"/>
          <w:marTop w:val="72"/>
          <w:marBottom w:val="0"/>
          <w:divBdr>
            <w:top w:val="none" w:sz="0" w:space="0" w:color="auto"/>
            <w:left w:val="none" w:sz="0" w:space="0" w:color="auto"/>
            <w:bottom w:val="none" w:sz="0" w:space="0" w:color="auto"/>
            <w:right w:val="none" w:sz="0" w:space="0" w:color="auto"/>
          </w:divBdr>
        </w:div>
        <w:div w:id="324942807">
          <w:marLeft w:val="677"/>
          <w:marRight w:val="0"/>
          <w:marTop w:val="72"/>
          <w:marBottom w:val="0"/>
          <w:divBdr>
            <w:top w:val="none" w:sz="0" w:space="0" w:color="auto"/>
            <w:left w:val="none" w:sz="0" w:space="0" w:color="auto"/>
            <w:bottom w:val="none" w:sz="0" w:space="0" w:color="auto"/>
            <w:right w:val="none" w:sz="0" w:space="0" w:color="auto"/>
          </w:divBdr>
        </w:div>
        <w:div w:id="668017915">
          <w:marLeft w:val="677"/>
          <w:marRight w:val="0"/>
          <w:marTop w:val="72"/>
          <w:marBottom w:val="0"/>
          <w:divBdr>
            <w:top w:val="none" w:sz="0" w:space="0" w:color="auto"/>
            <w:left w:val="none" w:sz="0" w:space="0" w:color="auto"/>
            <w:bottom w:val="none" w:sz="0" w:space="0" w:color="auto"/>
            <w:right w:val="none" w:sz="0" w:space="0" w:color="auto"/>
          </w:divBdr>
        </w:div>
        <w:div w:id="796142936">
          <w:marLeft w:val="677"/>
          <w:marRight w:val="0"/>
          <w:marTop w:val="72"/>
          <w:marBottom w:val="0"/>
          <w:divBdr>
            <w:top w:val="none" w:sz="0" w:space="0" w:color="auto"/>
            <w:left w:val="none" w:sz="0" w:space="0" w:color="auto"/>
            <w:bottom w:val="none" w:sz="0" w:space="0" w:color="auto"/>
            <w:right w:val="none" w:sz="0" w:space="0" w:color="auto"/>
          </w:divBdr>
        </w:div>
        <w:div w:id="1176964781">
          <w:marLeft w:val="677"/>
          <w:marRight w:val="0"/>
          <w:marTop w:val="72"/>
          <w:marBottom w:val="0"/>
          <w:divBdr>
            <w:top w:val="none" w:sz="0" w:space="0" w:color="auto"/>
            <w:left w:val="none" w:sz="0" w:space="0" w:color="auto"/>
            <w:bottom w:val="none" w:sz="0" w:space="0" w:color="auto"/>
            <w:right w:val="none" w:sz="0" w:space="0" w:color="auto"/>
          </w:divBdr>
        </w:div>
        <w:div w:id="1217818888">
          <w:marLeft w:val="677"/>
          <w:marRight w:val="0"/>
          <w:marTop w:val="72"/>
          <w:marBottom w:val="0"/>
          <w:divBdr>
            <w:top w:val="none" w:sz="0" w:space="0" w:color="auto"/>
            <w:left w:val="none" w:sz="0" w:space="0" w:color="auto"/>
            <w:bottom w:val="none" w:sz="0" w:space="0" w:color="auto"/>
            <w:right w:val="none" w:sz="0" w:space="0" w:color="auto"/>
          </w:divBdr>
        </w:div>
        <w:div w:id="1269511584">
          <w:marLeft w:val="677"/>
          <w:marRight w:val="0"/>
          <w:marTop w:val="72"/>
          <w:marBottom w:val="0"/>
          <w:divBdr>
            <w:top w:val="none" w:sz="0" w:space="0" w:color="auto"/>
            <w:left w:val="none" w:sz="0" w:space="0" w:color="auto"/>
            <w:bottom w:val="none" w:sz="0" w:space="0" w:color="auto"/>
            <w:right w:val="none" w:sz="0" w:space="0" w:color="auto"/>
          </w:divBdr>
        </w:div>
      </w:divsChild>
    </w:div>
    <w:div w:id="1677078155">
      <w:bodyDiv w:val="1"/>
      <w:marLeft w:val="0"/>
      <w:marRight w:val="0"/>
      <w:marTop w:val="0"/>
      <w:marBottom w:val="0"/>
      <w:divBdr>
        <w:top w:val="none" w:sz="0" w:space="0" w:color="auto"/>
        <w:left w:val="none" w:sz="0" w:space="0" w:color="auto"/>
        <w:bottom w:val="none" w:sz="0" w:space="0" w:color="auto"/>
        <w:right w:val="none" w:sz="0" w:space="0" w:color="auto"/>
      </w:divBdr>
    </w:div>
    <w:div w:id="1819028835">
      <w:bodyDiv w:val="1"/>
      <w:marLeft w:val="0"/>
      <w:marRight w:val="0"/>
      <w:marTop w:val="0"/>
      <w:marBottom w:val="0"/>
      <w:divBdr>
        <w:top w:val="none" w:sz="0" w:space="0" w:color="auto"/>
        <w:left w:val="none" w:sz="0" w:space="0" w:color="auto"/>
        <w:bottom w:val="none" w:sz="0" w:space="0" w:color="auto"/>
        <w:right w:val="none" w:sz="0" w:space="0" w:color="auto"/>
      </w:divBdr>
    </w:div>
    <w:div w:id="1974872439">
      <w:bodyDiv w:val="1"/>
      <w:marLeft w:val="0"/>
      <w:marRight w:val="0"/>
      <w:marTop w:val="0"/>
      <w:marBottom w:val="0"/>
      <w:divBdr>
        <w:top w:val="none" w:sz="0" w:space="0" w:color="auto"/>
        <w:left w:val="none" w:sz="0" w:space="0" w:color="auto"/>
        <w:bottom w:val="none" w:sz="0" w:space="0" w:color="auto"/>
        <w:right w:val="none" w:sz="0" w:space="0" w:color="auto"/>
      </w:divBdr>
    </w:div>
    <w:div w:id="213158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w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4.png"/><Relationship Id="rId84" Type="http://schemas.openxmlformats.org/officeDocument/2006/relationships/image" Target="media/image60.png"/><Relationship Id="rId89"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image" Target="media/image68.png"/><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4.png"/><Relationship Id="rId11" Type="http://schemas.openxmlformats.org/officeDocument/2006/relationships/diagramLayout" Target="diagrams/layout1.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1.bin"/><Relationship Id="rId53" Type="http://schemas.openxmlformats.org/officeDocument/2006/relationships/image" Target="media/image35.png"/><Relationship Id="rId58" Type="http://schemas.openxmlformats.org/officeDocument/2006/relationships/header" Target="header2.xml"/><Relationship Id="rId66" Type="http://schemas.openxmlformats.org/officeDocument/2006/relationships/image" Target="media/image47.png"/><Relationship Id="rId74" Type="http://schemas.openxmlformats.org/officeDocument/2006/relationships/oleObject" Target="embeddings/oleObject6.bin"/><Relationship Id="rId79" Type="http://schemas.openxmlformats.org/officeDocument/2006/relationships/image" Target="media/image57.png"/><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9.png"/><Relationship Id="rId90" Type="http://schemas.openxmlformats.org/officeDocument/2006/relationships/image" Target="media/image66.png"/><Relationship Id="rId95" Type="http://schemas.openxmlformats.org/officeDocument/2006/relationships/fontTable" Target="fontTable.xml"/><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emf"/><Relationship Id="rId77" Type="http://schemas.openxmlformats.org/officeDocument/2006/relationships/image" Target="media/image55.png"/><Relationship Id="rId8" Type="http://schemas.openxmlformats.org/officeDocument/2006/relationships/image" Target="media/image4.png"/><Relationship Id="rId51" Type="http://schemas.openxmlformats.org/officeDocument/2006/relationships/image" Target="media/image33.png"/><Relationship Id="rId72" Type="http://schemas.openxmlformats.org/officeDocument/2006/relationships/package" Target="embeddings/Feuille_Microsoft_Office_Excel1.xlsx"/><Relationship Id="rId80" Type="http://schemas.openxmlformats.org/officeDocument/2006/relationships/oleObject" Target="embeddings/oleObject7.bin"/><Relationship Id="rId85" Type="http://schemas.openxmlformats.org/officeDocument/2006/relationships/image" Target="media/image61.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oter" Target="footer2.xml"/><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oleObject" Target="embeddings/oleObject5.bin"/><Relationship Id="rId75" Type="http://schemas.openxmlformats.org/officeDocument/2006/relationships/image" Target="media/image53.png"/><Relationship Id="rId83" Type="http://schemas.openxmlformats.org/officeDocument/2006/relationships/oleObject" Target="embeddings/oleObject8.bin"/><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oleObject" Target="embeddings/oleObject3.bin"/><Relationship Id="rId57" Type="http://schemas.openxmlformats.org/officeDocument/2006/relationships/image" Target="media/image39.png"/><Relationship Id="rId10"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emf"/><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0.wmf"/></Relationships>
</file>

<file path=word/_rels/header2.xml.rels><?xml version="1.0" encoding="UTF-8" standalone="yes"?>
<Relationships xmlns="http://schemas.openxmlformats.org/package/2006/relationships"><Relationship Id="rId3" Type="http://schemas.openxmlformats.org/officeDocument/2006/relationships/image" Target="media/image10.wmf"/><Relationship Id="rId2" Type="http://schemas.openxmlformats.org/officeDocument/2006/relationships/oleObject" Target="embeddings/oleObject4.bin"/><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3" Type="http://schemas.openxmlformats.org/officeDocument/2006/relationships/image" Target="media/image10.wmf"/><Relationship Id="rId2" Type="http://schemas.openxmlformats.org/officeDocument/2006/relationships/oleObject" Target="embeddings/oleObject9.bin"/><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wmf"/><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E9FB8A-48D7-44D7-B06C-31F08239D176}"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fr-FR"/>
        </a:p>
      </dgm:t>
    </dgm:pt>
    <dgm:pt modelId="{623498C8-3E89-4DAB-98C1-5499733ADE12}">
      <dgm:prSet phldrT="[Texte]"/>
      <dgm:spPr>
        <a:solidFill>
          <a:srgbClr val="7D1B7F"/>
        </a:solidFill>
      </dgm:spPr>
      <dgm:t>
        <a:bodyPr/>
        <a:lstStyle/>
        <a:p>
          <a:r>
            <a:rPr lang="fr-FR" dirty="0" smtClean="0"/>
            <a:t>Fich2</a:t>
          </a:r>
          <a:endParaRPr lang="fr-FR" dirty="0"/>
        </a:p>
      </dgm:t>
    </dgm:pt>
    <dgm:pt modelId="{86589B3E-F9E9-4F45-9196-7F115D599F2A}" type="parTrans" cxnId="{BFAEE6F9-7A20-4288-9347-8511DBCB87C8}">
      <dgm:prSet/>
      <dgm:spPr/>
      <dgm:t>
        <a:bodyPr/>
        <a:lstStyle/>
        <a:p>
          <a:endParaRPr lang="fr-FR"/>
        </a:p>
      </dgm:t>
    </dgm:pt>
    <dgm:pt modelId="{B513DC34-22A7-4098-BC9B-00E13CAE605C}" type="sibTrans" cxnId="{BFAEE6F9-7A20-4288-9347-8511DBCB87C8}">
      <dgm:prSet/>
      <dgm:spPr/>
      <dgm:t>
        <a:bodyPr/>
        <a:lstStyle/>
        <a:p>
          <a:endParaRPr lang="fr-FR"/>
        </a:p>
      </dgm:t>
    </dgm:pt>
    <dgm:pt modelId="{CD3C3FFD-0106-4457-9AFB-34BF71F2E7E2}">
      <dgm:prSet phldrT="[Texte]" custT="1"/>
      <dgm:spPr>
        <a:solidFill>
          <a:srgbClr val="7D1B7F"/>
        </a:solidFill>
      </dgm:spPr>
      <dgm:t>
        <a:bodyPr/>
        <a:lstStyle/>
        <a:p>
          <a:r>
            <a:rPr lang="fr-FR" sz="800" dirty="0" smtClean="0"/>
            <a:t>Fich1</a:t>
          </a:r>
          <a:endParaRPr lang="fr-FR" sz="1000" dirty="0"/>
        </a:p>
      </dgm:t>
    </dgm:pt>
    <dgm:pt modelId="{6C900FC2-95AC-4E65-BA91-E9ED2B0BC74D}" type="parTrans" cxnId="{A5627252-DC40-4A68-AD19-5E794F0E39BD}">
      <dgm:prSet/>
      <dgm:spPr/>
      <dgm:t>
        <a:bodyPr/>
        <a:lstStyle/>
        <a:p>
          <a:endParaRPr lang="fr-FR"/>
        </a:p>
      </dgm:t>
    </dgm:pt>
    <dgm:pt modelId="{F4185FEE-F9DE-4345-ACCA-45FA4B48C3B9}" type="sibTrans" cxnId="{A5627252-DC40-4A68-AD19-5E794F0E39BD}">
      <dgm:prSet/>
      <dgm:spPr/>
      <dgm:t>
        <a:bodyPr/>
        <a:lstStyle/>
        <a:p>
          <a:endParaRPr lang="fr-FR"/>
        </a:p>
      </dgm:t>
    </dgm:pt>
    <dgm:pt modelId="{5CF02877-D82D-4A22-A131-4479F88C6261}">
      <dgm:prSet phldrT="[Texte]"/>
      <dgm:spPr>
        <a:solidFill>
          <a:srgbClr val="7D1B7F"/>
        </a:solidFill>
      </dgm:spPr>
      <dgm:t>
        <a:bodyPr/>
        <a:lstStyle/>
        <a:p>
          <a:r>
            <a:rPr lang="fr-FR" dirty="0" err="1" smtClean="0"/>
            <a:t>Fichn</a:t>
          </a:r>
          <a:endParaRPr lang="fr-FR" dirty="0"/>
        </a:p>
      </dgm:t>
    </dgm:pt>
    <dgm:pt modelId="{B0F20120-0902-49C1-BA18-B6EC565806FD}" type="parTrans" cxnId="{2DB6442D-3F3A-48DC-9B50-E6D04466DA8C}">
      <dgm:prSet/>
      <dgm:spPr/>
      <dgm:t>
        <a:bodyPr/>
        <a:lstStyle/>
        <a:p>
          <a:endParaRPr lang="fr-FR"/>
        </a:p>
      </dgm:t>
    </dgm:pt>
    <dgm:pt modelId="{021EC593-452C-4580-B095-9E17B79F7FB7}" type="sibTrans" cxnId="{2DB6442D-3F3A-48DC-9B50-E6D04466DA8C}">
      <dgm:prSet/>
      <dgm:spPr/>
      <dgm:t>
        <a:bodyPr/>
        <a:lstStyle/>
        <a:p>
          <a:endParaRPr lang="fr-FR"/>
        </a:p>
      </dgm:t>
    </dgm:pt>
    <dgm:pt modelId="{AFAE92AB-47C3-4E06-A9AE-80FFE24B500D}">
      <dgm:prSet phldrT="[Texte]" custT="1"/>
      <dgm:spPr/>
      <dgm:t>
        <a:bodyPr/>
        <a:lstStyle/>
        <a:p>
          <a:r>
            <a:rPr lang="fr-FR" sz="1000" b="1" dirty="0" smtClean="0"/>
            <a:t>Fichier générique</a:t>
          </a:r>
          <a:endParaRPr lang="fr-FR" sz="1000" b="1" dirty="0"/>
        </a:p>
      </dgm:t>
    </dgm:pt>
    <dgm:pt modelId="{33DCD678-577C-44F4-921D-7EBACBED0018}" type="parTrans" cxnId="{0C01E56F-528C-4262-A3AA-34AADF2A4E0F}">
      <dgm:prSet/>
      <dgm:spPr/>
      <dgm:t>
        <a:bodyPr/>
        <a:lstStyle/>
        <a:p>
          <a:endParaRPr lang="fr-FR"/>
        </a:p>
      </dgm:t>
    </dgm:pt>
    <dgm:pt modelId="{5215648F-BE0B-4EB0-9DCA-B99C1615A4C3}" type="sibTrans" cxnId="{0C01E56F-528C-4262-A3AA-34AADF2A4E0F}">
      <dgm:prSet/>
      <dgm:spPr/>
      <dgm:t>
        <a:bodyPr/>
        <a:lstStyle/>
        <a:p>
          <a:endParaRPr lang="fr-FR"/>
        </a:p>
      </dgm:t>
    </dgm:pt>
    <dgm:pt modelId="{1C25E4C3-CF4E-42CD-91B1-3CE9376D54D4}" type="pres">
      <dgm:prSet presAssocID="{9AE9FB8A-48D7-44D7-B06C-31F08239D176}" presName="Name0" presStyleCnt="0">
        <dgm:presLayoutVars>
          <dgm:chMax val="4"/>
          <dgm:resizeHandles val="exact"/>
        </dgm:presLayoutVars>
      </dgm:prSet>
      <dgm:spPr/>
      <dgm:t>
        <a:bodyPr/>
        <a:lstStyle/>
        <a:p>
          <a:endParaRPr lang="fr-FR"/>
        </a:p>
      </dgm:t>
    </dgm:pt>
    <dgm:pt modelId="{1CD00EA2-911F-4BDF-8F02-736E08E3557B}" type="pres">
      <dgm:prSet presAssocID="{9AE9FB8A-48D7-44D7-B06C-31F08239D176}" presName="ellipse" presStyleLbl="trBgShp" presStyleIdx="0" presStyleCnt="1"/>
      <dgm:spPr>
        <a:solidFill>
          <a:srgbClr val="D61E76">
            <a:alpha val="40000"/>
          </a:srgbClr>
        </a:solidFill>
      </dgm:spPr>
    </dgm:pt>
    <dgm:pt modelId="{6161B33E-2FE0-43C3-B067-E8FCA10B6A4B}" type="pres">
      <dgm:prSet presAssocID="{9AE9FB8A-48D7-44D7-B06C-31F08239D176}" presName="arrow1" presStyleLbl="fgShp" presStyleIdx="0" presStyleCnt="1"/>
      <dgm:spPr>
        <a:solidFill>
          <a:srgbClr val="7D1B7F"/>
        </a:solidFill>
      </dgm:spPr>
      <dgm:t>
        <a:bodyPr/>
        <a:lstStyle/>
        <a:p>
          <a:endParaRPr lang="fr-FR"/>
        </a:p>
      </dgm:t>
    </dgm:pt>
    <dgm:pt modelId="{2DDB1B3A-B6F7-4858-9DC2-E8C3428DFC75}" type="pres">
      <dgm:prSet presAssocID="{9AE9FB8A-48D7-44D7-B06C-31F08239D176}" presName="rectangle" presStyleLbl="revTx" presStyleIdx="0" presStyleCnt="1" custScaleX="132038">
        <dgm:presLayoutVars>
          <dgm:bulletEnabled val="1"/>
        </dgm:presLayoutVars>
      </dgm:prSet>
      <dgm:spPr/>
      <dgm:t>
        <a:bodyPr/>
        <a:lstStyle/>
        <a:p>
          <a:endParaRPr lang="fr-FR"/>
        </a:p>
      </dgm:t>
    </dgm:pt>
    <dgm:pt modelId="{7CA3BCC9-AB1E-46C9-8E52-D2D953E1DB11}" type="pres">
      <dgm:prSet presAssocID="{CD3C3FFD-0106-4457-9AFB-34BF71F2E7E2}" presName="item1" presStyleLbl="node1" presStyleIdx="0" presStyleCnt="3">
        <dgm:presLayoutVars>
          <dgm:bulletEnabled val="1"/>
        </dgm:presLayoutVars>
      </dgm:prSet>
      <dgm:spPr/>
      <dgm:t>
        <a:bodyPr/>
        <a:lstStyle/>
        <a:p>
          <a:endParaRPr lang="fr-FR"/>
        </a:p>
      </dgm:t>
    </dgm:pt>
    <dgm:pt modelId="{CC2B9B76-581C-40B8-B5B0-EFEE0AF419CB}" type="pres">
      <dgm:prSet presAssocID="{5CF02877-D82D-4A22-A131-4479F88C6261}" presName="item2" presStyleLbl="node1" presStyleIdx="1" presStyleCnt="3" custLinFactNeighborX="4325" custLinFactNeighborY="-3572">
        <dgm:presLayoutVars>
          <dgm:bulletEnabled val="1"/>
        </dgm:presLayoutVars>
      </dgm:prSet>
      <dgm:spPr/>
      <dgm:t>
        <a:bodyPr/>
        <a:lstStyle/>
        <a:p>
          <a:endParaRPr lang="fr-FR"/>
        </a:p>
      </dgm:t>
    </dgm:pt>
    <dgm:pt modelId="{2C23AF6C-74CB-4FBF-A355-D7574FB13A47}" type="pres">
      <dgm:prSet presAssocID="{AFAE92AB-47C3-4E06-A9AE-80FFE24B500D}" presName="item3" presStyleLbl="node1" presStyleIdx="2" presStyleCnt="3">
        <dgm:presLayoutVars>
          <dgm:bulletEnabled val="1"/>
        </dgm:presLayoutVars>
      </dgm:prSet>
      <dgm:spPr/>
      <dgm:t>
        <a:bodyPr/>
        <a:lstStyle/>
        <a:p>
          <a:endParaRPr lang="fr-FR"/>
        </a:p>
      </dgm:t>
    </dgm:pt>
    <dgm:pt modelId="{A9B9FD69-1706-4C9F-B485-6B6C0E1F7D91}" type="pres">
      <dgm:prSet presAssocID="{9AE9FB8A-48D7-44D7-B06C-31F08239D176}" presName="funnel" presStyleLbl="trAlignAcc1" presStyleIdx="0" presStyleCnt="1" custLinFactNeighborX="835" custLinFactNeighborY="-584"/>
      <dgm:spPr>
        <a:ln>
          <a:solidFill>
            <a:srgbClr val="7D1B7F"/>
          </a:solidFill>
        </a:ln>
      </dgm:spPr>
    </dgm:pt>
  </dgm:ptLst>
  <dgm:cxnLst>
    <dgm:cxn modelId="{5B2DD346-C89C-4318-9C92-E6A9BF315CC6}" type="presOf" srcId="{5CF02877-D82D-4A22-A131-4479F88C6261}" destId="{7CA3BCC9-AB1E-46C9-8E52-D2D953E1DB11}" srcOrd="0" destOrd="0" presId="urn:microsoft.com/office/officeart/2005/8/layout/funnel1"/>
    <dgm:cxn modelId="{BFAEE6F9-7A20-4288-9347-8511DBCB87C8}" srcId="{9AE9FB8A-48D7-44D7-B06C-31F08239D176}" destId="{623498C8-3E89-4DAB-98C1-5499733ADE12}" srcOrd="0" destOrd="0" parTransId="{86589B3E-F9E9-4F45-9196-7F115D599F2A}" sibTransId="{B513DC34-22A7-4098-BC9B-00E13CAE605C}"/>
    <dgm:cxn modelId="{0C01E56F-528C-4262-A3AA-34AADF2A4E0F}" srcId="{9AE9FB8A-48D7-44D7-B06C-31F08239D176}" destId="{AFAE92AB-47C3-4E06-A9AE-80FFE24B500D}" srcOrd="3" destOrd="0" parTransId="{33DCD678-577C-44F4-921D-7EBACBED0018}" sibTransId="{5215648F-BE0B-4EB0-9DCA-B99C1615A4C3}"/>
    <dgm:cxn modelId="{28AA6C9C-CAD1-4638-B0C9-0EF212634F84}" type="presOf" srcId="{AFAE92AB-47C3-4E06-A9AE-80FFE24B500D}" destId="{2DDB1B3A-B6F7-4858-9DC2-E8C3428DFC75}" srcOrd="0" destOrd="0" presId="urn:microsoft.com/office/officeart/2005/8/layout/funnel1"/>
    <dgm:cxn modelId="{A5627252-DC40-4A68-AD19-5E794F0E39BD}" srcId="{9AE9FB8A-48D7-44D7-B06C-31F08239D176}" destId="{CD3C3FFD-0106-4457-9AFB-34BF71F2E7E2}" srcOrd="1" destOrd="0" parTransId="{6C900FC2-95AC-4E65-BA91-E9ED2B0BC74D}" sibTransId="{F4185FEE-F9DE-4345-ACCA-45FA4B48C3B9}"/>
    <dgm:cxn modelId="{AC15F596-CCA7-4AE0-A003-F48EB7EECCEF}" type="presOf" srcId="{9AE9FB8A-48D7-44D7-B06C-31F08239D176}" destId="{1C25E4C3-CF4E-42CD-91B1-3CE9376D54D4}" srcOrd="0" destOrd="0" presId="urn:microsoft.com/office/officeart/2005/8/layout/funnel1"/>
    <dgm:cxn modelId="{134641DC-0A65-4ACB-B03C-0B8C45069D03}" type="presOf" srcId="{CD3C3FFD-0106-4457-9AFB-34BF71F2E7E2}" destId="{CC2B9B76-581C-40B8-B5B0-EFEE0AF419CB}" srcOrd="0" destOrd="0" presId="urn:microsoft.com/office/officeart/2005/8/layout/funnel1"/>
    <dgm:cxn modelId="{2DB6442D-3F3A-48DC-9B50-E6D04466DA8C}" srcId="{9AE9FB8A-48D7-44D7-B06C-31F08239D176}" destId="{5CF02877-D82D-4A22-A131-4479F88C6261}" srcOrd="2" destOrd="0" parTransId="{B0F20120-0902-49C1-BA18-B6EC565806FD}" sibTransId="{021EC593-452C-4580-B095-9E17B79F7FB7}"/>
    <dgm:cxn modelId="{789DA5FE-03B3-4482-9BAE-D05933CD040D}" type="presOf" srcId="{623498C8-3E89-4DAB-98C1-5499733ADE12}" destId="{2C23AF6C-74CB-4FBF-A355-D7574FB13A47}" srcOrd="0" destOrd="0" presId="urn:microsoft.com/office/officeart/2005/8/layout/funnel1"/>
    <dgm:cxn modelId="{E5F50990-8A0E-4856-8FD1-A02AE7A6E53A}" type="presParOf" srcId="{1C25E4C3-CF4E-42CD-91B1-3CE9376D54D4}" destId="{1CD00EA2-911F-4BDF-8F02-736E08E3557B}" srcOrd="0" destOrd="0" presId="urn:microsoft.com/office/officeart/2005/8/layout/funnel1"/>
    <dgm:cxn modelId="{09B0CA2D-1A1B-499F-943A-8B46E9B5AA98}" type="presParOf" srcId="{1C25E4C3-CF4E-42CD-91B1-3CE9376D54D4}" destId="{6161B33E-2FE0-43C3-B067-E8FCA10B6A4B}" srcOrd="1" destOrd="0" presId="urn:microsoft.com/office/officeart/2005/8/layout/funnel1"/>
    <dgm:cxn modelId="{B3BF0AB7-A09D-4A3C-9BB3-84A54D806CE7}" type="presParOf" srcId="{1C25E4C3-CF4E-42CD-91B1-3CE9376D54D4}" destId="{2DDB1B3A-B6F7-4858-9DC2-E8C3428DFC75}" srcOrd="2" destOrd="0" presId="urn:microsoft.com/office/officeart/2005/8/layout/funnel1"/>
    <dgm:cxn modelId="{19DA6C69-8DF2-4240-B99F-5077D46FF7D6}" type="presParOf" srcId="{1C25E4C3-CF4E-42CD-91B1-3CE9376D54D4}" destId="{7CA3BCC9-AB1E-46C9-8E52-D2D953E1DB11}" srcOrd="3" destOrd="0" presId="urn:microsoft.com/office/officeart/2005/8/layout/funnel1"/>
    <dgm:cxn modelId="{93203C06-40A7-47F5-8BB7-7031ECAD7318}" type="presParOf" srcId="{1C25E4C3-CF4E-42CD-91B1-3CE9376D54D4}" destId="{CC2B9B76-581C-40B8-B5B0-EFEE0AF419CB}" srcOrd="4" destOrd="0" presId="urn:microsoft.com/office/officeart/2005/8/layout/funnel1"/>
    <dgm:cxn modelId="{B97CF714-C5DF-4C2D-8406-5B9C60BD7832}" type="presParOf" srcId="{1C25E4C3-CF4E-42CD-91B1-3CE9376D54D4}" destId="{2C23AF6C-74CB-4FBF-A355-D7574FB13A47}" srcOrd="5" destOrd="0" presId="urn:microsoft.com/office/officeart/2005/8/layout/funnel1"/>
    <dgm:cxn modelId="{5054B7CD-9CE3-42C7-9188-4ADF978AE09E}" type="presParOf" srcId="{1C25E4C3-CF4E-42CD-91B1-3CE9376D54D4}" destId="{A9B9FD69-1706-4C9F-B485-6B6C0E1F7D91}" srcOrd="6" destOrd="0" presId="urn:microsoft.com/office/officeart/2005/8/layout/funnel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55A2BD-C925-4952-B3F7-60BA69A1F1B9}" type="doc">
      <dgm:prSet loTypeId="urn:microsoft.com/office/officeart/2005/8/layout/gear1" loCatId="process" qsTypeId="urn:microsoft.com/office/officeart/2005/8/quickstyle/simple1" qsCatId="simple" csTypeId="urn:microsoft.com/office/officeart/2005/8/colors/accent1_2" csCatId="accent1" phldr="1"/>
      <dgm:spPr/>
    </dgm:pt>
    <dgm:pt modelId="{1402D109-ED84-475B-A1E0-3BAE7DA7654B}">
      <dgm:prSet phldrT="[Texte]"/>
      <dgm:spPr>
        <a:solidFill>
          <a:srgbClr val="7D1B7F"/>
        </a:solidFill>
      </dgm:spPr>
      <dgm:t>
        <a:bodyPr/>
        <a:lstStyle/>
        <a:p>
          <a:r>
            <a:rPr lang="fr-FR" dirty="0" smtClean="0"/>
            <a:t>ROUTESMART</a:t>
          </a:r>
          <a:endParaRPr lang="fr-FR" dirty="0"/>
        </a:p>
      </dgm:t>
    </dgm:pt>
    <dgm:pt modelId="{0491333B-046B-4227-ADCE-13CD9C366D5C}" type="parTrans" cxnId="{9A790ADB-AB48-475F-A936-E775E7C2A3D0}">
      <dgm:prSet/>
      <dgm:spPr/>
      <dgm:t>
        <a:bodyPr/>
        <a:lstStyle/>
        <a:p>
          <a:endParaRPr lang="fr-FR"/>
        </a:p>
      </dgm:t>
    </dgm:pt>
    <dgm:pt modelId="{5A3EECE3-83F6-4232-A985-266979073DE3}" type="sibTrans" cxnId="{9A790ADB-AB48-475F-A936-E775E7C2A3D0}">
      <dgm:prSet/>
      <dgm:spPr>
        <a:solidFill>
          <a:srgbClr val="7D1B7F"/>
        </a:solidFill>
      </dgm:spPr>
      <dgm:t>
        <a:bodyPr/>
        <a:lstStyle/>
        <a:p>
          <a:endParaRPr lang="fr-FR"/>
        </a:p>
      </dgm:t>
    </dgm:pt>
    <dgm:pt modelId="{3A95FF88-B403-4F53-B033-0B3951620D00}">
      <dgm:prSet phldrT="[Texte]"/>
      <dgm:spPr>
        <a:solidFill>
          <a:srgbClr val="7D1B7F"/>
        </a:solidFill>
      </dgm:spPr>
      <dgm:t>
        <a:bodyPr/>
        <a:lstStyle/>
        <a:p>
          <a:r>
            <a:rPr lang="fr-FR" dirty="0" smtClean="0"/>
            <a:t>Calcul</a:t>
          </a:r>
        </a:p>
        <a:p>
          <a:r>
            <a:rPr lang="fr-FR" dirty="0" smtClean="0"/>
            <a:t>E/S/M</a:t>
          </a:r>
          <a:endParaRPr lang="fr-FR" dirty="0"/>
        </a:p>
      </dgm:t>
    </dgm:pt>
    <dgm:pt modelId="{C5B35375-572F-47DE-9284-53C358503033}" type="parTrans" cxnId="{F9BB2A71-06CA-45A6-9AD5-CB314C8C7F9B}">
      <dgm:prSet/>
      <dgm:spPr/>
      <dgm:t>
        <a:bodyPr/>
        <a:lstStyle/>
        <a:p>
          <a:endParaRPr lang="fr-FR"/>
        </a:p>
      </dgm:t>
    </dgm:pt>
    <dgm:pt modelId="{75BB3C25-98D3-493A-AD55-2E58F416D0CF}" type="sibTrans" cxnId="{F9BB2A71-06CA-45A6-9AD5-CB314C8C7F9B}">
      <dgm:prSet/>
      <dgm:spPr>
        <a:solidFill>
          <a:srgbClr val="7D1B7F"/>
        </a:solidFill>
      </dgm:spPr>
      <dgm:t>
        <a:bodyPr/>
        <a:lstStyle/>
        <a:p>
          <a:endParaRPr lang="fr-FR"/>
        </a:p>
      </dgm:t>
    </dgm:pt>
    <dgm:pt modelId="{4899F7D7-881E-43A3-BD95-01F74BE7B722}">
      <dgm:prSet phldrT="[Texte]"/>
      <dgm:spPr>
        <a:solidFill>
          <a:srgbClr val="7D1B7F"/>
        </a:solidFill>
      </dgm:spPr>
      <dgm:t>
        <a:bodyPr/>
        <a:lstStyle/>
        <a:p>
          <a:r>
            <a:rPr lang="fr-FR" dirty="0" smtClean="0"/>
            <a:t>Normal. </a:t>
          </a:r>
        </a:p>
        <a:p>
          <a:r>
            <a:rPr lang="fr-FR" dirty="0" smtClean="0"/>
            <a:t>adresses</a:t>
          </a:r>
          <a:endParaRPr lang="fr-FR" dirty="0"/>
        </a:p>
      </dgm:t>
    </dgm:pt>
    <dgm:pt modelId="{20BE678D-682F-468D-AAAF-7F06CF784593}" type="parTrans" cxnId="{2641D717-AA33-458D-808D-01E2566494BC}">
      <dgm:prSet/>
      <dgm:spPr/>
      <dgm:t>
        <a:bodyPr/>
        <a:lstStyle/>
        <a:p>
          <a:endParaRPr lang="fr-FR"/>
        </a:p>
      </dgm:t>
    </dgm:pt>
    <dgm:pt modelId="{5F225E17-576B-4CC9-94B3-A900AE23C75B}" type="sibTrans" cxnId="{2641D717-AA33-458D-808D-01E2566494BC}">
      <dgm:prSet/>
      <dgm:spPr>
        <a:solidFill>
          <a:srgbClr val="7D1B7F"/>
        </a:solidFill>
      </dgm:spPr>
      <dgm:t>
        <a:bodyPr/>
        <a:lstStyle/>
        <a:p>
          <a:endParaRPr lang="fr-FR"/>
        </a:p>
      </dgm:t>
    </dgm:pt>
    <dgm:pt modelId="{9C1B8203-6B41-4B49-BF0D-73F893F13D1D}" type="pres">
      <dgm:prSet presAssocID="{AE55A2BD-C925-4952-B3F7-60BA69A1F1B9}" presName="composite" presStyleCnt="0">
        <dgm:presLayoutVars>
          <dgm:chMax val="3"/>
          <dgm:animLvl val="lvl"/>
          <dgm:resizeHandles val="exact"/>
        </dgm:presLayoutVars>
      </dgm:prSet>
      <dgm:spPr/>
    </dgm:pt>
    <dgm:pt modelId="{2D2A1C05-D9A1-42AE-AC2B-EB127DB46D08}" type="pres">
      <dgm:prSet presAssocID="{1402D109-ED84-475B-A1E0-3BAE7DA7654B}" presName="gear1" presStyleLbl="node1" presStyleIdx="0" presStyleCnt="3">
        <dgm:presLayoutVars>
          <dgm:chMax val="1"/>
          <dgm:bulletEnabled val="1"/>
        </dgm:presLayoutVars>
      </dgm:prSet>
      <dgm:spPr/>
      <dgm:t>
        <a:bodyPr/>
        <a:lstStyle/>
        <a:p>
          <a:endParaRPr lang="fr-FR"/>
        </a:p>
      </dgm:t>
    </dgm:pt>
    <dgm:pt modelId="{A7B1943C-8F81-4913-BC28-338D20EC9802}" type="pres">
      <dgm:prSet presAssocID="{1402D109-ED84-475B-A1E0-3BAE7DA7654B}" presName="gear1srcNode" presStyleLbl="node1" presStyleIdx="0" presStyleCnt="3"/>
      <dgm:spPr/>
      <dgm:t>
        <a:bodyPr/>
        <a:lstStyle/>
        <a:p>
          <a:endParaRPr lang="fr-FR"/>
        </a:p>
      </dgm:t>
    </dgm:pt>
    <dgm:pt modelId="{16D616F2-6539-412B-BC4D-BB854B01F61F}" type="pres">
      <dgm:prSet presAssocID="{1402D109-ED84-475B-A1E0-3BAE7DA7654B}" presName="gear1dstNode" presStyleLbl="node1" presStyleIdx="0" presStyleCnt="3"/>
      <dgm:spPr/>
      <dgm:t>
        <a:bodyPr/>
        <a:lstStyle/>
        <a:p>
          <a:endParaRPr lang="fr-FR"/>
        </a:p>
      </dgm:t>
    </dgm:pt>
    <dgm:pt modelId="{9DCB4D11-B3EE-433D-9F15-664EB903566E}" type="pres">
      <dgm:prSet presAssocID="{3A95FF88-B403-4F53-B033-0B3951620D00}" presName="gear2" presStyleLbl="node1" presStyleIdx="1" presStyleCnt="3">
        <dgm:presLayoutVars>
          <dgm:chMax val="1"/>
          <dgm:bulletEnabled val="1"/>
        </dgm:presLayoutVars>
      </dgm:prSet>
      <dgm:spPr/>
      <dgm:t>
        <a:bodyPr/>
        <a:lstStyle/>
        <a:p>
          <a:endParaRPr lang="fr-FR"/>
        </a:p>
      </dgm:t>
    </dgm:pt>
    <dgm:pt modelId="{E7013196-EA57-467F-8337-77B4FBE3BDBA}" type="pres">
      <dgm:prSet presAssocID="{3A95FF88-B403-4F53-B033-0B3951620D00}" presName="gear2srcNode" presStyleLbl="node1" presStyleIdx="1" presStyleCnt="3"/>
      <dgm:spPr/>
      <dgm:t>
        <a:bodyPr/>
        <a:lstStyle/>
        <a:p>
          <a:endParaRPr lang="fr-FR"/>
        </a:p>
      </dgm:t>
    </dgm:pt>
    <dgm:pt modelId="{B543E711-1B56-415B-B667-EF42A4B61B64}" type="pres">
      <dgm:prSet presAssocID="{3A95FF88-B403-4F53-B033-0B3951620D00}" presName="gear2dstNode" presStyleLbl="node1" presStyleIdx="1" presStyleCnt="3"/>
      <dgm:spPr/>
      <dgm:t>
        <a:bodyPr/>
        <a:lstStyle/>
        <a:p>
          <a:endParaRPr lang="fr-FR"/>
        </a:p>
      </dgm:t>
    </dgm:pt>
    <dgm:pt modelId="{538F2507-6320-499C-9983-74BE79DCE41E}" type="pres">
      <dgm:prSet presAssocID="{4899F7D7-881E-43A3-BD95-01F74BE7B722}" presName="gear3" presStyleLbl="node1" presStyleIdx="2" presStyleCnt="3"/>
      <dgm:spPr/>
      <dgm:t>
        <a:bodyPr/>
        <a:lstStyle/>
        <a:p>
          <a:endParaRPr lang="fr-FR"/>
        </a:p>
      </dgm:t>
    </dgm:pt>
    <dgm:pt modelId="{C1CB15A3-3CB1-49AD-8695-3922E1938BBE}" type="pres">
      <dgm:prSet presAssocID="{4899F7D7-881E-43A3-BD95-01F74BE7B722}" presName="gear3tx" presStyleLbl="node1" presStyleIdx="2" presStyleCnt="3">
        <dgm:presLayoutVars>
          <dgm:chMax val="1"/>
          <dgm:bulletEnabled val="1"/>
        </dgm:presLayoutVars>
      </dgm:prSet>
      <dgm:spPr/>
      <dgm:t>
        <a:bodyPr/>
        <a:lstStyle/>
        <a:p>
          <a:endParaRPr lang="fr-FR"/>
        </a:p>
      </dgm:t>
    </dgm:pt>
    <dgm:pt modelId="{734FD29F-355A-4531-96C4-6CD5150A342B}" type="pres">
      <dgm:prSet presAssocID="{4899F7D7-881E-43A3-BD95-01F74BE7B722}" presName="gear3srcNode" presStyleLbl="node1" presStyleIdx="2" presStyleCnt="3"/>
      <dgm:spPr/>
      <dgm:t>
        <a:bodyPr/>
        <a:lstStyle/>
        <a:p>
          <a:endParaRPr lang="fr-FR"/>
        </a:p>
      </dgm:t>
    </dgm:pt>
    <dgm:pt modelId="{0BCE3B31-FE95-490E-896B-CBCC20575D89}" type="pres">
      <dgm:prSet presAssocID="{4899F7D7-881E-43A3-BD95-01F74BE7B722}" presName="gear3dstNode" presStyleLbl="node1" presStyleIdx="2" presStyleCnt="3"/>
      <dgm:spPr/>
      <dgm:t>
        <a:bodyPr/>
        <a:lstStyle/>
        <a:p>
          <a:endParaRPr lang="fr-FR"/>
        </a:p>
      </dgm:t>
    </dgm:pt>
    <dgm:pt modelId="{7550D057-0E5B-4E84-A1D3-38CC8DD38C82}" type="pres">
      <dgm:prSet presAssocID="{5A3EECE3-83F6-4232-A985-266979073DE3}" presName="connector1" presStyleLbl="sibTrans2D1" presStyleIdx="0" presStyleCnt="3"/>
      <dgm:spPr/>
      <dgm:t>
        <a:bodyPr/>
        <a:lstStyle/>
        <a:p>
          <a:endParaRPr lang="fr-FR"/>
        </a:p>
      </dgm:t>
    </dgm:pt>
    <dgm:pt modelId="{B848E0CF-321D-421A-A794-49552D71BF82}" type="pres">
      <dgm:prSet presAssocID="{75BB3C25-98D3-493A-AD55-2E58F416D0CF}" presName="connector2" presStyleLbl="sibTrans2D1" presStyleIdx="1" presStyleCnt="3"/>
      <dgm:spPr/>
      <dgm:t>
        <a:bodyPr/>
        <a:lstStyle/>
        <a:p>
          <a:endParaRPr lang="fr-FR"/>
        </a:p>
      </dgm:t>
    </dgm:pt>
    <dgm:pt modelId="{21696A91-CFEE-431B-A684-ECC6EE42A0B4}" type="pres">
      <dgm:prSet presAssocID="{5F225E17-576B-4CC9-94B3-A900AE23C75B}" presName="connector3" presStyleLbl="sibTrans2D1" presStyleIdx="2" presStyleCnt="3"/>
      <dgm:spPr/>
      <dgm:t>
        <a:bodyPr/>
        <a:lstStyle/>
        <a:p>
          <a:endParaRPr lang="fr-FR"/>
        </a:p>
      </dgm:t>
    </dgm:pt>
  </dgm:ptLst>
  <dgm:cxnLst>
    <dgm:cxn modelId="{DBCFD75B-ECF3-40A0-B2FC-2B9D19D3617C}" type="presOf" srcId="{5A3EECE3-83F6-4232-A985-266979073DE3}" destId="{7550D057-0E5B-4E84-A1D3-38CC8DD38C82}" srcOrd="0" destOrd="0" presId="urn:microsoft.com/office/officeart/2005/8/layout/gear1"/>
    <dgm:cxn modelId="{9A790ADB-AB48-475F-A936-E775E7C2A3D0}" srcId="{AE55A2BD-C925-4952-B3F7-60BA69A1F1B9}" destId="{1402D109-ED84-475B-A1E0-3BAE7DA7654B}" srcOrd="0" destOrd="0" parTransId="{0491333B-046B-4227-ADCE-13CD9C366D5C}" sibTransId="{5A3EECE3-83F6-4232-A985-266979073DE3}"/>
    <dgm:cxn modelId="{96080E6A-BBC9-4C7A-8D95-1D9BA8F8BCDA}" type="presOf" srcId="{5F225E17-576B-4CC9-94B3-A900AE23C75B}" destId="{21696A91-CFEE-431B-A684-ECC6EE42A0B4}" srcOrd="0" destOrd="0" presId="urn:microsoft.com/office/officeart/2005/8/layout/gear1"/>
    <dgm:cxn modelId="{F9BB2A71-06CA-45A6-9AD5-CB314C8C7F9B}" srcId="{AE55A2BD-C925-4952-B3F7-60BA69A1F1B9}" destId="{3A95FF88-B403-4F53-B033-0B3951620D00}" srcOrd="1" destOrd="0" parTransId="{C5B35375-572F-47DE-9284-53C358503033}" sibTransId="{75BB3C25-98D3-493A-AD55-2E58F416D0CF}"/>
    <dgm:cxn modelId="{2641D717-AA33-458D-808D-01E2566494BC}" srcId="{AE55A2BD-C925-4952-B3F7-60BA69A1F1B9}" destId="{4899F7D7-881E-43A3-BD95-01F74BE7B722}" srcOrd="2" destOrd="0" parTransId="{20BE678D-682F-468D-AAAF-7F06CF784593}" sibTransId="{5F225E17-576B-4CC9-94B3-A900AE23C75B}"/>
    <dgm:cxn modelId="{144BF1C7-E5FF-4540-B2A3-8399CB1DC028}" type="presOf" srcId="{1402D109-ED84-475B-A1E0-3BAE7DA7654B}" destId="{2D2A1C05-D9A1-42AE-AC2B-EB127DB46D08}" srcOrd="0" destOrd="0" presId="urn:microsoft.com/office/officeart/2005/8/layout/gear1"/>
    <dgm:cxn modelId="{3F87F672-4D74-49E8-BB4F-745026BD3E5C}" type="presOf" srcId="{3A95FF88-B403-4F53-B033-0B3951620D00}" destId="{E7013196-EA57-467F-8337-77B4FBE3BDBA}" srcOrd="1" destOrd="0" presId="urn:microsoft.com/office/officeart/2005/8/layout/gear1"/>
    <dgm:cxn modelId="{B22E8B2E-23EE-4BE2-A755-504D82477139}" type="presOf" srcId="{3A95FF88-B403-4F53-B033-0B3951620D00}" destId="{9DCB4D11-B3EE-433D-9F15-664EB903566E}" srcOrd="0" destOrd="0" presId="urn:microsoft.com/office/officeart/2005/8/layout/gear1"/>
    <dgm:cxn modelId="{C347FB09-52C1-4B66-BCF6-7BA6CB4BB95E}" type="presOf" srcId="{4899F7D7-881E-43A3-BD95-01F74BE7B722}" destId="{C1CB15A3-3CB1-49AD-8695-3922E1938BBE}" srcOrd="1" destOrd="0" presId="urn:microsoft.com/office/officeart/2005/8/layout/gear1"/>
    <dgm:cxn modelId="{43D46ABF-41AE-43A5-AB98-0D6DE7AE1A40}" type="presOf" srcId="{75BB3C25-98D3-493A-AD55-2E58F416D0CF}" destId="{B848E0CF-321D-421A-A794-49552D71BF82}" srcOrd="0" destOrd="0" presId="urn:microsoft.com/office/officeart/2005/8/layout/gear1"/>
    <dgm:cxn modelId="{6B62FEF9-4873-409B-8986-AE9291B39F09}" type="presOf" srcId="{3A95FF88-B403-4F53-B033-0B3951620D00}" destId="{B543E711-1B56-415B-B667-EF42A4B61B64}" srcOrd="2" destOrd="0" presId="urn:microsoft.com/office/officeart/2005/8/layout/gear1"/>
    <dgm:cxn modelId="{95977DF2-C67F-4347-B8D1-56A1DA50B662}" type="presOf" srcId="{4899F7D7-881E-43A3-BD95-01F74BE7B722}" destId="{734FD29F-355A-4531-96C4-6CD5150A342B}" srcOrd="2" destOrd="0" presId="urn:microsoft.com/office/officeart/2005/8/layout/gear1"/>
    <dgm:cxn modelId="{CE12272B-9788-4FEB-A8A1-2D476E907123}" type="presOf" srcId="{4899F7D7-881E-43A3-BD95-01F74BE7B722}" destId="{0BCE3B31-FE95-490E-896B-CBCC20575D89}" srcOrd="3" destOrd="0" presId="urn:microsoft.com/office/officeart/2005/8/layout/gear1"/>
    <dgm:cxn modelId="{A73F2A74-E495-47C6-9629-F8A99A774FC0}" type="presOf" srcId="{1402D109-ED84-475B-A1E0-3BAE7DA7654B}" destId="{16D616F2-6539-412B-BC4D-BB854B01F61F}" srcOrd="2" destOrd="0" presId="urn:microsoft.com/office/officeart/2005/8/layout/gear1"/>
    <dgm:cxn modelId="{4349A4EB-54E7-4034-88B2-67C1FECF5153}" type="presOf" srcId="{4899F7D7-881E-43A3-BD95-01F74BE7B722}" destId="{538F2507-6320-499C-9983-74BE79DCE41E}" srcOrd="0" destOrd="0" presId="urn:microsoft.com/office/officeart/2005/8/layout/gear1"/>
    <dgm:cxn modelId="{B6DED2D7-3FDB-4EB2-880F-426629A0D949}" type="presOf" srcId="{AE55A2BD-C925-4952-B3F7-60BA69A1F1B9}" destId="{9C1B8203-6B41-4B49-BF0D-73F893F13D1D}" srcOrd="0" destOrd="0" presId="urn:microsoft.com/office/officeart/2005/8/layout/gear1"/>
    <dgm:cxn modelId="{06767CE5-DAA2-456C-9466-C08AF8DFCBBE}" type="presOf" srcId="{1402D109-ED84-475B-A1E0-3BAE7DA7654B}" destId="{A7B1943C-8F81-4913-BC28-338D20EC9802}" srcOrd="1" destOrd="0" presId="urn:microsoft.com/office/officeart/2005/8/layout/gear1"/>
    <dgm:cxn modelId="{08E9831B-6BFE-4C3C-9A8D-CE9390BE45EE}" type="presParOf" srcId="{9C1B8203-6B41-4B49-BF0D-73F893F13D1D}" destId="{2D2A1C05-D9A1-42AE-AC2B-EB127DB46D08}" srcOrd="0" destOrd="0" presId="urn:microsoft.com/office/officeart/2005/8/layout/gear1"/>
    <dgm:cxn modelId="{63F17160-5E18-491A-8B74-B74EA126121B}" type="presParOf" srcId="{9C1B8203-6B41-4B49-BF0D-73F893F13D1D}" destId="{A7B1943C-8F81-4913-BC28-338D20EC9802}" srcOrd="1" destOrd="0" presId="urn:microsoft.com/office/officeart/2005/8/layout/gear1"/>
    <dgm:cxn modelId="{4AB0125F-DE98-40DC-AD2C-D32FD92A3736}" type="presParOf" srcId="{9C1B8203-6B41-4B49-BF0D-73F893F13D1D}" destId="{16D616F2-6539-412B-BC4D-BB854B01F61F}" srcOrd="2" destOrd="0" presId="urn:microsoft.com/office/officeart/2005/8/layout/gear1"/>
    <dgm:cxn modelId="{1BDB67BB-D3B8-4148-A415-1ECCC1F63CE2}" type="presParOf" srcId="{9C1B8203-6B41-4B49-BF0D-73F893F13D1D}" destId="{9DCB4D11-B3EE-433D-9F15-664EB903566E}" srcOrd="3" destOrd="0" presId="urn:microsoft.com/office/officeart/2005/8/layout/gear1"/>
    <dgm:cxn modelId="{5F07EBE9-C9BF-4935-B04E-E4E7B62A5D01}" type="presParOf" srcId="{9C1B8203-6B41-4B49-BF0D-73F893F13D1D}" destId="{E7013196-EA57-467F-8337-77B4FBE3BDBA}" srcOrd="4" destOrd="0" presId="urn:microsoft.com/office/officeart/2005/8/layout/gear1"/>
    <dgm:cxn modelId="{DDE738F6-D756-4C79-BF1F-E725CCC1A747}" type="presParOf" srcId="{9C1B8203-6B41-4B49-BF0D-73F893F13D1D}" destId="{B543E711-1B56-415B-B667-EF42A4B61B64}" srcOrd="5" destOrd="0" presId="urn:microsoft.com/office/officeart/2005/8/layout/gear1"/>
    <dgm:cxn modelId="{D8373A37-A008-496D-B82C-6E6F841AD078}" type="presParOf" srcId="{9C1B8203-6B41-4B49-BF0D-73F893F13D1D}" destId="{538F2507-6320-499C-9983-74BE79DCE41E}" srcOrd="6" destOrd="0" presId="urn:microsoft.com/office/officeart/2005/8/layout/gear1"/>
    <dgm:cxn modelId="{87D5120B-9EC4-45B1-A8FE-CC7B40072C45}" type="presParOf" srcId="{9C1B8203-6B41-4B49-BF0D-73F893F13D1D}" destId="{C1CB15A3-3CB1-49AD-8695-3922E1938BBE}" srcOrd="7" destOrd="0" presId="urn:microsoft.com/office/officeart/2005/8/layout/gear1"/>
    <dgm:cxn modelId="{EEDD3F8A-11EC-445F-8351-59D12E7200F3}" type="presParOf" srcId="{9C1B8203-6B41-4B49-BF0D-73F893F13D1D}" destId="{734FD29F-355A-4531-96C4-6CD5150A342B}" srcOrd="8" destOrd="0" presId="urn:microsoft.com/office/officeart/2005/8/layout/gear1"/>
    <dgm:cxn modelId="{7DFD383F-5CDB-41A4-B3D6-B21076E6C913}" type="presParOf" srcId="{9C1B8203-6B41-4B49-BF0D-73F893F13D1D}" destId="{0BCE3B31-FE95-490E-896B-CBCC20575D89}" srcOrd="9" destOrd="0" presId="urn:microsoft.com/office/officeart/2005/8/layout/gear1"/>
    <dgm:cxn modelId="{8990078D-84B8-4F34-88D6-C756D0C3730E}" type="presParOf" srcId="{9C1B8203-6B41-4B49-BF0D-73F893F13D1D}" destId="{7550D057-0E5B-4E84-A1D3-38CC8DD38C82}" srcOrd="10" destOrd="0" presId="urn:microsoft.com/office/officeart/2005/8/layout/gear1"/>
    <dgm:cxn modelId="{6C2708E8-85DD-470B-88D3-34427D5EACE4}" type="presParOf" srcId="{9C1B8203-6B41-4B49-BF0D-73F893F13D1D}" destId="{B848E0CF-321D-421A-A794-49552D71BF82}" srcOrd="11" destOrd="0" presId="urn:microsoft.com/office/officeart/2005/8/layout/gear1"/>
    <dgm:cxn modelId="{D378B58B-3AB4-4D04-A681-7B68CD911852}" type="presParOf" srcId="{9C1B8203-6B41-4B49-BF0D-73F893F13D1D}" destId="{21696A91-CFEE-431B-A684-ECC6EE42A0B4}" srcOrd="12" destOrd="0" presId="urn:microsoft.com/office/officeart/2005/8/layout/gear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79A6E-F417-4D06-9116-C4164C590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58</Pages>
  <Words>5049</Words>
  <Characters>27775</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Dossier spécifications</vt:lpstr>
    </vt:vector>
  </TitlesOfParts>
  <Company>NEOPRESS</Company>
  <LinksUpToDate>false</LinksUpToDate>
  <CharactersWithSpaces>32759</CharactersWithSpaces>
  <SharedDoc>false</SharedDoc>
  <HLinks>
    <vt:vector size="540" baseType="variant">
      <vt:variant>
        <vt:i4>4063240</vt:i4>
      </vt:variant>
      <vt:variant>
        <vt:i4>507</vt:i4>
      </vt:variant>
      <vt:variant>
        <vt:i4>0</vt:i4>
      </vt:variant>
      <vt:variant>
        <vt:i4>5</vt:i4>
      </vt:variant>
      <vt:variant>
        <vt:lpwstr/>
      </vt:variant>
      <vt:variant>
        <vt:lpwstr>_Description_du_processus</vt:lpwstr>
      </vt:variant>
      <vt:variant>
        <vt:i4>1245196</vt:i4>
      </vt:variant>
      <vt:variant>
        <vt:i4>489</vt:i4>
      </vt:variant>
      <vt:variant>
        <vt:i4>0</vt:i4>
      </vt:variant>
      <vt:variant>
        <vt:i4>5</vt:i4>
      </vt:variant>
      <vt:variant>
        <vt:lpwstr/>
      </vt:variant>
      <vt:variant>
        <vt:lpwstr>rubriques</vt:lpwstr>
      </vt:variant>
      <vt:variant>
        <vt:i4>1507354</vt:i4>
      </vt:variant>
      <vt:variant>
        <vt:i4>486</vt:i4>
      </vt:variant>
      <vt:variant>
        <vt:i4>0</vt:i4>
      </vt:variant>
      <vt:variant>
        <vt:i4>5</vt:i4>
      </vt:variant>
      <vt:variant>
        <vt:lpwstr/>
      </vt:variant>
      <vt:variant>
        <vt:lpwstr>gestion_des_produits</vt:lpwstr>
      </vt:variant>
      <vt:variant>
        <vt:i4>1245196</vt:i4>
      </vt:variant>
      <vt:variant>
        <vt:i4>483</vt:i4>
      </vt:variant>
      <vt:variant>
        <vt:i4>0</vt:i4>
      </vt:variant>
      <vt:variant>
        <vt:i4>5</vt:i4>
      </vt:variant>
      <vt:variant>
        <vt:lpwstr/>
      </vt:variant>
      <vt:variant>
        <vt:lpwstr>rubriques</vt:lpwstr>
      </vt:variant>
      <vt:variant>
        <vt:i4>1441854</vt:i4>
      </vt:variant>
      <vt:variant>
        <vt:i4>464</vt:i4>
      </vt:variant>
      <vt:variant>
        <vt:i4>0</vt:i4>
      </vt:variant>
      <vt:variant>
        <vt:i4>5</vt:i4>
      </vt:variant>
      <vt:variant>
        <vt:lpwstr/>
      </vt:variant>
      <vt:variant>
        <vt:lpwstr>_Toc386528943</vt:lpwstr>
      </vt:variant>
      <vt:variant>
        <vt:i4>1441854</vt:i4>
      </vt:variant>
      <vt:variant>
        <vt:i4>458</vt:i4>
      </vt:variant>
      <vt:variant>
        <vt:i4>0</vt:i4>
      </vt:variant>
      <vt:variant>
        <vt:i4>5</vt:i4>
      </vt:variant>
      <vt:variant>
        <vt:lpwstr/>
      </vt:variant>
      <vt:variant>
        <vt:lpwstr>_Toc386528942</vt:lpwstr>
      </vt:variant>
      <vt:variant>
        <vt:i4>1441854</vt:i4>
      </vt:variant>
      <vt:variant>
        <vt:i4>452</vt:i4>
      </vt:variant>
      <vt:variant>
        <vt:i4>0</vt:i4>
      </vt:variant>
      <vt:variant>
        <vt:i4>5</vt:i4>
      </vt:variant>
      <vt:variant>
        <vt:lpwstr/>
      </vt:variant>
      <vt:variant>
        <vt:lpwstr>_Toc386528941</vt:lpwstr>
      </vt:variant>
      <vt:variant>
        <vt:i4>1441854</vt:i4>
      </vt:variant>
      <vt:variant>
        <vt:i4>446</vt:i4>
      </vt:variant>
      <vt:variant>
        <vt:i4>0</vt:i4>
      </vt:variant>
      <vt:variant>
        <vt:i4>5</vt:i4>
      </vt:variant>
      <vt:variant>
        <vt:lpwstr/>
      </vt:variant>
      <vt:variant>
        <vt:lpwstr>_Toc386528940</vt:lpwstr>
      </vt:variant>
      <vt:variant>
        <vt:i4>1114174</vt:i4>
      </vt:variant>
      <vt:variant>
        <vt:i4>440</vt:i4>
      </vt:variant>
      <vt:variant>
        <vt:i4>0</vt:i4>
      </vt:variant>
      <vt:variant>
        <vt:i4>5</vt:i4>
      </vt:variant>
      <vt:variant>
        <vt:lpwstr/>
      </vt:variant>
      <vt:variant>
        <vt:lpwstr>_Toc386528939</vt:lpwstr>
      </vt:variant>
      <vt:variant>
        <vt:i4>1114174</vt:i4>
      </vt:variant>
      <vt:variant>
        <vt:i4>434</vt:i4>
      </vt:variant>
      <vt:variant>
        <vt:i4>0</vt:i4>
      </vt:variant>
      <vt:variant>
        <vt:i4>5</vt:i4>
      </vt:variant>
      <vt:variant>
        <vt:lpwstr/>
      </vt:variant>
      <vt:variant>
        <vt:lpwstr>_Toc386528938</vt:lpwstr>
      </vt:variant>
      <vt:variant>
        <vt:i4>1114174</vt:i4>
      </vt:variant>
      <vt:variant>
        <vt:i4>428</vt:i4>
      </vt:variant>
      <vt:variant>
        <vt:i4>0</vt:i4>
      </vt:variant>
      <vt:variant>
        <vt:i4>5</vt:i4>
      </vt:variant>
      <vt:variant>
        <vt:lpwstr/>
      </vt:variant>
      <vt:variant>
        <vt:lpwstr>_Toc386528937</vt:lpwstr>
      </vt:variant>
      <vt:variant>
        <vt:i4>1114174</vt:i4>
      </vt:variant>
      <vt:variant>
        <vt:i4>422</vt:i4>
      </vt:variant>
      <vt:variant>
        <vt:i4>0</vt:i4>
      </vt:variant>
      <vt:variant>
        <vt:i4>5</vt:i4>
      </vt:variant>
      <vt:variant>
        <vt:lpwstr/>
      </vt:variant>
      <vt:variant>
        <vt:lpwstr>_Toc386528936</vt:lpwstr>
      </vt:variant>
      <vt:variant>
        <vt:i4>1114174</vt:i4>
      </vt:variant>
      <vt:variant>
        <vt:i4>416</vt:i4>
      </vt:variant>
      <vt:variant>
        <vt:i4>0</vt:i4>
      </vt:variant>
      <vt:variant>
        <vt:i4>5</vt:i4>
      </vt:variant>
      <vt:variant>
        <vt:lpwstr/>
      </vt:variant>
      <vt:variant>
        <vt:lpwstr>_Toc386528935</vt:lpwstr>
      </vt:variant>
      <vt:variant>
        <vt:i4>1114174</vt:i4>
      </vt:variant>
      <vt:variant>
        <vt:i4>410</vt:i4>
      </vt:variant>
      <vt:variant>
        <vt:i4>0</vt:i4>
      </vt:variant>
      <vt:variant>
        <vt:i4>5</vt:i4>
      </vt:variant>
      <vt:variant>
        <vt:lpwstr/>
      </vt:variant>
      <vt:variant>
        <vt:lpwstr>_Toc386528934</vt:lpwstr>
      </vt:variant>
      <vt:variant>
        <vt:i4>1114174</vt:i4>
      </vt:variant>
      <vt:variant>
        <vt:i4>404</vt:i4>
      </vt:variant>
      <vt:variant>
        <vt:i4>0</vt:i4>
      </vt:variant>
      <vt:variant>
        <vt:i4>5</vt:i4>
      </vt:variant>
      <vt:variant>
        <vt:lpwstr/>
      </vt:variant>
      <vt:variant>
        <vt:lpwstr>_Toc386528933</vt:lpwstr>
      </vt:variant>
      <vt:variant>
        <vt:i4>1114174</vt:i4>
      </vt:variant>
      <vt:variant>
        <vt:i4>398</vt:i4>
      </vt:variant>
      <vt:variant>
        <vt:i4>0</vt:i4>
      </vt:variant>
      <vt:variant>
        <vt:i4>5</vt:i4>
      </vt:variant>
      <vt:variant>
        <vt:lpwstr/>
      </vt:variant>
      <vt:variant>
        <vt:lpwstr>_Toc386528932</vt:lpwstr>
      </vt:variant>
      <vt:variant>
        <vt:i4>1114174</vt:i4>
      </vt:variant>
      <vt:variant>
        <vt:i4>392</vt:i4>
      </vt:variant>
      <vt:variant>
        <vt:i4>0</vt:i4>
      </vt:variant>
      <vt:variant>
        <vt:i4>5</vt:i4>
      </vt:variant>
      <vt:variant>
        <vt:lpwstr/>
      </vt:variant>
      <vt:variant>
        <vt:lpwstr>_Toc386528931</vt:lpwstr>
      </vt:variant>
      <vt:variant>
        <vt:i4>1114174</vt:i4>
      </vt:variant>
      <vt:variant>
        <vt:i4>386</vt:i4>
      </vt:variant>
      <vt:variant>
        <vt:i4>0</vt:i4>
      </vt:variant>
      <vt:variant>
        <vt:i4>5</vt:i4>
      </vt:variant>
      <vt:variant>
        <vt:lpwstr/>
      </vt:variant>
      <vt:variant>
        <vt:lpwstr>_Toc386528930</vt:lpwstr>
      </vt:variant>
      <vt:variant>
        <vt:i4>1048638</vt:i4>
      </vt:variant>
      <vt:variant>
        <vt:i4>380</vt:i4>
      </vt:variant>
      <vt:variant>
        <vt:i4>0</vt:i4>
      </vt:variant>
      <vt:variant>
        <vt:i4>5</vt:i4>
      </vt:variant>
      <vt:variant>
        <vt:lpwstr/>
      </vt:variant>
      <vt:variant>
        <vt:lpwstr>_Toc386528929</vt:lpwstr>
      </vt:variant>
      <vt:variant>
        <vt:i4>1048638</vt:i4>
      </vt:variant>
      <vt:variant>
        <vt:i4>374</vt:i4>
      </vt:variant>
      <vt:variant>
        <vt:i4>0</vt:i4>
      </vt:variant>
      <vt:variant>
        <vt:i4>5</vt:i4>
      </vt:variant>
      <vt:variant>
        <vt:lpwstr/>
      </vt:variant>
      <vt:variant>
        <vt:lpwstr>_Toc386528928</vt:lpwstr>
      </vt:variant>
      <vt:variant>
        <vt:i4>1048638</vt:i4>
      </vt:variant>
      <vt:variant>
        <vt:i4>368</vt:i4>
      </vt:variant>
      <vt:variant>
        <vt:i4>0</vt:i4>
      </vt:variant>
      <vt:variant>
        <vt:i4>5</vt:i4>
      </vt:variant>
      <vt:variant>
        <vt:lpwstr/>
      </vt:variant>
      <vt:variant>
        <vt:lpwstr>_Toc386528927</vt:lpwstr>
      </vt:variant>
      <vt:variant>
        <vt:i4>1048638</vt:i4>
      </vt:variant>
      <vt:variant>
        <vt:i4>362</vt:i4>
      </vt:variant>
      <vt:variant>
        <vt:i4>0</vt:i4>
      </vt:variant>
      <vt:variant>
        <vt:i4>5</vt:i4>
      </vt:variant>
      <vt:variant>
        <vt:lpwstr/>
      </vt:variant>
      <vt:variant>
        <vt:lpwstr>_Toc386528926</vt:lpwstr>
      </vt:variant>
      <vt:variant>
        <vt:i4>1048638</vt:i4>
      </vt:variant>
      <vt:variant>
        <vt:i4>356</vt:i4>
      </vt:variant>
      <vt:variant>
        <vt:i4>0</vt:i4>
      </vt:variant>
      <vt:variant>
        <vt:i4>5</vt:i4>
      </vt:variant>
      <vt:variant>
        <vt:lpwstr/>
      </vt:variant>
      <vt:variant>
        <vt:lpwstr>_Toc386528925</vt:lpwstr>
      </vt:variant>
      <vt:variant>
        <vt:i4>1048638</vt:i4>
      </vt:variant>
      <vt:variant>
        <vt:i4>350</vt:i4>
      </vt:variant>
      <vt:variant>
        <vt:i4>0</vt:i4>
      </vt:variant>
      <vt:variant>
        <vt:i4>5</vt:i4>
      </vt:variant>
      <vt:variant>
        <vt:lpwstr/>
      </vt:variant>
      <vt:variant>
        <vt:lpwstr>_Toc386528924</vt:lpwstr>
      </vt:variant>
      <vt:variant>
        <vt:i4>1048638</vt:i4>
      </vt:variant>
      <vt:variant>
        <vt:i4>344</vt:i4>
      </vt:variant>
      <vt:variant>
        <vt:i4>0</vt:i4>
      </vt:variant>
      <vt:variant>
        <vt:i4>5</vt:i4>
      </vt:variant>
      <vt:variant>
        <vt:lpwstr/>
      </vt:variant>
      <vt:variant>
        <vt:lpwstr>_Toc386528923</vt:lpwstr>
      </vt:variant>
      <vt:variant>
        <vt:i4>1048638</vt:i4>
      </vt:variant>
      <vt:variant>
        <vt:i4>338</vt:i4>
      </vt:variant>
      <vt:variant>
        <vt:i4>0</vt:i4>
      </vt:variant>
      <vt:variant>
        <vt:i4>5</vt:i4>
      </vt:variant>
      <vt:variant>
        <vt:lpwstr/>
      </vt:variant>
      <vt:variant>
        <vt:lpwstr>_Toc386528922</vt:lpwstr>
      </vt:variant>
      <vt:variant>
        <vt:i4>1048638</vt:i4>
      </vt:variant>
      <vt:variant>
        <vt:i4>332</vt:i4>
      </vt:variant>
      <vt:variant>
        <vt:i4>0</vt:i4>
      </vt:variant>
      <vt:variant>
        <vt:i4>5</vt:i4>
      </vt:variant>
      <vt:variant>
        <vt:lpwstr/>
      </vt:variant>
      <vt:variant>
        <vt:lpwstr>_Toc386528921</vt:lpwstr>
      </vt:variant>
      <vt:variant>
        <vt:i4>1048638</vt:i4>
      </vt:variant>
      <vt:variant>
        <vt:i4>326</vt:i4>
      </vt:variant>
      <vt:variant>
        <vt:i4>0</vt:i4>
      </vt:variant>
      <vt:variant>
        <vt:i4>5</vt:i4>
      </vt:variant>
      <vt:variant>
        <vt:lpwstr/>
      </vt:variant>
      <vt:variant>
        <vt:lpwstr>_Toc386528920</vt:lpwstr>
      </vt:variant>
      <vt:variant>
        <vt:i4>1245246</vt:i4>
      </vt:variant>
      <vt:variant>
        <vt:i4>320</vt:i4>
      </vt:variant>
      <vt:variant>
        <vt:i4>0</vt:i4>
      </vt:variant>
      <vt:variant>
        <vt:i4>5</vt:i4>
      </vt:variant>
      <vt:variant>
        <vt:lpwstr/>
      </vt:variant>
      <vt:variant>
        <vt:lpwstr>_Toc386528919</vt:lpwstr>
      </vt:variant>
      <vt:variant>
        <vt:i4>1245246</vt:i4>
      </vt:variant>
      <vt:variant>
        <vt:i4>314</vt:i4>
      </vt:variant>
      <vt:variant>
        <vt:i4>0</vt:i4>
      </vt:variant>
      <vt:variant>
        <vt:i4>5</vt:i4>
      </vt:variant>
      <vt:variant>
        <vt:lpwstr/>
      </vt:variant>
      <vt:variant>
        <vt:lpwstr>_Toc386528918</vt:lpwstr>
      </vt:variant>
      <vt:variant>
        <vt:i4>1245246</vt:i4>
      </vt:variant>
      <vt:variant>
        <vt:i4>308</vt:i4>
      </vt:variant>
      <vt:variant>
        <vt:i4>0</vt:i4>
      </vt:variant>
      <vt:variant>
        <vt:i4>5</vt:i4>
      </vt:variant>
      <vt:variant>
        <vt:lpwstr/>
      </vt:variant>
      <vt:variant>
        <vt:lpwstr>_Toc386528917</vt:lpwstr>
      </vt:variant>
      <vt:variant>
        <vt:i4>1245246</vt:i4>
      </vt:variant>
      <vt:variant>
        <vt:i4>302</vt:i4>
      </vt:variant>
      <vt:variant>
        <vt:i4>0</vt:i4>
      </vt:variant>
      <vt:variant>
        <vt:i4>5</vt:i4>
      </vt:variant>
      <vt:variant>
        <vt:lpwstr/>
      </vt:variant>
      <vt:variant>
        <vt:lpwstr>_Toc386528916</vt:lpwstr>
      </vt:variant>
      <vt:variant>
        <vt:i4>1245246</vt:i4>
      </vt:variant>
      <vt:variant>
        <vt:i4>296</vt:i4>
      </vt:variant>
      <vt:variant>
        <vt:i4>0</vt:i4>
      </vt:variant>
      <vt:variant>
        <vt:i4>5</vt:i4>
      </vt:variant>
      <vt:variant>
        <vt:lpwstr/>
      </vt:variant>
      <vt:variant>
        <vt:lpwstr>_Toc386528915</vt:lpwstr>
      </vt:variant>
      <vt:variant>
        <vt:i4>1245246</vt:i4>
      </vt:variant>
      <vt:variant>
        <vt:i4>290</vt:i4>
      </vt:variant>
      <vt:variant>
        <vt:i4>0</vt:i4>
      </vt:variant>
      <vt:variant>
        <vt:i4>5</vt:i4>
      </vt:variant>
      <vt:variant>
        <vt:lpwstr/>
      </vt:variant>
      <vt:variant>
        <vt:lpwstr>_Toc386528914</vt:lpwstr>
      </vt:variant>
      <vt:variant>
        <vt:i4>1245246</vt:i4>
      </vt:variant>
      <vt:variant>
        <vt:i4>284</vt:i4>
      </vt:variant>
      <vt:variant>
        <vt:i4>0</vt:i4>
      </vt:variant>
      <vt:variant>
        <vt:i4>5</vt:i4>
      </vt:variant>
      <vt:variant>
        <vt:lpwstr/>
      </vt:variant>
      <vt:variant>
        <vt:lpwstr>_Toc386528913</vt:lpwstr>
      </vt:variant>
      <vt:variant>
        <vt:i4>1245246</vt:i4>
      </vt:variant>
      <vt:variant>
        <vt:i4>278</vt:i4>
      </vt:variant>
      <vt:variant>
        <vt:i4>0</vt:i4>
      </vt:variant>
      <vt:variant>
        <vt:i4>5</vt:i4>
      </vt:variant>
      <vt:variant>
        <vt:lpwstr/>
      </vt:variant>
      <vt:variant>
        <vt:lpwstr>_Toc386528912</vt:lpwstr>
      </vt:variant>
      <vt:variant>
        <vt:i4>1245246</vt:i4>
      </vt:variant>
      <vt:variant>
        <vt:i4>272</vt:i4>
      </vt:variant>
      <vt:variant>
        <vt:i4>0</vt:i4>
      </vt:variant>
      <vt:variant>
        <vt:i4>5</vt:i4>
      </vt:variant>
      <vt:variant>
        <vt:lpwstr/>
      </vt:variant>
      <vt:variant>
        <vt:lpwstr>_Toc386528911</vt:lpwstr>
      </vt:variant>
      <vt:variant>
        <vt:i4>1245246</vt:i4>
      </vt:variant>
      <vt:variant>
        <vt:i4>266</vt:i4>
      </vt:variant>
      <vt:variant>
        <vt:i4>0</vt:i4>
      </vt:variant>
      <vt:variant>
        <vt:i4>5</vt:i4>
      </vt:variant>
      <vt:variant>
        <vt:lpwstr/>
      </vt:variant>
      <vt:variant>
        <vt:lpwstr>_Toc386528910</vt:lpwstr>
      </vt:variant>
      <vt:variant>
        <vt:i4>1179710</vt:i4>
      </vt:variant>
      <vt:variant>
        <vt:i4>260</vt:i4>
      </vt:variant>
      <vt:variant>
        <vt:i4>0</vt:i4>
      </vt:variant>
      <vt:variant>
        <vt:i4>5</vt:i4>
      </vt:variant>
      <vt:variant>
        <vt:lpwstr/>
      </vt:variant>
      <vt:variant>
        <vt:lpwstr>_Toc386528909</vt:lpwstr>
      </vt:variant>
      <vt:variant>
        <vt:i4>1179710</vt:i4>
      </vt:variant>
      <vt:variant>
        <vt:i4>254</vt:i4>
      </vt:variant>
      <vt:variant>
        <vt:i4>0</vt:i4>
      </vt:variant>
      <vt:variant>
        <vt:i4>5</vt:i4>
      </vt:variant>
      <vt:variant>
        <vt:lpwstr/>
      </vt:variant>
      <vt:variant>
        <vt:lpwstr>_Toc386528908</vt:lpwstr>
      </vt:variant>
      <vt:variant>
        <vt:i4>1179710</vt:i4>
      </vt:variant>
      <vt:variant>
        <vt:i4>248</vt:i4>
      </vt:variant>
      <vt:variant>
        <vt:i4>0</vt:i4>
      </vt:variant>
      <vt:variant>
        <vt:i4>5</vt:i4>
      </vt:variant>
      <vt:variant>
        <vt:lpwstr/>
      </vt:variant>
      <vt:variant>
        <vt:lpwstr>_Toc386528907</vt:lpwstr>
      </vt:variant>
      <vt:variant>
        <vt:i4>1179710</vt:i4>
      </vt:variant>
      <vt:variant>
        <vt:i4>242</vt:i4>
      </vt:variant>
      <vt:variant>
        <vt:i4>0</vt:i4>
      </vt:variant>
      <vt:variant>
        <vt:i4>5</vt:i4>
      </vt:variant>
      <vt:variant>
        <vt:lpwstr/>
      </vt:variant>
      <vt:variant>
        <vt:lpwstr>_Toc386528906</vt:lpwstr>
      </vt:variant>
      <vt:variant>
        <vt:i4>1179710</vt:i4>
      </vt:variant>
      <vt:variant>
        <vt:i4>236</vt:i4>
      </vt:variant>
      <vt:variant>
        <vt:i4>0</vt:i4>
      </vt:variant>
      <vt:variant>
        <vt:i4>5</vt:i4>
      </vt:variant>
      <vt:variant>
        <vt:lpwstr/>
      </vt:variant>
      <vt:variant>
        <vt:lpwstr>_Toc386528905</vt:lpwstr>
      </vt:variant>
      <vt:variant>
        <vt:i4>1179710</vt:i4>
      </vt:variant>
      <vt:variant>
        <vt:i4>230</vt:i4>
      </vt:variant>
      <vt:variant>
        <vt:i4>0</vt:i4>
      </vt:variant>
      <vt:variant>
        <vt:i4>5</vt:i4>
      </vt:variant>
      <vt:variant>
        <vt:lpwstr/>
      </vt:variant>
      <vt:variant>
        <vt:lpwstr>_Toc386528904</vt:lpwstr>
      </vt:variant>
      <vt:variant>
        <vt:i4>1179710</vt:i4>
      </vt:variant>
      <vt:variant>
        <vt:i4>224</vt:i4>
      </vt:variant>
      <vt:variant>
        <vt:i4>0</vt:i4>
      </vt:variant>
      <vt:variant>
        <vt:i4>5</vt:i4>
      </vt:variant>
      <vt:variant>
        <vt:lpwstr/>
      </vt:variant>
      <vt:variant>
        <vt:lpwstr>_Toc386528903</vt:lpwstr>
      </vt:variant>
      <vt:variant>
        <vt:i4>1179710</vt:i4>
      </vt:variant>
      <vt:variant>
        <vt:i4>218</vt:i4>
      </vt:variant>
      <vt:variant>
        <vt:i4>0</vt:i4>
      </vt:variant>
      <vt:variant>
        <vt:i4>5</vt:i4>
      </vt:variant>
      <vt:variant>
        <vt:lpwstr/>
      </vt:variant>
      <vt:variant>
        <vt:lpwstr>_Toc386528902</vt:lpwstr>
      </vt:variant>
      <vt:variant>
        <vt:i4>1179710</vt:i4>
      </vt:variant>
      <vt:variant>
        <vt:i4>212</vt:i4>
      </vt:variant>
      <vt:variant>
        <vt:i4>0</vt:i4>
      </vt:variant>
      <vt:variant>
        <vt:i4>5</vt:i4>
      </vt:variant>
      <vt:variant>
        <vt:lpwstr/>
      </vt:variant>
      <vt:variant>
        <vt:lpwstr>_Toc386528901</vt:lpwstr>
      </vt:variant>
      <vt:variant>
        <vt:i4>1179710</vt:i4>
      </vt:variant>
      <vt:variant>
        <vt:i4>206</vt:i4>
      </vt:variant>
      <vt:variant>
        <vt:i4>0</vt:i4>
      </vt:variant>
      <vt:variant>
        <vt:i4>5</vt:i4>
      </vt:variant>
      <vt:variant>
        <vt:lpwstr/>
      </vt:variant>
      <vt:variant>
        <vt:lpwstr>_Toc386528900</vt:lpwstr>
      </vt:variant>
      <vt:variant>
        <vt:i4>1769535</vt:i4>
      </vt:variant>
      <vt:variant>
        <vt:i4>200</vt:i4>
      </vt:variant>
      <vt:variant>
        <vt:i4>0</vt:i4>
      </vt:variant>
      <vt:variant>
        <vt:i4>5</vt:i4>
      </vt:variant>
      <vt:variant>
        <vt:lpwstr/>
      </vt:variant>
      <vt:variant>
        <vt:lpwstr>_Toc386528899</vt:lpwstr>
      </vt:variant>
      <vt:variant>
        <vt:i4>1769535</vt:i4>
      </vt:variant>
      <vt:variant>
        <vt:i4>194</vt:i4>
      </vt:variant>
      <vt:variant>
        <vt:i4>0</vt:i4>
      </vt:variant>
      <vt:variant>
        <vt:i4>5</vt:i4>
      </vt:variant>
      <vt:variant>
        <vt:lpwstr/>
      </vt:variant>
      <vt:variant>
        <vt:lpwstr>_Toc386528898</vt:lpwstr>
      </vt:variant>
      <vt:variant>
        <vt:i4>1769535</vt:i4>
      </vt:variant>
      <vt:variant>
        <vt:i4>188</vt:i4>
      </vt:variant>
      <vt:variant>
        <vt:i4>0</vt:i4>
      </vt:variant>
      <vt:variant>
        <vt:i4>5</vt:i4>
      </vt:variant>
      <vt:variant>
        <vt:lpwstr/>
      </vt:variant>
      <vt:variant>
        <vt:lpwstr>_Toc386528897</vt:lpwstr>
      </vt:variant>
      <vt:variant>
        <vt:i4>1769535</vt:i4>
      </vt:variant>
      <vt:variant>
        <vt:i4>182</vt:i4>
      </vt:variant>
      <vt:variant>
        <vt:i4>0</vt:i4>
      </vt:variant>
      <vt:variant>
        <vt:i4>5</vt:i4>
      </vt:variant>
      <vt:variant>
        <vt:lpwstr/>
      </vt:variant>
      <vt:variant>
        <vt:lpwstr>_Toc386528896</vt:lpwstr>
      </vt:variant>
      <vt:variant>
        <vt:i4>1769535</vt:i4>
      </vt:variant>
      <vt:variant>
        <vt:i4>176</vt:i4>
      </vt:variant>
      <vt:variant>
        <vt:i4>0</vt:i4>
      </vt:variant>
      <vt:variant>
        <vt:i4>5</vt:i4>
      </vt:variant>
      <vt:variant>
        <vt:lpwstr/>
      </vt:variant>
      <vt:variant>
        <vt:lpwstr>_Toc386528895</vt:lpwstr>
      </vt:variant>
      <vt:variant>
        <vt:i4>1769535</vt:i4>
      </vt:variant>
      <vt:variant>
        <vt:i4>170</vt:i4>
      </vt:variant>
      <vt:variant>
        <vt:i4>0</vt:i4>
      </vt:variant>
      <vt:variant>
        <vt:i4>5</vt:i4>
      </vt:variant>
      <vt:variant>
        <vt:lpwstr/>
      </vt:variant>
      <vt:variant>
        <vt:lpwstr>_Toc386528894</vt:lpwstr>
      </vt:variant>
      <vt:variant>
        <vt:i4>1769535</vt:i4>
      </vt:variant>
      <vt:variant>
        <vt:i4>164</vt:i4>
      </vt:variant>
      <vt:variant>
        <vt:i4>0</vt:i4>
      </vt:variant>
      <vt:variant>
        <vt:i4>5</vt:i4>
      </vt:variant>
      <vt:variant>
        <vt:lpwstr/>
      </vt:variant>
      <vt:variant>
        <vt:lpwstr>_Toc386528893</vt:lpwstr>
      </vt:variant>
      <vt:variant>
        <vt:i4>1769535</vt:i4>
      </vt:variant>
      <vt:variant>
        <vt:i4>158</vt:i4>
      </vt:variant>
      <vt:variant>
        <vt:i4>0</vt:i4>
      </vt:variant>
      <vt:variant>
        <vt:i4>5</vt:i4>
      </vt:variant>
      <vt:variant>
        <vt:lpwstr/>
      </vt:variant>
      <vt:variant>
        <vt:lpwstr>_Toc386528892</vt:lpwstr>
      </vt:variant>
      <vt:variant>
        <vt:i4>1769535</vt:i4>
      </vt:variant>
      <vt:variant>
        <vt:i4>152</vt:i4>
      </vt:variant>
      <vt:variant>
        <vt:i4>0</vt:i4>
      </vt:variant>
      <vt:variant>
        <vt:i4>5</vt:i4>
      </vt:variant>
      <vt:variant>
        <vt:lpwstr/>
      </vt:variant>
      <vt:variant>
        <vt:lpwstr>_Toc386528891</vt:lpwstr>
      </vt:variant>
      <vt:variant>
        <vt:i4>1769535</vt:i4>
      </vt:variant>
      <vt:variant>
        <vt:i4>146</vt:i4>
      </vt:variant>
      <vt:variant>
        <vt:i4>0</vt:i4>
      </vt:variant>
      <vt:variant>
        <vt:i4>5</vt:i4>
      </vt:variant>
      <vt:variant>
        <vt:lpwstr/>
      </vt:variant>
      <vt:variant>
        <vt:lpwstr>_Toc386528890</vt:lpwstr>
      </vt:variant>
      <vt:variant>
        <vt:i4>1703999</vt:i4>
      </vt:variant>
      <vt:variant>
        <vt:i4>140</vt:i4>
      </vt:variant>
      <vt:variant>
        <vt:i4>0</vt:i4>
      </vt:variant>
      <vt:variant>
        <vt:i4>5</vt:i4>
      </vt:variant>
      <vt:variant>
        <vt:lpwstr/>
      </vt:variant>
      <vt:variant>
        <vt:lpwstr>_Toc386528889</vt:lpwstr>
      </vt:variant>
      <vt:variant>
        <vt:i4>1703999</vt:i4>
      </vt:variant>
      <vt:variant>
        <vt:i4>134</vt:i4>
      </vt:variant>
      <vt:variant>
        <vt:i4>0</vt:i4>
      </vt:variant>
      <vt:variant>
        <vt:i4>5</vt:i4>
      </vt:variant>
      <vt:variant>
        <vt:lpwstr/>
      </vt:variant>
      <vt:variant>
        <vt:lpwstr>_Toc386528888</vt:lpwstr>
      </vt:variant>
      <vt:variant>
        <vt:i4>1703999</vt:i4>
      </vt:variant>
      <vt:variant>
        <vt:i4>128</vt:i4>
      </vt:variant>
      <vt:variant>
        <vt:i4>0</vt:i4>
      </vt:variant>
      <vt:variant>
        <vt:i4>5</vt:i4>
      </vt:variant>
      <vt:variant>
        <vt:lpwstr/>
      </vt:variant>
      <vt:variant>
        <vt:lpwstr>_Toc386528887</vt:lpwstr>
      </vt:variant>
      <vt:variant>
        <vt:i4>1703999</vt:i4>
      </vt:variant>
      <vt:variant>
        <vt:i4>122</vt:i4>
      </vt:variant>
      <vt:variant>
        <vt:i4>0</vt:i4>
      </vt:variant>
      <vt:variant>
        <vt:i4>5</vt:i4>
      </vt:variant>
      <vt:variant>
        <vt:lpwstr/>
      </vt:variant>
      <vt:variant>
        <vt:lpwstr>_Toc386528886</vt:lpwstr>
      </vt:variant>
      <vt:variant>
        <vt:i4>1703999</vt:i4>
      </vt:variant>
      <vt:variant>
        <vt:i4>116</vt:i4>
      </vt:variant>
      <vt:variant>
        <vt:i4>0</vt:i4>
      </vt:variant>
      <vt:variant>
        <vt:i4>5</vt:i4>
      </vt:variant>
      <vt:variant>
        <vt:lpwstr/>
      </vt:variant>
      <vt:variant>
        <vt:lpwstr>_Toc386528885</vt:lpwstr>
      </vt:variant>
      <vt:variant>
        <vt:i4>1703999</vt:i4>
      </vt:variant>
      <vt:variant>
        <vt:i4>110</vt:i4>
      </vt:variant>
      <vt:variant>
        <vt:i4>0</vt:i4>
      </vt:variant>
      <vt:variant>
        <vt:i4>5</vt:i4>
      </vt:variant>
      <vt:variant>
        <vt:lpwstr/>
      </vt:variant>
      <vt:variant>
        <vt:lpwstr>_Toc386528884</vt:lpwstr>
      </vt:variant>
      <vt:variant>
        <vt:i4>1703999</vt:i4>
      </vt:variant>
      <vt:variant>
        <vt:i4>104</vt:i4>
      </vt:variant>
      <vt:variant>
        <vt:i4>0</vt:i4>
      </vt:variant>
      <vt:variant>
        <vt:i4>5</vt:i4>
      </vt:variant>
      <vt:variant>
        <vt:lpwstr/>
      </vt:variant>
      <vt:variant>
        <vt:lpwstr>_Toc386528883</vt:lpwstr>
      </vt:variant>
      <vt:variant>
        <vt:i4>1703999</vt:i4>
      </vt:variant>
      <vt:variant>
        <vt:i4>98</vt:i4>
      </vt:variant>
      <vt:variant>
        <vt:i4>0</vt:i4>
      </vt:variant>
      <vt:variant>
        <vt:i4>5</vt:i4>
      </vt:variant>
      <vt:variant>
        <vt:lpwstr/>
      </vt:variant>
      <vt:variant>
        <vt:lpwstr>_Toc386528882</vt:lpwstr>
      </vt:variant>
      <vt:variant>
        <vt:i4>1703999</vt:i4>
      </vt:variant>
      <vt:variant>
        <vt:i4>92</vt:i4>
      </vt:variant>
      <vt:variant>
        <vt:i4>0</vt:i4>
      </vt:variant>
      <vt:variant>
        <vt:i4>5</vt:i4>
      </vt:variant>
      <vt:variant>
        <vt:lpwstr/>
      </vt:variant>
      <vt:variant>
        <vt:lpwstr>_Toc386528881</vt:lpwstr>
      </vt:variant>
      <vt:variant>
        <vt:i4>1703999</vt:i4>
      </vt:variant>
      <vt:variant>
        <vt:i4>86</vt:i4>
      </vt:variant>
      <vt:variant>
        <vt:i4>0</vt:i4>
      </vt:variant>
      <vt:variant>
        <vt:i4>5</vt:i4>
      </vt:variant>
      <vt:variant>
        <vt:lpwstr/>
      </vt:variant>
      <vt:variant>
        <vt:lpwstr>_Toc386528880</vt:lpwstr>
      </vt:variant>
      <vt:variant>
        <vt:i4>1376319</vt:i4>
      </vt:variant>
      <vt:variant>
        <vt:i4>80</vt:i4>
      </vt:variant>
      <vt:variant>
        <vt:i4>0</vt:i4>
      </vt:variant>
      <vt:variant>
        <vt:i4>5</vt:i4>
      </vt:variant>
      <vt:variant>
        <vt:lpwstr/>
      </vt:variant>
      <vt:variant>
        <vt:lpwstr>_Toc386528879</vt:lpwstr>
      </vt:variant>
      <vt:variant>
        <vt:i4>1376319</vt:i4>
      </vt:variant>
      <vt:variant>
        <vt:i4>74</vt:i4>
      </vt:variant>
      <vt:variant>
        <vt:i4>0</vt:i4>
      </vt:variant>
      <vt:variant>
        <vt:i4>5</vt:i4>
      </vt:variant>
      <vt:variant>
        <vt:lpwstr/>
      </vt:variant>
      <vt:variant>
        <vt:lpwstr>_Toc386528878</vt:lpwstr>
      </vt:variant>
      <vt:variant>
        <vt:i4>1376319</vt:i4>
      </vt:variant>
      <vt:variant>
        <vt:i4>68</vt:i4>
      </vt:variant>
      <vt:variant>
        <vt:i4>0</vt:i4>
      </vt:variant>
      <vt:variant>
        <vt:i4>5</vt:i4>
      </vt:variant>
      <vt:variant>
        <vt:lpwstr/>
      </vt:variant>
      <vt:variant>
        <vt:lpwstr>_Toc386528877</vt:lpwstr>
      </vt:variant>
      <vt:variant>
        <vt:i4>1376319</vt:i4>
      </vt:variant>
      <vt:variant>
        <vt:i4>62</vt:i4>
      </vt:variant>
      <vt:variant>
        <vt:i4>0</vt:i4>
      </vt:variant>
      <vt:variant>
        <vt:i4>5</vt:i4>
      </vt:variant>
      <vt:variant>
        <vt:lpwstr/>
      </vt:variant>
      <vt:variant>
        <vt:lpwstr>_Toc386528876</vt:lpwstr>
      </vt:variant>
      <vt:variant>
        <vt:i4>1376319</vt:i4>
      </vt:variant>
      <vt:variant>
        <vt:i4>56</vt:i4>
      </vt:variant>
      <vt:variant>
        <vt:i4>0</vt:i4>
      </vt:variant>
      <vt:variant>
        <vt:i4>5</vt:i4>
      </vt:variant>
      <vt:variant>
        <vt:lpwstr/>
      </vt:variant>
      <vt:variant>
        <vt:lpwstr>_Toc386528875</vt:lpwstr>
      </vt:variant>
      <vt:variant>
        <vt:i4>1376319</vt:i4>
      </vt:variant>
      <vt:variant>
        <vt:i4>50</vt:i4>
      </vt:variant>
      <vt:variant>
        <vt:i4>0</vt:i4>
      </vt:variant>
      <vt:variant>
        <vt:i4>5</vt:i4>
      </vt:variant>
      <vt:variant>
        <vt:lpwstr/>
      </vt:variant>
      <vt:variant>
        <vt:lpwstr>_Toc386528874</vt:lpwstr>
      </vt:variant>
      <vt:variant>
        <vt:i4>1376319</vt:i4>
      </vt:variant>
      <vt:variant>
        <vt:i4>44</vt:i4>
      </vt:variant>
      <vt:variant>
        <vt:i4>0</vt:i4>
      </vt:variant>
      <vt:variant>
        <vt:i4>5</vt:i4>
      </vt:variant>
      <vt:variant>
        <vt:lpwstr/>
      </vt:variant>
      <vt:variant>
        <vt:lpwstr>_Toc386528873</vt:lpwstr>
      </vt:variant>
      <vt:variant>
        <vt:i4>1376319</vt:i4>
      </vt:variant>
      <vt:variant>
        <vt:i4>38</vt:i4>
      </vt:variant>
      <vt:variant>
        <vt:i4>0</vt:i4>
      </vt:variant>
      <vt:variant>
        <vt:i4>5</vt:i4>
      </vt:variant>
      <vt:variant>
        <vt:lpwstr/>
      </vt:variant>
      <vt:variant>
        <vt:lpwstr>_Toc386528872</vt:lpwstr>
      </vt:variant>
      <vt:variant>
        <vt:i4>1376319</vt:i4>
      </vt:variant>
      <vt:variant>
        <vt:i4>32</vt:i4>
      </vt:variant>
      <vt:variant>
        <vt:i4>0</vt:i4>
      </vt:variant>
      <vt:variant>
        <vt:i4>5</vt:i4>
      </vt:variant>
      <vt:variant>
        <vt:lpwstr/>
      </vt:variant>
      <vt:variant>
        <vt:lpwstr>_Toc386528871</vt:lpwstr>
      </vt:variant>
      <vt:variant>
        <vt:i4>1376319</vt:i4>
      </vt:variant>
      <vt:variant>
        <vt:i4>26</vt:i4>
      </vt:variant>
      <vt:variant>
        <vt:i4>0</vt:i4>
      </vt:variant>
      <vt:variant>
        <vt:i4>5</vt:i4>
      </vt:variant>
      <vt:variant>
        <vt:lpwstr/>
      </vt:variant>
      <vt:variant>
        <vt:lpwstr>_Toc386528870</vt:lpwstr>
      </vt:variant>
      <vt:variant>
        <vt:i4>1310783</vt:i4>
      </vt:variant>
      <vt:variant>
        <vt:i4>20</vt:i4>
      </vt:variant>
      <vt:variant>
        <vt:i4>0</vt:i4>
      </vt:variant>
      <vt:variant>
        <vt:i4>5</vt:i4>
      </vt:variant>
      <vt:variant>
        <vt:lpwstr/>
      </vt:variant>
      <vt:variant>
        <vt:lpwstr>_Toc386528869</vt:lpwstr>
      </vt:variant>
      <vt:variant>
        <vt:i4>1310783</vt:i4>
      </vt:variant>
      <vt:variant>
        <vt:i4>14</vt:i4>
      </vt:variant>
      <vt:variant>
        <vt:i4>0</vt:i4>
      </vt:variant>
      <vt:variant>
        <vt:i4>5</vt:i4>
      </vt:variant>
      <vt:variant>
        <vt:lpwstr/>
      </vt:variant>
      <vt:variant>
        <vt:lpwstr>_Toc386528868</vt:lpwstr>
      </vt:variant>
      <vt:variant>
        <vt:i4>1310783</vt:i4>
      </vt:variant>
      <vt:variant>
        <vt:i4>8</vt:i4>
      </vt:variant>
      <vt:variant>
        <vt:i4>0</vt:i4>
      </vt:variant>
      <vt:variant>
        <vt:i4>5</vt:i4>
      </vt:variant>
      <vt:variant>
        <vt:lpwstr/>
      </vt:variant>
      <vt:variant>
        <vt:lpwstr>_Toc386528867</vt:lpwstr>
      </vt:variant>
      <vt:variant>
        <vt:i4>1310783</vt:i4>
      </vt:variant>
      <vt:variant>
        <vt:i4>2</vt:i4>
      </vt:variant>
      <vt:variant>
        <vt:i4>0</vt:i4>
      </vt:variant>
      <vt:variant>
        <vt:i4>5</vt:i4>
      </vt:variant>
      <vt:variant>
        <vt:lpwstr/>
      </vt:variant>
      <vt:variant>
        <vt:lpwstr>_Toc386528866</vt:lpwstr>
      </vt:variant>
      <vt:variant>
        <vt:i4>7209063</vt:i4>
      </vt:variant>
      <vt:variant>
        <vt:i4>21</vt:i4>
      </vt:variant>
      <vt:variant>
        <vt:i4>0</vt:i4>
      </vt:variant>
      <vt:variant>
        <vt:i4>5</vt:i4>
      </vt:variant>
      <vt:variant>
        <vt:lpwstr/>
      </vt:variant>
      <vt:variant>
        <vt:lpwstr>porteur</vt:lpwstr>
      </vt:variant>
      <vt:variant>
        <vt:i4>7143513</vt:i4>
      </vt:variant>
      <vt:variant>
        <vt:i4>18</vt:i4>
      </vt:variant>
      <vt:variant>
        <vt:i4>0</vt:i4>
      </vt:variant>
      <vt:variant>
        <vt:i4>5</vt:i4>
      </vt:variant>
      <vt:variant>
        <vt:lpwstr/>
      </vt:variant>
      <vt:variant>
        <vt:lpwstr>hors_production</vt:lpwstr>
      </vt:variant>
      <vt:variant>
        <vt:i4>15990895</vt:i4>
      </vt:variant>
      <vt:variant>
        <vt:i4>15</vt:i4>
      </vt:variant>
      <vt:variant>
        <vt:i4>0</vt:i4>
      </vt:variant>
      <vt:variant>
        <vt:i4>5</vt:i4>
      </vt:variant>
      <vt:variant>
        <vt:lpwstr/>
      </vt:variant>
      <vt:variant>
        <vt:lpwstr>tournée</vt:lpwstr>
      </vt:variant>
      <vt:variant>
        <vt:i4>1966089</vt:i4>
      </vt:variant>
      <vt:variant>
        <vt:i4>12</vt:i4>
      </vt:variant>
      <vt:variant>
        <vt:i4>0</vt:i4>
      </vt:variant>
      <vt:variant>
        <vt:i4>5</vt:i4>
      </vt:variant>
      <vt:variant>
        <vt:lpwstr/>
      </vt:variant>
      <vt:variant>
        <vt:lpwstr>transport</vt:lpwstr>
      </vt:variant>
      <vt:variant>
        <vt:i4>8323178</vt:i4>
      </vt:variant>
      <vt:variant>
        <vt:i4>9</vt:i4>
      </vt:variant>
      <vt:variant>
        <vt:i4>0</vt:i4>
      </vt:variant>
      <vt:variant>
        <vt:i4>5</vt:i4>
      </vt:variant>
      <vt:variant>
        <vt:lpwstr/>
      </vt:variant>
      <vt:variant>
        <vt:lpwstr>produit</vt:lpwstr>
      </vt:variant>
      <vt:variant>
        <vt:i4>1507354</vt:i4>
      </vt:variant>
      <vt:variant>
        <vt:i4>6</vt:i4>
      </vt:variant>
      <vt:variant>
        <vt:i4>0</vt:i4>
      </vt:variant>
      <vt:variant>
        <vt:i4>5</vt:i4>
      </vt:variant>
      <vt:variant>
        <vt:lpwstr/>
      </vt:variant>
      <vt:variant>
        <vt:lpwstr>gestion_des_produits</vt:lpwstr>
      </vt:variant>
      <vt:variant>
        <vt:i4>1507355</vt:i4>
      </vt:variant>
      <vt:variant>
        <vt:i4>3</vt:i4>
      </vt:variant>
      <vt:variant>
        <vt:i4>0</vt:i4>
      </vt:variant>
      <vt:variant>
        <vt:i4>5</vt:i4>
      </vt:variant>
      <vt:variant>
        <vt:lpwstr/>
      </vt:variant>
      <vt:variant>
        <vt:lpwstr>parametre</vt:lpwstr>
      </vt:variant>
      <vt:variant>
        <vt:i4>1835022</vt:i4>
      </vt:variant>
      <vt:variant>
        <vt:i4>0</vt:i4>
      </vt:variant>
      <vt:variant>
        <vt:i4>0</vt:i4>
      </vt:variant>
      <vt:variant>
        <vt:i4>5</vt:i4>
      </vt:variant>
      <vt:variant>
        <vt:lpwstr/>
      </vt:variant>
      <vt:variant>
        <vt:lpwstr>organisation</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spécifications</dc:title>
  <dc:subject/>
  <dc:creator>Thierry _ Fabrice</dc:creator>
  <cp:keywords/>
  <cp:lastModifiedBy>fplateau</cp:lastModifiedBy>
  <cp:revision>3</cp:revision>
  <cp:lastPrinted>2014-04-29T12:01:00Z</cp:lastPrinted>
  <dcterms:created xsi:type="dcterms:W3CDTF">2014-04-30T21:50:00Z</dcterms:created>
  <dcterms:modified xsi:type="dcterms:W3CDTF">2014-04-30T22:06:00Z</dcterms:modified>
</cp:coreProperties>
</file>