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2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Traitement numérique des images de télédétection</w:t>
      </w:r>
      <w:r>
        <w:t xml:space="preserve">,</w:t>
      </w:r>
      <w:r>
        <w:t xml:space="preserve"> </w:t>
      </w:r>
      <w:r>
        <w:rPr>
          <w:i/>
          <w:iCs/>
        </w:rPr>
        <w:t xml:space="preserve">Base de données géospatiales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Apprentissage profond appliqué à l’observation de la Terre</w:t>
      </w:r>
      <w:r>
        <w:t xml:space="preserve">. Ses intérêts de recherche portent sur le traitement d’images et l’application de l’IA aux données géospatiales.</w:t>
      </w:r>
    </w:p>
    <w:p>
      <w:pPr>
        <w:pStyle w:val="BodyText"/>
      </w:pPr>
      <w:hyperlink r:id="rId27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8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agrégé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agrégé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p>
      <w:pPr>
        <w:pStyle w:val="BodyText"/>
      </w:pPr>
      <w:hyperlink r:id="rId31">
        <w:r>
          <w:rPr>
            <w:rStyle w:val="Hyperlink"/>
            <w:b/>
            <w:bCs/>
          </w:rPr>
          <w:t xml:space="preserve">Étienne Clabaut</w:t>
        </w:r>
      </w:hyperlink>
      <w:r>
        <w:t xml:space="preserve"> </w:t>
      </w:r>
      <w:r>
        <w:t xml:space="preserve">est professeur associé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ciqss.org/" TargetMode="External" /><Relationship Type="http://schemas.openxmlformats.org/officeDocument/2006/relationships/hyperlink" Id="rId31" Target="https://www.linkedin.com/in/%C3%A9tienne-clabaut-793a4176/?originalSubdomain=ca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7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ciqss.org/" TargetMode="External" /><Relationship Type="http://schemas.openxmlformats.org/officeDocument/2006/relationships/hyperlink" Id="rId31" Target="https://www.linkedin.com/in/%C3%A9tienne-clabaut-793a4176/?originalSubdomain=ca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7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2025-03-12T13:56:02Z</dcterms:created>
  <dcterms:modified xsi:type="dcterms:W3CDTF">2025-03-12T13:56:02Z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quarto-1.6.42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