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6"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result </w:t>
      </w:r>
      <w:r>
        <w:rPr>
          <w:rStyle w:val="OperatorTok"/>
        </w:rPr>
        <w:t xml:space="preserve">=</w:t>
      </w:r>
      <w:r>
        <w:rPr>
          <w:rStyle w:val="NormalTok"/>
        </w:rPr>
        <w:t xml:space="preserve"> ndimage.fourier_gaussian(input_, sigma</w:t>
      </w:r>
      <w:r>
        <w:rPr>
          <w:rStyle w:val="OperatorTok"/>
        </w:rPr>
        <w:t xml:space="preserve">=</w:t>
      </w:r>
      <w:r>
        <w:rPr>
          <w:rStyle w:val="DecValTok"/>
        </w:rPr>
        <w:t xml:space="preserve">4</w:t>
      </w:r>
      <w:r>
        <w:rPr>
          <w:rStyle w:val="NormalTok"/>
        </w:rPr>
        <w:t xml:space="preserve">)</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ax2.imshow(result.real)  </w:t>
      </w:r>
      <w:r>
        <w:rPr>
          <w:rStyle w:val="CommentTok"/>
        </w:rPr>
        <w:t xml:space="preserve"># the imaginary part is an artifact</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8" w:name="gestion-des-bordures"/>
    <w:p>
      <w:pPr>
        <w:pStyle w:val="Heading5"/>
      </w:pPr>
      <w:r>
        <w:t xml:space="preserve">5.3.1.1.1 Gestion des bordures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7" w:name="segmentation"/>
    <w:p>
      <w:pPr>
        <w:pStyle w:val="Heading2"/>
      </w:pPr>
      <w:r>
        <w:t xml:space="preserve">5.4 Segmentation</w:t>
      </w:r>
    </w:p>
    <w:bookmarkEnd w:id="247"/>
    <w:bookmarkStart w:id="248" w:name="vectorisation-et-rasterisation"/>
    <w:p>
      <w:pPr>
        <w:pStyle w:val="Heading2"/>
      </w:pPr>
      <w:r>
        <w:t xml:space="preserve">5.5 Vectorisation et rasterisation</w:t>
      </w:r>
    </w:p>
    <w:bookmarkEnd w:id="248"/>
    <w:bookmarkStart w:id="253" w:name="analyse-de-terrain"/>
    <w:p>
      <w:pPr>
        <w:pStyle w:val="Heading2"/>
      </w:pPr>
      <w:r>
        <w:t xml:space="preserve">5.6 Analyse de terrain</w:t>
      </w:r>
    </w:p>
    <w:bookmarkStart w:id="249" w:name="élévation"/>
    <w:p>
      <w:pPr>
        <w:pStyle w:val="Heading3"/>
      </w:pPr>
      <w:r>
        <w:t xml:space="preserve">5.6.1 Élévation</w:t>
      </w:r>
    </w:p>
    <w:bookmarkEnd w:id="249"/>
    <w:bookmarkStart w:id="250" w:name="pente"/>
    <w:p>
      <w:pPr>
        <w:pStyle w:val="Heading3"/>
      </w:pPr>
      <w:r>
        <w:t xml:space="preserve">5.6.2 Pente</w:t>
      </w:r>
    </w:p>
    <w:bookmarkEnd w:id="250"/>
    <w:bookmarkStart w:id="251" w:name="ombrage"/>
    <w:p>
      <w:pPr>
        <w:pStyle w:val="Heading3"/>
      </w:pPr>
      <w:r>
        <w:t xml:space="preserve">5.6.3 Ombrage</w:t>
      </w:r>
    </w:p>
    <w:bookmarkEnd w:id="251"/>
    <w:bookmarkStart w:id="252" w:name="visibilité"/>
    <w:p>
      <w:pPr>
        <w:pStyle w:val="Heading3"/>
      </w:pPr>
      <w:r>
        <w:t xml:space="preserve">5.6.4 Visibilité</w:t>
      </w:r>
    </w:p>
    <w:bookmarkEnd w:id="252"/>
    <w:bookmarkEnd w:id="253"/>
    <w:bookmarkStart w:id="254" w:name="quiz-de-révision-du-chapitre-3"/>
    <w:p>
      <w:pPr>
        <w:pStyle w:val="Heading2"/>
      </w:pPr>
      <w:r>
        <w:t xml:space="preserve">5.7 Quiz de révision du chapitre</w:t>
      </w:r>
    </w:p>
    <w:bookmarkEnd w:id="254"/>
    <w:bookmarkStart w:id="255" w:name="exercices-de-révision-3"/>
    <w:p>
      <w:pPr>
        <w:pStyle w:val="Heading2"/>
      </w:pPr>
      <w:r>
        <w:t xml:space="preserve">5.8 Exercices de révision</w:t>
      </w:r>
    </w:p>
    <w:bookmarkEnd w:id="255"/>
    <w:bookmarkEnd w:id="256"/>
    <w:bookmarkStart w:id="269" w:name="bibliographie"/>
    <w:p>
      <w:pPr>
        <w:pStyle w:val="Heading1"/>
      </w:pPr>
      <w:r>
        <w:t xml:space="preserve">Bibliographie</w:t>
      </w:r>
    </w:p>
    <w:bookmarkStart w:id="268" w:name="refs"/>
    <w:bookmarkStart w:id="258"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7">
        <w:r>
          <w:rPr>
            <w:rStyle w:val="Hyperlink"/>
          </w:rPr>
          <w:t xml:space="preserve">https://web.stanford.edu/class/cme324/classics/cooley-tukey.pdf</w:t>
        </w:r>
      </w:hyperlink>
      <w:r>
        <w:t xml:space="preserve">.</w:t>
      </w:r>
    </w:p>
    <w:bookmarkEnd w:id="258"/>
    <w:bookmarkStart w:id="26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9">
        <w:r>
          <w:rPr>
            <w:rStyle w:val="Hyperlink"/>
          </w:rPr>
          <w:t xml:space="preserve">https://doi.org/10.1038/s41586-020-2649-2</w:t>
        </w:r>
      </w:hyperlink>
      <w:r>
        <w:t xml:space="preserve">.</w:t>
      </w:r>
    </w:p>
    <w:bookmarkEnd w:id="260"/>
    <w:bookmarkStart w:id="262"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1">
        <w:r>
          <w:rPr>
            <w:rStyle w:val="Hyperlink"/>
          </w:rPr>
          <w:t xml:space="preserve">https://doi.org/10.5334/jors.148</w:t>
        </w:r>
      </w:hyperlink>
      <w:r>
        <w:t xml:space="preserve">.</w:t>
      </w:r>
    </w:p>
    <w:bookmarkEnd w:id="262"/>
    <w:bookmarkStart w:id="263"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3"/>
    <w:bookmarkStart w:id="26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4">
        <w:r>
          <w:rPr>
            <w:rStyle w:val="Hyperlink"/>
          </w:rPr>
          <w:t xml:space="preserve">https://doi.org/10.1117/12.7973877</w:t>
        </w:r>
      </w:hyperlink>
      <w:r>
        <w:t xml:space="preserve">.</w:t>
      </w:r>
    </w:p>
    <w:bookmarkEnd w:id="265"/>
    <w:bookmarkStart w:id="267" w:name="ref-OGCGeoTIFF"/>
    <w:p>
      <w:pPr>
        <w:pStyle w:val="Bibliography"/>
      </w:pPr>
      <w:r>
        <w:t xml:space="preserve">OGC. 2019.</w:t>
      </w:r>
      <w:r>
        <w:t xml:space="preserve"> </w:t>
      </w:r>
      <w:r>
        <w:t xml:space="preserve">« </w:t>
      </w:r>
      <w:r>
        <w:t xml:space="preserve">OGC GeoTIFF Standard</w:t>
      </w:r>
      <w:r>
        <w:t xml:space="preserve">. »</w:t>
      </w:r>
      <w:r>
        <w:t xml:space="preserve"> </w:t>
      </w:r>
      <w:hyperlink r:id="rId266">
        <w:r>
          <w:rPr>
            <w:rStyle w:val="Hyperlink"/>
          </w:rPr>
          <w:t xml:space="preserve">https://docs.ogc.org/is/19-008r4/19-008r4.html/</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2025-01-13T07:18:48Z</dcterms:created>
  <dcterms:modified xsi:type="dcterms:W3CDTF">2025-01-13T07:18:48Z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