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Override PartName="/word/media/rId33.png" ContentType="image/png"/>
  <Override PartName="/word/media/rId40.jpg" ContentType="image/jpeg"/>
  <Override PartName="/word/media/rId50.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 d’images satellites avec Python</w:t>
      </w:r>
    </w:p>
    <w:p>
      <w:pPr>
        <w:pStyle w:val="Author"/>
      </w:pPr>
      <w:r>
        <w:t xml:space="preserve">Samuel Foucher</w:t>
      </w:r>
    </w:p>
    <w:p>
      <w:pPr>
        <w:pStyle w:val="Author"/>
      </w:pPr>
      <w:r>
        <w:t xml:space="preserve">Philippe Apparicio</w:t>
      </w:r>
    </w:p>
    <w:p>
      <w:pPr>
        <w:pStyle w:val="Author"/>
      </w:pPr>
      <w:r>
        <w:t xml:space="preserve">Yacine Bouroubi</w:t>
      </w:r>
    </w:p>
    <w:p>
      <w:pPr>
        <w:pStyle w:val="Author"/>
      </w:pPr>
      <w:r>
        <w:t xml:space="preserve">Mickaël Germain</w:t>
      </w:r>
    </w:p>
    <w:bookmarkStart w:id="74" w:name="quarto-document-content"/>
    <w:bookmarkStart w:id="26" w:name="title-block-header"/>
    <w:bookmarkStart w:id="20" w:name="Xef13a9e66cf0e66556c46c6d801cdd938f0339a"/>
    <w:p>
      <w:pPr>
        <w:pStyle w:val="Heading1"/>
      </w:pPr>
      <w:r>
        <w:t xml:space="preserve">Traitement d’images satellites avec Python</w:t>
      </w:r>
    </w:p>
    <w:p>
      <w:pPr>
        <w:pStyle w:val="FirstParagraph"/>
      </w:pPr>
      <w:r>
        <w:t xml:space="preserve">Première édition</w:t>
      </w:r>
    </w:p>
    <w:bookmarkEnd w:id="20"/>
    <w:p>
      <w:pPr>
        <w:pStyle w:val="BodyText"/>
      </w:pPr>
      <w:r>
        <w:t xml:space="preserve">Auteurs</w:t>
      </w:r>
    </w:p>
    <w:p>
      <w:pPr>
        <w:pStyle w:val="BodyText"/>
      </w:pPr>
      <w:r>
        <w:t xml:space="preserve">Affiliation</w:t>
      </w:r>
    </w:p>
    <w:p>
      <w:pPr>
        <w:pStyle w:val="BodyText"/>
      </w:pPr>
      <w:hyperlink r:id="rId21">
        <w:r>
          <w:rPr>
            <w:rStyle w:val="Hyperlink"/>
          </w:rPr>
          <w:t xml:space="preserve">Samuel Foucher</w:t>
        </w:r>
      </w:hyperlink>
    </w:p>
    <w:p>
      <w:pPr>
        <w:pStyle w:val="BodyText"/>
      </w:pPr>
      <w:hyperlink r:id="rId22">
        <w:r>
          <w:rPr>
            <w:rStyle w:val="Hyperlink"/>
          </w:rPr>
          <w:t xml:space="preserve">Département de géomatique appliquée</w:t>
        </w:r>
        <w:r>
          <w:br/>
        </w:r>
        <w:r>
          <w:rPr>
            <w:rStyle w:val="Hyperlink"/>
          </w:rPr>
          <w:t xml:space="preserve">Université de Sherbrooke</w:t>
        </w:r>
      </w:hyperlink>
    </w:p>
    <w:p>
      <w:pPr>
        <w:pStyle w:val="BodyText"/>
      </w:pPr>
      <w:hyperlink r:id="rId23">
        <w:r>
          <w:rPr>
            <w:rStyle w:val="Hyperlink"/>
          </w:rPr>
          <w:t xml:space="preserve">Philippe Apparicio</w:t>
        </w:r>
      </w:hyperlink>
    </w:p>
    <w:p>
      <w:pPr>
        <w:pStyle w:val="BodyText"/>
      </w:pPr>
      <w:hyperlink r:id="rId22">
        <w:r>
          <w:rPr>
            <w:rStyle w:val="Hyperlink"/>
          </w:rPr>
          <w:t xml:space="preserve">Département de géomatique appliquée</w:t>
        </w:r>
        <w:r>
          <w:br/>
        </w:r>
        <w:r>
          <w:rPr>
            <w:rStyle w:val="Hyperlink"/>
          </w:rPr>
          <w:t xml:space="preserve">Université de Sherbrooke</w:t>
        </w:r>
      </w:hyperlink>
    </w:p>
    <w:p>
      <w:pPr>
        <w:pStyle w:val="BodyText"/>
      </w:pPr>
      <w:hyperlink r:id="rId24">
        <w:r>
          <w:rPr>
            <w:rStyle w:val="Hyperlink"/>
          </w:rPr>
          <w:t xml:space="preserve">Yacine Bouroubi</w:t>
        </w:r>
      </w:hyperlink>
    </w:p>
    <w:p>
      <w:pPr>
        <w:pStyle w:val="BodyText"/>
      </w:pPr>
      <w:hyperlink r:id="rId22">
        <w:r>
          <w:rPr>
            <w:rStyle w:val="Hyperlink"/>
          </w:rPr>
          <w:t xml:space="preserve">Département de géomatique appliquée</w:t>
        </w:r>
        <w:r>
          <w:br/>
        </w:r>
        <w:r>
          <w:rPr>
            <w:rStyle w:val="Hyperlink"/>
          </w:rPr>
          <w:t xml:space="preserve">Université de Sherbrooke</w:t>
        </w:r>
      </w:hyperlink>
    </w:p>
    <w:p>
      <w:pPr>
        <w:pStyle w:val="BodyText"/>
      </w:pPr>
      <w:hyperlink r:id="rId25">
        <w:r>
          <w:rPr>
            <w:rStyle w:val="Hyperlink"/>
          </w:rPr>
          <w:t xml:space="preserve">Mickaël Germain</w:t>
        </w:r>
      </w:hyperlink>
    </w:p>
    <w:p>
      <w:pPr>
        <w:pStyle w:val="BodyText"/>
      </w:pPr>
      <w:hyperlink r:id="rId22">
        <w:r>
          <w:rPr>
            <w:rStyle w:val="Hyperlink"/>
          </w:rPr>
          <w:t xml:space="preserve">Département de géomatique appliquée</w:t>
        </w:r>
        <w:r>
          <w:br/>
        </w:r>
        <w:r>
          <w:rPr>
            <w:rStyle w:val="Hyperlink"/>
          </w:rPr>
          <w:t xml:space="preserve">Université de Sherbrooke</w:t>
        </w:r>
      </w:hyperlink>
    </w:p>
    <w:p>
      <w:pPr>
        <w:pStyle w:val="BodyText"/>
      </w:pPr>
      <w:r>
        <w:t xml:space="preserve">Date de publication</w:t>
      </w:r>
    </w:p>
    <w:p>
      <w:pPr>
        <w:pStyle w:val="BodyText"/>
      </w:pPr>
      <w:r>
        <w:t xml:space="preserve">2025-01-11</w:t>
      </w:r>
    </w:p>
    <w:bookmarkEnd w:id="26"/>
    <w:p>
      <w:pPr>
        <w:pStyle w:val="BodyText"/>
      </w:pPr>
      <w:r>
        <w:drawing>
          <wp:inline>
            <wp:extent cx="5334000" cy="5334000"/>
            <wp:effectExtent b="0" l="0" r="0" t="0"/>
            <wp:docPr descr="" title="Traitement d'images satellites avec Python" id="28" name="Picture"/>
            <a:graphic>
              <a:graphicData uri="http://schemas.openxmlformats.org/drawingml/2006/picture">
                <pic:pic>
                  <pic:nvPicPr>
                    <pic:cNvPr descr="images/gen-ai/Gemini_Generated_Image_3a8wwf3a8wwf3a8w.jpg" id="29"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p>
      <w:pPr>
        <w:pStyle w:val="BodyText"/>
      </w:pPr>
    </w:p>
    <w:p>
      <w:pPr>
        <w:pStyle w:val="BodyText"/>
      </w:pPr>
      <w:r>
        <w:t xml:space="preserve">Important</w:t>
      </w:r>
    </w:p>
    <w:p>
      <w:pPr>
        <w:pStyle w:val="BodyText"/>
      </w:pPr>
      <w:r>
        <w:rPr>
          <w:b/>
          <w:bCs/>
        </w:rPr>
        <w:t xml:space="preserve">Ce projet est en cours d’écriture et le contenu n’est pas complet</w:t>
      </w:r>
    </w:p>
    <w:p>
      <w:pPr>
        <w:pStyle w:val="Figure"/>
      </w:pPr>
      <w:r>
        <w:drawing>
          <wp:inline>
            <wp:extent cx="5334000" cy="1900237"/>
            <wp:effectExtent b="0" l="0" r="0" t="0"/>
            <wp:docPr descr="" title="" id="31" name="Picture"/>
            <a:graphic>
              <a:graphicData uri="http://schemas.openxmlformats.org/drawingml/2006/picture">
                <pic:pic>
                  <pic:nvPicPr>
                    <pic:cNvPr descr="images/logos/under-construction-2408062_640.png" id="32" name="Picture"/>
                    <pic:cNvPicPr>
                      <a:picLocks noChangeArrowheads="1" noChangeAspect="1"/>
                    </pic:cNvPicPr>
                  </pic:nvPicPr>
                  <pic:blipFill>
                    <a:blip r:embed="rId30"/>
                    <a:stretch>
                      <a:fillRect/>
                    </a:stretch>
                  </pic:blipFill>
                  <pic:spPr bwMode="auto">
                    <a:xfrm>
                      <a:off x="0" y="0"/>
                      <a:ext cx="5334000" cy="1900237"/>
                    </a:xfrm>
                    <a:prstGeom prst="rect">
                      <a:avLst/>
                    </a:prstGeom>
                    <a:noFill/>
                    <a:ln w="9525">
                      <a:noFill/>
                      <a:headEnd/>
                      <a:tailEnd/>
                    </a:ln>
                  </pic:spPr>
                </pic:pic>
              </a:graphicData>
            </a:graphic>
          </wp:inline>
        </w:drawing>
      </w:r>
    </w:p>
    <w:p>
      <w:pPr>
        <w:pStyle w:val="FirstParagraph"/>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br/>
      </w:r>
      <w:r>
        <w:br/>
      </w:r>
    </w:p>
    <w:p>
      <w:pPr>
        <w:pStyle w:val="Figure"/>
      </w:pPr>
      <w:r>
        <w:drawing>
          <wp:inline>
            <wp:extent cx="5334000" cy="2708175"/>
            <wp:effectExtent b="0" l="0" r="0" t="0"/>
            <wp:docPr descr="" title="" id="34" name="Picture"/>
            <a:graphic>
              <a:graphicData uri="http://schemas.openxmlformats.org/drawingml/2006/picture">
                <pic:pic>
                  <pic:nvPicPr>
                    <pic:cNvPr descr="images/introduction/CouvertureP2.png" id="35" name="Picture"/>
                    <pic:cNvPicPr>
                      <a:picLocks noChangeArrowheads="1" noChangeAspect="1"/>
                    </pic:cNvPicPr>
                  </pic:nvPicPr>
                  <pic:blipFill>
                    <a:blip r:embed="rId33"/>
                    <a:stretch>
                      <a:fillRect/>
                    </a:stretch>
                  </pic:blipFill>
                  <pic:spPr bwMode="auto">
                    <a:xfrm>
                      <a:off x="0" y="0"/>
                      <a:ext cx="5334000" cy="2708175"/>
                    </a:xfrm>
                    <a:prstGeom prst="rect">
                      <a:avLst/>
                    </a:prstGeom>
                    <a:noFill/>
                    <a:ln w="9525">
                      <a:noFill/>
                      <a:headEnd/>
                      <a:tailEnd/>
                    </a:ln>
                  </pic:spPr>
                </pic:pic>
              </a:graphicData>
            </a:graphic>
          </wp:inline>
        </w:drawing>
      </w:r>
    </w:p>
    <w:bookmarkStart w:id="73" w:name="préface"/>
    <w:p>
      <w:pPr>
        <w:pStyle w:val="Heading1"/>
      </w:pPr>
      <w:r>
        <w:t xml:space="preserve">Préface</w:t>
      </w:r>
    </w:p>
    <w:bookmarkStart w:id="45" w:name="sect001"/>
    <w:bookmarkStart w:id="44" w:name="Xb14e1bf6e247c79b8a74ba8e8ea73ad03ae6258"/>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36">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7">
        <w:r>
          <w:rPr>
            <w:rStyle w:val="Hyperlink"/>
            <w:b/>
            <w:bCs/>
            <w:i/>
            <w:iCs/>
          </w:rPr>
          <w:t xml:space="preserve">fabriqueREL</w:t>
        </w:r>
      </w:hyperlink>
      <w:r>
        <w:t xml:space="preserve">). La licence de ce livre, CC BY-SA (</w:t>
      </w:r>
      <w:hyperlink w:anchor="fig-Licence">
        <w:r>
          <w:rPr>
            <w:rStyle w:val="Hyperlink"/>
          </w:rPr>
          <w:t xml:space="preserve">figure </w:t>
        </w:r>
        <w:r>
          <w:rPr>
            <w:rStyle w:val="Hyperlink"/>
          </w:rPr>
          <w:t xml:space="preserve">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8">
        <w:r>
          <w:rPr>
            <w:rStyle w:val="Hyperlink"/>
          </w:rPr>
          <w:t xml:space="preserve">Quatro</w:t>
        </w:r>
      </w:hyperlink>
      <w:r>
        <w:t xml:space="preserve">. Quiconque peut ainsi télécharger gratuitement le code source du livre sur</w:t>
      </w:r>
      <w:r>
        <w:t xml:space="preserve"> </w:t>
      </w:r>
      <w:hyperlink r:id="rId39">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7">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w:t>
        </w:r>
        <w:r>
          <w:rPr>
            <w:rStyle w:val="Hyperlink"/>
          </w:rPr>
          <w:t xml:space="preserve">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bookmarkStart w:id="43" w:name="fig-Licence"/>
    <w:tbl>
      <w:tblPr>
        <w:tblStyle w:val="FigureTable"/>
        <w:tblW w:type="auto" w:w="0"/>
        <w:jc w:val="center"/>
        <w:tblLook w:firstRow="0" w:lastRow="0" w:firstColumn="0" w:lastColumn="0"/>
      </w:tblPr>
      <w:tblGrid>
        <w:gridCol w:w="7920"/>
      </w:tblGrid>
      <w:tr>
        <w:tc>
          <w:tcPr/>
          <w:p>
            <w:pPr>
              <w:pStyle w:val="Compact"/>
              <w:jc w:val="center"/>
            </w:pPr>
            <w:r>
              <w:drawing>
                <wp:inline>
                  <wp:extent cx="5334000" cy="1886226"/>
                  <wp:effectExtent b="0" l="0" r="0" t="0"/>
                  <wp:docPr descr="" title="" id="41" name="Picture"/>
                  <a:graphic>
                    <a:graphicData uri="http://schemas.openxmlformats.org/drawingml/2006/picture">
                      <pic:pic>
                        <pic:nvPicPr>
                          <pic:cNvPr descr="images/introduction/Licence.JPG" id="42" name="Picture"/>
                          <pic:cNvPicPr>
                            <a:picLocks noChangeArrowheads="1" noChangeAspect="1"/>
                          </pic:cNvPicPr>
                        </pic:nvPicPr>
                        <pic:blipFill>
                          <a:blip r:embed="rId40"/>
                          <a:stretch>
                            <a:fillRect/>
                          </a:stretch>
                        </pic:blipFill>
                        <pic:spPr bwMode="auto">
                          <a:xfrm>
                            <a:off x="0" y="0"/>
                            <a:ext cx="5334000" cy="1886226"/>
                          </a:xfrm>
                          <a:prstGeom prst="rect">
                            <a:avLst/>
                          </a:prstGeom>
                          <a:noFill/>
                          <a:ln w="9525">
                            <a:noFill/>
                            <a:headEnd/>
                            <a:tailEnd/>
                          </a:ln>
                        </pic:spPr>
                      </pic:pic>
                    </a:graphicData>
                  </a:graphic>
                </wp:inline>
              </w:drawing>
            </w:r>
          </w:p>
        </w:tc>
      </w:tr>
    </w:tbl>
    <w:p>
      <w:pPr>
        <w:pStyle w:val="ImageCaption"/>
      </w:pPr>
      <w:r>
        <w:t xml:space="preserve">Figure 1: Licence Creative Commons du livre</w:t>
      </w:r>
    </w:p>
    <w:bookmarkEnd w:id="43"/>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44"/>
    <w:bookmarkEnd w:id="45"/>
    <w:bookmarkStart w:id="47" w:name="sect002"/>
    <w:bookmarkStart w:id="46" w:name="comment-lire-ce-manuel"/>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46"/>
    <w:bookmarkEnd w:id="47"/>
    <w:bookmarkStart w:id="55" w:name="sect003"/>
    <w:bookmarkStart w:id="54" w:name="Xf82f4dfbac1e8ccaff8fc5a9dbd0ef0e567cd95"/>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48">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9">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w:t>
        </w:r>
        <w:r>
          <w:rPr>
            <w:rStyle w:val="Hyperlink"/>
          </w:rPr>
          <w:t xml:space="preserve">2</w:t>
        </w:r>
      </w:hyperlink>
      <w:r>
        <w:t xml:space="preserve">). Les données se trouvent alors dans le sous-dossier nommé</w:t>
      </w:r>
      <w:r>
        <w:t xml:space="preserve"> </w:t>
      </w:r>
      <w:r>
        <w:rPr>
          <w:rStyle w:val="VerbatimChar"/>
        </w:rPr>
        <w:t xml:space="preserve">data</w:t>
      </w:r>
      <w:r>
        <w:t xml:space="preserve">.</w:t>
      </w:r>
    </w:p>
    <w:bookmarkStart w:id="53" w:name="fig-downloaffromgit"/>
    <w:tbl>
      <w:tblPr>
        <w:tblStyle w:val="FigureTable"/>
        <w:tblW w:type="auto" w:w="0"/>
        <w:jc w:val="center"/>
        <w:tblLook w:firstRow="0" w:lastRow="0" w:firstColumn="0" w:lastColumn="0"/>
      </w:tblPr>
      <w:tblGrid>
        <w:gridCol w:w="7920"/>
      </w:tblGrid>
      <w:tr>
        <w:tc>
          <w:tcPr/>
          <w:p>
            <w:pPr>
              <w:pStyle w:val="Compact"/>
              <w:jc w:val="center"/>
            </w:pPr>
            <w:r>
              <w:drawing>
                <wp:inline>
                  <wp:extent cx="3869355" cy="3493970"/>
                  <wp:effectExtent b="0" l="0" r="0" t="0"/>
                  <wp:docPr descr="" title="" id="51" name="Picture"/>
                  <a:graphic>
                    <a:graphicData uri="http://schemas.openxmlformats.org/drawingml/2006/picture">
                      <pic:pic>
                        <pic:nvPicPr>
                          <pic:cNvPr descr="images/introduction/download_github.png" id="52" name="Picture"/>
                          <pic:cNvPicPr>
                            <a:picLocks noChangeArrowheads="1" noChangeAspect="1"/>
                          </pic:cNvPicPr>
                        </pic:nvPicPr>
                        <pic:blipFill>
                          <a:blip r:embed="rId50"/>
                          <a:stretch>
                            <a:fillRect/>
                          </a:stretch>
                        </pic:blipFill>
                        <pic:spPr bwMode="auto">
                          <a:xfrm>
                            <a:off x="0" y="0"/>
                            <a:ext cx="3869355" cy="3493970"/>
                          </a:xfrm>
                          <a:prstGeom prst="rect">
                            <a:avLst/>
                          </a:prstGeom>
                          <a:noFill/>
                          <a:ln w="9525">
                            <a:noFill/>
                            <a:headEnd/>
                            <a:tailEnd/>
                          </a:ln>
                        </pic:spPr>
                      </pic:pic>
                    </a:graphicData>
                  </a:graphic>
                </wp:inline>
              </w:drawing>
            </w:r>
          </w:p>
        </w:tc>
      </w:tr>
    </w:tbl>
    <w:p>
      <w:pPr>
        <w:pStyle w:val="ImageCaption"/>
      </w:pPr>
      <w:r>
        <w:t xml:space="preserve">Figure 2: Téléchargement de l’intégralité du livre</w:t>
      </w:r>
    </w:p>
    <w:bookmarkEnd w:id="53"/>
    <w:bookmarkEnd w:id="54"/>
    <w:bookmarkEnd w:id="55"/>
    <w:bookmarkStart w:id="60" w:name="sect004"/>
    <w:bookmarkStart w:id="59" w:name="structure-du-livre"/>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r:id="rId56">
        <w:r>
          <w:rPr>
            <w:rStyle w:val="Hyperlink"/>
          </w:rPr>
          <w:t xml:space="preserve">chapitre </w:t>
        </w:r>
        <w:r>
          <w:rPr>
            <w:rStyle w:val="Hyperlink"/>
          </w:rPr>
          <w:t xml:space="preserve">2  Importation et manipulation de données spatiales</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r:id="rId57">
        <w:r>
          <w:rPr>
            <w:rStyle w:val="Hyperlink"/>
          </w:rPr>
          <w:t xml:space="preserve">chapitre </w:t>
        </w:r>
        <w:r>
          <w:rPr>
            <w:rStyle w:val="Hyperlink"/>
          </w:rPr>
          <w:t xml:space="preserve">4  Transformations spectrales</w:t>
        </w:r>
      </w:hyperlink>
      <w:r>
        <w:t xml:space="preserve">) et les transformations spatiales (</w:t>
      </w:r>
      <w:hyperlink r:id="rId58">
        <w:r>
          <w:rPr>
            <w:rStyle w:val="Hyperlink"/>
          </w:rPr>
          <w:t xml:space="preserve">chapitre </w:t>
        </w:r>
        <w:r>
          <w:rPr>
            <w:rStyle w:val="Hyperlink"/>
          </w:rPr>
          <w:t xml:space="preserve">5  Transformations spatiales</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t xml:space="preserve">?sec-chap05</w:t>
      </w:r>
      <w:r>
        <w:t xml:space="preserve">) et non supervisées (</w:t>
      </w:r>
      <w: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t xml:space="preserve">?sec-chap07</w:t>
      </w:r>
      <w:r>
        <w:t xml:space="preserve">, notammment Google Earth Engine.</w:t>
      </w:r>
    </w:p>
    <w:bookmarkEnd w:id="59"/>
    <w:bookmarkEnd w:id="60"/>
    <w:bookmarkStart w:id="66" w:name="sect005"/>
    <w:bookmarkStart w:id="65" w:name="remerciements"/>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61">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7">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62">
        <w:r>
          <w:rPr>
            <w:rStyle w:val="Hyperlink"/>
          </w:rPr>
          <w:t xml:space="preserve">Baccalauréat en géomatique appliquée à l’environnement</w:t>
        </w:r>
      </w:hyperlink>
      <w:r>
        <w:t xml:space="preserve"> </w:t>
      </w:r>
      <w:r>
        <w:t xml:space="preserve">et du</w:t>
      </w:r>
      <w:r>
        <w:t xml:space="preserve"> </w:t>
      </w:r>
      <w:hyperlink r:id="rId63">
        <w:r>
          <w:rPr>
            <w:rStyle w:val="Hyperlink"/>
          </w:rPr>
          <w:t xml:space="preserve">Microprogramme de 1er cycle en géomatique appliquée</w:t>
        </w:r>
      </w:hyperlink>
      <w:r>
        <w:t xml:space="preserve"> </w:t>
      </w:r>
      <w:r>
        <w:t xml:space="preserve">du</w:t>
      </w:r>
      <w:r>
        <w:t xml:space="preserve"> </w:t>
      </w:r>
      <w:hyperlink r:id="rId22">
        <w:r>
          <w:rPr>
            <w:rStyle w:val="Hyperlink"/>
          </w:rPr>
          <w:t xml:space="preserve">Département de géomatique appliquée</w:t>
        </w:r>
      </w:hyperlink>
      <w:r>
        <w:t xml:space="preserve"> </w:t>
      </w:r>
      <w:r>
        <w:t xml:space="preserve">de l’</w:t>
      </w:r>
      <w:hyperlink r:id="rId64">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22">
        <w:r>
          <w:rPr>
            <w:rStyle w:val="Hyperlink"/>
          </w:rPr>
          <w:t xml:space="preserve">Département de géomatique appliquée</w:t>
        </w:r>
      </w:hyperlink>
      <w:r>
        <w:t xml:space="preserve"> </w:t>
      </w:r>
      <w:r>
        <w:t xml:space="preserve">de l’</w:t>
      </w:r>
      <w:hyperlink r:id="rId64">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65"/>
    <w:bookmarkEnd w:id="66"/>
    <w:bookmarkStart w:id="72" w:name="sect006"/>
    <w:bookmarkStart w:id="71" w:name="introduction-aux-images-de-télédétection"/>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67" w:name="ressources-en-ligne"/>
    <w:p>
      <w:pPr>
        <w:pStyle w:val="Heading3"/>
      </w:pPr>
      <w:r>
        <w:t xml:space="preserve">Ressources en ligne</w:t>
      </w:r>
    </w:p>
    <w:bookmarkEnd w:id="67"/>
    <w:bookmarkStart w:id="70" w:name="sect0071"/>
    <w:bookmarkStart w:id="69" w:name="listes-des-librairies-utilisés"/>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r:id="rId68">
        <w:r>
          <w:rPr>
            <w:rStyle w:val="Hyperlink"/>
          </w:rPr>
          <w:t xml:space="preserve">section </w:t>
        </w:r>
        <w:r>
          <w:rPr>
            <w:rStyle w:val="Hyperlink"/>
          </w:rPr>
          <w:t xml:space="preserve">1.3.1 Création d’un environnement virtuel</w:t>
        </w:r>
      </w:hyperlink>
      <w:r>
        <w:t xml:space="preserve">) ou chapitre par chapitre.</w:t>
      </w:r>
    </w:p>
    <w:bookmarkEnd w:id="69"/>
    <w:bookmarkEnd w:id="70"/>
    <w:bookmarkEnd w:id="71"/>
    <w:bookmarkEnd w:id="72"/>
    <w:bookmarkEnd w:id="73"/>
    <w:bookmarkEnd w:id="7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01">
    <w:nsid w:val="00A9940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image" Id="rId33" Target="media/rId33.png" /><Relationship Type="http://schemas.openxmlformats.org/officeDocument/2006/relationships/image" Id="rId40" Target="media/rId40.jpg" /><Relationship Type="http://schemas.openxmlformats.org/officeDocument/2006/relationships/image" Id="rId50" Target="media/rId50.png" /><Relationship Type="http://schemas.openxmlformats.org/officeDocument/2006/relationships/image" Id="rId30" Target="media/rId30.png" /><Relationship Type="http://schemas.openxmlformats.org/officeDocument/2006/relationships/hyperlink" Id="rId68" Target="00-PriseEnMainPython.html#sec-00-01" TargetMode="External" /><Relationship Type="http://schemas.openxmlformats.org/officeDocument/2006/relationships/hyperlink" Id="rId56" Target="01-ImportationManipulationImages.html" TargetMode="External" /><Relationship Type="http://schemas.openxmlformats.org/officeDocument/2006/relationships/hyperlink" Id="rId57" Target="03-TransformationSpectrales.html" TargetMode="External" /><Relationship Type="http://schemas.openxmlformats.org/officeDocument/2006/relationships/hyperlink" Id="rId58" Target="04-TransformationSpatiales.html" TargetMode="External" /><Relationship Type="http://schemas.openxmlformats.org/officeDocument/2006/relationships/hyperlink" Id="rId61" Target="https://fabriquerel.org/" TargetMode="External" /><Relationship Type="http://schemas.openxmlformats.org/officeDocument/2006/relationships/hyperlink" Id="rId37" Target="https://fabriquerel.org/rel/" TargetMode="External" /><Relationship Type="http://schemas.openxmlformats.org/officeDocument/2006/relationships/hyperlink" Id="rId36" Target="https://fr.wikipedia.org/wiki/Licence_publique_g%C3%A9n%C3%A9rale_GNU" TargetMode="External" /><Relationship Type="http://schemas.openxmlformats.org/officeDocument/2006/relationships/hyperlink" Id="rId39" Target="https://github.com/SerieBoldR/MethodesAnalyseSpatiale" TargetMode="External" /><Relationship Type="http://schemas.openxmlformats.org/officeDocument/2006/relationships/hyperlink" Id="rId49" Target="https://github.com/serie-tele-pyton/TraitementImagesVol1" TargetMode="External" /><Relationship Type="http://schemas.openxmlformats.org/officeDocument/2006/relationships/hyperlink" Id="rId48" Target="https://github.com/serie-tele-pyton/TraitementImagesVol1/tree/main/data" TargetMode="External" /><Relationship Type="http://schemas.openxmlformats.org/officeDocument/2006/relationships/hyperlink" Id="rId38" Target="https://quarto.org/" TargetMode="External" /><Relationship Type="http://schemas.openxmlformats.org/officeDocument/2006/relationships/hyperlink" Id="rId64" Target="https://www.usherbrooke.ca/" TargetMode="External" /><Relationship Type="http://schemas.openxmlformats.org/officeDocument/2006/relationships/hyperlink" Id="rId62" Target="https://www.usherbrooke.ca/admission/programme/271/baccalaureat-en-geomatiqueappliquee-a-lenvironnement/" TargetMode="External" /><Relationship Type="http://schemas.openxmlformats.org/officeDocument/2006/relationships/hyperlink" Id="rId63" Target="https://www.usherbrooke.ca/admission/programme/429/microprogramme-de-1er-cycleen-geomatique-appliquee/" TargetMode="External" /><Relationship Type="http://schemas.openxmlformats.org/officeDocument/2006/relationships/hyperlink" Id="rId22" Target="https://www.usherbrooke.ca/geomatique/" TargetMode="External" /><Relationship Type="http://schemas.openxmlformats.org/officeDocument/2006/relationships/hyperlink" Id="rId25" Target="https://www.usherbrooke.ca/recherche/fr/specialistes/details/mickael-germain" TargetMode="External" /><Relationship Type="http://schemas.openxmlformats.org/officeDocument/2006/relationships/hyperlink" Id="rId23" Target="https://www.usherbrooke.ca/recherche/fr/specialistes/details/philippe.apparicio" TargetMode="External" /><Relationship Type="http://schemas.openxmlformats.org/officeDocument/2006/relationships/hyperlink" Id="rId21" Target="https://www.usherbrooke.ca/recherche/fr/specialistes/details/samuel.foucher" TargetMode="External" /><Relationship Type="http://schemas.openxmlformats.org/officeDocument/2006/relationships/hyperlink" Id="rId24" Target="https://www.usherbrooke.ca/recherche/fr/specialistes/details/yacine-bouroubi" TargetMode="External" /></Relationships>
</file>

<file path=word/_rels/footnotes.xml.rels><?xml version="1.0" encoding="UTF-8"?><Relationships xmlns="http://schemas.openxmlformats.org/package/2006/relationships"><Relationship Type="http://schemas.openxmlformats.org/officeDocument/2006/relationships/hyperlink" Id="rId68" Target="00-PriseEnMainPython.html#sec-00-01" TargetMode="External" /><Relationship Type="http://schemas.openxmlformats.org/officeDocument/2006/relationships/hyperlink" Id="rId56" Target="01-ImportationManipulationImages.html" TargetMode="External" /><Relationship Type="http://schemas.openxmlformats.org/officeDocument/2006/relationships/hyperlink" Id="rId57" Target="03-TransformationSpectrales.html" TargetMode="External" /><Relationship Type="http://schemas.openxmlformats.org/officeDocument/2006/relationships/hyperlink" Id="rId58" Target="04-TransformationSpatiales.html" TargetMode="External" /><Relationship Type="http://schemas.openxmlformats.org/officeDocument/2006/relationships/hyperlink" Id="rId61" Target="https://fabriquerel.org/" TargetMode="External" /><Relationship Type="http://schemas.openxmlformats.org/officeDocument/2006/relationships/hyperlink" Id="rId37" Target="https://fabriquerel.org/rel/" TargetMode="External" /><Relationship Type="http://schemas.openxmlformats.org/officeDocument/2006/relationships/hyperlink" Id="rId36" Target="https://fr.wikipedia.org/wiki/Licence_publique_g%C3%A9n%C3%A9rale_GNU" TargetMode="External" /><Relationship Type="http://schemas.openxmlformats.org/officeDocument/2006/relationships/hyperlink" Id="rId39" Target="https://github.com/SerieBoldR/MethodesAnalyseSpatiale" TargetMode="External" /><Relationship Type="http://schemas.openxmlformats.org/officeDocument/2006/relationships/hyperlink" Id="rId49" Target="https://github.com/serie-tele-pyton/TraitementImagesVol1" TargetMode="External" /><Relationship Type="http://schemas.openxmlformats.org/officeDocument/2006/relationships/hyperlink" Id="rId48" Target="https://github.com/serie-tele-pyton/TraitementImagesVol1/tree/main/data" TargetMode="External" /><Relationship Type="http://schemas.openxmlformats.org/officeDocument/2006/relationships/hyperlink" Id="rId38" Target="https://quarto.org/" TargetMode="External" /><Relationship Type="http://schemas.openxmlformats.org/officeDocument/2006/relationships/hyperlink" Id="rId64" Target="https://www.usherbrooke.ca/" TargetMode="External" /><Relationship Type="http://schemas.openxmlformats.org/officeDocument/2006/relationships/hyperlink" Id="rId62" Target="https://www.usherbrooke.ca/admission/programme/271/baccalaureat-en-geomatiqueappliquee-a-lenvironnement/" TargetMode="External" /><Relationship Type="http://schemas.openxmlformats.org/officeDocument/2006/relationships/hyperlink" Id="rId63" Target="https://www.usherbrooke.ca/admission/programme/429/microprogramme-de-1er-cycleen-geomatique-appliquee/" TargetMode="External" /><Relationship Type="http://schemas.openxmlformats.org/officeDocument/2006/relationships/hyperlink" Id="rId22" Target="https://www.usherbrooke.ca/geomatique/" TargetMode="External" /><Relationship Type="http://schemas.openxmlformats.org/officeDocument/2006/relationships/hyperlink" Id="rId25" Target="https://www.usherbrooke.ca/recherche/fr/specialistes/details/mickael-germain" TargetMode="External" /><Relationship Type="http://schemas.openxmlformats.org/officeDocument/2006/relationships/hyperlink" Id="rId23" Target="https://www.usherbrooke.ca/recherche/fr/specialistes/details/philippe.apparicio" TargetMode="External" /><Relationship Type="http://schemas.openxmlformats.org/officeDocument/2006/relationships/hyperlink" Id="rId21" Target="https://www.usherbrooke.ca/recherche/fr/specialistes/details/samuel.foucher" TargetMode="External" /><Relationship Type="http://schemas.openxmlformats.org/officeDocument/2006/relationships/hyperlink" Id="rId24" Target="https://www.usherbrooke.ca/recherche/fr/specialistes/details/yacine-bouroub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2025-01-16T14:35:43Z</dcterms:created>
  <dcterms:modified xsi:type="dcterms:W3CDTF">2025-01-16T14:35:43Z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cterms.date">
    <vt:lpwstr>2025-01-11</vt:lpwstr>
  </property>
  <property fmtid="{D5CDD505-2E9C-101B-9397-08002B2CF9AE}" pid="3" name="generator">
    <vt:lpwstr>quarto-1.5.55</vt:lpwstr>
  </property>
  <property fmtid="{D5CDD505-2E9C-101B-9397-08002B2CF9AE}" pid="4" name="quarto:offset">
    <vt:lpwstr>./</vt:lpwstr>
  </property>
  <property fmtid="{D5CDD505-2E9C-101B-9397-08002B2CF9AE}" pid="5" name="viewport">
    <vt:lpwstr>width=device-width, initial-scale=1.0, user-scalable=yes</vt:lpwstr>
  </property>
</Properties>
</file>