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9421" w:type="dxa"/>
        <w:tblInd w:w="216" w:type="dxa"/>
        <w:tblLayout w:type="fixed"/>
        <w:tblLook w:val="0400" w:firstRow="0" w:lastRow="0" w:firstColumn="0" w:lastColumn="0" w:noHBand="0" w:noVBand="1"/>
      </w:tblPr>
      <w:tblGrid>
        <w:gridCol w:w="2520"/>
        <w:gridCol w:w="6901"/>
      </w:tblGrid>
      <w:tr w:rsidR="00F24D90" w14:paraId="0B502B74" w14:textId="77777777">
        <w:trPr>
          <w:trHeight w:val="1690"/>
        </w:trPr>
        <w:tc>
          <w:tcPr>
            <w:tcW w:w="2520" w:type="dxa"/>
            <w:shd w:val="clear" w:color="auto" w:fill="FFFFFF"/>
          </w:tcPr>
          <w:p w14:paraId="211272E4" w14:textId="77777777" w:rsidR="00F24D90" w:rsidRDefault="00FF010F">
            <w:pPr>
              <w:pBdr>
                <w:top w:val="nil"/>
                <w:left w:val="nil"/>
                <w:bottom w:val="nil"/>
                <w:right w:val="nil"/>
                <w:between w:val="nil"/>
              </w:pBdr>
              <w:jc w:val="center"/>
              <w:rPr>
                <w:color w:val="000000"/>
              </w:rPr>
            </w:pPr>
            <w:r>
              <w:rPr>
                <w:noProof/>
                <w:color w:val="000000"/>
              </w:rPr>
              <w:drawing>
                <wp:inline distT="0" distB="0" distL="0" distR="0" wp14:anchorId="2319B7EC" wp14:editId="2CB19C19">
                  <wp:extent cx="1227455" cy="1009650"/>
                  <wp:effectExtent l="0" t="0" r="0" b="0"/>
                  <wp:docPr id="4"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8"/>
                          <a:srcRect/>
                          <a:stretch>
                            <a:fillRect/>
                          </a:stretch>
                        </pic:blipFill>
                        <pic:spPr>
                          <a:xfrm>
                            <a:off x="0" y="0"/>
                            <a:ext cx="1227455" cy="1009650"/>
                          </a:xfrm>
                          <a:prstGeom prst="rect">
                            <a:avLst/>
                          </a:prstGeom>
                          <a:ln/>
                        </pic:spPr>
                      </pic:pic>
                    </a:graphicData>
                  </a:graphic>
                </wp:inline>
              </w:drawing>
            </w:r>
          </w:p>
        </w:tc>
        <w:tc>
          <w:tcPr>
            <w:tcW w:w="6901" w:type="dxa"/>
            <w:shd w:val="clear" w:color="auto" w:fill="FFFFFF"/>
          </w:tcPr>
          <w:p w14:paraId="5BCE6154" w14:textId="77777777" w:rsidR="00F24D90" w:rsidRDefault="00F24D90">
            <w:pPr>
              <w:pBdr>
                <w:top w:val="nil"/>
                <w:left w:val="nil"/>
                <w:bottom w:val="nil"/>
                <w:right w:val="nil"/>
                <w:between w:val="nil"/>
              </w:pBdr>
              <w:spacing w:before="0"/>
              <w:jc w:val="center"/>
              <w:rPr>
                <w:color w:val="000000"/>
                <w:sz w:val="30"/>
                <w:szCs w:val="30"/>
              </w:rPr>
            </w:pPr>
          </w:p>
          <w:p w14:paraId="1778BED1" w14:textId="77777777" w:rsidR="00F24D90" w:rsidRDefault="00FF010F">
            <w:pPr>
              <w:pBdr>
                <w:top w:val="nil"/>
                <w:left w:val="nil"/>
                <w:bottom w:val="nil"/>
                <w:right w:val="nil"/>
                <w:between w:val="nil"/>
              </w:pBdr>
              <w:spacing w:before="0"/>
              <w:jc w:val="center"/>
              <w:rPr>
                <w:color w:val="000000"/>
                <w:sz w:val="30"/>
                <w:szCs w:val="30"/>
              </w:rPr>
            </w:pPr>
            <w:r>
              <w:rPr>
                <w:color w:val="000000"/>
                <w:sz w:val="30"/>
                <w:szCs w:val="30"/>
              </w:rPr>
              <w:t xml:space="preserve">TRƯỜNG ĐẠI HỌC THUỶ LỢI </w:t>
            </w:r>
          </w:p>
          <w:p w14:paraId="0E3D0F9A" w14:textId="77777777" w:rsidR="00F24D90" w:rsidRDefault="00FF010F">
            <w:pPr>
              <w:pBdr>
                <w:top w:val="nil"/>
                <w:left w:val="nil"/>
                <w:bottom w:val="nil"/>
                <w:right w:val="nil"/>
                <w:between w:val="nil"/>
              </w:pBdr>
              <w:spacing w:before="0"/>
              <w:jc w:val="center"/>
              <w:rPr>
                <w:b/>
                <w:color w:val="000000"/>
                <w:sz w:val="28"/>
                <w:szCs w:val="28"/>
              </w:rPr>
            </w:pPr>
            <w:r>
              <w:rPr>
                <w:b/>
                <w:color w:val="000000"/>
                <w:sz w:val="28"/>
                <w:szCs w:val="28"/>
              </w:rPr>
              <w:t>KHOA CÔNG NGHỆ THÔNG TIN</w:t>
            </w:r>
          </w:p>
          <w:p w14:paraId="578C38D9" w14:textId="77777777" w:rsidR="00F24D90" w:rsidRDefault="00FF010F">
            <w:pPr>
              <w:pBdr>
                <w:top w:val="nil"/>
                <w:left w:val="nil"/>
                <w:bottom w:val="nil"/>
                <w:right w:val="nil"/>
                <w:between w:val="nil"/>
              </w:pBdr>
              <w:spacing w:before="0"/>
              <w:jc w:val="center"/>
              <w:rPr>
                <w:color w:val="FF0000"/>
                <w:sz w:val="30"/>
                <w:szCs w:val="30"/>
              </w:rPr>
            </w:pPr>
            <w:r>
              <w:rPr>
                <w:noProof/>
              </w:rPr>
              <mc:AlternateContent>
                <mc:Choice Requires="wps">
                  <w:drawing>
                    <wp:anchor distT="0" distB="0" distL="0" distR="0" simplePos="0" relativeHeight="251658240" behindDoc="0" locked="0" layoutInCell="1" hidden="0" allowOverlap="1" wp14:anchorId="34BE29DF" wp14:editId="7E593217">
                      <wp:simplePos x="0" y="0"/>
                      <wp:positionH relativeFrom="column">
                        <wp:posOffset>1409700</wp:posOffset>
                      </wp:positionH>
                      <wp:positionV relativeFrom="paragraph">
                        <wp:posOffset>50800</wp:posOffset>
                      </wp:positionV>
                      <wp:extent cx="2540" cy="1270"/>
                      <wp:effectExtent l="0" t="0" r="0" b="0"/>
                      <wp:wrapNone/>
                      <wp:docPr id="3" name="Straight Arrow Connector 3"/>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0" distR="0" hidden="0" layoutInCell="1" locked="0" relativeHeight="0" simplePos="0">
                      <wp:simplePos x="0" y="0"/>
                      <wp:positionH relativeFrom="column">
                        <wp:posOffset>1409700</wp:posOffset>
                      </wp:positionH>
                      <wp:positionV relativeFrom="paragraph">
                        <wp:posOffset>50800</wp:posOffset>
                      </wp:positionV>
                      <wp:extent cx="2540" cy="1270"/>
                      <wp:effectExtent b="0" l="0" r="0" t="0"/>
                      <wp:wrapNone/>
                      <wp:docPr id="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540" cy="1270"/>
                              </a:xfrm>
                              <a:prstGeom prst="rect"/>
                              <a:ln/>
                            </pic:spPr>
                          </pic:pic>
                        </a:graphicData>
                      </a:graphic>
                    </wp:anchor>
                  </w:drawing>
                </mc:Fallback>
              </mc:AlternateContent>
            </w:r>
          </w:p>
          <w:p w14:paraId="396DB59F" w14:textId="77777777" w:rsidR="00F24D90" w:rsidRDefault="00FF010F">
            <w:pPr>
              <w:pBdr>
                <w:top w:val="nil"/>
                <w:left w:val="nil"/>
                <w:bottom w:val="nil"/>
                <w:right w:val="nil"/>
                <w:between w:val="nil"/>
              </w:pBdr>
              <w:spacing w:before="0"/>
              <w:jc w:val="center"/>
              <w:rPr>
                <w:color w:val="FF0000"/>
                <w:sz w:val="30"/>
                <w:szCs w:val="30"/>
              </w:rPr>
            </w:pPr>
            <w:r>
              <w:rPr>
                <w:color w:val="FF0000"/>
                <w:sz w:val="30"/>
                <w:szCs w:val="30"/>
              </w:rPr>
              <w:t>BẢN TÓM TẮT ĐỀ CƯƠNG ĐỒ ÁN TỐT NGHIỆP</w:t>
            </w:r>
          </w:p>
          <w:p w14:paraId="40DD77F8" w14:textId="77777777" w:rsidR="00F24D90" w:rsidRDefault="00F24D90">
            <w:pPr>
              <w:pBdr>
                <w:top w:val="nil"/>
                <w:left w:val="nil"/>
                <w:bottom w:val="nil"/>
                <w:right w:val="nil"/>
                <w:between w:val="nil"/>
              </w:pBdr>
              <w:jc w:val="center"/>
              <w:rPr>
                <w:b/>
                <w:color w:val="FF0000"/>
              </w:rPr>
            </w:pPr>
          </w:p>
        </w:tc>
      </w:tr>
    </w:tbl>
    <w:p w14:paraId="1D9FCA20" w14:textId="3351C7AE" w:rsidR="00F24D90" w:rsidRPr="0040186B" w:rsidRDefault="00A83839" w:rsidP="0040186B">
      <w:pPr>
        <w:pBdr>
          <w:top w:val="nil"/>
          <w:left w:val="nil"/>
          <w:bottom w:val="nil"/>
          <w:right w:val="nil"/>
          <w:between w:val="nil"/>
        </w:pBdr>
        <w:rPr>
          <w:b/>
          <w:bCs/>
          <w:iCs/>
          <w:color w:val="000000"/>
          <w:sz w:val="26"/>
          <w:szCs w:val="26"/>
          <w:bdr w:val="none" w:sz="0" w:space="0" w:color="auto" w:frame="1"/>
          <w:shd w:val="clear" w:color="auto" w:fill="FFFFFF"/>
        </w:rPr>
      </w:pPr>
      <w:r>
        <w:rPr>
          <w:b/>
          <w:color w:val="000000"/>
          <w:sz w:val="26"/>
          <w:szCs w:val="26"/>
        </w:rPr>
        <w:t xml:space="preserve">Tên đề tài: </w:t>
      </w:r>
      <w:r w:rsidR="004925BA">
        <w:rPr>
          <w:b/>
          <w:color w:val="000000"/>
          <w:sz w:val="26"/>
          <w:szCs w:val="26"/>
        </w:rPr>
        <w:t>Tìm hiểu phương pháp LIFELONG MACHINE LEARNING và ứng dụng cho bài toán phát hiện ý định mua bán</w:t>
      </w:r>
      <w:r w:rsidRPr="0040186B">
        <w:rPr>
          <w:b/>
          <w:color w:val="000000"/>
          <w:sz w:val="26"/>
          <w:szCs w:val="26"/>
        </w:rPr>
        <w:tab/>
      </w:r>
    </w:p>
    <w:p w14:paraId="1619DDF5" w14:textId="67BC7777" w:rsidR="00F24D90" w:rsidRDefault="00FF010F">
      <w:pPr>
        <w:pBdr>
          <w:top w:val="nil"/>
          <w:left w:val="nil"/>
          <w:bottom w:val="nil"/>
          <w:right w:val="nil"/>
          <w:between w:val="nil"/>
        </w:pBdr>
        <w:spacing w:before="240"/>
        <w:rPr>
          <w:color w:val="000000"/>
        </w:rPr>
      </w:pPr>
      <w:r>
        <w:rPr>
          <w:i/>
          <w:color w:val="000000"/>
          <w:sz w:val="26"/>
          <w:szCs w:val="26"/>
        </w:rPr>
        <w:t>Sinh viên thực hiện</w:t>
      </w:r>
      <w:r>
        <w:rPr>
          <w:color w:val="000000"/>
          <w:sz w:val="26"/>
          <w:szCs w:val="26"/>
        </w:rPr>
        <w:t>:</w:t>
      </w:r>
      <w:r>
        <w:rPr>
          <w:color w:val="000000"/>
          <w:sz w:val="26"/>
          <w:szCs w:val="26"/>
        </w:rPr>
        <w:tab/>
      </w:r>
      <w:r w:rsidR="007D0BCE" w:rsidRPr="001435A6">
        <w:rPr>
          <w:b/>
          <w:color w:val="000000"/>
          <w:sz w:val="26"/>
          <w:szCs w:val="26"/>
        </w:rPr>
        <w:t>Lê Công Minh</w:t>
      </w:r>
    </w:p>
    <w:p w14:paraId="7964B98C" w14:textId="7086E7BE" w:rsidR="00F24D90" w:rsidRDefault="00FF010F">
      <w:pPr>
        <w:pBdr>
          <w:top w:val="nil"/>
          <w:left w:val="nil"/>
          <w:bottom w:val="nil"/>
          <w:right w:val="nil"/>
          <w:between w:val="nil"/>
        </w:pBdr>
        <w:spacing w:before="60"/>
        <w:rPr>
          <w:color w:val="000000"/>
          <w:sz w:val="26"/>
          <w:szCs w:val="26"/>
        </w:rPr>
      </w:pPr>
      <w:r>
        <w:rPr>
          <w:i/>
          <w:color w:val="000000"/>
          <w:sz w:val="26"/>
          <w:szCs w:val="26"/>
        </w:rPr>
        <w:t>Lớp</w:t>
      </w:r>
      <w:r>
        <w:rPr>
          <w:color w:val="000000"/>
          <w:sz w:val="26"/>
          <w:szCs w:val="26"/>
        </w:rPr>
        <w:t>:</w:t>
      </w:r>
      <w:r w:rsidR="007D0BCE">
        <w:rPr>
          <w:color w:val="000000"/>
          <w:sz w:val="26"/>
          <w:szCs w:val="26"/>
        </w:rPr>
        <w:t xml:space="preserve"> </w:t>
      </w:r>
      <w:r w:rsidR="007D0BCE" w:rsidRPr="001435A6">
        <w:rPr>
          <w:b/>
          <w:color w:val="000000"/>
          <w:sz w:val="26"/>
          <w:szCs w:val="26"/>
        </w:rPr>
        <w:t>61TH3</w:t>
      </w:r>
      <w:r>
        <w:rPr>
          <w:color w:val="000000"/>
          <w:sz w:val="26"/>
          <w:szCs w:val="26"/>
        </w:rPr>
        <w:tab/>
      </w:r>
    </w:p>
    <w:p w14:paraId="282F1CE2" w14:textId="4352E806" w:rsidR="00F24D90" w:rsidRDefault="00FF010F">
      <w:pPr>
        <w:pBdr>
          <w:top w:val="nil"/>
          <w:left w:val="nil"/>
          <w:bottom w:val="nil"/>
          <w:right w:val="nil"/>
          <w:between w:val="nil"/>
        </w:pBdr>
        <w:spacing w:before="60"/>
        <w:rPr>
          <w:color w:val="000000"/>
          <w:sz w:val="26"/>
          <w:szCs w:val="26"/>
        </w:rPr>
      </w:pPr>
      <w:r>
        <w:rPr>
          <w:i/>
          <w:color w:val="000000"/>
          <w:sz w:val="26"/>
          <w:szCs w:val="26"/>
        </w:rPr>
        <w:t>Mã sinh viên:</w:t>
      </w:r>
      <w:r>
        <w:rPr>
          <w:color w:val="000000"/>
          <w:sz w:val="26"/>
          <w:szCs w:val="26"/>
        </w:rPr>
        <w:t xml:space="preserve"> </w:t>
      </w:r>
      <w:r w:rsidR="007D0BCE" w:rsidRPr="001435A6">
        <w:rPr>
          <w:b/>
          <w:color w:val="000000"/>
          <w:sz w:val="26"/>
          <w:szCs w:val="26"/>
        </w:rPr>
        <w:t>1951060862</w:t>
      </w:r>
    </w:p>
    <w:p w14:paraId="3273C8AB" w14:textId="488A84CA" w:rsidR="00F24D90" w:rsidRPr="001435A6" w:rsidRDefault="007D0BCE">
      <w:pPr>
        <w:pBdr>
          <w:top w:val="nil"/>
          <w:left w:val="nil"/>
          <w:bottom w:val="nil"/>
          <w:right w:val="nil"/>
          <w:between w:val="nil"/>
        </w:pBdr>
        <w:spacing w:before="60"/>
        <w:rPr>
          <w:b/>
          <w:color w:val="000000"/>
          <w:sz w:val="26"/>
          <w:szCs w:val="26"/>
        </w:rPr>
      </w:pPr>
      <w:r>
        <w:rPr>
          <w:i/>
          <w:color w:val="000000"/>
          <w:sz w:val="26"/>
          <w:szCs w:val="26"/>
        </w:rPr>
        <w:t xml:space="preserve">Số điện thoại: </w:t>
      </w:r>
      <w:r w:rsidRPr="001435A6">
        <w:rPr>
          <w:b/>
          <w:color w:val="000000"/>
          <w:sz w:val="26"/>
          <w:szCs w:val="26"/>
        </w:rPr>
        <w:t>0365829001</w:t>
      </w:r>
    </w:p>
    <w:p w14:paraId="1EE6154D" w14:textId="5F458AA0" w:rsidR="00F24D90" w:rsidRPr="001435A6" w:rsidRDefault="00FF010F">
      <w:pPr>
        <w:pBdr>
          <w:top w:val="nil"/>
          <w:left w:val="nil"/>
          <w:bottom w:val="nil"/>
          <w:right w:val="nil"/>
          <w:between w:val="nil"/>
        </w:pBdr>
        <w:spacing w:before="60"/>
        <w:rPr>
          <w:b/>
          <w:color w:val="000000"/>
        </w:rPr>
      </w:pPr>
      <w:r>
        <w:rPr>
          <w:i/>
          <w:color w:val="000000"/>
          <w:sz w:val="26"/>
          <w:szCs w:val="26"/>
        </w:rPr>
        <w:t>Email:</w:t>
      </w:r>
      <w:r>
        <w:rPr>
          <w:color w:val="000000"/>
          <w:sz w:val="26"/>
          <w:szCs w:val="26"/>
        </w:rPr>
        <w:tab/>
      </w:r>
      <w:r>
        <w:rPr>
          <w:sz w:val="26"/>
          <w:szCs w:val="26"/>
        </w:rPr>
        <w:t xml:space="preserve"> </w:t>
      </w:r>
      <w:r w:rsidR="007D0BCE" w:rsidRPr="001435A6">
        <w:rPr>
          <w:b/>
          <w:sz w:val="26"/>
          <w:szCs w:val="26"/>
        </w:rPr>
        <w:t>1951060862@e.tlu.edu.vn</w:t>
      </w:r>
    </w:p>
    <w:p w14:paraId="7BCBE1E4" w14:textId="215C9342" w:rsidR="00F24D90" w:rsidRPr="001435A6" w:rsidRDefault="00FF010F">
      <w:pPr>
        <w:pBdr>
          <w:top w:val="nil"/>
          <w:left w:val="nil"/>
          <w:bottom w:val="nil"/>
          <w:right w:val="nil"/>
          <w:between w:val="nil"/>
        </w:pBdr>
        <w:spacing w:before="60"/>
        <w:rPr>
          <w:b/>
          <w:color w:val="000000"/>
          <w:sz w:val="26"/>
          <w:szCs w:val="26"/>
        </w:rPr>
      </w:pPr>
      <w:r>
        <w:rPr>
          <w:i/>
          <w:color w:val="000000"/>
          <w:sz w:val="26"/>
          <w:szCs w:val="26"/>
        </w:rPr>
        <w:t>Giáo viên hướng dẫn</w:t>
      </w:r>
      <w:r>
        <w:rPr>
          <w:color w:val="000000"/>
          <w:sz w:val="26"/>
          <w:szCs w:val="26"/>
        </w:rPr>
        <w:t xml:space="preserve">: </w:t>
      </w:r>
      <w:r w:rsidR="003505D1">
        <w:rPr>
          <w:b/>
          <w:color w:val="000000"/>
          <w:sz w:val="26"/>
          <w:szCs w:val="26"/>
        </w:rPr>
        <w:t>PGS</w:t>
      </w:r>
      <w:r w:rsidR="007D0BCE" w:rsidRPr="001435A6">
        <w:rPr>
          <w:b/>
          <w:color w:val="000000"/>
          <w:sz w:val="26"/>
          <w:szCs w:val="26"/>
        </w:rPr>
        <w:t>.TS Lê Đức Hậu</w:t>
      </w:r>
    </w:p>
    <w:p w14:paraId="45BB8277" w14:textId="4789BFA3" w:rsidR="00A83839" w:rsidRPr="00537D19" w:rsidRDefault="00197D4A" w:rsidP="00537D19">
      <w:pPr>
        <w:pBdr>
          <w:top w:val="nil"/>
          <w:left w:val="nil"/>
          <w:bottom w:val="nil"/>
          <w:right w:val="nil"/>
          <w:between w:val="nil"/>
        </w:pBdr>
        <w:spacing w:before="60"/>
        <w:rPr>
          <w:color w:val="000000"/>
          <w:lang w:val="vi-VN"/>
        </w:rPr>
      </w:pPr>
      <w:r>
        <w:rPr>
          <w:color w:val="000000"/>
          <w:sz w:val="26"/>
          <w:szCs w:val="26"/>
          <w:lang w:val="vi-VN"/>
        </w:rPr>
        <w:tab/>
      </w:r>
      <w:r>
        <w:rPr>
          <w:color w:val="000000"/>
          <w:sz w:val="26"/>
          <w:szCs w:val="26"/>
          <w:lang w:val="vi-VN"/>
        </w:rPr>
        <w:tab/>
      </w:r>
      <w:r>
        <w:rPr>
          <w:color w:val="000000"/>
          <w:sz w:val="26"/>
          <w:szCs w:val="26"/>
          <w:lang w:val="vi-VN"/>
        </w:rPr>
        <w:tab/>
        <w:t xml:space="preserve">   </w:t>
      </w:r>
    </w:p>
    <w:p w14:paraId="57A5ED80" w14:textId="10D49096" w:rsidR="00F24D90" w:rsidRPr="007F0DE4" w:rsidRDefault="00FF010F">
      <w:pPr>
        <w:pBdr>
          <w:top w:val="nil"/>
          <w:left w:val="nil"/>
          <w:bottom w:val="nil"/>
          <w:right w:val="nil"/>
          <w:between w:val="nil"/>
        </w:pBdr>
        <w:spacing w:before="240"/>
        <w:jc w:val="center"/>
        <w:rPr>
          <w:b/>
          <w:color w:val="000000"/>
          <w:sz w:val="26"/>
          <w:szCs w:val="26"/>
          <w:lang w:val="vi-VN"/>
        </w:rPr>
      </w:pPr>
      <w:r w:rsidRPr="007F0DE4">
        <w:rPr>
          <w:b/>
          <w:color w:val="000000"/>
          <w:sz w:val="26"/>
          <w:szCs w:val="26"/>
          <w:lang w:val="vi-VN"/>
        </w:rPr>
        <w:t>TÓM TẮT ĐỀ TÀI</w:t>
      </w:r>
    </w:p>
    <w:p w14:paraId="3F53E561" w14:textId="77777777" w:rsidR="004925BA" w:rsidRDefault="004925BA" w:rsidP="004925BA">
      <w:pPr>
        <w:spacing w:before="200" w:line="264" w:lineRule="auto"/>
        <w:ind w:firstLine="720"/>
        <w:jc w:val="both"/>
        <w:rPr>
          <w:sz w:val="26"/>
          <w:szCs w:val="26"/>
        </w:rPr>
      </w:pPr>
      <w:r>
        <w:rPr>
          <w:sz w:val="26"/>
          <w:szCs w:val="26"/>
        </w:rPr>
        <w:t>Hiện nay các phương pháp học máy thông thường hầu hết đều là các phương pháp học có giới hạn: chúng ta đưa đầu vào là một tập dữ liệu huấn luyện, tiếp đó thực hiện giải thuật học máy trên bộ dữ liệu đó để tạo ra mô hình học máy ứng dụng cho thực tế. Những phương pháp học máy này thường bị giới hạn bởi việc không tích lũy tri thức đã học được. Trong những trường hợp cụ thể các phương pháp học máy thông thường có thể đạt được kết quả cao nhưng yêu cầu tập dữ liệu huấn luyện là rất lớn và mục tiêu cho bài toán phải được xác định cụ thể.</w:t>
      </w:r>
    </w:p>
    <w:p w14:paraId="10937D3B" w14:textId="5712A35A" w:rsidR="004925BA" w:rsidRDefault="004925BA" w:rsidP="004925BA">
      <w:pPr>
        <w:spacing w:before="200" w:line="264" w:lineRule="auto"/>
        <w:ind w:firstLine="720"/>
        <w:jc w:val="both"/>
        <w:rPr>
          <w:sz w:val="26"/>
          <w:szCs w:val="26"/>
        </w:rPr>
      </w:pPr>
      <w:r>
        <w:rPr>
          <w:sz w:val="26"/>
          <w:szCs w:val="26"/>
        </w:rPr>
        <w:t xml:space="preserve">Phương pháp học máy </w:t>
      </w:r>
      <w:r w:rsidR="00250AC9">
        <w:rPr>
          <w:sz w:val="26"/>
          <w:szCs w:val="26"/>
        </w:rPr>
        <w:t>LIFELONG MACHINE LEARNING</w:t>
      </w:r>
      <w:r>
        <w:rPr>
          <w:sz w:val="26"/>
          <w:szCs w:val="26"/>
        </w:rPr>
        <w:t xml:space="preserve"> (học cả đời) là một phương pháp học máy nâng cao có thể học liên tục, tích lũy những tri thức học được từ quá khứ để sử dụng cho các nhiệm vụ trong tương lai. Càng học sẽ càng tích lũy được nhiều tri thức, giống với cách học của con người chúng ta. Điều này là rất quan trọng với sự bùng nổ dữ liệu trong thời đại công nghệ hiện nay.</w:t>
      </w:r>
    </w:p>
    <w:p w14:paraId="059F06ED" w14:textId="75C73589" w:rsidR="00A96081" w:rsidRDefault="004925BA" w:rsidP="004925BA">
      <w:pPr>
        <w:spacing w:before="200" w:line="264" w:lineRule="auto"/>
        <w:ind w:firstLine="720"/>
        <w:jc w:val="both"/>
        <w:rPr>
          <w:color w:val="000000"/>
          <w:sz w:val="26"/>
          <w:szCs w:val="26"/>
        </w:rPr>
      </w:pPr>
      <w:r>
        <w:rPr>
          <w:sz w:val="26"/>
          <w:szCs w:val="26"/>
        </w:rPr>
        <w:t xml:space="preserve">Đồ án này sẽ trình bày những kiến thức cơ bản về </w:t>
      </w:r>
      <w:r w:rsidR="00250AC9">
        <w:rPr>
          <w:sz w:val="26"/>
          <w:szCs w:val="26"/>
        </w:rPr>
        <w:t>LIFELONG MACHINE LEARNING</w:t>
      </w:r>
      <w:r w:rsidR="00BE1FC7">
        <w:rPr>
          <w:sz w:val="26"/>
          <w:szCs w:val="26"/>
        </w:rPr>
        <w:t xml:space="preserve"> và áp dụ</w:t>
      </w:r>
      <w:r w:rsidR="006E03E5">
        <w:rPr>
          <w:sz w:val="26"/>
          <w:szCs w:val="26"/>
        </w:rPr>
        <w:t>ng cùng phương pháp Nai</w:t>
      </w:r>
      <w:r>
        <w:rPr>
          <w:sz w:val="26"/>
          <w:szCs w:val="26"/>
        </w:rPr>
        <w:t xml:space="preserve">ve Bayes cho bài toán phát hiện ý định mua bán thông qua bình luận trên các diễn đàn sử dụng bộ dữ liệu NAACL2013-Chen-Intention cho việc nghiên cứu. </w:t>
      </w:r>
      <w:r>
        <w:rPr>
          <w:color w:val="000000"/>
          <w:sz w:val="26"/>
          <w:szCs w:val="26"/>
        </w:rPr>
        <w:t xml:space="preserve">Bên cạnh các </w:t>
      </w:r>
      <w:r>
        <w:rPr>
          <w:sz w:val="26"/>
          <w:szCs w:val="26"/>
        </w:rPr>
        <w:t>lý</w:t>
      </w:r>
      <w:r>
        <w:rPr>
          <w:color w:val="000000"/>
          <w:sz w:val="26"/>
          <w:szCs w:val="26"/>
        </w:rPr>
        <w:t xml:space="preserve"> do nêu trên, việc thực hiện đồ án này còn cho phép sinh viên được tự mình tìm hiểu và thực nghiệm, tích lũy tri thức cho con đường sự nghiệp tương lai.</w:t>
      </w:r>
    </w:p>
    <w:p w14:paraId="793BFA75" w14:textId="77777777" w:rsidR="00C9016B" w:rsidRPr="004925BA" w:rsidRDefault="00C9016B" w:rsidP="004925BA">
      <w:pPr>
        <w:spacing w:before="200" w:line="264" w:lineRule="auto"/>
        <w:ind w:firstLine="720"/>
        <w:jc w:val="both"/>
        <w:rPr>
          <w:color w:val="000000"/>
          <w:sz w:val="26"/>
          <w:szCs w:val="26"/>
        </w:rPr>
      </w:pPr>
    </w:p>
    <w:p w14:paraId="7BEAAF49" w14:textId="1D169000" w:rsidR="00F24D90" w:rsidRPr="007F0DE4" w:rsidRDefault="00FF010F">
      <w:pPr>
        <w:pBdr>
          <w:top w:val="nil"/>
          <w:left w:val="nil"/>
          <w:bottom w:val="nil"/>
          <w:right w:val="nil"/>
          <w:between w:val="nil"/>
        </w:pBdr>
        <w:spacing w:before="240"/>
        <w:jc w:val="center"/>
        <w:rPr>
          <w:b/>
          <w:color w:val="000000"/>
          <w:sz w:val="26"/>
          <w:szCs w:val="26"/>
          <w:lang w:val="vi-VN"/>
        </w:rPr>
      </w:pPr>
      <w:r w:rsidRPr="007F0DE4">
        <w:rPr>
          <w:b/>
          <w:color w:val="000000"/>
          <w:sz w:val="26"/>
          <w:szCs w:val="26"/>
          <w:lang w:val="vi-VN"/>
        </w:rPr>
        <w:lastRenderedPageBreak/>
        <w:t>CÁC MỤC TIÊU CHÍNH</w:t>
      </w:r>
    </w:p>
    <w:p w14:paraId="64A90062" w14:textId="4C3C1DFD" w:rsidR="004925BA" w:rsidRDefault="004925BA" w:rsidP="004925BA">
      <w:pPr>
        <w:numPr>
          <w:ilvl w:val="0"/>
          <w:numId w:val="3"/>
        </w:numPr>
        <w:pBdr>
          <w:top w:val="nil"/>
          <w:left w:val="nil"/>
          <w:bottom w:val="nil"/>
          <w:right w:val="nil"/>
          <w:between w:val="nil"/>
        </w:pBdr>
        <w:spacing w:before="60" w:line="264" w:lineRule="auto"/>
        <w:ind w:left="360"/>
        <w:jc w:val="both"/>
        <w:rPr>
          <w:color w:val="000000"/>
          <w:sz w:val="26"/>
          <w:szCs w:val="26"/>
        </w:rPr>
      </w:pPr>
      <w:r>
        <w:rPr>
          <w:color w:val="000000"/>
          <w:sz w:val="26"/>
          <w:szCs w:val="26"/>
        </w:rPr>
        <w:t>Tìm hiểu cơ bản về phươ</w:t>
      </w:r>
      <w:r w:rsidR="00042746">
        <w:rPr>
          <w:color w:val="000000"/>
          <w:sz w:val="26"/>
          <w:szCs w:val="26"/>
        </w:rPr>
        <w:t>ng pháp LIFELONG MACHINE LEARNING</w:t>
      </w:r>
      <w:r>
        <w:rPr>
          <w:color w:val="000000"/>
          <w:sz w:val="26"/>
          <w:szCs w:val="26"/>
        </w:rPr>
        <w:t>.</w:t>
      </w:r>
    </w:p>
    <w:p w14:paraId="6E9EA8B6" w14:textId="5049F29E" w:rsidR="008E3022" w:rsidRPr="008E3022" w:rsidRDefault="004925BA" w:rsidP="008E3022">
      <w:pPr>
        <w:numPr>
          <w:ilvl w:val="0"/>
          <w:numId w:val="3"/>
        </w:numPr>
        <w:pBdr>
          <w:top w:val="nil"/>
          <w:left w:val="nil"/>
          <w:bottom w:val="nil"/>
          <w:right w:val="nil"/>
          <w:between w:val="nil"/>
        </w:pBdr>
        <w:spacing w:before="60" w:line="264" w:lineRule="auto"/>
        <w:ind w:left="360"/>
        <w:jc w:val="both"/>
        <w:rPr>
          <w:color w:val="000000"/>
          <w:sz w:val="26"/>
          <w:szCs w:val="26"/>
        </w:rPr>
      </w:pPr>
      <w:r>
        <w:rPr>
          <w:color w:val="000000"/>
          <w:sz w:val="26"/>
          <w:szCs w:val="26"/>
        </w:rPr>
        <w:t>Áp dụng phương</w:t>
      </w:r>
      <w:r w:rsidR="00042746">
        <w:rPr>
          <w:color w:val="000000"/>
          <w:sz w:val="26"/>
          <w:szCs w:val="26"/>
        </w:rPr>
        <w:t xml:space="preserve"> pháp LIFELONG MACHINE LEARNING</w:t>
      </w:r>
      <w:r>
        <w:rPr>
          <w:color w:val="000000"/>
          <w:sz w:val="26"/>
          <w:szCs w:val="26"/>
        </w:rPr>
        <w:t xml:space="preserve"> </w:t>
      </w:r>
      <w:r w:rsidR="00357F4D">
        <w:rPr>
          <w:color w:val="000000"/>
          <w:sz w:val="26"/>
          <w:szCs w:val="26"/>
        </w:rPr>
        <w:t>cho bài toán phát hiện ý định mua bán sử dụng</w:t>
      </w:r>
      <w:r w:rsidR="008F5A1B">
        <w:rPr>
          <w:color w:val="000000"/>
          <w:sz w:val="26"/>
          <w:szCs w:val="26"/>
        </w:rPr>
        <w:t xml:space="preserve"> giải thuật Nai</w:t>
      </w:r>
      <w:bookmarkStart w:id="0" w:name="_GoBack"/>
      <w:bookmarkEnd w:id="0"/>
      <w:r>
        <w:rPr>
          <w:color w:val="000000"/>
          <w:sz w:val="26"/>
          <w:szCs w:val="26"/>
        </w:rPr>
        <w:t>ve Bayes, Gradient Descent, trích chọn đặc trưng dựa vào độ lợi thông tin và sử dụng độ đo Precision, Recall, F1 cho các thực nghiệm.</w:t>
      </w:r>
      <w:bookmarkStart w:id="1" w:name="_heading=h.2et92p0" w:colFirst="0" w:colLast="0"/>
      <w:bookmarkEnd w:id="1"/>
    </w:p>
    <w:p w14:paraId="1EF58D5C" w14:textId="4A672D26" w:rsidR="00A91C99" w:rsidRPr="007F0DE4" w:rsidRDefault="00A91C99" w:rsidP="004925BA">
      <w:pPr>
        <w:pBdr>
          <w:top w:val="nil"/>
          <w:left w:val="nil"/>
          <w:bottom w:val="nil"/>
          <w:right w:val="nil"/>
          <w:between w:val="nil"/>
        </w:pBdr>
        <w:spacing w:before="240"/>
        <w:rPr>
          <w:b/>
          <w:color w:val="000000"/>
          <w:sz w:val="26"/>
          <w:szCs w:val="26"/>
          <w:lang w:val="vi-VN"/>
        </w:rPr>
      </w:pPr>
    </w:p>
    <w:p w14:paraId="20B6095C" w14:textId="12E38C3C" w:rsidR="00F24D90" w:rsidRDefault="00FF010F">
      <w:pPr>
        <w:pBdr>
          <w:top w:val="nil"/>
          <w:left w:val="nil"/>
          <w:bottom w:val="nil"/>
          <w:right w:val="nil"/>
          <w:between w:val="nil"/>
        </w:pBdr>
        <w:spacing w:before="240"/>
        <w:jc w:val="center"/>
        <w:rPr>
          <w:b/>
          <w:color w:val="000000"/>
          <w:sz w:val="26"/>
          <w:szCs w:val="26"/>
          <w:lang w:val="vi-VN"/>
        </w:rPr>
      </w:pPr>
      <w:r w:rsidRPr="007F0DE4">
        <w:rPr>
          <w:b/>
          <w:color w:val="000000"/>
          <w:sz w:val="26"/>
          <w:szCs w:val="26"/>
          <w:lang w:val="vi-VN"/>
        </w:rPr>
        <w:t>KẾT QUẢ DỰ KIẾN</w:t>
      </w:r>
    </w:p>
    <w:p w14:paraId="10C83ABC" w14:textId="6600D6C7" w:rsidR="00517860" w:rsidRPr="00517860" w:rsidRDefault="00517860" w:rsidP="00517860">
      <w:pPr>
        <w:numPr>
          <w:ilvl w:val="0"/>
          <w:numId w:val="4"/>
        </w:numPr>
        <w:pBdr>
          <w:top w:val="nil"/>
          <w:left w:val="nil"/>
          <w:bottom w:val="nil"/>
          <w:right w:val="nil"/>
          <w:between w:val="nil"/>
        </w:pBdr>
        <w:spacing w:before="60" w:line="264" w:lineRule="auto"/>
        <w:ind w:left="360"/>
        <w:jc w:val="both"/>
        <w:rPr>
          <w:color w:val="000000"/>
          <w:sz w:val="26"/>
          <w:szCs w:val="26"/>
        </w:rPr>
      </w:pPr>
      <w:r>
        <w:rPr>
          <w:color w:val="000000"/>
          <w:sz w:val="26"/>
          <w:szCs w:val="26"/>
        </w:rPr>
        <w:t>Nắm được các vấn đề cơ bản về phương pháp LIFELONG MACHINE LEARNING</w:t>
      </w:r>
      <w:r w:rsidR="00042746">
        <w:rPr>
          <w:color w:val="000000"/>
          <w:sz w:val="26"/>
          <w:szCs w:val="26"/>
        </w:rPr>
        <w:t>.</w:t>
      </w:r>
    </w:p>
    <w:p w14:paraId="01DF6F40" w14:textId="6FC35FB6" w:rsidR="00517860" w:rsidRDefault="00517860" w:rsidP="00517860">
      <w:pPr>
        <w:numPr>
          <w:ilvl w:val="0"/>
          <w:numId w:val="4"/>
        </w:numPr>
        <w:pBdr>
          <w:top w:val="nil"/>
          <w:left w:val="nil"/>
          <w:bottom w:val="nil"/>
          <w:right w:val="nil"/>
          <w:between w:val="nil"/>
        </w:pBdr>
        <w:spacing w:before="60" w:line="264" w:lineRule="auto"/>
        <w:ind w:left="360"/>
        <w:jc w:val="both"/>
        <w:rPr>
          <w:color w:val="000000"/>
          <w:sz w:val="26"/>
          <w:szCs w:val="26"/>
        </w:rPr>
      </w:pPr>
      <w:r>
        <w:rPr>
          <w:color w:val="000000"/>
          <w:sz w:val="26"/>
          <w:szCs w:val="26"/>
        </w:rPr>
        <w:t>Xây dựng chương trình hoàn chỉnh.</w:t>
      </w:r>
    </w:p>
    <w:p w14:paraId="353BB5EA" w14:textId="5CCF8568" w:rsidR="007E3DB3" w:rsidRPr="007E3DB3" w:rsidRDefault="007E3DB3" w:rsidP="007E3DB3">
      <w:pPr>
        <w:numPr>
          <w:ilvl w:val="0"/>
          <w:numId w:val="4"/>
        </w:numPr>
        <w:pBdr>
          <w:top w:val="nil"/>
          <w:left w:val="nil"/>
          <w:bottom w:val="nil"/>
          <w:right w:val="nil"/>
          <w:between w:val="nil"/>
        </w:pBdr>
        <w:spacing w:before="60" w:line="264" w:lineRule="auto"/>
        <w:ind w:left="360"/>
        <w:jc w:val="both"/>
        <w:rPr>
          <w:color w:val="000000"/>
          <w:sz w:val="26"/>
          <w:szCs w:val="26"/>
        </w:rPr>
      </w:pPr>
      <w:r w:rsidRPr="007E3DB3">
        <w:rPr>
          <w:color w:val="000000"/>
          <w:sz w:val="26"/>
          <w:szCs w:val="26"/>
        </w:rPr>
        <w:t>Đưa ra nhận xét về phương pháp LIFELONG MACHINE LEARNING cùng hướng phát triển bài toán</w:t>
      </w:r>
      <w:r w:rsidR="0019070E">
        <w:rPr>
          <w:color w:val="000000"/>
          <w:sz w:val="26"/>
          <w:szCs w:val="26"/>
        </w:rPr>
        <w:t>.</w:t>
      </w:r>
    </w:p>
    <w:p w14:paraId="641FFC8F" w14:textId="33D09159" w:rsidR="007F0DE4" w:rsidRPr="004925BA" w:rsidRDefault="004925BA" w:rsidP="004925BA">
      <w:pPr>
        <w:numPr>
          <w:ilvl w:val="0"/>
          <w:numId w:val="4"/>
        </w:numPr>
        <w:pBdr>
          <w:top w:val="nil"/>
          <w:left w:val="nil"/>
          <w:bottom w:val="nil"/>
          <w:right w:val="nil"/>
          <w:between w:val="nil"/>
        </w:pBdr>
        <w:spacing w:before="60" w:line="264" w:lineRule="auto"/>
        <w:ind w:left="360"/>
        <w:jc w:val="both"/>
        <w:rPr>
          <w:color w:val="000000"/>
          <w:sz w:val="26"/>
          <w:szCs w:val="26"/>
        </w:rPr>
      </w:pPr>
      <w:r>
        <w:rPr>
          <w:color w:val="000000"/>
          <w:sz w:val="26"/>
          <w:szCs w:val="26"/>
        </w:rPr>
        <w:t>Hoàn thiện luận văn</w:t>
      </w:r>
      <w:r w:rsidR="00517860">
        <w:rPr>
          <w:color w:val="000000"/>
          <w:sz w:val="26"/>
          <w:szCs w:val="26"/>
        </w:rPr>
        <w:t xml:space="preserve"> tốt nghiệp</w:t>
      </w:r>
      <w:r>
        <w:rPr>
          <w:sz w:val="26"/>
          <w:szCs w:val="26"/>
        </w:rPr>
        <w:t>.</w:t>
      </w:r>
    </w:p>
    <w:p w14:paraId="1332E8CD" w14:textId="18F7B3B0" w:rsidR="00F24D90" w:rsidRDefault="00FF010F" w:rsidP="007F0DE4">
      <w:pPr>
        <w:jc w:val="center"/>
        <w:rPr>
          <w:b/>
          <w:sz w:val="26"/>
          <w:szCs w:val="26"/>
          <w:lang w:val="vi-VN"/>
        </w:rPr>
      </w:pPr>
      <w:r w:rsidRPr="007F0DE4">
        <w:rPr>
          <w:b/>
          <w:sz w:val="26"/>
          <w:szCs w:val="26"/>
          <w:lang w:val="vi-VN"/>
        </w:rPr>
        <w:t>TÀI LIỆU</w:t>
      </w:r>
      <w:r w:rsidR="000212A7">
        <w:rPr>
          <w:b/>
          <w:sz w:val="26"/>
          <w:szCs w:val="26"/>
          <w:lang w:val="vi-VN"/>
        </w:rPr>
        <w:t xml:space="preserve"> THAM KHẢO</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A4CAD" w14:paraId="606E7953" w14:textId="77777777" w:rsidTr="00394CE8">
        <w:trPr>
          <w:tblCellSpacing w:w="15" w:type="dxa"/>
        </w:trPr>
        <w:tc>
          <w:tcPr>
            <w:tcW w:w="0" w:type="auto"/>
            <w:hideMark/>
          </w:tcPr>
          <w:p w14:paraId="736ABA00" w14:textId="77777777" w:rsidR="005A4CAD" w:rsidRDefault="005A4CAD" w:rsidP="005A4CAD">
            <w:pPr>
              <w:pStyle w:val="Bibliography"/>
              <w:numPr>
                <w:ilvl w:val="0"/>
                <w:numId w:val="5"/>
              </w:numPr>
              <w:spacing w:before="0"/>
              <w:ind w:left="357" w:hanging="357"/>
              <w:rPr>
                <w:noProof/>
              </w:rPr>
            </w:pPr>
            <w:r>
              <w:rPr>
                <w:noProof/>
              </w:rPr>
              <w:t xml:space="preserve">G. Fei et al, "Learning Cumulatively to Become More Knowledgeable," </w:t>
            </w:r>
            <w:r>
              <w:rPr>
                <w:i/>
                <w:iCs/>
                <w:noProof/>
              </w:rPr>
              <w:t xml:space="preserve">KDD, </w:t>
            </w:r>
            <w:r>
              <w:rPr>
                <w:noProof/>
              </w:rPr>
              <w:t xml:space="preserve">2016. </w:t>
            </w:r>
          </w:p>
        </w:tc>
      </w:tr>
      <w:tr w:rsidR="005A4CAD" w14:paraId="441347DF" w14:textId="77777777" w:rsidTr="00394CE8">
        <w:trPr>
          <w:tblCellSpacing w:w="15" w:type="dxa"/>
        </w:trPr>
        <w:tc>
          <w:tcPr>
            <w:tcW w:w="0" w:type="auto"/>
            <w:hideMark/>
          </w:tcPr>
          <w:p w14:paraId="09315194" w14:textId="77777777" w:rsidR="005A4CAD" w:rsidRDefault="005A4CAD" w:rsidP="005A4CAD">
            <w:pPr>
              <w:pStyle w:val="Bibliography"/>
              <w:numPr>
                <w:ilvl w:val="0"/>
                <w:numId w:val="5"/>
              </w:numPr>
              <w:spacing w:before="0"/>
              <w:ind w:left="357" w:hanging="357"/>
              <w:rPr>
                <w:noProof/>
              </w:rPr>
            </w:pPr>
            <w:r>
              <w:rPr>
                <w:noProof/>
              </w:rPr>
              <w:t xml:space="preserve">Z. Chen et al, "Lifelong Learning for Sentiment Classification," </w:t>
            </w:r>
            <w:r>
              <w:rPr>
                <w:i/>
                <w:iCs/>
                <w:noProof/>
              </w:rPr>
              <w:t xml:space="preserve">ACL, </w:t>
            </w:r>
            <w:r>
              <w:rPr>
                <w:noProof/>
              </w:rPr>
              <w:t xml:space="preserve">pp. 750-756, 2015. </w:t>
            </w:r>
          </w:p>
        </w:tc>
      </w:tr>
      <w:tr w:rsidR="005A4CAD" w14:paraId="02A198DA" w14:textId="77777777" w:rsidTr="00394CE8">
        <w:trPr>
          <w:tblCellSpacing w:w="15" w:type="dxa"/>
        </w:trPr>
        <w:tc>
          <w:tcPr>
            <w:tcW w:w="0" w:type="auto"/>
            <w:hideMark/>
          </w:tcPr>
          <w:p w14:paraId="32B91D30" w14:textId="77777777" w:rsidR="005A4CAD" w:rsidRDefault="005A4CAD" w:rsidP="005A4CAD">
            <w:pPr>
              <w:pStyle w:val="Bibliography"/>
              <w:numPr>
                <w:ilvl w:val="0"/>
                <w:numId w:val="5"/>
              </w:numPr>
              <w:spacing w:before="0"/>
              <w:ind w:left="357" w:hanging="357"/>
              <w:rPr>
                <w:noProof/>
              </w:rPr>
            </w:pPr>
            <w:r>
              <w:rPr>
                <w:noProof/>
              </w:rPr>
              <w:t>"What is Transfer learning ?," Geeksforgeeks, 29 11 2023. [Online]. Available: https://www.geeksforgeeks.org/ml-introduction-to-transfer-learning/.</w:t>
            </w:r>
          </w:p>
        </w:tc>
      </w:tr>
      <w:tr w:rsidR="005A4CAD" w14:paraId="7BEA9EF3" w14:textId="77777777" w:rsidTr="00394CE8">
        <w:trPr>
          <w:tblCellSpacing w:w="15" w:type="dxa"/>
        </w:trPr>
        <w:tc>
          <w:tcPr>
            <w:tcW w:w="0" w:type="auto"/>
            <w:hideMark/>
          </w:tcPr>
          <w:p w14:paraId="0C719194" w14:textId="77777777" w:rsidR="005A4CAD" w:rsidRDefault="005A4CAD" w:rsidP="005A4CAD">
            <w:pPr>
              <w:pStyle w:val="Bibliography"/>
              <w:numPr>
                <w:ilvl w:val="0"/>
                <w:numId w:val="5"/>
              </w:numPr>
              <w:spacing w:before="0"/>
              <w:ind w:left="357" w:hanging="357"/>
              <w:rPr>
                <w:noProof/>
              </w:rPr>
            </w:pPr>
            <w:r>
              <w:rPr>
                <w:noProof/>
              </w:rPr>
              <w:t>Z. Chen and B. Liu, "Lifelong and Continual Learning," [Online]. Available: https://www.cs.uic.edu/~liub/lifelong-learning.html.</w:t>
            </w:r>
          </w:p>
        </w:tc>
      </w:tr>
      <w:tr w:rsidR="005A4CAD" w14:paraId="350C5B9B" w14:textId="77777777" w:rsidTr="00394CE8">
        <w:trPr>
          <w:tblCellSpacing w:w="15" w:type="dxa"/>
        </w:trPr>
        <w:tc>
          <w:tcPr>
            <w:tcW w:w="0" w:type="auto"/>
            <w:hideMark/>
          </w:tcPr>
          <w:p w14:paraId="72E0CC59" w14:textId="77777777" w:rsidR="005A4CAD" w:rsidRDefault="005A4CAD" w:rsidP="005A4CAD">
            <w:pPr>
              <w:pStyle w:val="Bibliography"/>
              <w:numPr>
                <w:ilvl w:val="0"/>
                <w:numId w:val="5"/>
              </w:numPr>
              <w:spacing w:before="0"/>
              <w:ind w:left="357" w:hanging="357"/>
              <w:rPr>
                <w:noProof/>
              </w:rPr>
            </w:pPr>
            <w:r>
              <w:rPr>
                <w:noProof/>
              </w:rPr>
              <w:t>"Difference between single task learning and multitask learning," ResearchGate, [Online]. Available: https://www.researchgate.net/figure/Difference-between-single-task-learning-and-multitask-learning-a-single-task-learning_fig2_307622018.</w:t>
            </w:r>
          </w:p>
        </w:tc>
      </w:tr>
      <w:tr w:rsidR="005A4CAD" w14:paraId="7E38ECC4" w14:textId="77777777" w:rsidTr="00394CE8">
        <w:trPr>
          <w:tblCellSpacing w:w="15" w:type="dxa"/>
        </w:trPr>
        <w:tc>
          <w:tcPr>
            <w:tcW w:w="0" w:type="auto"/>
            <w:hideMark/>
          </w:tcPr>
          <w:p w14:paraId="36232B17" w14:textId="77777777" w:rsidR="005A4CAD" w:rsidRDefault="005A4CAD" w:rsidP="005A4CAD">
            <w:pPr>
              <w:pStyle w:val="Bibliography"/>
              <w:numPr>
                <w:ilvl w:val="0"/>
                <w:numId w:val="5"/>
              </w:numPr>
              <w:spacing w:before="0"/>
              <w:ind w:left="357" w:hanging="357"/>
              <w:rPr>
                <w:noProof/>
              </w:rPr>
            </w:pPr>
            <w:r>
              <w:rPr>
                <w:noProof/>
              </w:rPr>
              <w:t>N. T. Trung and T. M. Tuấn, "Phân tích dữ liệu lớn: Phần 2," Đại học Thủy Lợi, [Online]. Available: http://tailieuso.tlu.edu.vn/handle/DHTL/8914.</w:t>
            </w:r>
          </w:p>
        </w:tc>
      </w:tr>
      <w:tr w:rsidR="005A4CAD" w14:paraId="763DD0E8" w14:textId="77777777" w:rsidTr="00394CE8">
        <w:trPr>
          <w:tblCellSpacing w:w="15" w:type="dxa"/>
        </w:trPr>
        <w:tc>
          <w:tcPr>
            <w:tcW w:w="0" w:type="auto"/>
            <w:hideMark/>
          </w:tcPr>
          <w:p w14:paraId="68E00C1E" w14:textId="77777777" w:rsidR="005A4CAD" w:rsidRDefault="005A4CAD" w:rsidP="005A4CAD">
            <w:pPr>
              <w:pStyle w:val="Bibliography"/>
              <w:numPr>
                <w:ilvl w:val="0"/>
                <w:numId w:val="5"/>
              </w:numPr>
              <w:spacing w:before="0"/>
              <w:ind w:left="357" w:hanging="357"/>
              <w:rPr>
                <w:noProof/>
              </w:rPr>
            </w:pPr>
            <w:r>
              <w:rPr>
                <w:noProof/>
              </w:rPr>
              <w:t>V. H. Tiệp, "Bài 32: Naive Bayes Classifier," 8 8 2017. [Online]. Available: https://machinelearningcoban.com/2017/08/08/nbc/.</w:t>
            </w:r>
          </w:p>
        </w:tc>
      </w:tr>
      <w:tr w:rsidR="005A4CAD" w14:paraId="3C25854F" w14:textId="77777777" w:rsidTr="00394CE8">
        <w:trPr>
          <w:tblCellSpacing w:w="15" w:type="dxa"/>
        </w:trPr>
        <w:tc>
          <w:tcPr>
            <w:tcW w:w="0" w:type="auto"/>
            <w:hideMark/>
          </w:tcPr>
          <w:p w14:paraId="3C8457B5" w14:textId="77777777" w:rsidR="005A4CAD" w:rsidRDefault="005A4CAD" w:rsidP="005A4CAD">
            <w:pPr>
              <w:pStyle w:val="Bibliography"/>
              <w:numPr>
                <w:ilvl w:val="0"/>
                <w:numId w:val="5"/>
              </w:numPr>
              <w:spacing w:before="0"/>
              <w:ind w:left="357" w:hanging="357"/>
              <w:rPr>
                <w:noProof/>
              </w:rPr>
            </w:pPr>
            <w:r>
              <w:rPr>
                <w:noProof/>
              </w:rPr>
              <w:lastRenderedPageBreak/>
              <w:t>"N-Grams," deepai.org, [Online]. Available: https://deepai.org/machine-learning-glossary-and-terms/n-gram.</w:t>
            </w:r>
          </w:p>
        </w:tc>
      </w:tr>
      <w:tr w:rsidR="005A4CAD" w14:paraId="43560E86" w14:textId="77777777" w:rsidTr="00394CE8">
        <w:trPr>
          <w:tblCellSpacing w:w="15" w:type="dxa"/>
        </w:trPr>
        <w:tc>
          <w:tcPr>
            <w:tcW w:w="0" w:type="auto"/>
            <w:hideMark/>
          </w:tcPr>
          <w:p w14:paraId="0677F747" w14:textId="77777777" w:rsidR="005A4CAD" w:rsidRDefault="005A4CAD" w:rsidP="005A4CAD">
            <w:pPr>
              <w:pStyle w:val="Bibliography"/>
              <w:numPr>
                <w:ilvl w:val="0"/>
                <w:numId w:val="5"/>
              </w:numPr>
              <w:spacing w:before="0"/>
              <w:ind w:left="357" w:hanging="357"/>
              <w:rPr>
                <w:noProof/>
              </w:rPr>
            </w:pPr>
            <w:r>
              <w:rPr>
                <w:noProof/>
              </w:rPr>
              <w:t xml:space="preserve">N. X. Bách et al, "Cross-Domain Intention Detection in Discussion Forums," </w:t>
            </w:r>
            <w:r>
              <w:rPr>
                <w:i/>
                <w:iCs/>
                <w:noProof/>
              </w:rPr>
              <w:t xml:space="preserve">SoICT, </w:t>
            </w:r>
            <w:r>
              <w:rPr>
                <w:noProof/>
              </w:rPr>
              <w:t xml:space="preserve">pp. 173-180, 2017. </w:t>
            </w:r>
          </w:p>
        </w:tc>
      </w:tr>
      <w:tr w:rsidR="005A4CAD" w14:paraId="30A02785" w14:textId="77777777" w:rsidTr="00394CE8">
        <w:trPr>
          <w:tblCellSpacing w:w="15" w:type="dxa"/>
        </w:trPr>
        <w:tc>
          <w:tcPr>
            <w:tcW w:w="0" w:type="auto"/>
            <w:hideMark/>
          </w:tcPr>
          <w:p w14:paraId="5777F934" w14:textId="77777777" w:rsidR="005A4CAD" w:rsidRDefault="005A4CAD" w:rsidP="005A4CAD">
            <w:pPr>
              <w:pStyle w:val="Bibliography"/>
              <w:numPr>
                <w:ilvl w:val="0"/>
                <w:numId w:val="5"/>
              </w:numPr>
              <w:spacing w:before="0"/>
              <w:ind w:left="357" w:hanging="357"/>
              <w:rPr>
                <w:noProof/>
              </w:rPr>
            </w:pPr>
            <w:r>
              <w:rPr>
                <w:noProof/>
              </w:rPr>
              <w:t>V. H. Tiệp, "Bài 8: Gradient Descent (phần 2/2)," 16 1 2017. [Online]. Available: https://machinelearningcoban.com/2017/01/16/gradientdescent2/.</w:t>
            </w:r>
          </w:p>
        </w:tc>
      </w:tr>
      <w:tr w:rsidR="005A4CAD" w14:paraId="52A8EB94" w14:textId="77777777" w:rsidTr="00394CE8">
        <w:trPr>
          <w:tblCellSpacing w:w="15" w:type="dxa"/>
        </w:trPr>
        <w:tc>
          <w:tcPr>
            <w:tcW w:w="0" w:type="auto"/>
            <w:hideMark/>
          </w:tcPr>
          <w:p w14:paraId="0B18D4D0" w14:textId="77777777" w:rsidR="005A4CAD" w:rsidRDefault="005A4CAD" w:rsidP="005A4CAD">
            <w:pPr>
              <w:pStyle w:val="Bibliography"/>
              <w:numPr>
                <w:ilvl w:val="0"/>
                <w:numId w:val="5"/>
              </w:numPr>
              <w:spacing w:before="0"/>
              <w:ind w:left="357" w:hanging="357"/>
              <w:rPr>
                <w:noProof/>
              </w:rPr>
            </w:pPr>
            <w:r>
              <w:rPr>
                <w:noProof/>
              </w:rPr>
              <w:t>"Các phương pháp đánh giá mô hình học máy, học sâu (Machine learning &amp; Deep learning)," Rabiloo, [Online]. Available: https://rabiloo.com/vi/blog/cac-phuong-phap-danh-gia-mo-hinh-machine-learning-va-deep-learning.</w:t>
            </w:r>
          </w:p>
        </w:tc>
      </w:tr>
      <w:tr w:rsidR="005A4CAD" w14:paraId="1DDE5943" w14:textId="77777777" w:rsidTr="00394CE8">
        <w:trPr>
          <w:tblCellSpacing w:w="15" w:type="dxa"/>
        </w:trPr>
        <w:tc>
          <w:tcPr>
            <w:tcW w:w="0" w:type="auto"/>
            <w:hideMark/>
          </w:tcPr>
          <w:p w14:paraId="35627990" w14:textId="77777777" w:rsidR="005A4CAD" w:rsidRDefault="005A4CAD" w:rsidP="005A4CAD">
            <w:pPr>
              <w:pStyle w:val="Bibliography"/>
              <w:numPr>
                <w:ilvl w:val="0"/>
                <w:numId w:val="5"/>
              </w:numPr>
              <w:spacing w:before="0"/>
              <w:ind w:left="357" w:hanging="357"/>
              <w:rPr>
                <w:noProof/>
              </w:rPr>
            </w:pPr>
            <w:r>
              <w:rPr>
                <w:noProof/>
              </w:rPr>
              <w:t xml:space="preserve">Z. Chen et al, "Identifying Intention Posts in Discussion Forums," </w:t>
            </w:r>
            <w:r>
              <w:rPr>
                <w:i/>
                <w:iCs/>
                <w:noProof/>
              </w:rPr>
              <w:t xml:space="preserve">ACL, </w:t>
            </w:r>
            <w:r>
              <w:rPr>
                <w:noProof/>
              </w:rPr>
              <w:t xml:space="preserve">p. 1041–1050. </w:t>
            </w:r>
          </w:p>
        </w:tc>
      </w:tr>
      <w:tr w:rsidR="005A4CAD" w14:paraId="596E97ED" w14:textId="77777777" w:rsidTr="00394CE8">
        <w:trPr>
          <w:tblCellSpacing w:w="15" w:type="dxa"/>
        </w:trPr>
        <w:tc>
          <w:tcPr>
            <w:tcW w:w="0" w:type="auto"/>
            <w:hideMark/>
          </w:tcPr>
          <w:p w14:paraId="761331E8" w14:textId="77777777" w:rsidR="005A4CAD" w:rsidRDefault="005A4CAD" w:rsidP="005A4CAD">
            <w:pPr>
              <w:pStyle w:val="Bibliography"/>
              <w:numPr>
                <w:ilvl w:val="0"/>
                <w:numId w:val="5"/>
              </w:numPr>
              <w:spacing w:before="0"/>
              <w:ind w:left="357" w:hanging="357"/>
              <w:rPr>
                <w:noProof/>
              </w:rPr>
            </w:pPr>
            <w:r>
              <w:rPr>
                <w:noProof/>
              </w:rPr>
              <w:t>"Stanford Tokenizer," [Online]. Available: https://nlp.stanford.edu/software/tokenizer.html.</w:t>
            </w:r>
          </w:p>
        </w:tc>
      </w:tr>
      <w:tr w:rsidR="005A4CAD" w14:paraId="323BC5B4" w14:textId="77777777" w:rsidTr="00394CE8">
        <w:trPr>
          <w:tblCellSpacing w:w="15" w:type="dxa"/>
        </w:trPr>
        <w:tc>
          <w:tcPr>
            <w:tcW w:w="0" w:type="auto"/>
            <w:hideMark/>
          </w:tcPr>
          <w:p w14:paraId="02C748AD" w14:textId="77777777" w:rsidR="005A4CAD" w:rsidRDefault="005A4CAD" w:rsidP="005A4CAD">
            <w:pPr>
              <w:pStyle w:val="Bibliography"/>
              <w:numPr>
                <w:ilvl w:val="0"/>
                <w:numId w:val="5"/>
              </w:numPr>
              <w:spacing w:before="0"/>
              <w:ind w:left="357" w:hanging="357"/>
              <w:rPr>
                <w:noProof/>
              </w:rPr>
            </w:pPr>
            <w:r>
              <w:rPr>
                <w:noProof/>
              </w:rPr>
              <w:t>"Java Tutorial," w3schools, [Online]. Available: https://www.w3schools.com/java/.</w:t>
            </w:r>
          </w:p>
        </w:tc>
      </w:tr>
    </w:tbl>
    <w:p w14:paraId="71B51876" w14:textId="77777777" w:rsidR="00174793" w:rsidRPr="007F0DE4" w:rsidRDefault="00174793" w:rsidP="00174793">
      <w:pPr>
        <w:rPr>
          <w:color w:val="000000"/>
          <w:sz w:val="26"/>
          <w:szCs w:val="26"/>
          <w:lang w:val="vi-VN"/>
        </w:rPr>
      </w:pPr>
    </w:p>
    <w:sectPr w:rsidR="00174793" w:rsidRPr="007F0DE4" w:rsidSect="00197D4A">
      <w:headerReference w:type="first" r:id="rId10"/>
      <w:footerReference w:type="first" r:id="rId11"/>
      <w:pgSz w:w="11906" w:h="16838"/>
      <w:pgMar w:top="1440" w:right="1440" w:bottom="1440" w:left="1440" w:header="72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E5B02" w14:textId="77777777" w:rsidR="00EC79A4" w:rsidRDefault="00EC79A4">
      <w:pPr>
        <w:spacing w:before="0"/>
      </w:pPr>
      <w:r>
        <w:separator/>
      </w:r>
    </w:p>
  </w:endnote>
  <w:endnote w:type="continuationSeparator" w:id="0">
    <w:p w14:paraId="7B0D8711" w14:textId="77777777" w:rsidR="00EC79A4" w:rsidRDefault="00EC79A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87422" w14:textId="77777777" w:rsidR="00F24D90" w:rsidRDefault="00F24D9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CF9339" w14:textId="77777777" w:rsidR="00EC79A4" w:rsidRDefault="00EC79A4">
      <w:pPr>
        <w:spacing w:before="0"/>
      </w:pPr>
      <w:r>
        <w:separator/>
      </w:r>
    </w:p>
  </w:footnote>
  <w:footnote w:type="continuationSeparator" w:id="0">
    <w:p w14:paraId="5A9107E9" w14:textId="77777777" w:rsidR="00EC79A4" w:rsidRDefault="00EC79A4">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FA1ED" w14:textId="77777777" w:rsidR="00F24D90" w:rsidRDefault="00F24D9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DAF"/>
    <w:multiLevelType w:val="hybridMultilevel"/>
    <w:tmpl w:val="28EA0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46A3D"/>
    <w:multiLevelType w:val="hybridMultilevel"/>
    <w:tmpl w:val="897CBDC8"/>
    <w:lvl w:ilvl="0" w:tplc="3EEE7F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917D90"/>
    <w:multiLevelType w:val="multilevel"/>
    <w:tmpl w:val="C6D2F3F0"/>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3" w15:restartNumberingAfterBreak="0">
    <w:nsid w:val="7B373815"/>
    <w:multiLevelType w:val="multilevel"/>
    <w:tmpl w:val="8C24C59A"/>
    <w:lvl w:ilvl="0">
      <w:numFmt w:val="bullet"/>
      <w:lvlText w:val="-"/>
      <w:lvlJc w:val="left"/>
      <w:pPr>
        <w:ind w:left="786" w:hanging="360"/>
      </w:pPr>
      <w:rPr>
        <w:rFonts w:ascii="Times New Roman" w:eastAsia="Times New Roman" w:hAnsi="Times New Roman" w:cs="Times New Roman"/>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4" w15:restartNumberingAfterBreak="0">
    <w:nsid w:val="7CEA7A56"/>
    <w:multiLevelType w:val="multilevel"/>
    <w:tmpl w:val="20F6C79E"/>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72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90"/>
    <w:rsid w:val="000212A7"/>
    <w:rsid w:val="00042746"/>
    <w:rsid w:val="00085DB5"/>
    <w:rsid w:val="001435A6"/>
    <w:rsid w:val="00143940"/>
    <w:rsid w:val="00174793"/>
    <w:rsid w:val="00185CD1"/>
    <w:rsid w:val="0019070E"/>
    <w:rsid w:val="00197D4A"/>
    <w:rsid w:val="001B352A"/>
    <w:rsid w:val="001B3DD6"/>
    <w:rsid w:val="001C16D7"/>
    <w:rsid w:val="001E2A38"/>
    <w:rsid w:val="00216C55"/>
    <w:rsid w:val="00224A35"/>
    <w:rsid w:val="00250AC9"/>
    <w:rsid w:val="002A0637"/>
    <w:rsid w:val="00330536"/>
    <w:rsid w:val="003505D1"/>
    <w:rsid w:val="00357F4D"/>
    <w:rsid w:val="00387ADA"/>
    <w:rsid w:val="00394BFB"/>
    <w:rsid w:val="003A3C3D"/>
    <w:rsid w:val="003C2A6B"/>
    <w:rsid w:val="003F0CEE"/>
    <w:rsid w:val="0040186B"/>
    <w:rsid w:val="004925BA"/>
    <w:rsid w:val="00517860"/>
    <w:rsid w:val="00537D19"/>
    <w:rsid w:val="005524B5"/>
    <w:rsid w:val="00583855"/>
    <w:rsid w:val="005A4CAD"/>
    <w:rsid w:val="005C1336"/>
    <w:rsid w:val="006E03E5"/>
    <w:rsid w:val="00703A46"/>
    <w:rsid w:val="007C608A"/>
    <w:rsid w:val="007D0BCE"/>
    <w:rsid w:val="007D0D76"/>
    <w:rsid w:val="007E3DB3"/>
    <w:rsid w:val="007F0DE4"/>
    <w:rsid w:val="007F5F59"/>
    <w:rsid w:val="008C555D"/>
    <w:rsid w:val="008E3022"/>
    <w:rsid w:val="008F5A1B"/>
    <w:rsid w:val="00A10F2B"/>
    <w:rsid w:val="00A83839"/>
    <w:rsid w:val="00A91C99"/>
    <w:rsid w:val="00A96081"/>
    <w:rsid w:val="00AC56E9"/>
    <w:rsid w:val="00B33023"/>
    <w:rsid w:val="00BE1FC7"/>
    <w:rsid w:val="00C47C97"/>
    <w:rsid w:val="00C53857"/>
    <w:rsid w:val="00C9016B"/>
    <w:rsid w:val="00D32558"/>
    <w:rsid w:val="00D63BB7"/>
    <w:rsid w:val="00DC1338"/>
    <w:rsid w:val="00EB0B5E"/>
    <w:rsid w:val="00EC79A4"/>
    <w:rsid w:val="00F24D90"/>
    <w:rsid w:val="00F3184D"/>
    <w:rsid w:val="00FD3793"/>
    <w:rsid w:val="00FF0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E639"/>
  <w15:docId w15:val="{36570B4B-04A2-CE4A-A55E-1BFD7BC0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before="4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O-normal"/>
    <w:next w:val="LO-normal"/>
    <w:uiPriority w:val="9"/>
    <w:qFormat/>
    <w:pPr>
      <w:keepNext/>
      <w:keepLines/>
      <w:spacing w:before="24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120"/>
    </w:pPr>
    <w:rPr>
      <w:b/>
      <w:sz w:val="72"/>
      <w:szCs w:val="72"/>
    </w:rPr>
  </w:style>
  <w:style w:type="character" w:customStyle="1" w:styleId="BalloonTextChar">
    <w:name w:val="Balloon Text Char"/>
    <w:basedOn w:val="DefaultParagraphFont"/>
    <w:qFormat/>
    <w:rPr>
      <w:rFonts w:ascii="Tahoma" w:hAnsi="Tahoma" w:cs="Tahoma"/>
      <w:sz w:val="16"/>
      <w:szCs w:val="16"/>
      <w:lang w:val="en-US" w:eastAsia="en-US"/>
    </w:rPr>
  </w:style>
  <w:style w:type="character" w:customStyle="1" w:styleId="HeaderChar">
    <w:name w:val="Header Char"/>
    <w:basedOn w:val="DefaultParagraphFont"/>
    <w:qFormat/>
    <w:rPr>
      <w:sz w:val="24"/>
      <w:szCs w:val="24"/>
      <w:lang w:val="en-US" w:eastAsia="en-US"/>
    </w:rPr>
  </w:style>
  <w:style w:type="character" w:customStyle="1" w:styleId="FooterChar">
    <w:name w:val="Footer Char"/>
    <w:basedOn w:val="DefaultParagraphFont"/>
    <w:qFormat/>
    <w:rPr>
      <w:sz w:val="24"/>
      <w:szCs w:val="24"/>
      <w:lang w:val="en-US" w:eastAsia="en-US"/>
    </w:rPr>
  </w:style>
  <w:style w:type="character" w:styleId="Hyperlink">
    <w:name w:val="Hyperlink"/>
    <w:basedOn w:val="DefaultParagraphFont"/>
    <w:uiPriority w:val="99"/>
    <w:unhideWhenUsed/>
    <w:rsid w:val="00940848"/>
    <w:rPr>
      <w:color w:val="0563C1" w:themeColor="hyperlink"/>
      <w:u w:val="single"/>
    </w:rPr>
  </w:style>
  <w:style w:type="character" w:customStyle="1" w:styleId="UnresolvedMention1">
    <w:name w:val="Unresolved Mention1"/>
    <w:basedOn w:val="DefaultParagraphFont"/>
    <w:uiPriority w:val="99"/>
    <w:semiHidden/>
    <w:unhideWhenUsed/>
    <w:qFormat/>
    <w:rsid w:val="00940848"/>
    <w:rPr>
      <w:color w:val="605E5C"/>
      <w:shd w:val="clear" w:color="auto" w:fill="E1DFDD"/>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before="0"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style>
  <w:style w:type="paragraph" w:styleId="ListParagraph">
    <w:name w:val="List Paragraph"/>
    <w:basedOn w:val="LO-normal"/>
    <w:uiPriority w:val="34"/>
    <w:qFormat/>
    <w:pPr>
      <w:ind w:left="720"/>
      <w:contextualSpacing/>
    </w:pPr>
  </w:style>
  <w:style w:type="paragraph" w:styleId="BalloonText">
    <w:name w:val="Balloon Text"/>
    <w:basedOn w:val="LO-normal"/>
    <w:qFormat/>
    <w:rPr>
      <w:rFonts w:ascii="Tahoma" w:hAnsi="Tahoma" w:cs="Tahoma"/>
      <w:sz w:val="16"/>
      <w:szCs w:val="16"/>
    </w:rPr>
  </w:style>
  <w:style w:type="paragraph" w:customStyle="1" w:styleId="HeaderandFooter">
    <w:name w:val="Header and Footer"/>
    <w:basedOn w:val="Normal"/>
    <w:qFormat/>
  </w:style>
  <w:style w:type="paragraph" w:styleId="Header">
    <w:name w:val="header"/>
    <w:basedOn w:val="LO-normal"/>
    <w:pPr>
      <w:tabs>
        <w:tab w:val="center" w:pos="4680"/>
        <w:tab w:val="right" w:pos="9360"/>
      </w:tabs>
      <w:spacing w:before="0"/>
    </w:pPr>
  </w:style>
  <w:style w:type="paragraph" w:styleId="Footer">
    <w:name w:val="footer"/>
    <w:basedOn w:val="LO-normal"/>
    <w:pPr>
      <w:tabs>
        <w:tab w:val="center" w:pos="4680"/>
        <w:tab w:val="right" w:pos="9360"/>
      </w:tabs>
      <w:spacing w:before="0"/>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customStyle="1" w:styleId="TableContents">
    <w:name w:val="Table Contents"/>
    <w:basedOn w:val="Normal"/>
    <w:qFormat/>
    <w:pPr>
      <w:suppressLineNumbers/>
    </w:pPr>
  </w:style>
  <w:style w:type="table" w:customStyle="1" w:styleId="a">
    <w:basedOn w:val="TableNormal"/>
    <w:tblPr>
      <w:tblStyleRowBandSize w:val="1"/>
      <w:tblStyleColBandSize w:val="1"/>
      <w:tblCellMar>
        <w:left w:w="115" w:type="dxa"/>
        <w:right w:w="115" w:type="dxa"/>
      </w:tblCellMar>
    </w:tblPr>
  </w:style>
  <w:style w:type="paragraph" w:styleId="Bibliography">
    <w:name w:val="Bibliography"/>
    <w:basedOn w:val="Normal"/>
    <w:next w:val="Normal"/>
    <w:uiPriority w:val="37"/>
    <w:unhideWhenUsed/>
    <w:rsid w:val="005A4CAD"/>
    <w:pPr>
      <w:spacing w:before="150" w:line="360" w:lineRule="auto"/>
    </w:pPr>
    <w:rPr>
      <w:rFonts w:eastAsiaTheme="minorHAns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491079">
      <w:bodyDiv w:val="1"/>
      <w:marLeft w:val="0"/>
      <w:marRight w:val="0"/>
      <w:marTop w:val="0"/>
      <w:marBottom w:val="0"/>
      <w:divBdr>
        <w:top w:val="none" w:sz="0" w:space="0" w:color="auto"/>
        <w:left w:val="none" w:sz="0" w:space="0" w:color="auto"/>
        <w:bottom w:val="none" w:sz="0" w:space="0" w:color="auto"/>
        <w:right w:val="none" w:sz="0" w:space="0" w:color="auto"/>
      </w:divBdr>
    </w:div>
    <w:div w:id="1836260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k2Fu+E5U2quOJZQSS89bGKGsug==">CgMxLjA4AHIhMVVoYm15c1c2TDgweDlxRlRvcERYQUpIWnNSSHppeDZy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Manh Hien</dc:creator>
  <cp:lastModifiedBy>pc</cp:lastModifiedBy>
  <cp:revision>56</cp:revision>
  <dcterms:created xsi:type="dcterms:W3CDTF">2023-09-05T06:42:00Z</dcterms:created>
  <dcterms:modified xsi:type="dcterms:W3CDTF">2024-01-07T09:01:00Z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