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 fonctionnalités avec les scénarios possibles avec la variabilisation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 acheter un produit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j’ai &lt;</w:t>
      </w:r>
      <w:r w:rsidDel="00000000" w:rsidR="00000000" w:rsidRPr="00000000">
        <w:rPr>
          <w:b w:val="1"/>
          <w:rtl w:val="0"/>
        </w:rPr>
        <w:t xml:space="preserve">montant</w:t>
      </w:r>
      <w:r w:rsidDel="00000000" w:rsidR="00000000" w:rsidRPr="00000000">
        <w:rPr>
          <w:rtl w:val="0"/>
        </w:rPr>
        <w:t xml:space="preserve">&gt; francs pour acheter un  cafe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le prix du café est &lt;</w:t>
      </w:r>
      <w:r w:rsidDel="00000000" w:rsidR="00000000" w:rsidRPr="00000000">
        <w:rPr>
          <w:b w:val="1"/>
          <w:rtl w:val="0"/>
        </w:rPr>
        <w:t xml:space="preserve">prix</w:t>
      </w:r>
      <w:r w:rsidDel="00000000" w:rsidR="00000000" w:rsidRPr="00000000">
        <w:rPr>
          <w:rtl w:val="0"/>
        </w:rPr>
        <w:t xml:space="preserve">&gt; euro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je vérifie qu’il me reste  &lt;</w:t>
      </w:r>
      <w:r w:rsidDel="00000000" w:rsidR="00000000" w:rsidRPr="00000000">
        <w:rPr>
          <w:b w:val="1"/>
          <w:rtl w:val="0"/>
        </w:rPr>
        <w:t xml:space="preserve">reste</w:t>
      </w:r>
      <w:r w:rsidDel="00000000" w:rsidR="00000000" w:rsidRPr="00000000">
        <w:rPr>
          <w:rtl w:val="0"/>
        </w:rPr>
        <w:t xml:space="preserve">&gt; euro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scénario</w:t>
      </w:r>
      <w:r w:rsidDel="00000000" w:rsidR="00000000" w:rsidRPr="00000000">
        <w:rPr>
          <w:rtl w:val="0"/>
        </w:rPr>
        <w:t xml:space="preserve"> calcul du chiffre d’affaire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étant donné le prix de vente est  &lt;</w:t>
      </w:r>
      <w:r w:rsidDel="00000000" w:rsidR="00000000" w:rsidRPr="00000000">
        <w:rPr>
          <w:b w:val="1"/>
          <w:rtl w:val="0"/>
        </w:rPr>
        <w:t xml:space="preserve">montant</w:t>
      </w:r>
      <w:r w:rsidDel="00000000" w:rsidR="00000000" w:rsidRPr="00000000">
        <w:rPr>
          <w:rtl w:val="0"/>
        </w:rPr>
        <w:t xml:space="preserve">&gt; euro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la quantité vendue est  &lt;</w:t>
      </w:r>
      <w:r w:rsidDel="00000000" w:rsidR="00000000" w:rsidRPr="00000000">
        <w:rPr>
          <w:b w:val="1"/>
          <w:rtl w:val="0"/>
        </w:rPr>
        <w:t xml:space="preserve">quantité</w:t>
      </w: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je vérifie que le chiffre d’affaire est 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b w:val="1"/>
          <w:rtl w:val="0"/>
        </w:rPr>
        <w:t xml:space="preserve">chiffDaffaire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 euro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scénario</w:t>
      </w:r>
      <w:r w:rsidDel="00000000" w:rsidR="00000000" w:rsidRPr="00000000">
        <w:rPr>
          <w:rtl w:val="0"/>
        </w:rPr>
        <w:t xml:space="preserve"> calcul du bénéfice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étant donné le prix d’achat est  &lt;</w:t>
      </w:r>
      <w:r w:rsidDel="00000000" w:rsidR="00000000" w:rsidRPr="00000000">
        <w:rPr>
          <w:b w:val="1"/>
          <w:rtl w:val="0"/>
        </w:rPr>
        <w:t xml:space="preserve">prix_d'achat</w:t>
      </w:r>
      <w:r w:rsidDel="00000000" w:rsidR="00000000" w:rsidRPr="00000000">
        <w:rPr>
          <w:rtl w:val="0"/>
        </w:rPr>
        <w:t xml:space="preserve">&gt;  euro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le prix de revient est &lt;</w:t>
      </w:r>
      <w:r w:rsidDel="00000000" w:rsidR="00000000" w:rsidRPr="00000000">
        <w:rPr>
          <w:b w:val="1"/>
          <w:rtl w:val="0"/>
        </w:rPr>
        <w:t xml:space="preserve">prix_de_revient</w:t>
      </w:r>
      <w:r w:rsidDel="00000000" w:rsidR="00000000" w:rsidRPr="00000000">
        <w:rPr>
          <w:rtl w:val="0"/>
        </w:rPr>
        <w:t xml:space="preserve">&gt; euro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je vérifie que le bénéfice est  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b w:val="1"/>
          <w:rtl w:val="0"/>
        </w:rPr>
        <w:t xml:space="preserve">bénéfice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 euro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