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95A7" w14:textId="2255B1B7" w:rsidR="00387648" w:rsidRDefault="00387648">
      <w:pPr>
        <w:rPr>
          <w:sz w:val="36"/>
          <w:szCs w:val="36"/>
        </w:rPr>
      </w:pPr>
      <w:r w:rsidRPr="00387648">
        <w:rPr>
          <w:sz w:val="36"/>
          <w:szCs w:val="36"/>
        </w:rPr>
        <w:t>Recherches sur un certains symptômes ainsi que sur un certains maladies :</w:t>
      </w:r>
    </w:p>
    <w:p w14:paraId="7F1AE155" w14:textId="77777777" w:rsidR="00387648" w:rsidRDefault="00387648" w:rsidP="00387648">
      <w:pPr>
        <w:rPr>
          <w:sz w:val="36"/>
          <w:szCs w:val="36"/>
        </w:rPr>
      </w:pPr>
    </w:p>
    <w:tbl>
      <w:tblPr>
        <w:tblW w:w="0" w:type="dxa"/>
        <w:tblCellMar>
          <w:left w:w="0" w:type="dxa"/>
          <w:right w:w="0" w:type="dxa"/>
        </w:tblCellMar>
        <w:tblLook w:val="04A0" w:firstRow="1" w:lastRow="0" w:firstColumn="1" w:lastColumn="0" w:noHBand="0" w:noVBand="1"/>
      </w:tblPr>
      <w:tblGrid>
        <w:gridCol w:w="4335"/>
        <w:gridCol w:w="4721"/>
      </w:tblGrid>
      <w:tr w:rsidR="00E75C15" w:rsidRPr="00E75C15" w14:paraId="0EC3299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AE140" w14:textId="77777777" w:rsidR="00E75C15" w:rsidRPr="00E75C15" w:rsidRDefault="00E75C15" w:rsidP="00E75C15">
            <w:pPr>
              <w:spacing w:after="0" w:line="240" w:lineRule="auto"/>
              <w:rPr>
                <w:rFonts w:ascii="Arial" w:eastAsia="Times New Roman" w:hAnsi="Arial" w:cs="Arial"/>
                <w:b/>
                <w:bCs/>
                <w:color w:val="FF0000"/>
                <w:kern w:val="0"/>
                <w:sz w:val="44"/>
                <w:szCs w:val="44"/>
                <w:lang w:eastAsia="fr-FR"/>
                <w14:ligatures w14:val="none"/>
              </w:rPr>
            </w:pPr>
            <w:r w:rsidRPr="00E75C15">
              <w:rPr>
                <w:rFonts w:ascii="Arial" w:eastAsia="Times New Roman" w:hAnsi="Arial" w:cs="Arial"/>
                <w:b/>
                <w:bCs/>
                <w:color w:val="FF0000"/>
                <w:kern w:val="0"/>
                <w:sz w:val="44"/>
                <w:szCs w:val="44"/>
                <w:lang w:eastAsia="fr-FR"/>
                <w14:ligatures w14:val="none"/>
              </w:rPr>
              <w:t>Symptôme (Anglais)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01284" w14:textId="77777777" w:rsidR="00E75C15" w:rsidRPr="00E75C15" w:rsidRDefault="00E75C15" w:rsidP="00E75C15">
            <w:pPr>
              <w:spacing w:after="0" w:line="240" w:lineRule="auto"/>
              <w:rPr>
                <w:rFonts w:ascii="Arial" w:eastAsia="Times New Roman" w:hAnsi="Arial" w:cs="Arial"/>
                <w:b/>
                <w:bCs/>
                <w:color w:val="FF0000"/>
                <w:kern w:val="0"/>
                <w:sz w:val="44"/>
                <w:szCs w:val="44"/>
                <w:lang w:eastAsia="fr-FR"/>
                <w14:ligatures w14:val="none"/>
              </w:rPr>
            </w:pPr>
            <w:r w:rsidRPr="00E75C15">
              <w:rPr>
                <w:rFonts w:ascii="Arial" w:eastAsia="Times New Roman" w:hAnsi="Arial" w:cs="Arial"/>
                <w:b/>
                <w:bCs/>
                <w:color w:val="FF0000"/>
                <w:kern w:val="0"/>
                <w:sz w:val="44"/>
                <w:szCs w:val="44"/>
                <w:lang w:eastAsia="fr-FR"/>
                <w14:ligatures w14:val="none"/>
              </w:rPr>
              <w:t>Description (Français)</w:t>
            </w:r>
          </w:p>
        </w:tc>
      </w:tr>
      <w:tr w:rsidR="00E75C15" w:rsidRPr="00E75C15" w14:paraId="56DF98A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802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back_pain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1CF6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 de dos</w:t>
            </w:r>
          </w:p>
        </w:tc>
      </w:tr>
      <w:tr w:rsidR="00E75C15" w:rsidRPr="00E75C15" w14:paraId="43947A97"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156B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constipation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FFA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Constipation</w:t>
            </w:r>
          </w:p>
        </w:tc>
      </w:tr>
      <w:tr w:rsidR="00E75C15" w:rsidRPr="00E75C15" w14:paraId="227E150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FD34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abdominal_pain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98EF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abdominale</w:t>
            </w:r>
          </w:p>
        </w:tc>
      </w:tr>
      <w:tr w:rsidR="00E75C15" w:rsidRPr="00E75C15" w14:paraId="1258977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8DCF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diarrhoea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2F25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Diarrhée</w:t>
            </w:r>
          </w:p>
        </w:tc>
      </w:tr>
      <w:tr w:rsidR="00E75C15" w:rsidRPr="00E75C15" w14:paraId="3307F19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7036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mild_fever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B2E9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Fièvre légère</w:t>
            </w:r>
          </w:p>
        </w:tc>
      </w:tr>
      <w:tr w:rsidR="00E75C15" w:rsidRPr="00E75C15" w14:paraId="1760A90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AE17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yellow_urine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7E53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Urine jaune</w:t>
            </w:r>
          </w:p>
        </w:tc>
      </w:tr>
      <w:tr w:rsidR="00E75C15" w:rsidRPr="00E75C15" w14:paraId="2E35773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025C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yellowing_of_eyes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77AF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Jaunissement des yeux (ictère)</w:t>
            </w:r>
          </w:p>
        </w:tc>
      </w:tr>
      <w:tr w:rsidR="00E75C15" w:rsidRPr="00E75C15" w14:paraId="28B2BB4C"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CA1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acute_liver_failure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71FF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Insuffisance hépatique aiguë</w:t>
            </w:r>
          </w:p>
        </w:tc>
      </w:tr>
      <w:tr w:rsidR="00E75C15" w:rsidRPr="00E75C15" w14:paraId="1602E15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827A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fluid_overload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611B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 surcharge hydrique</w:t>
            </w:r>
          </w:p>
        </w:tc>
      </w:tr>
      <w:tr w:rsidR="00E75C15" w:rsidRPr="00E75C15" w14:paraId="6AC9DFC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AA4B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swelling_of_stomach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CB99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Gonflement de l'estomac</w:t>
            </w:r>
          </w:p>
        </w:tc>
      </w:tr>
      <w:tr w:rsidR="00E75C15" w:rsidRPr="00E75C15" w14:paraId="130A5AA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9C49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swollen_lymph_nodes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851E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Ganglions lymphatiques enflés</w:t>
            </w:r>
          </w:p>
        </w:tc>
      </w:tr>
      <w:tr w:rsidR="00E75C15" w:rsidRPr="00E75C15" w14:paraId="1D9BDDB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5068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malaise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70EB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Malaise général</w:t>
            </w:r>
          </w:p>
        </w:tc>
      </w:tr>
      <w:tr w:rsidR="00E75C15" w:rsidRPr="00E75C15" w14:paraId="3C27A29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4A20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blurred_and_distorted_vision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8880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Vision floue et déformée</w:t>
            </w:r>
          </w:p>
        </w:tc>
      </w:tr>
      <w:tr w:rsidR="00E75C15" w:rsidRPr="00E75C15" w14:paraId="6604776C"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5C5E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phlegm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65EE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Flegme</w:t>
            </w:r>
          </w:p>
        </w:tc>
      </w:tr>
      <w:tr w:rsidR="00E75C15" w:rsidRPr="00E75C15" w14:paraId="335EFD6D"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6557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throat_irritation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409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Irritation de la gorge</w:t>
            </w:r>
          </w:p>
        </w:tc>
      </w:tr>
      <w:tr w:rsidR="00E75C15" w:rsidRPr="00E75C15" w14:paraId="3CE3FAC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D171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redness_of_eyes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B94B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Rougeur des yeux</w:t>
            </w:r>
          </w:p>
        </w:tc>
      </w:tr>
      <w:tr w:rsidR="00E75C15" w:rsidRPr="00E75C15" w14:paraId="236F98AD"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8922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sinus_pressure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B447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Pression dans les sinus</w:t>
            </w:r>
          </w:p>
        </w:tc>
      </w:tr>
      <w:tr w:rsidR="00E75C15" w:rsidRPr="00E75C15" w14:paraId="6E962AAC"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0E4E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runny_nose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AA41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Écoulement nasal</w:t>
            </w:r>
          </w:p>
        </w:tc>
      </w:tr>
      <w:tr w:rsidR="00E75C15" w:rsidRPr="00E75C15" w14:paraId="05C7162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FEF4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congestion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BA57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Congestion nasale</w:t>
            </w:r>
          </w:p>
        </w:tc>
      </w:tr>
      <w:tr w:rsidR="00E75C15" w:rsidRPr="00E75C15" w14:paraId="772AA6A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8B24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chest_pain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044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thoracique</w:t>
            </w:r>
          </w:p>
        </w:tc>
      </w:tr>
      <w:tr w:rsidR="00E75C15" w:rsidRPr="00E75C15" w14:paraId="3DC9B76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86D2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weakness_in_limbs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016D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Faiblesse dans les membres</w:t>
            </w:r>
          </w:p>
        </w:tc>
      </w:tr>
      <w:tr w:rsidR="00E75C15" w:rsidRPr="00E75C15" w14:paraId="6745D08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E078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fast_heart_rate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358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Rythme cardiaque rapide</w:t>
            </w:r>
          </w:p>
        </w:tc>
      </w:tr>
      <w:tr w:rsidR="00E75C15" w:rsidRPr="00E75C15" w14:paraId="404DD02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CF6F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pain_during_bowel_movements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B8FF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pendant la selle</w:t>
            </w:r>
          </w:p>
        </w:tc>
      </w:tr>
      <w:tr w:rsidR="00E75C15" w:rsidRPr="00E75C15" w14:paraId="54E74896"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7BD4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pain_in_anal_region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4A3A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dans la région anale</w:t>
            </w:r>
          </w:p>
        </w:tc>
      </w:tr>
      <w:tr w:rsidR="00E75C15" w:rsidRPr="00E75C15" w14:paraId="717575F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8733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bloody_stool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7EA5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Selles sanglantes</w:t>
            </w:r>
          </w:p>
        </w:tc>
      </w:tr>
      <w:tr w:rsidR="00E75C15" w:rsidRPr="00E75C15" w14:paraId="722558D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D88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irritation_in_anus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03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Irritation anale</w:t>
            </w:r>
          </w:p>
        </w:tc>
      </w:tr>
      <w:tr w:rsidR="00E75C15" w:rsidRPr="00E75C15" w14:paraId="3BA4B92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E7D7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neck_pain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D33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au cou</w:t>
            </w:r>
          </w:p>
        </w:tc>
      </w:tr>
      <w:tr w:rsidR="00E75C15" w:rsidRPr="00E75C15" w14:paraId="177CBB26"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FFFE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dizziness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85E7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Étourdissements</w:t>
            </w:r>
          </w:p>
        </w:tc>
      </w:tr>
      <w:tr w:rsidR="00E75C15" w:rsidRPr="00E75C15" w14:paraId="52C50EC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451F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lastRenderedPageBreak/>
              <w:t>cramps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03D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Crampes</w:t>
            </w:r>
          </w:p>
        </w:tc>
      </w:tr>
      <w:tr w:rsidR="00E75C15" w:rsidRPr="00E75C15" w14:paraId="1470C19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56AB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bruising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C010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Ecchymoses (bleus)</w:t>
            </w:r>
          </w:p>
        </w:tc>
      </w:tr>
      <w:tr w:rsidR="00E75C15" w:rsidRPr="00E75C15" w14:paraId="44C8B1F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E7E7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obesity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75EB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Obésité</w:t>
            </w:r>
          </w:p>
        </w:tc>
      </w:tr>
      <w:tr w:rsidR="00E75C15" w:rsidRPr="00E75C15" w14:paraId="1FF340ED"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0791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swollen_legs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26D2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Jambes enflées</w:t>
            </w:r>
          </w:p>
        </w:tc>
      </w:tr>
      <w:tr w:rsidR="00E75C15" w:rsidRPr="00E75C15" w14:paraId="73847C1E"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E74F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swollen_blood_vessels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789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Vaisseaux sanguins dilatés</w:t>
            </w:r>
          </w:p>
        </w:tc>
      </w:tr>
      <w:tr w:rsidR="00E75C15" w:rsidRPr="00E75C15" w14:paraId="2782563E"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A726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puffy_face_and_eyes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2A0E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Visage et yeux bouffis</w:t>
            </w:r>
          </w:p>
        </w:tc>
      </w:tr>
      <w:tr w:rsidR="00E75C15" w:rsidRPr="00E75C15" w14:paraId="4F106C5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34A1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enlarged_thyroid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E055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Thyroïde hypertrophiée</w:t>
            </w:r>
          </w:p>
        </w:tc>
      </w:tr>
      <w:tr w:rsidR="00E75C15" w:rsidRPr="00E75C15" w14:paraId="55F3A36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84DB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brittle_nails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A741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Ongles cassants</w:t>
            </w:r>
          </w:p>
        </w:tc>
      </w:tr>
      <w:tr w:rsidR="00E75C15" w:rsidRPr="00E75C15" w14:paraId="73A9165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1016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swollen_extremeties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0D6B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Extrémités enflées</w:t>
            </w:r>
          </w:p>
        </w:tc>
      </w:tr>
      <w:tr w:rsidR="00E75C15" w:rsidRPr="00E75C15" w14:paraId="68B81CF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B2A3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excessive_hunger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EC6A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Faim excessive</w:t>
            </w:r>
          </w:p>
        </w:tc>
      </w:tr>
      <w:tr w:rsidR="00E75C15" w:rsidRPr="00E75C15" w14:paraId="455BD87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BBB7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extra_marital_contacts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4BE7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Relations sexuelles extraconjugales</w:t>
            </w:r>
          </w:p>
        </w:tc>
      </w:tr>
      <w:tr w:rsidR="00E75C15" w:rsidRPr="00E75C15" w14:paraId="00F7B4BD"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B082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drying_and_tingling_lips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53E6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Lèvres sèches et picotantes</w:t>
            </w:r>
          </w:p>
        </w:tc>
      </w:tr>
      <w:tr w:rsidR="00E75C15" w:rsidRPr="00E75C15" w14:paraId="50CEFB9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D566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slurred_speech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9946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Parole trouble</w:t>
            </w:r>
          </w:p>
        </w:tc>
      </w:tr>
      <w:tr w:rsidR="00E75C15" w:rsidRPr="00E75C15" w14:paraId="15E687EE"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60D3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knee_pain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6F15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au genou</w:t>
            </w:r>
          </w:p>
        </w:tc>
      </w:tr>
      <w:tr w:rsidR="00E75C15" w:rsidRPr="00E75C15" w14:paraId="17601226"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74B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hip_joint_pain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EDC8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 à la hanche</w:t>
            </w:r>
          </w:p>
        </w:tc>
      </w:tr>
      <w:tr w:rsidR="00E75C15" w:rsidRPr="00E75C15" w14:paraId="5229638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4F81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muscle_weakness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F9F9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Faiblesse musculaire</w:t>
            </w:r>
          </w:p>
        </w:tc>
      </w:tr>
      <w:tr w:rsidR="00E75C15" w:rsidRPr="00E75C15" w14:paraId="1ED931A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B1FE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stiff_neck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4E60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Torticolis</w:t>
            </w:r>
          </w:p>
        </w:tc>
      </w:tr>
      <w:tr w:rsidR="00E75C15" w:rsidRPr="00E75C15" w14:paraId="5D83ECD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1788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swelling_joints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8BB3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Articulations enflées</w:t>
            </w:r>
          </w:p>
        </w:tc>
      </w:tr>
      <w:tr w:rsidR="00E75C15" w:rsidRPr="00E75C15" w14:paraId="0B503C3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22AE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movement_stiffness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CE1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Raideur des mouvements</w:t>
            </w:r>
          </w:p>
        </w:tc>
      </w:tr>
      <w:tr w:rsidR="00E75C15" w:rsidRPr="00E75C15" w14:paraId="291BACF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21CF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spinning_movements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D83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Sensations de rotation</w:t>
            </w:r>
          </w:p>
        </w:tc>
      </w:tr>
      <w:tr w:rsidR="00E75C15" w:rsidRPr="00E75C15" w14:paraId="538974B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6449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loss_of_balance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105D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Perte d'équilibre</w:t>
            </w:r>
          </w:p>
        </w:tc>
      </w:tr>
      <w:tr w:rsidR="00E75C15" w:rsidRPr="00E75C15" w14:paraId="2320E00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FCDD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unsteadiness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7F1B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Instabilité</w:t>
            </w:r>
          </w:p>
        </w:tc>
      </w:tr>
      <w:tr w:rsidR="00E75C15" w:rsidRPr="00E75C15" w14:paraId="602CAEAC"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06C7A" w14:textId="77777777" w:rsidR="00E75C15" w:rsidRPr="00E75C15" w:rsidRDefault="00E75C15" w:rsidP="00E75C15">
            <w:pPr>
              <w:spacing w:after="0" w:line="240" w:lineRule="auto"/>
              <w:rPr>
                <w:rFonts w:ascii="Arial" w:eastAsia="Times New Roman" w:hAnsi="Arial" w:cs="Arial"/>
                <w:kern w:val="0"/>
                <w:sz w:val="20"/>
                <w:szCs w:val="20"/>
                <w:lang w:val="en-US" w:eastAsia="fr-FR"/>
                <w14:ligatures w14:val="none"/>
              </w:rPr>
            </w:pPr>
            <w:r w:rsidRPr="00E75C15">
              <w:rPr>
                <w:rFonts w:ascii="Arial" w:eastAsia="Times New Roman" w:hAnsi="Arial" w:cs="Arial"/>
                <w:kern w:val="0"/>
                <w:sz w:val="20"/>
                <w:szCs w:val="20"/>
                <w:lang w:val="en-US" w:eastAsia="fr-FR"/>
                <w14:ligatures w14:val="none"/>
              </w:rPr>
              <w:t>weakness_of_one_body_side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E53A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Faiblesse d'un côté du corps</w:t>
            </w:r>
          </w:p>
        </w:tc>
      </w:tr>
      <w:tr w:rsidR="00E75C15" w:rsidRPr="00E75C15" w14:paraId="231BE58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5D76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loss_of_smell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43E0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Perte d'odorat</w:t>
            </w:r>
          </w:p>
        </w:tc>
      </w:tr>
      <w:tr w:rsidR="00E75C15" w:rsidRPr="00E75C15" w14:paraId="7699FC8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0A61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bladder_discomfort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74A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Gêne de la vessie</w:t>
            </w:r>
          </w:p>
        </w:tc>
      </w:tr>
      <w:tr w:rsidR="00E75C15" w:rsidRPr="00E75C15" w14:paraId="637E72A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9F6E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foul_smell_of_urine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1BB6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Urine malodorante</w:t>
            </w:r>
          </w:p>
        </w:tc>
      </w:tr>
      <w:tr w:rsidR="00E75C15" w:rsidRPr="00E75C15" w14:paraId="28ECBE3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02A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continuous_feel_of_urine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DB10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Envie permanente d'uriner</w:t>
            </w:r>
          </w:p>
        </w:tc>
      </w:tr>
      <w:tr w:rsidR="00E75C15" w:rsidRPr="00E75C15" w14:paraId="3E7FCF6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9528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passage_of_gases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051D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Émission de gaz</w:t>
            </w:r>
          </w:p>
        </w:tc>
      </w:tr>
      <w:tr w:rsidR="00E75C15" w:rsidRPr="00E75C15" w14:paraId="3BE0BB3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3EA9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internal_itching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BBD0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Démangeaisons internes</w:t>
            </w:r>
          </w:p>
        </w:tc>
      </w:tr>
      <w:tr w:rsidR="00E75C15" w:rsidRPr="00E75C15" w14:paraId="6C99CDE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C2EC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toxic_look_(typhos)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B92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Facies typhique (fièvre typhoïde)</w:t>
            </w:r>
          </w:p>
        </w:tc>
      </w:tr>
      <w:tr w:rsidR="00E75C15" w:rsidRPr="00E75C15" w14:paraId="21E1959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BEEA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depression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71D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Dépression</w:t>
            </w:r>
          </w:p>
        </w:tc>
      </w:tr>
      <w:tr w:rsidR="00E75C15" w:rsidRPr="00E75C15" w14:paraId="63D0A2A7"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508A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irritability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514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Irritabilité</w:t>
            </w:r>
          </w:p>
        </w:tc>
      </w:tr>
      <w:tr w:rsidR="00E75C15" w:rsidRPr="00E75C15" w14:paraId="5832D2C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CDCE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muscle_pain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3438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Douleurs musculaires</w:t>
            </w:r>
          </w:p>
        </w:tc>
      </w:tr>
      <w:tr w:rsidR="00E75C15" w:rsidRPr="00E75C15" w14:paraId="27020D6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C3D3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altered_sensorium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5073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Confusion mentale</w:t>
            </w:r>
          </w:p>
        </w:tc>
      </w:tr>
      <w:tr w:rsidR="00E75C15" w:rsidRPr="00E75C15" w14:paraId="031BC56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965D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red_spots_over_body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4A3C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Taches rouges sur le corps</w:t>
            </w:r>
          </w:p>
        </w:tc>
      </w:tr>
      <w:tr w:rsidR="00E75C15" w:rsidRPr="00E75C15" w14:paraId="5ED8F1C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0345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lastRenderedPageBreak/>
              <w:t>belly_pain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5C5F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 au ventre</w:t>
            </w:r>
          </w:p>
        </w:tc>
      </w:tr>
      <w:tr w:rsidR="00E75C15" w:rsidRPr="00E75C15" w14:paraId="2CA4DB47"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FE66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abnormal_menstruation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72DC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Règles anormales</w:t>
            </w:r>
          </w:p>
        </w:tc>
      </w:tr>
      <w:tr w:rsidR="00E75C15" w:rsidRPr="00E75C15" w14:paraId="7E6148C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D096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dischromic_patches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EDA1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Taches cutanées décolorées</w:t>
            </w:r>
          </w:p>
        </w:tc>
      </w:tr>
      <w:tr w:rsidR="00E75C15" w:rsidRPr="00E75C15" w14:paraId="245941F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1920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watering_from_eyes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A02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Larmoiement</w:t>
            </w:r>
          </w:p>
        </w:tc>
      </w:tr>
      <w:tr w:rsidR="00E75C15" w:rsidRPr="00E75C15" w14:paraId="5EFCF49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3E73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increased_appetite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8E31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Augmentation de l'appétit</w:t>
            </w:r>
          </w:p>
        </w:tc>
      </w:tr>
      <w:tr w:rsidR="00E75C15" w:rsidRPr="00E75C15" w14:paraId="6144913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F719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polyuria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64F1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Mictions fréquentes</w:t>
            </w:r>
          </w:p>
        </w:tc>
      </w:tr>
      <w:tr w:rsidR="00E75C15" w:rsidRPr="00E75C15" w14:paraId="6BF1D636"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330B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family_history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B4A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Antécédents familiaux</w:t>
            </w:r>
          </w:p>
        </w:tc>
      </w:tr>
      <w:tr w:rsidR="00E75C15" w:rsidRPr="00E75C15" w14:paraId="4FCCB76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3BF4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mucoid_sputum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D720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Crachats mucoïdes</w:t>
            </w:r>
          </w:p>
        </w:tc>
      </w:tr>
      <w:tr w:rsidR="00E75C15" w:rsidRPr="00E75C15" w14:paraId="13A0245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4FF7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rusty_sputum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8C37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Crachats rouillés</w:t>
            </w:r>
          </w:p>
        </w:tc>
      </w:tr>
      <w:tr w:rsidR="00E75C15" w:rsidRPr="00E75C15" w14:paraId="6774963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E211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lack_of_concentration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B41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Troubles de la concentration</w:t>
            </w:r>
          </w:p>
        </w:tc>
      </w:tr>
      <w:tr w:rsidR="00E75C15" w:rsidRPr="00E75C15" w14:paraId="3D1AF48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2D83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visual_disturbances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D824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Troubles visuels</w:t>
            </w:r>
          </w:p>
        </w:tc>
      </w:tr>
      <w:tr w:rsidR="00E75C15" w:rsidRPr="00E75C15" w14:paraId="157491C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3644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receiving_blood_transfusion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B39C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Transfusion sanguine</w:t>
            </w:r>
          </w:p>
        </w:tc>
      </w:tr>
      <w:tr w:rsidR="00E75C15" w:rsidRPr="00E75C15" w14:paraId="30D304DC"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8B31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receiving_unsterile_injections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B5D9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Injections non stériles</w:t>
            </w:r>
          </w:p>
        </w:tc>
      </w:tr>
      <w:tr w:rsidR="00E75C15" w:rsidRPr="00E75C15" w14:paraId="696148CE"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E47E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A77C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Coma</w:t>
            </w:r>
          </w:p>
        </w:tc>
      </w:tr>
    </w:tbl>
    <w:p w14:paraId="46C3BF6A" w14:textId="1B3FD00F" w:rsidR="00387648" w:rsidRDefault="00E75C15" w:rsidP="00E75C15">
      <w:pPr>
        <w:tabs>
          <w:tab w:val="left" w:pos="1853"/>
        </w:tabs>
        <w:jc w:val="center"/>
        <w:rPr>
          <w:b/>
          <w:bCs/>
          <w:sz w:val="48"/>
          <w:szCs w:val="48"/>
        </w:rPr>
      </w:pPr>
      <w:r>
        <w:rPr>
          <w:sz w:val="20"/>
          <w:szCs w:val="20"/>
        </w:rPr>
        <w:br/>
      </w:r>
      <w:r>
        <w:rPr>
          <w:sz w:val="20"/>
          <w:szCs w:val="20"/>
        </w:rPr>
        <w:br/>
      </w:r>
      <w:r w:rsidRPr="00E75C15">
        <w:rPr>
          <w:b/>
          <w:bCs/>
          <w:sz w:val="48"/>
          <w:szCs w:val="48"/>
        </w:rPr>
        <w:t>Liste des maladies répértoriés</w:t>
      </w:r>
    </w:p>
    <w:p w14:paraId="46073985" w14:textId="77777777" w:rsidR="00E75C15" w:rsidRDefault="00E75C15" w:rsidP="00E75C15">
      <w:pPr>
        <w:tabs>
          <w:tab w:val="left" w:pos="1853"/>
        </w:tabs>
        <w:rPr>
          <w:b/>
          <w:bCs/>
          <w:sz w:val="48"/>
          <w:szCs w:val="48"/>
        </w:rPr>
      </w:pPr>
    </w:p>
    <w:tbl>
      <w:tblPr>
        <w:tblW w:w="0" w:type="dxa"/>
        <w:tblCellMar>
          <w:left w:w="0" w:type="dxa"/>
          <w:right w:w="0" w:type="dxa"/>
        </w:tblCellMar>
        <w:tblLook w:val="04A0" w:firstRow="1" w:lastRow="0" w:firstColumn="1" w:lastColumn="0" w:noHBand="0" w:noVBand="1"/>
      </w:tblPr>
      <w:tblGrid>
        <w:gridCol w:w="2440"/>
        <w:gridCol w:w="2526"/>
        <w:gridCol w:w="4090"/>
      </w:tblGrid>
      <w:tr w:rsidR="00E75C15" w:rsidRPr="00E75C15" w14:paraId="06D573A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5386A" w14:textId="77777777" w:rsidR="00E75C15" w:rsidRPr="00E75C15" w:rsidRDefault="00E75C15" w:rsidP="00E75C15">
            <w:pPr>
              <w:spacing w:after="0" w:line="240" w:lineRule="auto"/>
              <w:rPr>
                <w:rFonts w:ascii="Arial" w:eastAsia="Times New Roman" w:hAnsi="Arial" w:cs="Arial"/>
                <w:b/>
                <w:bCs/>
                <w:color w:val="4472C4" w:themeColor="accent1"/>
                <w:kern w:val="0"/>
                <w:sz w:val="24"/>
                <w:szCs w:val="24"/>
                <w:lang w:eastAsia="fr-FR"/>
                <w14:ligatures w14:val="none"/>
              </w:rPr>
            </w:pPr>
            <w:r w:rsidRPr="00E75C15">
              <w:rPr>
                <w:rFonts w:ascii="Arial" w:eastAsia="Times New Roman" w:hAnsi="Arial" w:cs="Arial"/>
                <w:b/>
                <w:bCs/>
                <w:color w:val="4472C4" w:themeColor="accent1"/>
                <w:kern w:val="0"/>
                <w:sz w:val="24"/>
                <w:szCs w:val="24"/>
                <w:lang w:eastAsia="fr-FR"/>
                <w14:ligatures w14:val="none"/>
              </w:rPr>
              <w:t>Maladie (Anglais)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20EF4" w14:textId="77777777" w:rsidR="00E75C15" w:rsidRPr="00E75C15" w:rsidRDefault="00E75C15" w:rsidP="00E75C15">
            <w:pPr>
              <w:spacing w:after="0" w:line="240" w:lineRule="auto"/>
              <w:rPr>
                <w:rFonts w:ascii="Arial" w:eastAsia="Times New Roman" w:hAnsi="Arial" w:cs="Arial"/>
                <w:b/>
                <w:bCs/>
                <w:color w:val="4472C4" w:themeColor="accent1"/>
                <w:kern w:val="0"/>
                <w:sz w:val="24"/>
                <w:szCs w:val="24"/>
                <w:lang w:eastAsia="fr-FR"/>
                <w14:ligatures w14:val="none"/>
              </w:rPr>
            </w:pPr>
            <w:r w:rsidRPr="00E75C15">
              <w:rPr>
                <w:rFonts w:ascii="Arial" w:eastAsia="Times New Roman" w:hAnsi="Arial" w:cs="Arial"/>
                <w:b/>
                <w:bCs/>
                <w:color w:val="4472C4" w:themeColor="accent1"/>
                <w:kern w:val="0"/>
                <w:sz w:val="24"/>
                <w:szCs w:val="24"/>
                <w:lang w:eastAsia="fr-FR"/>
                <w14:ligatures w14:val="none"/>
              </w:rPr>
              <w:t>Maladie (Français)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47551" w14:textId="77777777" w:rsidR="00E75C15" w:rsidRPr="00E75C15" w:rsidRDefault="00E75C15" w:rsidP="00E75C15">
            <w:pPr>
              <w:spacing w:after="0" w:line="240" w:lineRule="auto"/>
              <w:rPr>
                <w:rFonts w:ascii="Arial" w:eastAsia="Times New Roman" w:hAnsi="Arial" w:cs="Arial"/>
                <w:b/>
                <w:bCs/>
                <w:color w:val="4472C4" w:themeColor="accent1"/>
                <w:kern w:val="0"/>
                <w:sz w:val="24"/>
                <w:szCs w:val="24"/>
                <w:lang w:eastAsia="fr-FR"/>
                <w14:ligatures w14:val="none"/>
              </w:rPr>
            </w:pPr>
            <w:r w:rsidRPr="00E75C15">
              <w:rPr>
                <w:rFonts w:ascii="Arial" w:eastAsia="Times New Roman" w:hAnsi="Arial" w:cs="Arial"/>
                <w:b/>
                <w:bCs/>
                <w:color w:val="4472C4" w:themeColor="accent1"/>
                <w:kern w:val="0"/>
                <w:sz w:val="24"/>
                <w:szCs w:val="24"/>
                <w:lang w:eastAsia="fr-FR"/>
                <w14:ligatures w14:val="none"/>
              </w:rPr>
              <w:t>Description</w:t>
            </w:r>
          </w:p>
        </w:tc>
      </w:tr>
      <w:tr w:rsidR="00E75C15" w:rsidRPr="00E75C15" w14:paraId="37B649D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9AB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Fungal infection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A27C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Infection mycosique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5562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Infection causée par un champignon.</w:t>
            </w:r>
          </w:p>
        </w:tc>
      </w:tr>
      <w:tr w:rsidR="00E75C15" w:rsidRPr="00E75C15" w14:paraId="7AF515E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AAD3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Allergy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506F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Allergie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899E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Réaction excessive du système immunitaire à une substance généralement inoffensive.</w:t>
            </w:r>
          </w:p>
        </w:tc>
      </w:tr>
      <w:tr w:rsidR="00E75C15" w:rsidRPr="00E75C15" w14:paraId="6C6C6A19"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5F05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GERD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341D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Reflux gastro-œsophagien (RGO)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442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Remontée acide de l'estomac vers l'œsophage.</w:t>
            </w:r>
          </w:p>
        </w:tc>
      </w:tr>
      <w:tr w:rsidR="00E75C15" w:rsidRPr="00E75C15" w14:paraId="0EA2FDC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F1F3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Chronic cholestasis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C7A0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Cholestase chronique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27FF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Affection empêchant l'écoulement normal de la bile du foie.</w:t>
            </w:r>
          </w:p>
        </w:tc>
      </w:tr>
      <w:tr w:rsidR="00E75C15" w:rsidRPr="00E75C15" w14:paraId="2D99B76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316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Drug Reaction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A172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Effet indésirable d'un médicament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7321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Réaction indésirable à un médicament.</w:t>
            </w:r>
          </w:p>
        </w:tc>
      </w:tr>
      <w:tr w:rsidR="00E75C15" w:rsidRPr="00E75C15" w14:paraId="2F0AB66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CFD5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Peptic ulcer disease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F210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Ulcère gastro-duodénal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2B1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Plaies se développant sur la paroi de l'estomac ou du duodénum.</w:t>
            </w:r>
          </w:p>
        </w:tc>
      </w:tr>
      <w:tr w:rsidR="00E75C15" w:rsidRPr="00E75C15" w14:paraId="50C580E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4E3C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AIDS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389B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Sida (Syndrome d'immunodéficience acquise)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6CFF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Stade le plus avancé de l'infection par le VIH.</w:t>
            </w:r>
          </w:p>
        </w:tc>
      </w:tr>
      <w:tr w:rsidR="00E75C15" w:rsidRPr="00E75C15" w14:paraId="35EEAA0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E60D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Diabetes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6639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Diabète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83E6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Affection chronique caractérisée par un taux élevé de sucre dans le sang.</w:t>
            </w:r>
          </w:p>
        </w:tc>
      </w:tr>
      <w:tr w:rsidR="00E75C15" w:rsidRPr="00E75C15" w14:paraId="18ACF33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D48E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Gastroenteritis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36E0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Gastro-entérite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231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de l'estomac et des intestins.</w:t>
            </w:r>
          </w:p>
        </w:tc>
      </w:tr>
      <w:tr w:rsidR="00E75C15" w:rsidRPr="00E75C15" w14:paraId="1E4B4BD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A68C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Bronchial Asthma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198A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Asthme bronchique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A8D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inflammatoire chronique des voies respiratoires.</w:t>
            </w:r>
          </w:p>
        </w:tc>
      </w:tr>
      <w:tr w:rsidR="00E75C15" w:rsidRPr="00E75C15" w14:paraId="27BB7B2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86E5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Hypertension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ACA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Hypertension artérielle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2EF8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Pression artérielle anormalement élevée.</w:t>
            </w:r>
          </w:p>
        </w:tc>
      </w:tr>
      <w:tr w:rsidR="00E75C15" w:rsidRPr="00E75C15" w14:paraId="36A3D7C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0B66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lastRenderedPageBreak/>
              <w:t>Migraine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347F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Migraine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CBCC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 de tête intense pouvant s'accompagner de nausées, de vomissements et d'une sensibilité à la lumière et au son.</w:t>
            </w:r>
          </w:p>
        </w:tc>
      </w:tr>
      <w:tr w:rsidR="00E75C15" w:rsidRPr="00E75C15" w14:paraId="5BE5CCE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A5FF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Cervical spondylosis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12D3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Spondylose cervicale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FD18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Arthrose touchant les os et les articulations du cou.</w:t>
            </w:r>
          </w:p>
        </w:tc>
      </w:tr>
      <w:tr w:rsidR="00E75C15" w:rsidRPr="00E75C15" w14:paraId="40EAFC5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2C83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Paralysis (brain hemorrhage)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770A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Paralysie (hémorragie cérébrale)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855A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Perte de la fonction musculaire due à un saignement dans le cerveau.</w:t>
            </w:r>
          </w:p>
        </w:tc>
      </w:tr>
      <w:tr w:rsidR="00E75C15" w:rsidRPr="00E75C15" w14:paraId="084C007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E46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Jaundice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C2A1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Ictère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8825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Coloration jaune de la peau et du blanc des yeux.</w:t>
            </w:r>
          </w:p>
        </w:tc>
      </w:tr>
      <w:tr w:rsidR="00E75C15" w:rsidRPr="00E75C15" w14:paraId="0E02CE7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BE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4C73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Paludisme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A6BB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infectieuse transmise par les moustiques.</w:t>
            </w:r>
          </w:p>
        </w:tc>
      </w:tr>
      <w:tr w:rsidR="00E75C15" w:rsidRPr="00E75C15" w14:paraId="55FAB7F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025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Chicken pox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EFCF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Varicelle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BEB3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infantile contagieuse caractérisée par une éruption cutanée vésiculeuse.</w:t>
            </w:r>
          </w:p>
        </w:tc>
      </w:tr>
      <w:tr w:rsidR="00E75C15" w:rsidRPr="00E75C15" w14:paraId="00700D5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0D15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Dengue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C5A3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Dengue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EA941"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virale transmise par les moustiques, pouvant être grave.</w:t>
            </w:r>
          </w:p>
        </w:tc>
      </w:tr>
      <w:tr w:rsidR="00E75C15" w:rsidRPr="00E75C15" w14:paraId="07E92BA4"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B82B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Typhoid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2795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Fièvre typhoïde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652F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infectieuse due à la bactérie Salmonella Typhi.</w:t>
            </w:r>
          </w:p>
        </w:tc>
      </w:tr>
      <w:tr w:rsidR="00E75C15" w:rsidRPr="00E75C15" w14:paraId="30925EB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BF39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Hepatitis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DC15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F621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due au virus de l'hépatite A.</w:t>
            </w:r>
          </w:p>
        </w:tc>
      </w:tr>
      <w:tr w:rsidR="00E75C15" w:rsidRPr="00E75C15" w14:paraId="2232303F"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8C7A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Hepatitis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059D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25C0D"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due au virus de l'hépatite B.</w:t>
            </w:r>
          </w:p>
        </w:tc>
      </w:tr>
      <w:tr w:rsidR="00E75C15" w:rsidRPr="00E75C15" w14:paraId="3A5ECA1E"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1AC5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Hepatitis 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D5C1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100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due au virus de l'hépatite C.</w:t>
            </w:r>
          </w:p>
        </w:tc>
      </w:tr>
      <w:tr w:rsidR="00E75C15" w:rsidRPr="00E75C15" w14:paraId="708F909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C35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Hepatitis 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F477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545B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nécessitant la présence de l'hépatite B pour se développer.</w:t>
            </w:r>
          </w:p>
        </w:tc>
      </w:tr>
      <w:tr w:rsidR="00E75C15" w:rsidRPr="00E75C15" w14:paraId="0EE353D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B8D6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Hepatitis 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DB05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3E63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due au virus de l'hépatite E.</w:t>
            </w:r>
          </w:p>
        </w:tc>
      </w:tr>
      <w:tr w:rsidR="00E75C15" w:rsidRPr="00E75C15" w14:paraId="631A1FAA"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4888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Alcoholic hepatitis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6243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Hépatite alcoolique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934C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du foie causée par une consommation excessive d'alcool.</w:t>
            </w:r>
          </w:p>
        </w:tc>
      </w:tr>
      <w:tr w:rsidR="00E75C15" w:rsidRPr="00E75C15" w14:paraId="2132E398"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D9C2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Tuberculosis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BF3A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Tuberculose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05BE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Maladie infectieuse contagieuse touchant généralement les poumons.</w:t>
            </w:r>
          </w:p>
        </w:tc>
      </w:tr>
      <w:tr w:rsidR="00E75C15" w:rsidRPr="00E75C15" w14:paraId="0C7EBB4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211E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Common Cold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613B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Rhume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F989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Infection virale des voies respiratoires supérieures.</w:t>
            </w:r>
          </w:p>
        </w:tc>
      </w:tr>
      <w:tr w:rsidR="00E75C15" w:rsidRPr="00E75C15" w14:paraId="319363F1"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2FFA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Pneumonia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7D09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Pneumonie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9050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Infection des poumons.</w:t>
            </w:r>
          </w:p>
        </w:tc>
      </w:tr>
      <w:tr w:rsidR="00E75C15" w:rsidRPr="00E75C15" w14:paraId="0F15EE82"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DF26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Dimorphic hemmorhoids(piles)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7D0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Hémorroïdes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AE37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Veines dilatées dans le rectum ou l'anus.</w:t>
            </w:r>
          </w:p>
        </w:tc>
      </w:tr>
      <w:tr w:rsidR="00E75C15" w:rsidRPr="00E75C15" w14:paraId="30D4117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B984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Heart attack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348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Crise cardiaque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5185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Mort brutale d'une partie du muscle cardiaque due à un arrêt de la circulation sanguine.</w:t>
            </w:r>
          </w:p>
        </w:tc>
      </w:tr>
      <w:tr w:rsidR="00E75C15" w:rsidRPr="00E75C15" w14:paraId="3F6E1AF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8A6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Varicose veins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03D2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Varices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7C42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Veines dilatées et tortueuses visibles sous la peau.</w:t>
            </w:r>
          </w:p>
        </w:tc>
      </w:tr>
      <w:tr w:rsidR="00E75C15" w:rsidRPr="00E75C15" w14:paraId="6A7382B3"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C372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Hypothyroidism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E09A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Hypothyroïdie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4FDA4"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Fonctionnement insuffisant de la glande thyroïde.</w:t>
            </w:r>
          </w:p>
        </w:tc>
      </w:tr>
      <w:tr w:rsidR="00E75C15" w:rsidRPr="00E75C15" w14:paraId="4F127C47"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9EC4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Hyperthyroidism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99B02"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Hyperthyroïdie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C7F75"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Fonctionnement excessif de la glande thyroïde.</w:t>
            </w:r>
          </w:p>
        </w:tc>
      </w:tr>
      <w:tr w:rsidR="00E75C15" w:rsidRPr="00E75C15" w14:paraId="1713C7E5"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6824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Hypoglycemia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12A3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Hypoglycémie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CADC9"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Taux de sucre dans le sang anormalement bas.</w:t>
            </w:r>
          </w:p>
        </w:tc>
      </w:tr>
      <w:tr w:rsidR="00E75C15" w:rsidRPr="00E75C15" w14:paraId="48E2433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867CB"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Osteoarthritis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2BB27"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Arthrose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289EE"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Forme d'arthrite touchant le cartilage des articulations.</w:t>
            </w:r>
          </w:p>
        </w:tc>
      </w:tr>
      <w:tr w:rsidR="00E75C15" w:rsidRPr="00E75C15" w14:paraId="1BCBFCC0"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A0B1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Arthritis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9722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Arthrite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E71AF"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Inflammation douloureuse d'une ou plusieurs articulations.</w:t>
            </w:r>
          </w:p>
        </w:tc>
      </w:tr>
      <w:tr w:rsidR="00E75C15" w:rsidRPr="00E75C15" w14:paraId="5237D777"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C11BC"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lastRenderedPageBreak/>
              <w:t>(vertigo) Paroymsal  Positional Vertigo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15E26"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Vertige paroxystique positionnel bénin (VPPB)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58D3A"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Sensation brève de vertige déclenchée par certains mouvements de la tête.</w:t>
            </w:r>
          </w:p>
        </w:tc>
      </w:tr>
      <w:tr w:rsidR="00E75C15" w:rsidRPr="00E75C15" w14:paraId="3B49923B" w14:textId="77777777" w:rsidTr="00E75C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1D190"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Acne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15948"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Acné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ADC13" w14:textId="77777777" w:rsidR="00E75C15" w:rsidRPr="00E75C15" w:rsidRDefault="00E75C15" w:rsidP="00E75C15">
            <w:pPr>
              <w:spacing w:after="0" w:line="240" w:lineRule="auto"/>
              <w:rPr>
                <w:rFonts w:ascii="Arial" w:eastAsia="Times New Roman" w:hAnsi="Arial" w:cs="Arial"/>
                <w:kern w:val="0"/>
                <w:sz w:val="20"/>
                <w:szCs w:val="20"/>
                <w:lang w:eastAsia="fr-FR"/>
                <w14:ligatures w14:val="none"/>
              </w:rPr>
            </w:pPr>
            <w:r w:rsidRPr="00E75C15">
              <w:rPr>
                <w:rFonts w:ascii="Arial" w:eastAsia="Times New Roman" w:hAnsi="Arial" w:cs="Arial"/>
                <w:kern w:val="0"/>
                <w:sz w:val="20"/>
                <w:szCs w:val="20"/>
                <w:lang w:eastAsia="fr-FR"/>
                <w14:ligatures w14:val="none"/>
              </w:rPr>
              <w:t>Affection</w:t>
            </w:r>
          </w:p>
        </w:tc>
      </w:tr>
    </w:tbl>
    <w:p w14:paraId="2BC83511" w14:textId="77777777" w:rsidR="00E75C15" w:rsidRDefault="00E75C15" w:rsidP="00E75C15">
      <w:pPr>
        <w:tabs>
          <w:tab w:val="left" w:pos="1853"/>
        </w:tabs>
        <w:rPr>
          <w:b/>
          <w:bCs/>
          <w:sz w:val="20"/>
          <w:szCs w:val="20"/>
        </w:rPr>
      </w:pPr>
    </w:p>
    <w:p w14:paraId="5CFF1392" w14:textId="77777777" w:rsidR="00C66171" w:rsidRDefault="00C66171" w:rsidP="00E75C15">
      <w:pPr>
        <w:tabs>
          <w:tab w:val="left" w:pos="1853"/>
        </w:tabs>
        <w:rPr>
          <w:b/>
          <w:bCs/>
          <w:sz w:val="20"/>
          <w:szCs w:val="20"/>
        </w:rPr>
      </w:pPr>
    </w:p>
    <w:p w14:paraId="49CBF336" w14:textId="77777777" w:rsidR="00C66171" w:rsidRPr="001D57E5" w:rsidRDefault="00C66171" w:rsidP="00C66171">
      <w:pPr>
        <w:spacing w:line="360" w:lineRule="auto"/>
        <w:rPr>
          <w:rFonts w:asciiTheme="majorBidi" w:hAnsiTheme="majorBidi" w:cstheme="majorBidi"/>
          <w:sz w:val="24"/>
          <w:szCs w:val="24"/>
        </w:rPr>
      </w:pPr>
      <w:r w:rsidRPr="001D57E5">
        <w:rPr>
          <w:rFonts w:asciiTheme="majorBidi" w:hAnsiTheme="majorBidi" w:cstheme="majorBidi"/>
          <w:sz w:val="24"/>
          <w:szCs w:val="24"/>
        </w:rPr>
        <w:t>Dans les décennies qui suivirent, l'évolution des technologies de calcul, ainsi que la disponibilité croissante de grandes quantités de données (Big Data), ont permis au machine learning de devenir une technologie incontournable pour de nombreuses applications modernes.</w:t>
      </w:r>
    </w:p>
    <w:p w14:paraId="303E378F" w14:textId="77777777" w:rsidR="00C66171" w:rsidRPr="00B93B00" w:rsidRDefault="00C66171" w:rsidP="00C66171">
      <w:pPr>
        <w:rPr>
          <w:rFonts w:asciiTheme="majorBidi" w:hAnsiTheme="majorBidi" w:cstheme="majorBidi"/>
          <w:b/>
          <w:bCs/>
        </w:rPr>
      </w:pPr>
    </w:p>
    <w:p w14:paraId="5DE633BA" w14:textId="77777777" w:rsidR="00C66171" w:rsidRPr="00B93B00" w:rsidRDefault="00C66171" w:rsidP="00C66171">
      <w:pPr>
        <w:rPr>
          <w:rFonts w:asciiTheme="majorBidi" w:hAnsiTheme="majorBidi" w:cstheme="majorBidi"/>
        </w:rPr>
      </w:pPr>
    </w:p>
    <w:p w14:paraId="635B4B0C" w14:textId="77777777" w:rsidR="00C66171" w:rsidRPr="00B93B00" w:rsidRDefault="00C66171" w:rsidP="00C66171">
      <w:pPr>
        <w:rPr>
          <w:rFonts w:asciiTheme="majorBidi" w:hAnsiTheme="majorBidi" w:cstheme="majorBidi"/>
        </w:rPr>
      </w:pPr>
    </w:p>
    <w:p w14:paraId="405AFB74" w14:textId="77777777" w:rsidR="00C66171" w:rsidRPr="00B93B00" w:rsidRDefault="00C66171" w:rsidP="00C66171">
      <w:pPr>
        <w:rPr>
          <w:rFonts w:asciiTheme="majorBidi" w:hAnsiTheme="majorBidi" w:cstheme="majorBidi"/>
        </w:rPr>
      </w:pPr>
    </w:p>
    <w:p w14:paraId="7D6D60C9" w14:textId="77777777" w:rsidR="00C66171" w:rsidRPr="00B93B00" w:rsidRDefault="00C66171" w:rsidP="00C66171">
      <w:pPr>
        <w:rPr>
          <w:rFonts w:asciiTheme="majorBidi" w:hAnsiTheme="majorBidi" w:cstheme="majorBidi"/>
        </w:rPr>
      </w:pPr>
    </w:p>
    <w:p w14:paraId="68270271" w14:textId="77777777" w:rsidR="00C66171" w:rsidRPr="00B93B00" w:rsidRDefault="00C66171" w:rsidP="00C66171">
      <w:pPr>
        <w:rPr>
          <w:rFonts w:asciiTheme="majorBidi" w:hAnsiTheme="majorBidi" w:cstheme="majorBidi"/>
        </w:rPr>
      </w:pPr>
    </w:p>
    <w:p w14:paraId="3B9599F8" w14:textId="77777777" w:rsidR="00C66171" w:rsidRPr="00B93B00" w:rsidRDefault="00C66171" w:rsidP="00C66171">
      <w:pPr>
        <w:rPr>
          <w:rFonts w:asciiTheme="majorBidi" w:hAnsiTheme="majorBidi" w:cstheme="majorBidi"/>
        </w:rPr>
      </w:pPr>
    </w:p>
    <w:p w14:paraId="75408EAA" w14:textId="77777777" w:rsidR="00C66171" w:rsidRPr="00B93B00" w:rsidRDefault="00C66171" w:rsidP="00C66171">
      <w:pPr>
        <w:rPr>
          <w:rFonts w:asciiTheme="majorBidi" w:hAnsiTheme="majorBidi" w:cstheme="majorBidi"/>
        </w:rPr>
      </w:pPr>
    </w:p>
    <w:p w14:paraId="48AE0C37" w14:textId="77777777" w:rsidR="00C66171" w:rsidRPr="00B93B00" w:rsidRDefault="00C66171" w:rsidP="00C66171">
      <w:pPr>
        <w:pStyle w:val="Titre4"/>
        <w:rPr>
          <w:rFonts w:asciiTheme="majorBidi" w:hAnsiTheme="majorBidi"/>
        </w:rPr>
      </w:pPr>
      <w:r w:rsidRPr="00B93B00">
        <w:rPr>
          <w:rFonts w:asciiTheme="majorBidi" w:hAnsiTheme="majorBidi"/>
        </w:rPr>
        <w:t>1.2. Prédiction de Maladies</w:t>
      </w:r>
    </w:p>
    <w:p w14:paraId="58176894" w14:textId="77777777" w:rsidR="00C66171" w:rsidRPr="00B93B00" w:rsidRDefault="00C66171" w:rsidP="00C66171">
      <w:pPr>
        <w:pStyle w:val="NormalWeb"/>
        <w:rPr>
          <w:rFonts w:asciiTheme="majorBidi" w:hAnsiTheme="majorBidi" w:cstheme="majorBidi"/>
        </w:rPr>
      </w:pPr>
      <w:r w:rsidRPr="00B93B00">
        <w:rPr>
          <w:rStyle w:val="lev"/>
          <w:rFonts w:asciiTheme="majorBidi" w:eastAsiaTheme="majorEastAsia" w:hAnsiTheme="majorBidi" w:cstheme="majorBidi"/>
        </w:rPr>
        <w:t>Aperçu des méthodes et technologies actuelles</w:t>
      </w:r>
    </w:p>
    <w:p w14:paraId="1513E45D" w14:textId="77777777" w:rsidR="00C66171" w:rsidRPr="00B93B00" w:rsidRDefault="00C66171" w:rsidP="00C66171">
      <w:pPr>
        <w:pStyle w:val="NormalWeb"/>
        <w:spacing w:line="360" w:lineRule="auto"/>
        <w:jc w:val="both"/>
        <w:rPr>
          <w:rFonts w:asciiTheme="majorBidi" w:hAnsiTheme="majorBidi" w:cstheme="majorBidi"/>
        </w:rPr>
      </w:pPr>
      <w:r w:rsidRPr="00B93B00">
        <w:rPr>
          <w:rFonts w:asciiTheme="majorBidi" w:hAnsiTheme="majorBidi" w:cstheme="majorBidi"/>
        </w:rPr>
        <w:t>En Afrique, les avancées en intelligence artificielle appliquée à la santé sont souvent axées sur des problématiques spécifiques et urgentes telles que le paludisme, la tuberculose ou d'autres maladies endémiques. Par exemple, des systèmes sont développés pour améliorer le diagnostic du paludisme en utilisant des algorithmes d'apprentissage machine pour interpréter les tests de dépistage rapide.</w:t>
      </w:r>
    </w:p>
    <w:p w14:paraId="372C7B28" w14:textId="77777777" w:rsidR="00C66171" w:rsidRPr="00B93B00" w:rsidRDefault="00C66171" w:rsidP="00C66171">
      <w:pPr>
        <w:pStyle w:val="NormalWeb"/>
        <w:keepNext/>
        <w:spacing w:line="360" w:lineRule="auto"/>
        <w:jc w:val="both"/>
        <w:rPr>
          <w:rFonts w:asciiTheme="majorBidi" w:hAnsiTheme="majorBidi" w:cstheme="majorBidi"/>
        </w:rPr>
      </w:pPr>
      <w:r w:rsidRPr="00B93B00">
        <w:rPr>
          <w:rFonts w:asciiTheme="majorBidi" w:hAnsiTheme="majorBidi" w:cstheme="majorBidi"/>
          <w:noProof/>
        </w:rPr>
        <w:lastRenderedPageBreak/>
        <w:drawing>
          <wp:inline distT="0" distB="0" distL="0" distR="0" wp14:anchorId="477A6473" wp14:editId="3D6C5C21">
            <wp:extent cx="5760720" cy="3840480"/>
            <wp:effectExtent l="0" t="0" r="0" b="7620"/>
            <wp:docPr id="16973307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0719" name="Image 1697330719"/>
                    <pic:cNvPicPr/>
                  </pic:nvPicPr>
                  <pic:blipFill>
                    <a:blip r:embed="rId5">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407D9049" w14:textId="77777777" w:rsidR="00C66171" w:rsidRPr="00B93B00" w:rsidRDefault="00C66171" w:rsidP="00C66171">
      <w:pPr>
        <w:pStyle w:val="Lgende"/>
        <w:jc w:val="both"/>
        <w:rPr>
          <w:rFonts w:asciiTheme="majorBidi" w:hAnsiTheme="majorBidi" w:cstheme="majorBidi"/>
        </w:rPr>
      </w:pPr>
      <w:r w:rsidRPr="00B93B00">
        <w:rPr>
          <w:rFonts w:asciiTheme="majorBidi" w:hAnsiTheme="majorBidi" w:cstheme="majorBidi"/>
        </w:rPr>
        <w:t xml:space="preserve">Figure </w:t>
      </w:r>
      <w:r w:rsidRPr="00B93B00">
        <w:rPr>
          <w:rFonts w:asciiTheme="majorBidi" w:hAnsiTheme="majorBidi" w:cstheme="majorBidi"/>
        </w:rPr>
        <w:fldChar w:fldCharType="begin"/>
      </w:r>
      <w:r w:rsidRPr="00B93B00">
        <w:rPr>
          <w:rFonts w:asciiTheme="majorBidi" w:hAnsiTheme="majorBidi" w:cstheme="majorBidi"/>
        </w:rPr>
        <w:instrText xml:space="preserve"> SEQ Figure \* ARABIC </w:instrText>
      </w:r>
      <w:r w:rsidRPr="00B93B00">
        <w:rPr>
          <w:rFonts w:asciiTheme="majorBidi" w:hAnsiTheme="majorBidi" w:cstheme="majorBidi"/>
        </w:rPr>
        <w:fldChar w:fldCharType="separate"/>
      </w:r>
      <w:r w:rsidRPr="00B93B00">
        <w:rPr>
          <w:rFonts w:asciiTheme="majorBidi" w:hAnsiTheme="majorBidi" w:cstheme="majorBidi"/>
          <w:noProof/>
        </w:rPr>
        <w:t>16</w:t>
      </w:r>
      <w:r w:rsidRPr="00B93B00">
        <w:rPr>
          <w:rFonts w:asciiTheme="majorBidi" w:hAnsiTheme="majorBidi" w:cstheme="majorBidi"/>
        </w:rPr>
        <w:fldChar w:fldCharType="end"/>
      </w:r>
      <w:r w:rsidRPr="00B93B00">
        <w:rPr>
          <w:rFonts w:asciiTheme="majorBidi" w:hAnsiTheme="majorBidi" w:cstheme="majorBidi"/>
        </w:rPr>
        <w:t> : santé</w:t>
      </w:r>
    </w:p>
    <w:p w14:paraId="2C1529CC" w14:textId="77777777" w:rsidR="00C66171" w:rsidRPr="00B93B00" w:rsidRDefault="00C66171" w:rsidP="00C66171">
      <w:pPr>
        <w:pStyle w:val="NormalWeb"/>
        <w:spacing w:line="360" w:lineRule="auto"/>
        <w:jc w:val="both"/>
        <w:rPr>
          <w:rFonts w:asciiTheme="majorBidi" w:hAnsiTheme="majorBidi" w:cstheme="majorBidi"/>
        </w:rPr>
      </w:pPr>
      <w:r w:rsidRPr="00B93B00">
        <w:rPr>
          <w:rFonts w:asciiTheme="majorBidi" w:hAnsiTheme="majorBidi" w:cstheme="majorBidi"/>
        </w:rPr>
        <w:t xml:space="preserve"> Ces solutions sont cruciales pour répondre aux besoins locaux de santé publique et sont souvent adaptées aux infrastructures limitées et aux ressources disponibles sur le continent.</w:t>
      </w:r>
    </w:p>
    <w:p w14:paraId="42F13274" w14:textId="77777777" w:rsidR="00C66171" w:rsidRPr="00B93B00" w:rsidRDefault="00C66171" w:rsidP="00C66171">
      <w:pPr>
        <w:pStyle w:val="NormalWeb"/>
        <w:spacing w:line="360" w:lineRule="auto"/>
        <w:jc w:val="both"/>
        <w:rPr>
          <w:rFonts w:asciiTheme="majorBidi" w:hAnsiTheme="majorBidi" w:cstheme="majorBidi"/>
        </w:rPr>
      </w:pPr>
      <w:r w:rsidRPr="00B93B00">
        <w:rPr>
          <w:rFonts w:asciiTheme="majorBidi" w:hAnsiTheme="majorBidi" w:cstheme="majorBidi"/>
        </w:rPr>
        <w:t>En Europe et aux États-Unis, en revanche, les systèmes d'intelligence artificielle en santé sont plus largement conçus pour diagnostiquer et prédire une gamme variée de maladies à partir de symptômes multiples. Par exemple, des plateformes utilisant l'analyse de données massives et des réseaux neuronaux peuvent aider à identifier des modèles complexes de symptômes pour des maladies comme le cancer, les maladies cardiaques ou les troubles neurologiques. Ces systèmes bénéficient souvent de vastes ensembles de données et d'une infrastructure technologique avancée, facilitant leur déploiement dans des contextes cliniques divers.</w:t>
      </w:r>
    </w:p>
    <w:p w14:paraId="3A296096" w14:textId="77777777" w:rsidR="00C66171" w:rsidRPr="00B93B00" w:rsidRDefault="00C66171" w:rsidP="00C66171">
      <w:pPr>
        <w:pStyle w:val="NormalWeb"/>
        <w:spacing w:line="360" w:lineRule="auto"/>
        <w:jc w:val="both"/>
        <w:rPr>
          <w:rFonts w:asciiTheme="majorBidi" w:hAnsiTheme="majorBidi" w:cstheme="majorBidi"/>
        </w:rPr>
      </w:pPr>
      <w:r w:rsidRPr="00B93B00">
        <w:rPr>
          <w:rFonts w:asciiTheme="majorBidi" w:hAnsiTheme="majorBidi" w:cstheme="majorBidi"/>
        </w:rPr>
        <w:t xml:space="preserve">Toutefois, malgré ces avancées, les systèmes d'intelligence artificielle en santé sont encore en phase de développement continu. En Afrique, les défis incluent l'accès limité aux données de haute qualité et la nécessité d'adaptations culturelles et linguistiques pour assurer leur efficacité dans des contextes variés. En Europe et aux États-Unis, les efforts se concentrent sur l'amélioration de la précision diagnostique et la réduction des biais algorithmiques, tout en </w:t>
      </w:r>
      <w:r w:rsidRPr="00B93B00">
        <w:rPr>
          <w:rFonts w:asciiTheme="majorBidi" w:hAnsiTheme="majorBidi" w:cstheme="majorBidi"/>
        </w:rPr>
        <w:lastRenderedPageBreak/>
        <w:t>intégrant de nouvelles technologies comme l'apprentissage fédéré pour respecter les normes de confidentialité des données.</w:t>
      </w:r>
    </w:p>
    <w:p w14:paraId="606B292A" w14:textId="77777777" w:rsidR="00C66171" w:rsidRPr="00B93B00" w:rsidRDefault="00C66171" w:rsidP="00C66171">
      <w:pPr>
        <w:pStyle w:val="NormalWeb"/>
        <w:keepNext/>
        <w:spacing w:line="360" w:lineRule="auto"/>
        <w:jc w:val="both"/>
        <w:rPr>
          <w:rFonts w:asciiTheme="majorBidi" w:hAnsiTheme="majorBidi" w:cstheme="majorBidi"/>
        </w:rPr>
      </w:pPr>
      <w:r w:rsidRPr="00B93B00">
        <w:rPr>
          <w:rFonts w:asciiTheme="majorBidi" w:hAnsiTheme="majorBidi" w:cstheme="majorBidi"/>
          <w:noProof/>
        </w:rPr>
        <w:drawing>
          <wp:inline distT="0" distB="0" distL="0" distR="0" wp14:anchorId="01173B5A" wp14:editId="734CAB9B">
            <wp:extent cx="5760720" cy="4076065"/>
            <wp:effectExtent l="0" t="0" r="0" b="635"/>
            <wp:docPr id="108601345" name="Imag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1345" name="Image 4">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5760720" cy="4076065"/>
                    </a:xfrm>
                    <a:prstGeom prst="rect">
                      <a:avLst/>
                    </a:prstGeom>
                  </pic:spPr>
                </pic:pic>
              </a:graphicData>
            </a:graphic>
          </wp:inline>
        </w:drawing>
      </w:r>
    </w:p>
    <w:p w14:paraId="0A1725D3" w14:textId="77777777" w:rsidR="00C66171" w:rsidRPr="00B93B00" w:rsidRDefault="00C66171" w:rsidP="00C66171">
      <w:pPr>
        <w:pStyle w:val="Lgende"/>
        <w:jc w:val="both"/>
        <w:rPr>
          <w:rFonts w:asciiTheme="majorBidi" w:hAnsiTheme="majorBidi" w:cstheme="majorBidi"/>
        </w:rPr>
      </w:pPr>
      <w:r w:rsidRPr="00B93B00">
        <w:rPr>
          <w:rFonts w:asciiTheme="majorBidi" w:hAnsiTheme="majorBidi" w:cstheme="majorBidi"/>
        </w:rPr>
        <w:t xml:space="preserve">Figure </w:t>
      </w:r>
      <w:r w:rsidRPr="00B93B00">
        <w:rPr>
          <w:rFonts w:asciiTheme="majorBidi" w:hAnsiTheme="majorBidi" w:cstheme="majorBidi"/>
        </w:rPr>
        <w:fldChar w:fldCharType="begin"/>
      </w:r>
      <w:r w:rsidRPr="00B93B00">
        <w:rPr>
          <w:rFonts w:asciiTheme="majorBidi" w:hAnsiTheme="majorBidi" w:cstheme="majorBidi"/>
        </w:rPr>
        <w:instrText xml:space="preserve"> SEQ Figure \* ARABIC </w:instrText>
      </w:r>
      <w:r w:rsidRPr="00B93B00">
        <w:rPr>
          <w:rFonts w:asciiTheme="majorBidi" w:hAnsiTheme="majorBidi" w:cstheme="majorBidi"/>
        </w:rPr>
        <w:fldChar w:fldCharType="separate"/>
      </w:r>
      <w:r w:rsidRPr="00B93B00">
        <w:rPr>
          <w:rFonts w:asciiTheme="majorBidi" w:hAnsiTheme="majorBidi" w:cstheme="majorBidi"/>
          <w:noProof/>
        </w:rPr>
        <w:t>17</w:t>
      </w:r>
      <w:r w:rsidRPr="00B93B00">
        <w:rPr>
          <w:rFonts w:asciiTheme="majorBidi" w:hAnsiTheme="majorBidi" w:cstheme="majorBidi"/>
        </w:rPr>
        <w:fldChar w:fldCharType="end"/>
      </w:r>
      <w:r w:rsidRPr="00B93B00">
        <w:rPr>
          <w:rFonts w:asciiTheme="majorBidi" w:hAnsiTheme="majorBidi" w:cstheme="majorBidi"/>
        </w:rPr>
        <w:t> : système intelligent</w:t>
      </w:r>
    </w:p>
    <w:p w14:paraId="3512C2E7" w14:textId="77777777" w:rsidR="00C66171" w:rsidRPr="00B93B00" w:rsidRDefault="00C66171" w:rsidP="00C66171">
      <w:pPr>
        <w:pStyle w:val="NormalWeb"/>
        <w:spacing w:line="360" w:lineRule="auto"/>
        <w:rPr>
          <w:rFonts w:asciiTheme="majorBidi" w:hAnsiTheme="majorBidi" w:cstheme="majorBidi"/>
        </w:rPr>
      </w:pPr>
      <w:r w:rsidRPr="00B93B00">
        <w:rPr>
          <w:rFonts w:asciiTheme="majorBidi" w:hAnsiTheme="majorBidi" w:cstheme="majorBidi"/>
        </w:rPr>
        <w:br/>
        <w:t>La prédiction des maladies a bénéficié de nombreux progrès technologiques et méthodologiques au cours des dernières décennies. Les méthodes traditionnelles basées sur des modèles statistiques simples ont progressivement été remplacées ou complétées par des approches plus sophistiquées utilisant l'intelligence artificielle (IA) et le machine learning (ML). Parmi les technologies couramment utilisées, on trouve :</w:t>
      </w:r>
    </w:p>
    <w:p w14:paraId="2BCBFB0D" w14:textId="77777777" w:rsidR="00C66171" w:rsidRPr="00B93B00" w:rsidRDefault="00C66171" w:rsidP="00C66171">
      <w:pPr>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Modèles de régression :</w:t>
      </w:r>
      <w:r w:rsidRPr="00B93B00">
        <w:rPr>
          <w:rFonts w:asciiTheme="majorBidi" w:eastAsia="Times New Roman" w:hAnsiTheme="majorBidi" w:cstheme="majorBidi"/>
          <w:sz w:val="24"/>
          <w:szCs w:val="24"/>
          <w:lang w:eastAsia="fr-FR"/>
        </w:rPr>
        <w:t xml:space="preserve"> Utilisés pour établir des relations entre les variables et prédire des résultats continus.</w:t>
      </w:r>
    </w:p>
    <w:p w14:paraId="4B6AE11D" w14:textId="77777777" w:rsidR="00C66171" w:rsidRPr="00B93B00" w:rsidRDefault="00C66171" w:rsidP="00C66171">
      <w:pPr>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Experts en systèmes :</w:t>
      </w:r>
      <w:r w:rsidRPr="00B93B00">
        <w:rPr>
          <w:rFonts w:asciiTheme="majorBidi" w:eastAsia="Times New Roman" w:hAnsiTheme="majorBidi" w:cstheme="majorBidi"/>
          <w:sz w:val="24"/>
          <w:szCs w:val="24"/>
          <w:lang w:eastAsia="fr-FR"/>
        </w:rPr>
        <w:t xml:space="preserve"> Programmes informatiques qui utilisent des bases de connaissances pour imiter le raisonnement humain en diagnostic médical et s’appuient plus sur le renforcement. </w:t>
      </w:r>
    </w:p>
    <w:p w14:paraId="5E4AE2A3" w14:textId="77777777" w:rsidR="00C66171" w:rsidRPr="00B93B00" w:rsidRDefault="00C66171" w:rsidP="00C66171">
      <w:pPr>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lastRenderedPageBreak/>
        <w:t>Réseaux de neurones :</w:t>
      </w:r>
      <w:r w:rsidRPr="00B93B00">
        <w:rPr>
          <w:rFonts w:asciiTheme="majorBidi" w:eastAsia="Times New Roman" w:hAnsiTheme="majorBidi" w:cstheme="majorBidi"/>
          <w:sz w:val="24"/>
          <w:szCs w:val="24"/>
          <w:lang w:eastAsia="fr-FR"/>
        </w:rPr>
        <w:t xml:space="preserve"> Modèles inspirés du cerveau humain, capables d'apprendre des représentations complexes et de faire des prédictions à partir de données non linéaires.</w:t>
      </w:r>
    </w:p>
    <w:p w14:paraId="79E55D87" w14:textId="77777777" w:rsidR="00C66171" w:rsidRPr="00B93B00" w:rsidRDefault="00C66171" w:rsidP="00C66171">
      <w:pPr>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Modèles de classification :</w:t>
      </w:r>
      <w:r w:rsidRPr="00B93B00">
        <w:rPr>
          <w:rFonts w:asciiTheme="majorBidi" w:eastAsia="Times New Roman" w:hAnsiTheme="majorBidi" w:cstheme="majorBidi"/>
          <w:sz w:val="24"/>
          <w:szCs w:val="24"/>
          <w:lang w:eastAsia="fr-FR"/>
        </w:rPr>
        <w:t xml:space="preserve"> Souvent utilisé dans des cas ou toutes les donnés sont qualitatives.</w:t>
      </w:r>
      <w:r w:rsidRPr="00B93B00">
        <w:rPr>
          <w:rFonts w:asciiTheme="majorBidi" w:eastAsia="Times New Roman" w:hAnsiTheme="majorBidi" w:cstheme="majorBidi"/>
          <w:sz w:val="24"/>
          <w:szCs w:val="24"/>
          <w:lang w:eastAsia="fr-FR"/>
        </w:rPr>
        <w:br/>
      </w:r>
    </w:p>
    <w:p w14:paraId="6F420DD5"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Demandes existantes</w:t>
      </w:r>
    </w:p>
    <w:p w14:paraId="5419A614" w14:textId="77777777" w:rsidR="00C66171" w:rsidRPr="00B93B00" w:rsidRDefault="00C66171" w:rsidP="00C66171">
      <w:p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sz w:val="24"/>
          <w:szCs w:val="24"/>
          <w:lang w:eastAsia="fr-FR"/>
        </w:rPr>
        <w:t>Il existe plusieurs applications concrètes de la prédiction des maladies mais toutes centralisées en Europe ou au etats unis, notamment :</w:t>
      </w:r>
    </w:p>
    <w:p w14:paraId="77053749" w14:textId="77777777" w:rsidR="00C66171" w:rsidRPr="00B93B00" w:rsidRDefault="00C66171" w:rsidP="00C66171">
      <w:pPr>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Applications mobiles de santé :</w:t>
      </w:r>
      <w:r w:rsidRPr="00B93B00">
        <w:rPr>
          <w:rFonts w:asciiTheme="majorBidi" w:eastAsia="Times New Roman" w:hAnsiTheme="majorBidi" w:cstheme="majorBidi"/>
          <w:sz w:val="24"/>
          <w:szCs w:val="24"/>
          <w:lang w:eastAsia="fr-FR"/>
        </w:rPr>
        <w:t xml:space="preserve"> Outils comme Ada Health et Babylon Health permettent aux utilisateurs d'entrer leurs symptômes et de recevoir des prédictions de maladies potentielles.</w:t>
      </w:r>
    </w:p>
    <w:p w14:paraId="1E26EC8C" w14:textId="77777777" w:rsidR="00C66171" w:rsidRPr="00B93B00" w:rsidRDefault="00C66171" w:rsidP="00C66171">
      <w:pPr>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Systèmes de soutien à la décision clinique :</w:t>
      </w:r>
      <w:r w:rsidRPr="00B93B00">
        <w:rPr>
          <w:rFonts w:asciiTheme="majorBidi" w:eastAsia="Times New Roman" w:hAnsiTheme="majorBidi" w:cstheme="majorBidi"/>
          <w:sz w:val="24"/>
          <w:szCs w:val="24"/>
          <w:lang w:eastAsia="fr-FR"/>
        </w:rPr>
        <w:t xml:space="preserve"> Utilisés dans les hôpitaux pour aider les médecins à diagnostiquer les patients en se basant sur les symptômes et les antécédents médicaux.</w:t>
      </w:r>
    </w:p>
    <w:p w14:paraId="564D889B" w14:textId="77777777" w:rsidR="00C66171" w:rsidRPr="00B93B00" w:rsidRDefault="00C66171" w:rsidP="00C66171">
      <w:pPr>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Programmes de dépistage :</w:t>
      </w:r>
      <w:r w:rsidRPr="00B93B00">
        <w:rPr>
          <w:rFonts w:asciiTheme="majorBidi" w:eastAsia="Times New Roman" w:hAnsiTheme="majorBidi" w:cstheme="majorBidi"/>
          <w:sz w:val="24"/>
          <w:szCs w:val="24"/>
          <w:lang w:eastAsia="fr-FR"/>
        </w:rPr>
        <w:t xml:space="preserve"> Utilisation de l'IA pour identifier les patients à risque élevé de maladies spécifiques, comme le cancer ou le diabète, permettant une intervention précoce.</w:t>
      </w:r>
    </w:p>
    <w:p w14:paraId="777E82AA" w14:textId="77777777" w:rsidR="00C66171" w:rsidRPr="00B93B00" w:rsidRDefault="00C66171" w:rsidP="00C66171">
      <w:pPr>
        <w:pStyle w:val="Titre4"/>
        <w:rPr>
          <w:rFonts w:asciiTheme="majorBidi" w:hAnsiTheme="majorBidi"/>
        </w:rPr>
      </w:pPr>
      <w:r w:rsidRPr="00B93B00">
        <w:rPr>
          <w:rFonts w:asciiTheme="majorBidi" w:hAnsiTheme="majorBidi"/>
        </w:rPr>
        <w:t>3. Intelligence Artificielle et Machine Learning</w:t>
      </w:r>
    </w:p>
    <w:p w14:paraId="4B67A43A" w14:textId="77777777" w:rsidR="00C66171" w:rsidRPr="00B93B00" w:rsidRDefault="00C66171" w:rsidP="00C66171">
      <w:pPr>
        <w:pStyle w:val="NormalWeb"/>
        <w:rPr>
          <w:rStyle w:val="lev"/>
          <w:rFonts w:asciiTheme="majorBidi" w:eastAsiaTheme="majorEastAsia" w:hAnsiTheme="majorBidi" w:cstheme="majorBidi"/>
        </w:rPr>
      </w:pPr>
      <w:r w:rsidRPr="00B93B00">
        <w:rPr>
          <w:rStyle w:val="lev"/>
          <w:rFonts w:asciiTheme="majorBidi" w:eastAsiaTheme="majorEastAsia" w:hAnsiTheme="majorBidi" w:cstheme="majorBidi"/>
        </w:rPr>
        <w:t>Concepts de base</w:t>
      </w:r>
    </w:p>
    <w:p w14:paraId="62141145" w14:textId="77777777" w:rsidR="00C66171" w:rsidRPr="00B93B00" w:rsidRDefault="00C66171" w:rsidP="00C66171">
      <w:pPr>
        <w:spacing w:before="100" w:beforeAutospacing="1" w:after="100" w:afterAutospacing="1" w:line="360" w:lineRule="auto"/>
        <w:jc w:val="both"/>
        <w:rPr>
          <w:rFonts w:asciiTheme="majorBidi" w:hAnsiTheme="majorBidi" w:cstheme="majorBidi"/>
          <w:sz w:val="24"/>
          <w:szCs w:val="24"/>
        </w:rPr>
      </w:pPr>
      <w:r w:rsidRPr="00B93B00">
        <w:rPr>
          <w:rFonts w:asciiTheme="majorBidi" w:hAnsiTheme="majorBidi" w:cstheme="majorBidi"/>
          <w:color w:val="212529"/>
          <w:spacing w:val="-3"/>
          <w:sz w:val="24"/>
          <w:szCs w:val="24"/>
          <w:shd w:val="clear" w:color="auto" w:fill="F4F3F3"/>
        </w:rPr>
        <w:t>De manière imperceptible parfois, l’intelligence artificielle s’est immiscée dans le quotidien de millions de personnes ces dernières années. Les assistants virtuels, tels que Siri et Alexa pour ne citer que les plus connus, sont de parfaits exemples de la manière dont l’IA peut assister l’homme de multiples façons, ne serait-ce que pour rendre la vie plus pratique.</w:t>
      </w:r>
      <w:r w:rsidRPr="00B93B00">
        <w:rPr>
          <w:rFonts w:asciiTheme="majorBidi" w:hAnsiTheme="majorBidi" w:cstheme="majorBidi"/>
          <w:color w:val="212529"/>
          <w:spacing w:val="-3"/>
          <w:sz w:val="27"/>
          <w:szCs w:val="27"/>
          <w:shd w:val="clear" w:color="auto" w:fill="F4F3F3"/>
        </w:rPr>
        <w:br/>
      </w:r>
      <w:r w:rsidRPr="00B93B00">
        <w:rPr>
          <w:rFonts w:asciiTheme="majorBidi" w:hAnsiTheme="majorBidi" w:cstheme="majorBidi"/>
          <w:color w:val="212529"/>
          <w:spacing w:val="-3"/>
          <w:sz w:val="27"/>
          <w:szCs w:val="27"/>
          <w:shd w:val="clear" w:color="auto" w:fill="F4F3F3"/>
        </w:rPr>
        <w:br/>
      </w:r>
      <w:r w:rsidRPr="00B93B00">
        <w:rPr>
          <w:rFonts w:asciiTheme="majorBidi" w:eastAsia="Times New Roman" w:hAnsiTheme="majorBidi" w:cstheme="majorBidi"/>
          <w:b/>
          <w:bCs/>
          <w:sz w:val="24"/>
          <w:szCs w:val="24"/>
          <w:lang w:eastAsia="fr-FR"/>
        </w:rPr>
        <w:t>Apprentissage supervisé</w:t>
      </w:r>
      <w:r w:rsidRPr="00B93B00">
        <w:rPr>
          <w:rFonts w:asciiTheme="majorBidi" w:eastAsia="Times New Roman" w:hAnsiTheme="majorBidi" w:cstheme="majorBidi"/>
          <w:sz w:val="24"/>
          <w:szCs w:val="24"/>
          <w:lang w:eastAsia="fr-FR"/>
        </w:rPr>
        <w:t xml:space="preserve"> : </w:t>
      </w:r>
      <w:r w:rsidRPr="00B93B00">
        <w:rPr>
          <w:rFonts w:asciiTheme="majorBidi" w:hAnsiTheme="majorBidi" w:cstheme="majorBidi"/>
          <w:sz w:val="24"/>
          <w:szCs w:val="24"/>
        </w:rPr>
        <w:t xml:space="preserve">Le système apprend à partir d'exemples étiquetés, où les données d'entrée sont associées à un résultat souhaité. Ce type d'apprentissage est couramment utilisé pour des tâches de classification et de régression. Par exemple, dans le domaine de la santé, un modèle d'apprentissage supervisé peut être formé à partir de données médicales comprenant des symptômes (données d'entrée) et des diagnostics confirmés (résultats souhaités). En analysant </w:t>
      </w:r>
      <w:r w:rsidRPr="00B93B00">
        <w:rPr>
          <w:rFonts w:asciiTheme="majorBidi" w:hAnsiTheme="majorBidi" w:cstheme="majorBidi"/>
          <w:sz w:val="24"/>
          <w:szCs w:val="24"/>
        </w:rPr>
        <w:lastRenderedPageBreak/>
        <w:t>ces exemples, le système apprend à prédire le diagnostic pour de nouveaux patients présentant des symptômes similaires.</w:t>
      </w:r>
    </w:p>
    <w:p w14:paraId="36E779DB" w14:textId="77777777" w:rsidR="00C66171" w:rsidRPr="00B93B00" w:rsidRDefault="00C66171" w:rsidP="00C66171">
      <w:pPr>
        <w:keepNext/>
        <w:spacing w:before="100" w:beforeAutospacing="1" w:after="100" w:afterAutospacing="1" w:line="360" w:lineRule="auto"/>
        <w:jc w:val="center"/>
        <w:rPr>
          <w:rFonts w:asciiTheme="majorBidi" w:hAnsiTheme="majorBidi" w:cstheme="majorBidi"/>
        </w:rPr>
      </w:pPr>
      <w:hyperlink r:id="rId8" w:tgtFrame="_blank" w:history="1">
        <w:r w:rsidRPr="00B93B00">
          <w:rPr>
            <w:rFonts w:asciiTheme="majorBidi" w:eastAsia="Times New Roman" w:hAnsiTheme="majorBidi" w:cstheme="majorBidi"/>
            <w:noProof/>
            <w:color w:val="0000FF"/>
            <w:sz w:val="24"/>
            <w:szCs w:val="24"/>
            <w:lang w:eastAsia="fr-FR"/>
          </w:rPr>
          <w:drawing>
            <wp:inline distT="0" distB="0" distL="0" distR="0" wp14:anchorId="5F605730" wp14:editId="0DFDB7D0">
              <wp:extent cx="2381250" cy="1905000"/>
              <wp:effectExtent l="0" t="0" r="0" b="0"/>
              <wp:docPr id="1360926991" name="Image 34" descr="Image de Supervised learning labeled d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26991" name="Image 34" descr="Image de Supervised learning labeled da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693A8EB6" w14:textId="77777777" w:rsidR="00C66171" w:rsidRPr="00B93B00" w:rsidRDefault="00C66171" w:rsidP="00C66171">
      <w:pPr>
        <w:pStyle w:val="Lgende"/>
        <w:jc w:val="both"/>
        <w:rPr>
          <w:rFonts w:asciiTheme="majorBidi" w:hAnsiTheme="majorBidi" w:cstheme="majorBidi"/>
        </w:rPr>
      </w:pPr>
      <w:r w:rsidRPr="00B93B00">
        <w:rPr>
          <w:rFonts w:asciiTheme="majorBidi" w:hAnsiTheme="majorBidi" w:cstheme="majorBidi"/>
        </w:rPr>
        <w:t xml:space="preserve">Figure </w:t>
      </w:r>
      <w:r w:rsidRPr="00B93B00">
        <w:rPr>
          <w:rFonts w:asciiTheme="majorBidi" w:hAnsiTheme="majorBidi" w:cstheme="majorBidi"/>
        </w:rPr>
        <w:fldChar w:fldCharType="begin"/>
      </w:r>
      <w:r w:rsidRPr="00B93B00">
        <w:rPr>
          <w:rFonts w:asciiTheme="majorBidi" w:hAnsiTheme="majorBidi" w:cstheme="majorBidi"/>
        </w:rPr>
        <w:instrText xml:space="preserve"> SEQ Figure \* ARABIC </w:instrText>
      </w:r>
      <w:r w:rsidRPr="00B93B00">
        <w:rPr>
          <w:rFonts w:asciiTheme="majorBidi" w:hAnsiTheme="majorBidi" w:cstheme="majorBidi"/>
        </w:rPr>
        <w:fldChar w:fldCharType="separate"/>
      </w:r>
      <w:r w:rsidRPr="00B93B00">
        <w:rPr>
          <w:rFonts w:asciiTheme="majorBidi" w:hAnsiTheme="majorBidi" w:cstheme="majorBidi"/>
          <w:noProof/>
        </w:rPr>
        <w:t>18</w:t>
      </w:r>
      <w:r w:rsidRPr="00B93B00">
        <w:rPr>
          <w:rFonts w:asciiTheme="majorBidi" w:hAnsiTheme="majorBidi" w:cstheme="majorBidi"/>
        </w:rPr>
        <w:fldChar w:fldCharType="end"/>
      </w:r>
      <w:r w:rsidRPr="00B93B00">
        <w:rPr>
          <w:rFonts w:asciiTheme="majorBidi" w:hAnsiTheme="majorBidi" w:cstheme="majorBidi"/>
        </w:rPr>
        <w:t> : apprentissage supervisée</w:t>
      </w:r>
    </w:p>
    <w:p w14:paraId="0681D940" w14:textId="77777777" w:rsidR="00C66171" w:rsidRPr="00B93B00" w:rsidRDefault="00C66171" w:rsidP="00C66171">
      <w:pPr>
        <w:spacing w:before="100" w:beforeAutospacing="1" w:after="100" w:afterAutospacing="1" w:line="360" w:lineRule="auto"/>
        <w:jc w:val="both"/>
        <w:rPr>
          <w:rFonts w:asciiTheme="majorBidi" w:hAnsiTheme="majorBidi" w:cstheme="majorBidi"/>
        </w:rPr>
      </w:pPr>
      <w:r w:rsidRPr="00B93B00">
        <w:rPr>
          <w:rFonts w:asciiTheme="majorBidi" w:eastAsia="Times New Roman" w:hAnsiTheme="majorBidi" w:cstheme="majorBidi"/>
          <w:sz w:val="24"/>
          <w:szCs w:val="24"/>
          <w:lang w:eastAsia="fr-FR"/>
        </w:rPr>
        <w:br/>
      </w:r>
    </w:p>
    <w:p w14:paraId="3E782CC4" w14:textId="77777777" w:rsidR="00C66171" w:rsidRPr="00B93B00" w:rsidRDefault="00C66171" w:rsidP="00C66171">
      <w:p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Apprentissage non supervisé</w:t>
      </w:r>
      <w:r w:rsidRPr="00B93B00">
        <w:rPr>
          <w:rFonts w:asciiTheme="majorBidi" w:eastAsia="Times New Roman" w:hAnsiTheme="majorBidi" w:cstheme="majorBidi"/>
          <w:sz w:val="24"/>
          <w:szCs w:val="24"/>
          <w:lang w:eastAsia="fr-FR"/>
        </w:rPr>
        <w:t xml:space="preserve">: Le système découvre des modèles et des structures dans des données non étiquetées. </w:t>
      </w:r>
      <w:r w:rsidRPr="00B93B00">
        <w:rPr>
          <w:rFonts w:asciiTheme="majorBidi" w:hAnsiTheme="majorBidi" w:cstheme="majorBidi"/>
          <w:sz w:val="24"/>
          <w:szCs w:val="24"/>
        </w:rPr>
        <w:t>Contrairement à l'apprentissage supervisé, l'apprentissage non supervisé n'utilise pas de données étiquetées. Le système essaie de trouver des structures ou des motifs cachés dans les données d'entrée. Ce type d'apprentissage est souvent utilisé pour des tâches comme le clustering et la réduction de dimension. Par exemple, des algorithmes non supervisés peuvent analyser les dossiers médicaux pour identifier des groupes de patients présentant des caractéristiques similaires, ce qui peut aider à découvrir de nouvelles sous-catégories de maladies ou à personnaliser les traitements.</w:t>
      </w:r>
    </w:p>
    <w:p w14:paraId="235A1DBE" w14:textId="77777777" w:rsidR="00C66171" w:rsidRPr="00B93B00" w:rsidRDefault="00C66171" w:rsidP="00C66171">
      <w:pPr>
        <w:keepNext/>
        <w:spacing w:before="100" w:beforeAutospacing="1" w:after="100" w:afterAutospacing="1" w:line="240" w:lineRule="auto"/>
        <w:ind w:left="720"/>
        <w:rPr>
          <w:rFonts w:asciiTheme="majorBidi" w:hAnsiTheme="majorBidi" w:cstheme="majorBidi"/>
        </w:rPr>
      </w:pPr>
      <w:hyperlink r:id="rId10" w:tgtFrame="_blank" w:history="1">
        <w:r w:rsidRPr="00B93B00">
          <w:rPr>
            <w:rFonts w:asciiTheme="majorBidi" w:eastAsia="Times New Roman" w:hAnsiTheme="majorBidi" w:cstheme="majorBidi"/>
            <w:noProof/>
            <w:color w:val="0000FF"/>
            <w:sz w:val="24"/>
            <w:szCs w:val="24"/>
            <w:lang w:eastAsia="fr-FR"/>
          </w:rPr>
          <w:drawing>
            <wp:inline distT="0" distB="0" distL="0" distR="0" wp14:anchorId="59816534" wp14:editId="54145009">
              <wp:extent cx="2720578" cy="2176462"/>
              <wp:effectExtent l="0" t="0" r="3810" b="0"/>
              <wp:docPr id="1287983346" name="Image 32" descr="Image de Unsupervised learning unlabeled dat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83346" name="Image 32" descr="Image de Unsupervised learning unlabeled dat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621" cy="2178096"/>
                      </a:xfrm>
                      <a:prstGeom prst="rect">
                        <a:avLst/>
                      </a:prstGeom>
                      <a:noFill/>
                      <a:ln>
                        <a:noFill/>
                      </a:ln>
                    </pic:spPr>
                  </pic:pic>
                </a:graphicData>
              </a:graphic>
            </wp:inline>
          </w:drawing>
        </w:r>
      </w:hyperlink>
    </w:p>
    <w:p w14:paraId="5333C0E3" w14:textId="77777777" w:rsidR="00C66171" w:rsidRPr="00B93B00" w:rsidRDefault="00C66171" w:rsidP="00C66171">
      <w:pPr>
        <w:pStyle w:val="Lgende"/>
        <w:rPr>
          <w:rFonts w:asciiTheme="majorBidi" w:hAnsiTheme="majorBidi" w:cstheme="majorBidi"/>
        </w:rPr>
      </w:pPr>
      <w:r w:rsidRPr="00B93B00">
        <w:rPr>
          <w:rFonts w:asciiTheme="majorBidi" w:hAnsiTheme="majorBidi" w:cstheme="majorBidi"/>
        </w:rPr>
        <w:t xml:space="preserve">Figure </w:t>
      </w:r>
      <w:r w:rsidRPr="00B93B00">
        <w:rPr>
          <w:rFonts w:asciiTheme="majorBidi" w:hAnsiTheme="majorBidi" w:cstheme="majorBidi"/>
        </w:rPr>
        <w:fldChar w:fldCharType="begin"/>
      </w:r>
      <w:r w:rsidRPr="00B93B00">
        <w:rPr>
          <w:rFonts w:asciiTheme="majorBidi" w:hAnsiTheme="majorBidi" w:cstheme="majorBidi"/>
        </w:rPr>
        <w:instrText xml:space="preserve"> SEQ Figure \* ARABIC </w:instrText>
      </w:r>
      <w:r w:rsidRPr="00B93B00">
        <w:rPr>
          <w:rFonts w:asciiTheme="majorBidi" w:hAnsiTheme="majorBidi" w:cstheme="majorBidi"/>
        </w:rPr>
        <w:fldChar w:fldCharType="separate"/>
      </w:r>
      <w:r w:rsidRPr="00B93B00">
        <w:rPr>
          <w:rFonts w:asciiTheme="majorBidi" w:hAnsiTheme="majorBidi" w:cstheme="majorBidi"/>
          <w:noProof/>
        </w:rPr>
        <w:t>19</w:t>
      </w:r>
      <w:r w:rsidRPr="00B93B00">
        <w:rPr>
          <w:rFonts w:asciiTheme="majorBidi" w:hAnsiTheme="majorBidi" w:cstheme="majorBidi"/>
        </w:rPr>
        <w:fldChar w:fldCharType="end"/>
      </w:r>
      <w:r w:rsidRPr="00B93B00">
        <w:rPr>
          <w:rFonts w:asciiTheme="majorBidi" w:hAnsiTheme="majorBidi" w:cstheme="majorBidi"/>
        </w:rPr>
        <w:t>:apprentissage non supervisé</w:t>
      </w:r>
    </w:p>
    <w:p w14:paraId="037BAD85"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r w:rsidRPr="00B93B00">
        <w:rPr>
          <w:rFonts w:asciiTheme="majorBidi" w:eastAsia="Times New Roman" w:hAnsiTheme="majorBidi" w:cstheme="majorBidi"/>
          <w:sz w:val="24"/>
          <w:szCs w:val="24"/>
          <w:lang w:eastAsia="fr-FR"/>
        </w:rPr>
        <w:lastRenderedPageBreak/>
        <w:t xml:space="preserve"> </w:t>
      </w:r>
    </w:p>
    <w:p w14:paraId="3ABC6DC1" w14:textId="77777777" w:rsidR="00C66171" w:rsidRPr="00B93B00" w:rsidRDefault="00C66171" w:rsidP="00C66171">
      <w:pPr>
        <w:spacing w:before="100" w:beforeAutospacing="1" w:after="100" w:afterAutospacing="1" w:line="360" w:lineRule="auto"/>
        <w:jc w:val="both"/>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Apprentissage par renforcement</w:t>
      </w:r>
      <w:r w:rsidRPr="00B93B00">
        <w:rPr>
          <w:rFonts w:asciiTheme="majorBidi" w:eastAsia="Times New Roman" w:hAnsiTheme="majorBidi" w:cstheme="majorBidi"/>
          <w:sz w:val="24"/>
          <w:szCs w:val="24"/>
          <w:lang w:eastAsia="fr-FR"/>
        </w:rPr>
        <w:t xml:space="preserve">: Le système apprend par interaction avec son environnement, en essayant de maximiser une récompense. </w:t>
      </w:r>
      <w:r w:rsidRPr="00B93B00">
        <w:rPr>
          <w:rFonts w:asciiTheme="majorBidi" w:hAnsiTheme="majorBidi" w:cstheme="majorBidi"/>
          <w:sz w:val="24"/>
          <w:szCs w:val="24"/>
        </w:rPr>
        <w:t>Ici, le système apprend  en recevant des récompenses ou des pénalités en fonction de ses actions. L'objectif est de maximiser la récompense cumulée sur le long terme. Cette méthode est particulièrement utile pour des applications nécessitant une prise de décision en temps réel. Dans la santé, par exemple, un agent d'apprentissage par renforcement pourrait être utilisé pour optimiser les plans de traitement des patients, en ajustant les thérapies en fonction des réponses individuelles.</w:t>
      </w:r>
    </w:p>
    <w:p w14:paraId="69CB65EB"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hyperlink r:id="rId12" w:tgtFrame="_blank" w:history="1">
        <w:r w:rsidRPr="00B93B00">
          <w:rPr>
            <w:rFonts w:asciiTheme="majorBidi" w:eastAsia="Times New Roman" w:hAnsiTheme="majorBidi" w:cstheme="majorBidi"/>
            <w:noProof/>
            <w:color w:val="0000FF"/>
            <w:sz w:val="24"/>
            <w:szCs w:val="24"/>
            <w:lang w:eastAsia="fr-FR"/>
          </w:rPr>
          <w:drawing>
            <wp:inline distT="0" distB="0" distL="0" distR="0" wp14:anchorId="2A4F4270" wp14:editId="3DB47C02">
              <wp:extent cx="3633787" cy="2907030"/>
              <wp:effectExtent l="0" t="0" r="5080" b="7620"/>
              <wp:docPr id="655836109" name="Image 30" descr="Image de Reinforcement learning agent interacting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e Reinforcement learning agent interacting with environ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343" cy="2908275"/>
                      </a:xfrm>
                      <a:prstGeom prst="rect">
                        <a:avLst/>
                      </a:prstGeom>
                      <a:noFill/>
                      <a:ln>
                        <a:noFill/>
                      </a:ln>
                    </pic:spPr>
                  </pic:pic>
                </a:graphicData>
              </a:graphic>
            </wp:inline>
          </w:drawing>
        </w:r>
        <w:r w:rsidRPr="00B93B00">
          <w:rPr>
            <w:rFonts w:asciiTheme="majorBidi" w:eastAsia="Times New Roman" w:hAnsiTheme="majorBidi" w:cstheme="majorBidi"/>
            <w:color w:val="0000FF"/>
            <w:sz w:val="24"/>
            <w:szCs w:val="24"/>
            <w:u w:val="single"/>
            <w:lang w:eastAsia="fr-FR"/>
          </w:rPr>
          <w:t xml:space="preserve"> </w:t>
        </w:r>
      </w:hyperlink>
      <w:r w:rsidRPr="00B93B00">
        <w:rPr>
          <w:rFonts w:asciiTheme="majorBidi" w:eastAsia="Times New Roman" w:hAnsiTheme="majorBidi" w:cstheme="majorBidi"/>
          <w:sz w:val="24"/>
          <w:szCs w:val="24"/>
          <w:lang w:eastAsia="fr-FR"/>
        </w:rPr>
        <w:t xml:space="preserve"> </w:t>
      </w:r>
    </w:p>
    <w:p w14:paraId="3B11DC49"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Domaines d'utilisation</w:t>
      </w:r>
    </w:p>
    <w:p w14:paraId="373CB649" w14:textId="77777777" w:rsidR="00C66171" w:rsidRPr="00B93B00" w:rsidRDefault="00C66171" w:rsidP="00C66171">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Vision par ordinateur</w:t>
      </w:r>
      <w:r w:rsidRPr="00B93B00">
        <w:rPr>
          <w:rFonts w:asciiTheme="majorBidi" w:eastAsia="Times New Roman" w:hAnsiTheme="majorBidi" w:cstheme="majorBidi"/>
          <w:sz w:val="24"/>
          <w:szCs w:val="24"/>
          <w:lang w:eastAsia="fr-FR"/>
        </w:rPr>
        <w:t>: Reconnaissance d'images, analyse vidéo, robotique.</w:t>
      </w:r>
      <w:r w:rsidRPr="00B93B00">
        <w:rPr>
          <w:rFonts w:asciiTheme="majorBidi" w:eastAsia="Times New Roman" w:hAnsiTheme="majorBidi" w:cstheme="majorBidi"/>
          <w:sz w:val="24"/>
          <w:szCs w:val="24"/>
          <w:lang w:eastAsia="fr-FR"/>
        </w:rPr>
        <w:br/>
        <w:t>c’est que que l’on voit souvent dans les vidéo de surveillance, de detecteurs de somnolence, de détection de d’emotion etc…</w:t>
      </w:r>
    </w:p>
    <w:p w14:paraId="2F29D939"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14" w:tgtFrame="_blank" w:history="1">
        <w:r w:rsidRPr="00B93B00">
          <w:rPr>
            <w:rFonts w:asciiTheme="majorBidi" w:eastAsia="Times New Roman" w:hAnsiTheme="majorBidi" w:cstheme="majorBidi"/>
            <w:noProof/>
            <w:color w:val="0000FF"/>
            <w:sz w:val="24"/>
            <w:szCs w:val="24"/>
            <w:lang w:eastAsia="fr-FR"/>
          </w:rPr>
          <w:drawing>
            <wp:inline distT="0" distB="0" distL="0" distR="0" wp14:anchorId="500630D7" wp14:editId="188C9953">
              <wp:extent cx="3433763" cy="2747010"/>
              <wp:effectExtent l="0" t="0" r="0" b="0"/>
              <wp:docPr id="1250017100" name="Image 28" descr="Image de Computer vision object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de Computer vision object recogn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233" cy="2749786"/>
                      </a:xfrm>
                      <a:prstGeom prst="rect">
                        <a:avLst/>
                      </a:prstGeom>
                      <a:noFill/>
                      <a:ln>
                        <a:noFill/>
                      </a:ln>
                    </pic:spPr>
                  </pic:pic>
                </a:graphicData>
              </a:graphic>
            </wp:inline>
          </w:drawing>
        </w:r>
        <w:r w:rsidRPr="00B93B00">
          <w:rPr>
            <w:rFonts w:asciiTheme="majorBidi" w:eastAsia="Times New Roman" w:hAnsiTheme="majorBidi" w:cstheme="majorBidi"/>
            <w:color w:val="0000FF"/>
            <w:sz w:val="24"/>
            <w:szCs w:val="24"/>
            <w:u w:val="single"/>
            <w:lang w:eastAsia="fr-FR"/>
          </w:rPr>
          <w:t xml:space="preserve"> </w:t>
        </w:r>
      </w:hyperlink>
    </w:p>
    <w:p w14:paraId="737F3D37" w14:textId="77777777" w:rsidR="00C66171" w:rsidRPr="00B93B00" w:rsidRDefault="00C66171" w:rsidP="00C66171">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Traitement du langage naturel</w:t>
      </w:r>
      <w:r w:rsidRPr="00B93B00">
        <w:rPr>
          <w:rFonts w:asciiTheme="majorBidi" w:eastAsia="Times New Roman" w:hAnsiTheme="majorBidi" w:cstheme="majorBidi"/>
          <w:sz w:val="24"/>
          <w:szCs w:val="24"/>
          <w:lang w:eastAsia="fr-FR"/>
        </w:rPr>
        <w:t>: Traduction automatique, chatbots, analyse de texte.</w:t>
      </w:r>
      <w:r w:rsidRPr="00B93B00">
        <w:rPr>
          <w:rFonts w:asciiTheme="majorBidi" w:eastAsia="Times New Roman" w:hAnsiTheme="majorBidi" w:cstheme="majorBidi"/>
          <w:sz w:val="24"/>
          <w:szCs w:val="24"/>
          <w:lang w:eastAsia="fr-FR"/>
        </w:rPr>
        <w:br/>
        <w:t>2023 a vue éméergé aussi plusieurs chatbots et chacun des plus utils par rapport à l’autre.</w:t>
      </w:r>
    </w:p>
    <w:p w14:paraId="735C5B31"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16" w:tgtFrame="_blank" w:history="1">
        <w:r w:rsidRPr="00B93B00">
          <w:rPr>
            <w:rFonts w:asciiTheme="majorBidi" w:eastAsia="Times New Roman" w:hAnsiTheme="majorBidi" w:cstheme="majorBidi"/>
            <w:noProof/>
            <w:color w:val="0000FF"/>
            <w:sz w:val="24"/>
            <w:szCs w:val="24"/>
            <w:lang w:eastAsia="fr-FR"/>
          </w:rPr>
          <w:drawing>
            <wp:inline distT="0" distB="0" distL="0" distR="0" wp14:anchorId="64E2CA3C" wp14:editId="6B754BC4">
              <wp:extent cx="2381250" cy="1905000"/>
              <wp:effectExtent l="0" t="0" r="0" b="0"/>
              <wp:docPr id="237536257" name="Image 26" descr="Image de Natural language processing chat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de Natural language processing chatb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39235C84" w14:textId="77777777" w:rsidR="00C66171" w:rsidRPr="00B93B00" w:rsidRDefault="00C66171" w:rsidP="00C66171">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Robotique</w:t>
      </w:r>
      <w:r w:rsidRPr="00B93B00">
        <w:rPr>
          <w:rFonts w:asciiTheme="majorBidi" w:eastAsia="Times New Roman" w:hAnsiTheme="majorBidi" w:cstheme="majorBidi"/>
          <w:sz w:val="24"/>
          <w:szCs w:val="24"/>
          <w:lang w:eastAsia="fr-FR"/>
        </w:rPr>
        <w:t>: Contrôle des robots, navigation autonome, manipulation d'objets.</w:t>
      </w:r>
    </w:p>
    <w:p w14:paraId="1CA0F538"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18" w:tgtFrame="_blank" w:history="1">
        <w:r w:rsidRPr="00B93B00">
          <w:rPr>
            <w:rFonts w:asciiTheme="majorBidi" w:eastAsia="Times New Roman" w:hAnsiTheme="majorBidi" w:cstheme="majorBidi"/>
            <w:noProof/>
            <w:color w:val="0000FF"/>
            <w:sz w:val="24"/>
            <w:szCs w:val="24"/>
            <w:lang w:eastAsia="fr-FR"/>
          </w:rPr>
          <w:drawing>
            <wp:inline distT="0" distB="0" distL="0" distR="0" wp14:anchorId="0DE89498" wp14:editId="2E993E65">
              <wp:extent cx="3605212" cy="2884170"/>
              <wp:effectExtent l="0" t="0" r="0" b="0"/>
              <wp:docPr id="870816087" name="Image 24" descr="Image de Robots using machine learning for object mani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de Robots using machine learning for object manipu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8794" cy="2887036"/>
                      </a:xfrm>
                      <a:prstGeom prst="rect">
                        <a:avLst/>
                      </a:prstGeom>
                      <a:noFill/>
                      <a:ln>
                        <a:noFill/>
                      </a:ln>
                    </pic:spPr>
                  </pic:pic>
                </a:graphicData>
              </a:graphic>
            </wp:inline>
          </w:drawing>
        </w:r>
      </w:hyperlink>
    </w:p>
    <w:p w14:paraId="65EC20D6" w14:textId="77777777" w:rsidR="00C66171" w:rsidRPr="00B93B00" w:rsidRDefault="00C66171" w:rsidP="00C66171">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Analyse prédictive</w:t>
      </w:r>
      <w:r w:rsidRPr="00B93B00">
        <w:rPr>
          <w:rFonts w:asciiTheme="majorBidi" w:eastAsia="Times New Roman" w:hAnsiTheme="majorBidi" w:cstheme="majorBidi"/>
          <w:sz w:val="24"/>
          <w:szCs w:val="24"/>
          <w:lang w:eastAsia="fr-FR"/>
        </w:rPr>
        <w:t>: Prédiction de la demande, détection de fraude, maintenance prédictive.</w:t>
      </w:r>
    </w:p>
    <w:p w14:paraId="2EB49420"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20" w:tgtFrame="_blank" w:history="1">
        <w:r w:rsidRPr="00B93B00">
          <w:rPr>
            <w:rFonts w:asciiTheme="majorBidi" w:eastAsia="Times New Roman" w:hAnsiTheme="majorBidi" w:cstheme="majorBidi"/>
            <w:noProof/>
            <w:color w:val="0000FF"/>
            <w:sz w:val="24"/>
            <w:szCs w:val="24"/>
            <w:lang w:eastAsia="fr-FR"/>
          </w:rPr>
          <w:drawing>
            <wp:inline distT="0" distB="0" distL="0" distR="0" wp14:anchorId="47FB84DA" wp14:editId="17248912">
              <wp:extent cx="3804920" cy="3043936"/>
              <wp:effectExtent l="0" t="0" r="5080" b="4445"/>
              <wp:docPr id="673305928" name="Image 22" descr="Image de Predictive analytics demand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de Predictive analytics demand foreca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9003" cy="3047202"/>
                      </a:xfrm>
                      <a:prstGeom prst="rect">
                        <a:avLst/>
                      </a:prstGeom>
                      <a:noFill/>
                      <a:ln>
                        <a:noFill/>
                      </a:ln>
                    </pic:spPr>
                  </pic:pic>
                </a:graphicData>
              </a:graphic>
            </wp:inline>
          </w:drawing>
        </w:r>
      </w:hyperlink>
    </w:p>
    <w:p w14:paraId="60A3560E"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75294D65"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4C8B14A0"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0EA31E90"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22D82506"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59111F2F" w14:textId="77777777" w:rsidR="00C66171" w:rsidRPr="00B93B00" w:rsidRDefault="00C66171" w:rsidP="00C66171">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lastRenderedPageBreak/>
        <w:t>Décision automatisée</w:t>
      </w:r>
      <w:r w:rsidRPr="00B93B00">
        <w:rPr>
          <w:rFonts w:asciiTheme="majorBidi" w:eastAsia="Times New Roman" w:hAnsiTheme="majorBidi" w:cstheme="majorBidi"/>
          <w:sz w:val="24"/>
          <w:szCs w:val="24"/>
          <w:lang w:eastAsia="fr-FR"/>
        </w:rPr>
        <w:t>: Prise de décision pour les prêts bancaires, le diagnostic médical, le trading boursier.</w:t>
      </w:r>
    </w:p>
    <w:p w14:paraId="00E63D46"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22" w:tgtFrame="_blank" w:history="1">
        <w:r w:rsidRPr="00B93B00">
          <w:rPr>
            <w:rFonts w:asciiTheme="majorBidi" w:eastAsia="Times New Roman" w:hAnsiTheme="majorBidi" w:cstheme="majorBidi"/>
            <w:noProof/>
            <w:color w:val="0000FF"/>
            <w:sz w:val="24"/>
            <w:szCs w:val="24"/>
            <w:lang w:eastAsia="fr-FR"/>
          </w:rPr>
          <w:drawing>
            <wp:inline distT="0" distB="0" distL="0" distR="0" wp14:anchorId="6FAB4443" wp14:editId="1866BE8B">
              <wp:extent cx="3386138" cy="2708910"/>
              <wp:effectExtent l="0" t="0" r="5080" b="0"/>
              <wp:docPr id="392410633" name="Image 20" descr="Image de Automated decision making loan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de Automated decision making loan approv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9001" cy="2711201"/>
                      </a:xfrm>
                      <a:prstGeom prst="rect">
                        <a:avLst/>
                      </a:prstGeom>
                      <a:noFill/>
                      <a:ln>
                        <a:noFill/>
                      </a:ln>
                    </pic:spPr>
                  </pic:pic>
                </a:graphicData>
              </a:graphic>
            </wp:inline>
          </w:drawing>
        </w:r>
      </w:hyperlink>
    </w:p>
    <w:p w14:paraId="1BC948D3"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Avantages</w:t>
      </w:r>
    </w:p>
    <w:p w14:paraId="13FB8872" w14:textId="77777777" w:rsidR="00C66171" w:rsidRPr="00B93B00" w:rsidRDefault="00C66171" w:rsidP="00C66171">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Amélioration de l'efficacité et de la productivité</w:t>
      </w:r>
      <w:r w:rsidRPr="00B93B00">
        <w:rPr>
          <w:rFonts w:asciiTheme="majorBidi" w:eastAsia="Times New Roman" w:hAnsiTheme="majorBidi" w:cstheme="majorBidi"/>
          <w:sz w:val="24"/>
          <w:szCs w:val="24"/>
          <w:lang w:eastAsia="fr-FR"/>
        </w:rPr>
        <w:t>: Automatisation des tâches répétitives, optimisation des processus.</w:t>
      </w:r>
    </w:p>
    <w:p w14:paraId="33AE2876" w14:textId="77777777" w:rsidR="00C66171" w:rsidRPr="00B93B00" w:rsidRDefault="00C66171" w:rsidP="00C66171">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Meilleure prise de décision</w:t>
      </w:r>
      <w:r w:rsidRPr="00B93B00">
        <w:rPr>
          <w:rFonts w:asciiTheme="majorBidi" w:eastAsia="Times New Roman" w:hAnsiTheme="majorBidi" w:cstheme="majorBidi"/>
          <w:sz w:val="24"/>
          <w:szCs w:val="24"/>
          <w:lang w:eastAsia="fr-FR"/>
        </w:rPr>
        <w:t>: Analyse de grandes quantités de données pour identifier des tendances et des modèles invisibles à l'œil humain.</w:t>
      </w:r>
    </w:p>
    <w:p w14:paraId="3B530B0D" w14:textId="77777777" w:rsidR="00C66171" w:rsidRPr="00B93B00" w:rsidRDefault="00C66171" w:rsidP="00C66171">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Nouveaux produits et services</w:t>
      </w:r>
      <w:r w:rsidRPr="00B93B00">
        <w:rPr>
          <w:rFonts w:asciiTheme="majorBidi" w:eastAsia="Times New Roman" w:hAnsiTheme="majorBidi" w:cstheme="majorBidi"/>
          <w:sz w:val="24"/>
          <w:szCs w:val="24"/>
          <w:lang w:eastAsia="fr-FR"/>
        </w:rPr>
        <w:t>: Création d'expériences personnalisées et innovantes.</w:t>
      </w:r>
    </w:p>
    <w:p w14:paraId="7BDBBB30" w14:textId="77777777" w:rsidR="00C66171" w:rsidRPr="00B93B00" w:rsidRDefault="00C66171" w:rsidP="00C66171">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Résolution de problèmes complexes</w:t>
      </w:r>
      <w:r w:rsidRPr="00B93B00">
        <w:rPr>
          <w:rFonts w:asciiTheme="majorBidi" w:eastAsia="Times New Roman" w:hAnsiTheme="majorBidi" w:cstheme="majorBidi"/>
          <w:sz w:val="24"/>
          <w:szCs w:val="24"/>
          <w:lang w:eastAsia="fr-FR"/>
        </w:rPr>
        <w:t>: Aborder des défis qui étaient auparavant impossibles à résoudre.</w:t>
      </w:r>
    </w:p>
    <w:p w14:paraId="37A91148"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Inconvénients</w:t>
      </w:r>
    </w:p>
    <w:p w14:paraId="6C08BFE9" w14:textId="77777777" w:rsidR="00C66171" w:rsidRPr="00B93B00" w:rsidRDefault="00C66171" w:rsidP="00C66171">
      <w:pPr>
        <w:numPr>
          <w:ilvl w:val="0"/>
          <w:numId w:val="6"/>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Coûts de développement et de déploiement élevés</w:t>
      </w:r>
      <w:r w:rsidRPr="00B93B00">
        <w:rPr>
          <w:rFonts w:asciiTheme="majorBidi" w:eastAsia="Times New Roman" w:hAnsiTheme="majorBidi" w:cstheme="majorBidi"/>
          <w:sz w:val="24"/>
          <w:szCs w:val="24"/>
          <w:lang w:eastAsia="fr-FR"/>
        </w:rPr>
        <w:t>: Nécessite des ressources informatiques puissantes et des experts qualifiés.</w:t>
      </w:r>
    </w:p>
    <w:p w14:paraId="26B735CC" w14:textId="77777777" w:rsidR="00C66171" w:rsidRPr="00B93B00" w:rsidRDefault="00C66171" w:rsidP="00C66171">
      <w:pPr>
        <w:numPr>
          <w:ilvl w:val="0"/>
          <w:numId w:val="6"/>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Manque de transparence</w:t>
      </w:r>
      <w:r w:rsidRPr="00B93B00">
        <w:rPr>
          <w:rFonts w:asciiTheme="majorBidi" w:eastAsia="Times New Roman" w:hAnsiTheme="majorBidi" w:cstheme="majorBidi"/>
          <w:sz w:val="24"/>
          <w:szCs w:val="24"/>
          <w:lang w:eastAsia="fr-FR"/>
        </w:rPr>
        <w:t>: Les "boîtes noires" peuvent rendre difficile la compréhension des décisions prises par les systèmes d'IA.</w:t>
      </w:r>
    </w:p>
    <w:p w14:paraId="5D97992A" w14:textId="77777777" w:rsidR="00C66171" w:rsidRPr="00B93B00" w:rsidRDefault="00C66171" w:rsidP="00C66171">
      <w:pPr>
        <w:numPr>
          <w:ilvl w:val="0"/>
          <w:numId w:val="6"/>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Risques éthiques</w:t>
      </w:r>
      <w:r w:rsidRPr="00B93B00">
        <w:rPr>
          <w:rFonts w:asciiTheme="majorBidi" w:eastAsia="Times New Roman" w:hAnsiTheme="majorBidi" w:cstheme="majorBidi"/>
          <w:sz w:val="24"/>
          <w:szCs w:val="24"/>
          <w:lang w:eastAsia="fr-FR"/>
        </w:rPr>
        <w:t>: Biais algorithmiques, discrimination, perte d'emplois.</w:t>
      </w:r>
    </w:p>
    <w:p w14:paraId="1BDBDA18" w14:textId="77777777" w:rsidR="00C66171" w:rsidRPr="00B93B00" w:rsidRDefault="00C66171" w:rsidP="00C66171">
      <w:pPr>
        <w:numPr>
          <w:ilvl w:val="0"/>
          <w:numId w:val="6"/>
        </w:numPr>
        <w:spacing w:before="100" w:beforeAutospacing="1" w:after="100" w:afterAutospacing="1" w:line="36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Problèmes de sécurité</w:t>
      </w:r>
      <w:r w:rsidRPr="00B93B00">
        <w:rPr>
          <w:rFonts w:asciiTheme="majorBidi" w:eastAsia="Times New Roman" w:hAnsiTheme="majorBidi" w:cstheme="majorBidi"/>
          <w:sz w:val="24"/>
          <w:szCs w:val="24"/>
          <w:lang w:eastAsia="fr-FR"/>
        </w:rPr>
        <w:t>: Vulnérabilité aux cyberattaques et aux manipulations.</w:t>
      </w:r>
    </w:p>
    <w:p w14:paraId="5C4A8B88"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32D7BED1"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19C02CAC"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7C7E86AA"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1D013334"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521606B7"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320C767E"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b/>
          <w:bCs/>
          <w:sz w:val="24"/>
          <w:szCs w:val="24"/>
          <w:lang w:eastAsia="fr-FR"/>
        </w:rPr>
      </w:pPr>
    </w:p>
    <w:p w14:paraId="232A9BB6"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Algorithmes couramment utilisés</w:t>
      </w:r>
    </w:p>
    <w:p w14:paraId="34A46A16" w14:textId="77777777" w:rsidR="00C66171" w:rsidRPr="00B93B00" w:rsidRDefault="00C66171" w:rsidP="00C66171">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Arbres de décision</w:t>
      </w:r>
      <w:r w:rsidRPr="00B93B00">
        <w:rPr>
          <w:rFonts w:asciiTheme="majorBidi" w:eastAsia="Times New Roman" w:hAnsiTheme="majorBidi" w:cstheme="majorBidi"/>
          <w:sz w:val="24"/>
          <w:szCs w:val="24"/>
          <w:lang w:eastAsia="fr-FR"/>
        </w:rPr>
        <w:t>: Prendre des décisions en suivant une série de questions et de réponses.</w:t>
      </w:r>
      <w:r w:rsidRPr="00B93B00">
        <w:rPr>
          <w:rFonts w:asciiTheme="majorBidi" w:eastAsia="Times New Roman" w:hAnsiTheme="majorBidi" w:cstheme="majorBidi"/>
          <w:sz w:val="24"/>
          <w:szCs w:val="24"/>
          <w:lang w:eastAsia="fr-FR"/>
        </w:rPr>
        <w:br/>
        <w:t>la methodologies de l’arbre de décision comprends l’utilisations de neuds et de branches sur les données : les nœud représente les résultats incertains (décision) et les branches définissent les résultats de ces décisions. C’est ce qui ui permet de classer logiquement et visuellement les données et de prendre en même temps des décisions.</w:t>
      </w:r>
    </w:p>
    <w:p w14:paraId="2286A716"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24" w:tgtFrame="_blank" w:history="1">
        <w:r w:rsidRPr="00B93B00">
          <w:rPr>
            <w:rFonts w:asciiTheme="majorBidi" w:eastAsia="Times New Roman" w:hAnsiTheme="majorBidi" w:cstheme="majorBidi"/>
            <w:noProof/>
            <w:color w:val="0000FF"/>
            <w:sz w:val="24"/>
            <w:szCs w:val="24"/>
            <w:lang w:eastAsia="fr-FR"/>
          </w:rPr>
          <w:drawing>
            <wp:inline distT="0" distB="0" distL="0" distR="0" wp14:anchorId="38A8AC3E" wp14:editId="39E4A6E2">
              <wp:extent cx="2776537" cy="2108325"/>
              <wp:effectExtent l="0" t="0" r="5080" b="6350"/>
              <wp:docPr id="1668625854" name="Image 18" descr="Image de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de Decision tree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124" cy="2109530"/>
                      </a:xfrm>
                      <a:prstGeom prst="rect">
                        <a:avLst/>
                      </a:prstGeom>
                      <a:noFill/>
                      <a:ln>
                        <a:noFill/>
                      </a:ln>
                    </pic:spPr>
                  </pic:pic>
                </a:graphicData>
              </a:graphic>
            </wp:inline>
          </w:drawing>
        </w:r>
      </w:hyperlink>
      <w:r w:rsidRPr="00B93B00">
        <w:rPr>
          <w:rFonts w:asciiTheme="majorBidi" w:eastAsia="Times New Roman" w:hAnsiTheme="majorBidi" w:cstheme="majorBidi"/>
          <w:sz w:val="24"/>
          <w:szCs w:val="24"/>
          <w:lang w:eastAsia="fr-FR"/>
        </w:rPr>
        <w:br/>
      </w:r>
      <w:r w:rsidRPr="00B93B00">
        <w:rPr>
          <w:rFonts w:asciiTheme="majorBidi" w:eastAsia="Times New Roman" w:hAnsiTheme="majorBidi" w:cstheme="majorBidi"/>
          <w:sz w:val="24"/>
          <w:szCs w:val="24"/>
          <w:lang w:eastAsia="fr-FR"/>
        </w:rPr>
        <w:br/>
        <w:t>Son mode de fonctionnement est répertorié ainsi :</w:t>
      </w:r>
    </w:p>
    <w:p w14:paraId="22C4A959" w14:textId="77777777" w:rsidR="00C66171" w:rsidRPr="00B93B00" w:rsidRDefault="00C66171" w:rsidP="00C66171">
      <w:pPr>
        <w:pStyle w:val="Paragraphedeliste"/>
        <w:numPr>
          <w:ilvl w:val="0"/>
          <w:numId w:val="9"/>
        </w:numPr>
        <w:spacing w:before="100" w:beforeAutospacing="1" w:after="100" w:afterAutospacing="1" w:line="240" w:lineRule="auto"/>
        <w:rPr>
          <w:rFonts w:asciiTheme="majorBidi" w:eastAsia="Times New Roman" w:hAnsiTheme="majorBidi" w:cstheme="majorBidi"/>
          <w:sz w:val="24"/>
          <w:szCs w:val="24"/>
          <w:lang w:eastAsia="fr-FR"/>
        </w:rPr>
      </w:pPr>
      <w:r w:rsidRPr="00B93B00">
        <w:rPr>
          <w:rStyle w:val="lev"/>
          <w:rFonts w:asciiTheme="majorBidi" w:eastAsiaTheme="majorEastAsia" w:hAnsiTheme="majorBidi" w:cstheme="majorBidi"/>
        </w:rPr>
        <w:t>Création de plusieurs arbres de décision</w:t>
      </w:r>
      <w:r w:rsidRPr="00B93B00">
        <w:rPr>
          <w:rFonts w:asciiTheme="majorBidi" w:hAnsiTheme="majorBidi" w:cstheme="majorBidi"/>
        </w:rPr>
        <w:t xml:space="preserve"> :</w:t>
      </w:r>
    </w:p>
    <w:p w14:paraId="6DA17134" w14:textId="77777777" w:rsidR="00C66171" w:rsidRPr="00B93B00" w:rsidRDefault="00C66171" w:rsidP="00C66171">
      <w:pPr>
        <w:spacing w:before="100" w:beforeAutospacing="1" w:after="100" w:afterAutospacing="1" w:line="240" w:lineRule="auto"/>
        <w:ind w:left="1440"/>
        <w:rPr>
          <w:rFonts w:asciiTheme="majorBidi" w:hAnsiTheme="majorBidi" w:cstheme="majorBidi"/>
          <w:sz w:val="24"/>
          <w:szCs w:val="24"/>
        </w:rPr>
      </w:pPr>
      <w:r w:rsidRPr="00B93B00">
        <w:rPr>
          <w:rFonts w:asciiTheme="majorBidi" w:hAnsiTheme="majorBidi" w:cstheme="majorBidi"/>
          <w:sz w:val="24"/>
          <w:szCs w:val="24"/>
        </w:rPr>
        <w:t>Les forêts aléatoires génèrent un grand nombre d'arbres de décision à partir de sous-échantillons du jeu de données d'entraînement. Chaque arbre est construit en utilisant un échantillon aléatoire des données, ce qui permet de réduire le surapprentissage (overfitting).</w:t>
      </w:r>
    </w:p>
    <w:p w14:paraId="6580C8BB" w14:textId="77777777" w:rsidR="00C66171" w:rsidRPr="00B93B00" w:rsidRDefault="00C66171" w:rsidP="00C66171">
      <w:pPr>
        <w:pStyle w:val="NormalWeb"/>
        <w:numPr>
          <w:ilvl w:val="0"/>
          <w:numId w:val="9"/>
        </w:numPr>
        <w:rPr>
          <w:rFonts w:asciiTheme="majorBidi" w:hAnsiTheme="majorBidi" w:cstheme="majorBidi"/>
        </w:rPr>
      </w:pPr>
      <w:r w:rsidRPr="00B93B00">
        <w:rPr>
          <w:rStyle w:val="lev"/>
          <w:rFonts w:asciiTheme="majorBidi" w:eastAsiaTheme="majorEastAsia" w:hAnsiTheme="majorBidi" w:cstheme="majorBidi"/>
        </w:rPr>
        <w:t>Sélection aléatoire des caractéristiques</w:t>
      </w:r>
      <w:r w:rsidRPr="00B93B00">
        <w:rPr>
          <w:rFonts w:asciiTheme="majorBidi" w:hAnsiTheme="majorBidi" w:cstheme="majorBidi"/>
        </w:rPr>
        <w:t xml:space="preserve"> :</w:t>
      </w:r>
    </w:p>
    <w:p w14:paraId="18A19D0E" w14:textId="77777777" w:rsidR="00C66171" w:rsidRPr="00B93B00" w:rsidRDefault="00C66171" w:rsidP="00C66171">
      <w:pPr>
        <w:spacing w:before="100" w:beforeAutospacing="1" w:after="100" w:afterAutospacing="1" w:line="240" w:lineRule="auto"/>
        <w:ind w:left="1440"/>
        <w:rPr>
          <w:rFonts w:asciiTheme="majorBidi" w:hAnsiTheme="majorBidi" w:cstheme="majorBidi"/>
          <w:sz w:val="24"/>
          <w:szCs w:val="24"/>
        </w:rPr>
      </w:pPr>
      <w:r w:rsidRPr="00B93B00">
        <w:rPr>
          <w:rFonts w:asciiTheme="majorBidi" w:hAnsiTheme="majorBidi" w:cstheme="majorBidi"/>
          <w:sz w:val="24"/>
          <w:szCs w:val="24"/>
        </w:rPr>
        <w:t>Lors de la construction de chaque arbre, une sélection aléatoire d'un sous-ensemble de caractéristiques (ou variables) est utilisée pour chaque division dans l'arbre. Cela diversifie les arbres et réduit la corrélation entre eux.</w:t>
      </w:r>
    </w:p>
    <w:p w14:paraId="0B12E3E0" w14:textId="77777777" w:rsidR="00C66171" w:rsidRPr="00B93B00" w:rsidRDefault="00C66171" w:rsidP="00C66171">
      <w:pPr>
        <w:pStyle w:val="NormalWeb"/>
        <w:numPr>
          <w:ilvl w:val="0"/>
          <w:numId w:val="9"/>
        </w:numPr>
        <w:rPr>
          <w:rFonts w:asciiTheme="majorBidi" w:hAnsiTheme="majorBidi" w:cstheme="majorBidi"/>
        </w:rPr>
      </w:pPr>
      <w:r w:rsidRPr="00B93B00">
        <w:rPr>
          <w:rStyle w:val="lev"/>
          <w:rFonts w:asciiTheme="majorBidi" w:eastAsiaTheme="majorEastAsia" w:hAnsiTheme="majorBidi" w:cstheme="majorBidi"/>
        </w:rPr>
        <w:t>Agrégation des résultats</w:t>
      </w:r>
      <w:r w:rsidRPr="00B93B00">
        <w:rPr>
          <w:rFonts w:asciiTheme="majorBidi" w:hAnsiTheme="majorBidi" w:cstheme="majorBidi"/>
        </w:rPr>
        <w:t xml:space="preserve"> :</w:t>
      </w:r>
    </w:p>
    <w:p w14:paraId="6EBCCE48"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r w:rsidRPr="00B93B00">
        <w:rPr>
          <w:rFonts w:asciiTheme="majorBidi" w:hAnsiTheme="majorBidi" w:cstheme="majorBidi"/>
          <w:sz w:val="24"/>
          <w:szCs w:val="24"/>
        </w:rPr>
        <w:t>Pour la classification, la prédiction finale de la forêt est déterminée par un vote majoritaire parmi les prédictions des arbres individuels. Pour la régression, la prédiction finale est la moyenne des prédictions de tous les arbres</w:t>
      </w:r>
      <w:r w:rsidRPr="00B93B00">
        <w:rPr>
          <w:rFonts w:asciiTheme="majorBidi" w:hAnsiTheme="majorBidi" w:cstheme="majorBidi"/>
        </w:rPr>
        <w:t xml:space="preserve">. </w:t>
      </w:r>
    </w:p>
    <w:p w14:paraId="5C428C0D" w14:textId="77777777" w:rsidR="00C66171" w:rsidRPr="00B93B00" w:rsidRDefault="00C66171" w:rsidP="00C66171">
      <w:pPr>
        <w:numPr>
          <w:ilvl w:val="1"/>
          <w:numId w:val="9"/>
        </w:numPr>
        <w:spacing w:before="100" w:beforeAutospacing="1" w:after="100" w:afterAutospacing="1" w:line="240" w:lineRule="auto"/>
        <w:ind w:left="720"/>
        <w:rPr>
          <w:rFonts w:asciiTheme="majorBidi" w:eastAsia="Times New Roman" w:hAnsiTheme="majorBidi" w:cstheme="majorBidi"/>
          <w:sz w:val="24"/>
          <w:szCs w:val="24"/>
          <w:lang w:eastAsia="fr-FR"/>
        </w:rPr>
      </w:pPr>
      <w:hyperlink r:id="rId26" w:tgtFrame="_blank" w:history="1">
        <w:r w:rsidRPr="00B93B00">
          <w:rPr>
            <w:rFonts w:asciiTheme="majorBidi" w:eastAsia="Times New Roman" w:hAnsiTheme="majorBidi" w:cstheme="majorBidi"/>
            <w:noProof/>
            <w:color w:val="0000FF"/>
            <w:sz w:val="24"/>
            <w:szCs w:val="24"/>
            <w:lang w:eastAsia="fr-FR"/>
          </w:rPr>
          <w:drawing>
            <wp:inline distT="0" distB="0" distL="0" distR="0" wp14:anchorId="13E2F635" wp14:editId="050C1B63">
              <wp:extent cx="4209473" cy="2914650"/>
              <wp:effectExtent l="0" t="0" r="635" b="0"/>
              <wp:docPr id="1414924837" name="Image 16" descr="Image de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de Random fores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7478" cy="2920193"/>
                      </a:xfrm>
                      <a:prstGeom prst="rect">
                        <a:avLst/>
                      </a:prstGeom>
                      <a:noFill/>
                      <a:ln>
                        <a:noFill/>
                      </a:ln>
                    </pic:spPr>
                  </pic:pic>
                </a:graphicData>
              </a:graphic>
            </wp:inline>
          </w:drawing>
        </w:r>
      </w:hyperlink>
      <w:r w:rsidRPr="00B93B00">
        <w:rPr>
          <w:rFonts w:asciiTheme="majorBidi" w:eastAsia="Times New Roman" w:hAnsiTheme="majorBidi" w:cstheme="majorBidi"/>
          <w:sz w:val="24"/>
          <w:szCs w:val="24"/>
          <w:lang w:eastAsia="fr-FR"/>
        </w:rPr>
        <w:t xml:space="preserve"> </w:t>
      </w:r>
    </w:p>
    <w:p w14:paraId="0003BE25" w14:textId="77777777" w:rsidR="00C66171" w:rsidRPr="00B93B00" w:rsidRDefault="00C66171" w:rsidP="00C66171">
      <w:pPr>
        <w:numPr>
          <w:ilvl w:val="0"/>
          <w:numId w:val="7"/>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Naive Bayes</w:t>
      </w:r>
      <w:r w:rsidRPr="00B93B00">
        <w:rPr>
          <w:rFonts w:asciiTheme="majorBidi" w:eastAsia="Times New Roman" w:hAnsiTheme="majorBidi" w:cstheme="majorBidi"/>
          <w:sz w:val="24"/>
          <w:szCs w:val="24"/>
          <w:lang w:eastAsia="fr-FR"/>
        </w:rPr>
        <w:t>: Classer des données en fonction de leurs probabilités.</w:t>
      </w:r>
    </w:p>
    <w:p w14:paraId="2AA248BD"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28" w:tgtFrame="_blank" w:history="1">
        <w:r w:rsidRPr="00B93B00">
          <w:rPr>
            <w:rFonts w:asciiTheme="majorBidi" w:eastAsia="Times New Roman" w:hAnsiTheme="majorBidi" w:cstheme="majorBidi"/>
            <w:noProof/>
            <w:color w:val="0000FF"/>
            <w:sz w:val="24"/>
            <w:szCs w:val="24"/>
            <w:lang w:eastAsia="fr-FR"/>
          </w:rPr>
          <w:drawing>
            <wp:inline distT="0" distB="0" distL="0" distR="0" wp14:anchorId="3C83470F" wp14:editId="1349D6BB">
              <wp:extent cx="2381250" cy="1905000"/>
              <wp:effectExtent l="0" t="0" r="0" b="0"/>
              <wp:docPr id="962422257" name="Image 14" descr="Image de Naive Bay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de Naive Bayes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2ECD5673" w14:textId="77777777" w:rsidR="00C66171" w:rsidRPr="00B93B00" w:rsidRDefault="00C66171" w:rsidP="00C66171">
      <w:pPr>
        <w:numPr>
          <w:ilvl w:val="0"/>
          <w:numId w:val="7"/>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kNN</w:t>
      </w:r>
      <w:r w:rsidRPr="00B93B00">
        <w:rPr>
          <w:rFonts w:asciiTheme="majorBidi" w:eastAsia="Times New Roman" w:hAnsiTheme="majorBidi" w:cstheme="majorBidi"/>
          <w:sz w:val="24"/>
          <w:szCs w:val="24"/>
          <w:lang w:eastAsia="fr-FR"/>
        </w:rPr>
        <w:t>: Classer de nouveaux points de données en fonction de leur similarité avec des points de données existants.</w:t>
      </w:r>
    </w:p>
    <w:p w14:paraId="167A4EA3"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30" w:tgtFrame="_blank" w:history="1">
        <w:r w:rsidRPr="00B93B00">
          <w:rPr>
            <w:rFonts w:asciiTheme="majorBidi" w:eastAsia="Times New Roman" w:hAnsiTheme="majorBidi" w:cstheme="majorBidi"/>
            <w:noProof/>
            <w:color w:val="0000FF"/>
            <w:sz w:val="24"/>
            <w:szCs w:val="24"/>
            <w:lang w:eastAsia="fr-FR"/>
          </w:rPr>
          <w:drawing>
            <wp:inline distT="0" distB="0" distL="0" distR="0" wp14:anchorId="12BF73F7" wp14:editId="55D08EC4">
              <wp:extent cx="4519295" cy="2182876"/>
              <wp:effectExtent l="0" t="0" r="0" b="8255"/>
              <wp:docPr id="747560918" name="Image 12" descr="Image de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de kNN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1732" cy="2188883"/>
                      </a:xfrm>
                      <a:prstGeom prst="rect">
                        <a:avLst/>
                      </a:prstGeom>
                      <a:noFill/>
                      <a:ln>
                        <a:noFill/>
                      </a:ln>
                    </pic:spPr>
                  </pic:pic>
                </a:graphicData>
              </a:graphic>
            </wp:inline>
          </w:drawing>
        </w:r>
      </w:hyperlink>
    </w:p>
    <w:p w14:paraId="6D277EAB" w14:textId="77777777" w:rsidR="00C66171" w:rsidRPr="00B93B00" w:rsidRDefault="00C66171" w:rsidP="00C66171">
      <w:p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Exemples et illustrations</w:t>
      </w:r>
    </w:p>
    <w:p w14:paraId="1F335834" w14:textId="77777777" w:rsidR="00C66171" w:rsidRPr="00B93B00" w:rsidRDefault="00C66171" w:rsidP="00C66171">
      <w:pPr>
        <w:numPr>
          <w:ilvl w:val="0"/>
          <w:numId w:val="8"/>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lastRenderedPageBreak/>
        <w:t>Reconnaissance faciale</w:t>
      </w:r>
      <w:r w:rsidRPr="00B93B00">
        <w:rPr>
          <w:rFonts w:asciiTheme="majorBidi" w:eastAsia="Times New Roman" w:hAnsiTheme="majorBidi" w:cstheme="majorBidi"/>
          <w:sz w:val="24"/>
          <w:szCs w:val="24"/>
          <w:lang w:eastAsia="fr-FR"/>
        </w:rPr>
        <w:t>: Les systèmes d'IA sont utilisés pour identifier des personnes dans des photos et des vidéos.</w:t>
      </w:r>
    </w:p>
    <w:p w14:paraId="0FCB7851" w14:textId="77777777" w:rsidR="00C66171" w:rsidRPr="00B93B00" w:rsidRDefault="00C66171" w:rsidP="00C66171">
      <w:pPr>
        <w:spacing w:before="100" w:beforeAutospacing="1" w:after="100" w:afterAutospacing="1" w:line="240" w:lineRule="auto"/>
        <w:ind w:left="360"/>
        <w:jc w:val="center"/>
        <w:rPr>
          <w:rFonts w:asciiTheme="majorBidi" w:eastAsia="Times New Roman" w:hAnsiTheme="majorBidi" w:cstheme="majorBidi"/>
          <w:sz w:val="24"/>
          <w:szCs w:val="24"/>
          <w:lang w:eastAsia="fr-FR"/>
        </w:rPr>
      </w:pPr>
      <w:r w:rsidRPr="00B93B00">
        <w:rPr>
          <w:rFonts w:asciiTheme="majorBidi" w:eastAsia="Times New Roman" w:hAnsiTheme="majorBidi" w:cstheme="majorBidi"/>
          <w:noProof/>
          <w:color w:val="0000FF"/>
          <w:sz w:val="24"/>
          <w:szCs w:val="24"/>
          <w:lang w:eastAsia="fr-FR"/>
        </w:rPr>
        <w:drawing>
          <wp:inline distT="0" distB="0" distL="0" distR="0" wp14:anchorId="3D01CC58" wp14:editId="09092F54">
            <wp:extent cx="4491037" cy="3592830"/>
            <wp:effectExtent l="0" t="0" r="5080" b="7620"/>
            <wp:docPr id="784629350" name="Image 10" descr="Image de Facial recognition being used to identify a person in a cr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de Facial recognition being used to identify a person in a crow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4774" cy="3595820"/>
                    </a:xfrm>
                    <a:prstGeom prst="rect">
                      <a:avLst/>
                    </a:prstGeom>
                    <a:noFill/>
                    <a:ln>
                      <a:noFill/>
                    </a:ln>
                  </pic:spPr>
                </pic:pic>
              </a:graphicData>
            </a:graphic>
          </wp:inline>
        </w:drawing>
      </w:r>
    </w:p>
    <w:p w14:paraId="0BD38276" w14:textId="77777777" w:rsidR="00C66171" w:rsidRPr="00B93B00" w:rsidRDefault="00C66171" w:rsidP="00C66171">
      <w:pPr>
        <w:numPr>
          <w:ilvl w:val="0"/>
          <w:numId w:val="8"/>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Voitures autonomes</w:t>
      </w:r>
      <w:r w:rsidRPr="00B93B00">
        <w:rPr>
          <w:rFonts w:asciiTheme="majorBidi" w:eastAsia="Times New Roman" w:hAnsiTheme="majorBidi" w:cstheme="majorBidi"/>
          <w:sz w:val="24"/>
          <w:szCs w:val="24"/>
          <w:lang w:eastAsia="fr-FR"/>
        </w:rPr>
        <w:t>: Les algorithmes de ML permettent aux voitures de naviguer sans intervention humaine.</w:t>
      </w:r>
    </w:p>
    <w:p w14:paraId="4C40A3D6" w14:textId="77777777" w:rsidR="00C66171" w:rsidRPr="00B93B00" w:rsidRDefault="00C66171" w:rsidP="00C66171">
      <w:pPr>
        <w:spacing w:before="100" w:beforeAutospacing="1" w:after="100" w:afterAutospacing="1" w:line="240" w:lineRule="auto"/>
        <w:ind w:left="360"/>
        <w:jc w:val="center"/>
        <w:rPr>
          <w:rFonts w:asciiTheme="majorBidi" w:eastAsia="Times New Roman" w:hAnsiTheme="majorBidi" w:cstheme="majorBidi"/>
          <w:sz w:val="24"/>
          <w:szCs w:val="24"/>
          <w:lang w:eastAsia="fr-FR"/>
        </w:rPr>
      </w:pPr>
      <w:r w:rsidRPr="00B93B00">
        <w:rPr>
          <w:rFonts w:asciiTheme="majorBidi" w:eastAsia="Times New Roman" w:hAnsiTheme="majorBidi" w:cstheme="majorBidi"/>
          <w:noProof/>
          <w:color w:val="0000FF"/>
          <w:sz w:val="24"/>
          <w:szCs w:val="24"/>
          <w:lang w:eastAsia="fr-FR"/>
        </w:rPr>
        <w:drawing>
          <wp:inline distT="0" distB="0" distL="0" distR="0" wp14:anchorId="40695772" wp14:editId="244C9784">
            <wp:extent cx="4248150" cy="3082037"/>
            <wp:effectExtent l="0" t="0" r="0" b="4445"/>
            <wp:docPr id="2050943179" name="Image 8" descr="Image de selfdriving car navigating a city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de selfdriving car navigating a city stre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3449" cy="3085881"/>
                    </a:xfrm>
                    <a:prstGeom prst="rect">
                      <a:avLst/>
                    </a:prstGeom>
                    <a:noFill/>
                    <a:ln>
                      <a:noFill/>
                    </a:ln>
                  </pic:spPr>
                </pic:pic>
              </a:graphicData>
            </a:graphic>
          </wp:inline>
        </w:drawing>
      </w:r>
    </w:p>
    <w:p w14:paraId="66DA20B5" w14:textId="77777777" w:rsidR="00C66171" w:rsidRPr="00B93B00" w:rsidRDefault="00C66171" w:rsidP="00C66171">
      <w:pPr>
        <w:numPr>
          <w:ilvl w:val="0"/>
          <w:numId w:val="8"/>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Assistants vocaux</w:t>
      </w:r>
      <w:r w:rsidRPr="00B93B00">
        <w:rPr>
          <w:rFonts w:asciiTheme="majorBidi" w:eastAsia="Times New Roman" w:hAnsiTheme="majorBidi" w:cstheme="majorBidi"/>
          <w:sz w:val="24"/>
          <w:szCs w:val="24"/>
          <w:lang w:eastAsia="fr-FR"/>
        </w:rPr>
        <w:t>: Les chatbots basés sur l'IA peuvent répondre à des questions et effectuer des tâches.</w:t>
      </w:r>
    </w:p>
    <w:p w14:paraId="5925A308"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34" w:tgtFrame="_blank" w:history="1">
        <w:r w:rsidRPr="00B93B00">
          <w:rPr>
            <w:rFonts w:asciiTheme="majorBidi" w:eastAsia="Times New Roman" w:hAnsiTheme="majorBidi" w:cstheme="majorBidi"/>
            <w:noProof/>
            <w:color w:val="0000FF"/>
            <w:sz w:val="24"/>
            <w:szCs w:val="24"/>
            <w:lang w:eastAsia="fr-FR"/>
          </w:rPr>
          <w:drawing>
            <wp:inline distT="0" distB="0" distL="0" distR="0" wp14:anchorId="295D7A65" wp14:editId="022D4D8F">
              <wp:extent cx="2381250" cy="1905000"/>
              <wp:effectExtent l="0" t="0" r="0" b="0"/>
              <wp:docPr id="1192234395" name="Image 6" descr="Image de person using a voice assistant to control a smart hom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de person using a voice assistant to control a smart home devi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13EC5D99" w14:textId="77777777" w:rsidR="00C66171" w:rsidRPr="00B93B00" w:rsidRDefault="00C66171" w:rsidP="00C66171">
      <w:pPr>
        <w:numPr>
          <w:ilvl w:val="0"/>
          <w:numId w:val="8"/>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Recommandation de produits</w:t>
      </w:r>
      <w:r w:rsidRPr="00B93B00">
        <w:rPr>
          <w:rFonts w:asciiTheme="majorBidi" w:eastAsia="Times New Roman" w:hAnsiTheme="majorBidi" w:cstheme="majorBidi"/>
          <w:sz w:val="24"/>
          <w:szCs w:val="24"/>
          <w:lang w:eastAsia="fr-FR"/>
        </w:rPr>
        <w:t>: Les systèmes de ML suggèrent des produits susceptibles d'intéresser les clients.</w:t>
      </w:r>
    </w:p>
    <w:p w14:paraId="6DCF7B70"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hyperlink r:id="rId36" w:tgtFrame="_blank" w:history="1"/>
      <w:r w:rsidRPr="00B93B00">
        <w:rPr>
          <w:rFonts w:asciiTheme="majorBidi" w:eastAsia="Times New Roman" w:hAnsiTheme="majorBidi" w:cstheme="majorBidi"/>
          <w:sz w:val="24"/>
          <w:szCs w:val="24"/>
          <w:lang w:eastAsia="fr-FR"/>
        </w:rPr>
        <w:t xml:space="preserve"> </w:t>
      </w:r>
    </w:p>
    <w:p w14:paraId="4BBF751E" w14:textId="77777777" w:rsidR="00C66171" w:rsidRPr="00B93B00" w:rsidRDefault="00C66171" w:rsidP="00C66171">
      <w:pPr>
        <w:numPr>
          <w:ilvl w:val="0"/>
          <w:numId w:val="8"/>
        </w:numPr>
        <w:spacing w:before="100" w:beforeAutospacing="1" w:after="100" w:afterAutospacing="1" w:line="240" w:lineRule="auto"/>
        <w:rPr>
          <w:rFonts w:asciiTheme="majorBidi" w:eastAsia="Times New Roman" w:hAnsiTheme="majorBidi" w:cstheme="majorBidi"/>
          <w:sz w:val="24"/>
          <w:szCs w:val="24"/>
          <w:lang w:eastAsia="fr-FR"/>
        </w:rPr>
      </w:pPr>
      <w:r w:rsidRPr="00B93B00">
        <w:rPr>
          <w:rFonts w:asciiTheme="majorBidi" w:eastAsia="Times New Roman" w:hAnsiTheme="majorBidi" w:cstheme="majorBidi"/>
          <w:b/>
          <w:bCs/>
          <w:sz w:val="24"/>
          <w:szCs w:val="24"/>
          <w:lang w:eastAsia="fr-FR"/>
        </w:rPr>
        <w:t>Détection de fraude</w:t>
      </w:r>
      <w:r w:rsidRPr="00B93B00">
        <w:rPr>
          <w:rFonts w:asciiTheme="majorBidi" w:eastAsia="Times New Roman" w:hAnsiTheme="majorBidi" w:cstheme="majorBidi"/>
          <w:sz w:val="24"/>
          <w:szCs w:val="24"/>
          <w:lang w:eastAsia="fr-FR"/>
        </w:rPr>
        <w:t>: Les algorithmes d'IA identifient les transactions frauduleuses dans les cartes de crédit.</w:t>
      </w:r>
    </w:p>
    <w:p w14:paraId="0AFCDC70" w14:textId="77777777" w:rsidR="00C66171" w:rsidRPr="00B93B00" w:rsidRDefault="00C66171" w:rsidP="00C66171">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hyperlink r:id="rId37" w:tgtFrame="_blank" w:history="1">
        <w:r w:rsidRPr="00B93B00">
          <w:rPr>
            <w:rFonts w:asciiTheme="majorBidi" w:eastAsia="Times New Roman" w:hAnsiTheme="majorBidi" w:cstheme="majorBidi"/>
            <w:noProof/>
            <w:color w:val="0000FF"/>
            <w:sz w:val="24"/>
            <w:szCs w:val="24"/>
            <w:lang w:eastAsia="fr-FR"/>
          </w:rPr>
          <w:drawing>
            <wp:inline distT="0" distB="0" distL="0" distR="0" wp14:anchorId="1F052AC3" wp14:editId="24463D15">
              <wp:extent cx="2381250" cy="1905000"/>
              <wp:effectExtent l="0" t="0" r="0" b="0"/>
              <wp:docPr id="337249799" name="Image 2" descr="Image de person using a credit card and a fraud detection system identifying a fraudulent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de person using a credit card and a fraud detection system identifying a fraudulent transac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21A174AE"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4A05EF55" w14:textId="77777777" w:rsidR="00C66171" w:rsidRPr="00B93B00" w:rsidRDefault="00C66171" w:rsidP="00C66171">
      <w:pPr>
        <w:spacing w:before="100" w:beforeAutospacing="1" w:after="100" w:afterAutospacing="1" w:line="240" w:lineRule="auto"/>
        <w:ind w:left="720"/>
        <w:rPr>
          <w:rFonts w:asciiTheme="majorBidi" w:eastAsia="Times New Roman" w:hAnsiTheme="majorBidi" w:cstheme="majorBidi"/>
          <w:sz w:val="24"/>
          <w:szCs w:val="24"/>
          <w:lang w:eastAsia="fr-FR"/>
        </w:rPr>
      </w:pPr>
    </w:p>
    <w:p w14:paraId="60BB6B97" w14:textId="77777777" w:rsidR="00C66171" w:rsidRPr="00B93B00" w:rsidRDefault="00C66171" w:rsidP="00C66171">
      <w:pPr>
        <w:pStyle w:val="Titre1"/>
        <w:numPr>
          <w:ilvl w:val="0"/>
          <w:numId w:val="0"/>
        </w:numPr>
        <w:rPr>
          <w:rFonts w:asciiTheme="majorBidi" w:eastAsia="Times New Roman" w:hAnsiTheme="majorBidi"/>
          <w:lang w:eastAsia="fr-FR"/>
        </w:rPr>
      </w:pPr>
    </w:p>
    <w:p w14:paraId="111B6649" w14:textId="77777777" w:rsidR="00C66171" w:rsidRPr="00B93B00" w:rsidRDefault="00C66171" w:rsidP="00C66171">
      <w:pPr>
        <w:rPr>
          <w:rFonts w:asciiTheme="majorBidi" w:hAnsiTheme="majorBidi" w:cstheme="majorBidi"/>
          <w:lang w:eastAsia="fr-FR"/>
        </w:rPr>
      </w:pPr>
    </w:p>
    <w:p w14:paraId="632FBD9B" w14:textId="77777777" w:rsidR="00C66171" w:rsidRPr="00B93B00" w:rsidRDefault="00C66171" w:rsidP="00C66171">
      <w:pPr>
        <w:pStyle w:val="NormalWeb"/>
        <w:rPr>
          <w:rFonts w:asciiTheme="majorBidi" w:hAnsiTheme="majorBidi" w:cstheme="majorBidi"/>
        </w:rPr>
      </w:pPr>
    </w:p>
    <w:p w14:paraId="3989E144" w14:textId="77777777" w:rsidR="00C66171" w:rsidRPr="00B93B00" w:rsidRDefault="00C66171" w:rsidP="00C66171">
      <w:pPr>
        <w:spacing w:before="100" w:beforeAutospacing="1" w:after="100" w:afterAutospacing="1" w:line="360" w:lineRule="auto"/>
        <w:rPr>
          <w:rFonts w:asciiTheme="majorBidi" w:eastAsia="Times New Roman" w:hAnsiTheme="majorBidi" w:cstheme="majorBidi"/>
          <w:sz w:val="24"/>
          <w:szCs w:val="24"/>
          <w:lang w:eastAsia="fr-FR"/>
        </w:rPr>
      </w:pPr>
    </w:p>
    <w:p w14:paraId="7993AE23" w14:textId="77777777" w:rsidR="00C66171" w:rsidRPr="00B93B00" w:rsidRDefault="00C66171" w:rsidP="00C66171">
      <w:pPr>
        <w:rPr>
          <w:rFonts w:asciiTheme="majorBidi" w:hAnsiTheme="majorBidi" w:cstheme="majorBidi"/>
        </w:rPr>
      </w:pPr>
    </w:p>
    <w:p w14:paraId="318C7D03" w14:textId="77777777" w:rsidR="00C66171" w:rsidRPr="00B93B00" w:rsidRDefault="00C66171" w:rsidP="00C66171">
      <w:pPr>
        <w:spacing w:line="360" w:lineRule="auto"/>
        <w:rPr>
          <w:rFonts w:asciiTheme="majorBidi" w:hAnsiTheme="majorBidi" w:cstheme="majorBidi"/>
          <w:sz w:val="24"/>
          <w:szCs w:val="24"/>
          <w:lang w:eastAsia="fr-FR"/>
        </w:rPr>
      </w:pPr>
    </w:p>
    <w:p w14:paraId="75A49F26" w14:textId="77777777" w:rsidR="00C66171" w:rsidRPr="00B93B00" w:rsidRDefault="00C66171" w:rsidP="00C66171">
      <w:pPr>
        <w:tabs>
          <w:tab w:val="left" w:pos="2588"/>
        </w:tabs>
        <w:rPr>
          <w:rFonts w:asciiTheme="majorBidi" w:hAnsiTheme="majorBidi" w:cstheme="majorBidi"/>
          <w:sz w:val="24"/>
          <w:szCs w:val="24"/>
          <w:lang w:eastAsia="fr-FR"/>
        </w:rPr>
      </w:pPr>
      <w:r w:rsidRPr="00B93B00">
        <w:rPr>
          <w:rFonts w:asciiTheme="majorBidi" w:hAnsiTheme="majorBidi" w:cstheme="majorBidi"/>
          <w:sz w:val="24"/>
          <w:szCs w:val="24"/>
          <w:lang w:eastAsia="fr-FR"/>
        </w:rPr>
        <w:tab/>
      </w:r>
    </w:p>
    <w:p w14:paraId="222D9578" w14:textId="77777777" w:rsidR="00C66171" w:rsidRPr="00E75C15" w:rsidRDefault="00C66171" w:rsidP="00E75C15">
      <w:pPr>
        <w:tabs>
          <w:tab w:val="left" w:pos="1853"/>
        </w:tabs>
        <w:rPr>
          <w:b/>
          <w:bCs/>
          <w:sz w:val="20"/>
          <w:szCs w:val="20"/>
        </w:rPr>
      </w:pPr>
    </w:p>
    <w:sectPr w:rsidR="00C66171" w:rsidRPr="00E75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4BD"/>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 w15:restartNumberingAfterBreak="0">
    <w:nsid w:val="2E8972B9"/>
    <w:multiLevelType w:val="multilevel"/>
    <w:tmpl w:val="D9B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246F1"/>
    <w:multiLevelType w:val="multilevel"/>
    <w:tmpl w:val="B92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57EBF"/>
    <w:multiLevelType w:val="multilevel"/>
    <w:tmpl w:val="8DC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250D3"/>
    <w:multiLevelType w:val="multilevel"/>
    <w:tmpl w:val="003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52F68"/>
    <w:multiLevelType w:val="multilevel"/>
    <w:tmpl w:val="86EA484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75784"/>
    <w:multiLevelType w:val="multilevel"/>
    <w:tmpl w:val="758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22ED9"/>
    <w:multiLevelType w:val="multilevel"/>
    <w:tmpl w:val="0B7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B2382"/>
    <w:multiLevelType w:val="multilevel"/>
    <w:tmpl w:val="FB7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73562">
    <w:abstractNumId w:val="0"/>
  </w:num>
  <w:num w:numId="2" w16cid:durableId="737749391">
    <w:abstractNumId w:val="1"/>
  </w:num>
  <w:num w:numId="3" w16cid:durableId="1994872487">
    <w:abstractNumId w:val="2"/>
  </w:num>
  <w:num w:numId="4" w16cid:durableId="898780838">
    <w:abstractNumId w:val="8"/>
  </w:num>
  <w:num w:numId="5" w16cid:durableId="755632426">
    <w:abstractNumId w:val="3"/>
  </w:num>
  <w:num w:numId="6" w16cid:durableId="1339694150">
    <w:abstractNumId w:val="6"/>
  </w:num>
  <w:num w:numId="7" w16cid:durableId="1105274956">
    <w:abstractNumId w:val="7"/>
  </w:num>
  <w:num w:numId="8" w16cid:durableId="1816682032">
    <w:abstractNumId w:val="4"/>
  </w:num>
  <w:num w:numId="9" w16cid:durableId="1196044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48"/>
    <w:rsid w:val="00223F30"/>
    <w:rsid w:val="00387648"/>
    <w:rsid w:val="004001DB"/>
    <w:rsid w:val="006F38CD"/>
    <w:rsid w:val="007D3FAE"/>
    <w:rsid w:val="007E4C55"/>
    <w:rsid w:val="00A13C06"/>
    <w:rsid w:val="00C0004C"/>
    <w:rsid w:val="00C66171"/>
    <w:rsid w:val="00E75C15"/>
    <w:rsid w:val="00F4764C"/>
    <w:rsid w:val="00FA1F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57A7"/>
  <w15:docId w15:val="{FAA0011F-F14A-4052-99EC-5933D143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6171"/>
    <w:pPr>
      <w:keepNext/>
      <w:keepLines/>
      <w:numPr>
        <w:numId w:val="1"/>
      </w:numPr>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Titre2">
    <w:name w:val="heading 2"/>
    <w:basedOn w:val="Normal"/>
    <w:next w:val="Normal"/>
    <w:link w:val="Titre2Car"/>
    <w:uiPriority w:val="9"/>
    <w:semiHidden/>
    <w:unhideWhenUsed/>
    <w:qFormat/>
    <w:rsid w:val="00C66171"/>
    <w:pPr>
      <w:keepNext/>
      <w:keepLines/>
      <w:numPr>
        <w:ilvl w:val="1"/>
        <w:numId w:val="1"/>
      </w:numPr>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Titre3">
    <w:name w:val="heading 3"/>
    <w:basedOn w:val="Normal"/>
    <w:link w:val="Titre3Car"/>
    <w:uiPriority w:val="9"/>
    <w:qFormat/>
    <w:rsid w:val="00C66171"/>
    <w:pPr>
      <w:numPr>
        <w:ilvl w:val="2"/>
        <w:numId w:val="1"/>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C661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Titre5">
    <w:name w:val="heading 5"/>
    <w:basedOn w:val="Normal"/>
    <w:next w:val="Normal"/>
    <w:link w:val="Titre5Car"/>
    <w:uiPriority w:val="9"/>
    <w:semiHidden/>
    <w:unhideWhenUsed/>
    <w:qFormat/>
    <w:rsid w:val="00C66171"/>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14:ligatures w14:val="none"/>
    </w:rPr>
  </w:style>
  <w:style w:type="paragraph" w:styleId="Titre6">
    <w:name w:val="heading 6"/>
    <w:basedOn w:val="Normal"/>
    <w:next w:val="Normal"/>
    <w:link w:val="Titre6Car"/>
    <w:uiPriority w:val="9"/>
    <w:semiHidden/>
    <w:unhideWhenUsed/>
    <w:qFormat/>
    <w:rsid w:val="00C66171"/>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14:ligatures w14:val="none"/>
    </w:rPr>
  </w:style>
  <w:style w:type="paragraph" w:styleId="Titre7">
    <w:name w:val="heading 7"/>
    <w:basedOn w:val="Normal"/>
    <w:next w:val="Normal"/>
    <w:link w:val="Titre7Car"/>
    <w:uiPriority w:val="9"/>
    <w:semiHidden/>
    <w:unhideWhenUsed/>
    <w:qFormat/>
    <w:rsid w:val="00C661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14:ligatures w14:val="none"/>
    </w:rPr>
  </w:style>
  <w:style w:type="paragraph" w:styleId="Titre8">
    <w:name w:val="heading 8"/>
    <w:basedOn w:val="Normal"/>
    <w:next w:val="Normal"/>
    <w:link w:val="Titre8Car"/>
    <w:uiPriority w:val="9"/>
    <w:semiHidden/>
    <w:unhideWhenUsed/>
    <w:qFormat/>
    <w:rsid w:val="00C66171"/>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14:ligatures w14:val="none"/>
    </w:rPr>
  </w:style>
  <w:style w:type="paragraph" w:styleId="Titre9">
    <w:name w:val="heading 9"/>
    <w:basedOn w:val="Normal"/>
    <w:next w:val="Normal"/>
    <w:link w:val="Titre9Car"/>
    <w:uiPriority w:val="9"/>
    <w:semiHidden/>
    <w:unhideWhenUsed/>
    <w:qFormat/>
    <w:rsid w:val="00C66171"/>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6171"/>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semiHidden/>
    <w:rsid w:val="00C6617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C66171"/>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C6617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C6617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C6617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C6617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C6617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C66171"/>
    <w:rPr>
      <w:rFonts w:asciiTheme="majorHAnsi" w:eastAsiaTheme="majorEastAsia" w:hAnsiTheme="majorHAnsi" w:cstheme="majorBidi"/>
      <w:i/>
      <w:iCs/>
      <w:color w:val="272727" w:themeColor="text1" w:themeTint="D8"/>
      <w:kern w:val="0"/>
      <w:sz w:val="21"/>
      <w:szCs w:val="21"/>
      <w14:ligatures w14:val="none"/>
    </w:rPr>
  </w:style>
  <w:style w:type="paragraph" w:styleId="NormalWeb">
    <w:name w:val="Normal (Web)"/>
    <w:basedOn w:val="Normal"/>
    <w:uiPriority w:val="99"/>
    <w:unhideWhenUsed/>
    <w:rsid w:val="00C6617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66171"/>
    <w:rPr>
      <w:b/>
      <w:bCs/>
    </w:rPr>
  </w:style>
  <w:style w:type="paragraph" w:styleId="Lgende">
    <w:name w:val="caption"/>
    <w:basedOn w:val="Normal"/>
    <w:next w:val="Normal"/>
    <w:uiPriority w:val="35"/>
    <w:unhideWhenUsed/>
    <w:qFormat/>
    <w:rsid w:val="00C66171"/>
    <w:pPr>
      <w:spacing w:after="200" w:line="240" w:lineRule="auto"/>
    </w:pPr>
    <w:rPr>
      <w:i/>
      <w:iCs/>
      <w:color w:val="44546A" w:themeColor="text2"/>
      <w:kern w:val="0"/>
      <w:sz w:val="18"/>
      <w:szCs w:val="18"/>
      <w14:ligatures w14:val="none"/>
    </w:rPr>
  </w:style>
  <w:style w:type="paragraph" w:styleId="Paragraphedeliste">
    <w:name w:val="List Paragraph"/>
    <w:basedOn w:val="Normal"/>
    <w:uiPriority w:val="34"/>
    <w:qFormat/>
    <w:rsid w:val="00C6617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7899">
      <w:bodyDiv w:val="1"/>
      <w:marLeft w:val="0"/>
      <w:marRight w:val="0"/>
      <w:marTop w:val="0"/>
      <w:marBottom w:val="0"/>
      <w:divBdr>
        <w:top w:val="none" w:sz="0" w:space="0" w:color="auto"/>
        <w:left w:val="none" w:sz="0" w:space="0" w:color="auto"/>
        <w:bottom w:val="none" w:sz="0" w:space="0" w:color="auto"/>
        <w:right w:val="none" w:sz="0" w:space="0" w:color="auto"/>
      </w:divBdr>
    </w:div>
    <w:div w:id="676081386">
      <w:bodyDiv w:val="1"/>
      <w:marLeft w:val="0"/>
      <w:marRight w:val="0"/>
      <w:marTop w:val="0"/>
      <w:marBottom w:val="0"/>
      <w:divBdr>
        <w:top w:val="none" w:sz="0" w:space="0" w:color="auto"/>
        <w:left w:val="none" w:sz="0" w:space="0" w:color="auto"/>
        <w:bottom w:val="none" w:sz="0" w:space="0" w:color="auto"/>
        <w:right w:val="none" w:sz="0" w:space="0" w:color="auto"/>
      </w:divBdr>
    </w:div>
    <w:div w:id="861019170">
      <w:bodyDiv w:val="1"/>
      <w:marLeft w:val="0"/>
      <w:marRight w:val="0"/>
      <w:marTop w:val="0"/>
      <w:marBottom w:val="0"/>
      <w:divBdr>
        <w:top w:val="none" w:sz="0" w:space="0" w:color="auto"/>
        <w:left w:val="none" w:sz="0" w:space="0" w:color="auto"/>
        <w:bottom w:val="none" w:sz="0" w:space="0" w:color="auto"/>
        <w:right w:val="none" w:sz="0" w:space="0" w:color="auto"/>
      </w:divBdr>
    </w:div>
    <w:div w:id="206513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supervised-learning-kishore-ng" TargetMode="External"/><Relationship Id="rId13" Type="http://schemas.openxmlformats.org/officeDocument/2006/relationships/image" Target="media/image5.png"/><Relationship Id="rId18" Type="http://schemas.openxmlformats.org/officeDocument/2006/relationships/hyperlink" Target="https://news.mit.edu/2023/ai-technique-robots-manipulate-objects-whole-bodies-0824" TargetMode="External"/><Relationship Id="rId26" Type="http://schemas.openxmlformats.org/officeDocument/2006/relationships/hyperlink" Target="https://www.geeksforgeeks.org/random-forest-algorithm-in-machine-learnin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softobotics.com/blogs/exploring-the-power-of-voice-assistants-in-smart-homes/" TargetMode="External"/><Relationship Id="rId7" Type="http://schemas.openxmlformats.org/officeDocument/2006/relationships/image" Target="media/image2.jpg"/><Relationship Id="rId12" Type="http://schemas.openxmlformats.org/officeDocument/2006/relationships/hyperlink" Target="https://www.researchgate.net/figure/The-agent-environment-interaction-in-reinforcement-learning_fig1_328494763" TargetMode="External"/><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blog.happyfox.com/decision-tree-vs-natural-language-processing-what-chatbot-type-is-better/" TargetMode="External"/><Relationship Id="rId20" Type="http://schemas.openxmlformats.org/officeDocument/2006/relationships/hyperlink" Target="https://www.a-star.edu.sg/supplychain4/artc-supply-chain-4-innovation-themes/data-driven-optimisation/predictive-analytics-in-supply-and-demand-planni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docs.live.net/3a0f6a4187415e82/Documents/En%20Afrique,%20les%20avanc&#233;es%20en%20intelligence%20artificielle%20appliqu&#233;e%20&#224;%20la%20sant&#233;%20sont%20souvent%20ax&#233;es%20sur%20des%20probl&#233;matiques%20sp&#233;cifiques%20et%20urgentes%20telles%20que%20le%20paludisme,%20la%20tuberculose%20ou%20d'autres%20maladies%20end&#233;miques.%20Par%20exemple,%20des%20syst&#232;mes%20sont%20d&#233;velopp&#233;s%20pour%20am&#233;liorer%20le%20diagnostic%20du%20paludisme%20en%20utilisant%20des%20algorithmes%20d'apprentissage%20machine%20pour%20interpr&#233;ter%20les%20tests%20de%20d&#233;pistage%20rapide.%20Ces%20solutions%20sont%20cruciales%20pour%20r&#233;pondre%20aux%20besoins%20locaux%20de%20sant&#233;%20publique%20et%20sont%20souvent%20adapt&#233;es%20aux%20infrastructures%20limit&#233;es%20et%20aux%20ressources%20disponibles%20sur%20le%20continent." TargetMode="External"/><Relationship Id="rId11" Type="http://schemas.openxmlformats.org/officeDocument/2006/relationships/image" Target="media/image4.jpeg"/><Relationship Id="rId24" Type="http://schemas.openxmlformats.org/officeDocument/2006/relationships/hyperlink" Target="https://www.javatpoint.com/machine-learning-decision-tree-classification-algorithm" TargetMode="External"/><Relationship Id="rId32" Type="http://schemas.openxmlformats.org/officeDocument/2006/relationships/image" Target="media/image15.jpeg"/><Relationship Id="rId37" Type="http://schemas.openxmlformats.org/officeDocument/2006/relationships/hyperlink" Target="https://fraud.net/d/rules-based-fraud-detection/" TargetMode="External"/><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towardsdatascience.com/introduction-to-na%C3%AFve-bayes-classifier-fa59e3e24aaf" TargetMode="External"/><Relationship Id="rId36" Type="http://schemas.openxmlformats.org/officeDocument/2006/relationships/hyperlink" Target="https://www.slideshare.net/slideshow/guys-get-the-most-from-your-testimonials/38206277" TargetMode="External"/><Relationship Id="rId10" Type="http://schemas.openxmlformats.org/officeDocument/2006/relationships/hyperlink" Target="https://imerit.net/blog/machine-learning-with-unlabeled-training-data-all-pbm/" TargetMode="External"/><Relationship Id="rId19" Type="http://schemas.openxmlformats.org/officeDocument/2006/relationships/image" Target="media/image8.jpe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ugmentedstartups.com/blog/understanding-object-detection-in-computer-vision-evolution-methodologies-and-impact" TargetMode="External"/><Relationship Id="rId22" Type="http://schemas.openxmlformats.org/officeDocument/2006/relationships/hyperlink" Target="https://medium.com/processmix/what-is-the-future-of-credit-decisioning-228ec23f83c2" TargetMode="External"/><Relationship Id="rId27" Type="http://schemas.openxmlformats.org/officeDocument/2006/relationships/image" Target="media/image12.png"/><Relationship Id="rId30" Type="http://schemas.openxmlformats.org/officeDocument/2006/relationships/hyperlink" Target="https://www.geeksforgeeks.org/k-nearest-neighbours/" TargetMode="External"/><Relationship Id="rId35" Type="http://schemas.openxmlformats.org/officeDocument/2006/relationships/image" Target="media/image1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2810</Words>
  <Characters>15455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ami</dc:creator>
  <cp:keywords/>
  <dc:description/>
  <cp:lastModifiedBy>Ami ami</cp:lastModifiedBy>
  <cp:revision>3</cp:revision>
  <dcterms:created xsi:type="dcterms:W3CDTF">2024-06-25T20:29:00Z</dcterms:created>
  <dcterms:modified xsi:type="dcterms:W3CDTF">2024-10-15T13:14:00Z</dcterms:modified>
</cp:coreProperties>
</file>