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ACC" w:rsidRPr="008B2ACC" w:rsidRDefault="008B2ACC" w:rsidP="008B2ACC">
      <w:pPr>
        <w:spacing w:before="347" w:after="347" w:line="240" w:lineRule="auto"/>
        <w:ind w:left="347" w:right="347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8B2ACC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Причины, по которым необходимо заниматься артикуляционной гимнастикой:</w:t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1. Некоторые дети благодаря своевременному началу занятий артикуляционной гимнастикой и упражнениям по развитию речевого слуха сами могут научиться говорить чисто и правильно, без помощи специалиста.</w:t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2. Дети со сложными нарушениями звукопроизношения смогут быстрее преодолеть свои речевые дефекты, когда с ними начнёт заниматься логопед: их мышцы будут уже подготовлены.</w:t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3. Артикуляционная гимнастика очень полезна также детям с правильным, но вялым звукопроизношением, про которых говорят, что у них "каша во рту".Надо помнить, что чёткое произношение звуков является основой при обучении письму на начальном этапе.</w:t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4. Занятия артикуляционной гимнастикой позволят всем - и детям и взрослым - научиться говорить правильно, чётко и красиво.</w:t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АРТИКУЛЯЦИОННУЮ ГИМНАСТИКУ следует выполнять ежедневно по 5-10 минут (3-4 упражнения, можно в несколько приемов). Помните о том, что для ребенка АРТИКУЛЯЦИОННАЯ ГИМНАСТИКА - это трудная работа: давайте язычку отдохнуть и не забывайте хвалить малыша.</w:t>
      </w:r>
    </w:p>
    <w:p w:rsidR="008B2ACC" w:rsidRDefault="008B2ACC" w:rsidP="008B2ACC">
      <w:pPr>
        <w:spacing w:before="347" w:after="347" w:line="240" w:lineRule="auto"/>
        <w:ind w:left="347" w:right="347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8B2ACC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Статические упражнения для языка</w:t>
      </w:r>
    </w:p>
    <w:p w:rsidR="008B2ACC" w:rsidRPr="008B2ACC" w:rsidRDefault="008B2ACC" w:rsidP="008B2ACC">
      <w:pPr>
        <w:spacing w:before="347" w:after="347" w:line="240" w:lineRule="auto"/>
        <w:ind w:left="347" w:right="347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"ЛОПАТОЧКА". Рот открыт, широкий расслабленный язык лежит на нижней губе.</w:t>
      </w:r>
    </w:p>
    <w:p w:rsidR="008B2ACC" w:rsidRPr="008B2ACC" w:rsidRDefault="008B2ACC" w:rsidP="008B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76375" cy="1112520"/>
            <wp:effectExtent l="19050" t="0" r="9525" b="0"/>
            <wp:docPr id="1" name="Рисунок 1" descr="http://logoped.azurewebsites.net/img/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goped.azurewebsites.net/img/a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</w:p>
    <w:p w:rsid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</w:p>
    <w:p w:rsid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"ЧАШЕЧКА". Рот широко открыт. Передний и боковые края широкого языка подняты, но не касаются зубов.</w:t>
      </w:r>
    </w:p>
    <w:p w:rsidR="008B2ACC" w:rsidRPr="008B2ACC" w:rsidRDefault="008B2ACC" w:rsidP="008B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7065" cy="1431925"/>
            <wp:effectExtent l="19050" t="0" r="6985" b="0"/>
            <wp:docPr id="2" name="Рисунок 2" descr="http://logoped.azurewebsites.net/img/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goped.azurewebsites.net/img/a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"ИГОЛОЧКА". Рот открыт. Узкий напряженный язык выдвинут вперед.</w:t>
      </w:r>
    </w:p>
    <w:p w:rsidR="008B2ACC" w:rsidRPr="008B2ACC" w:rsidRDefault="008B2ACC" w:rsidP="008B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38655" cy="1431925"/>
            <wp:effectExtent l="19050" t="0" r="4445" b="0"/>
            <wp:docPr id="3" name="Рисунок 3" descr="http://logoped.azurewebsites.net/img/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goped.azurewebsites.net/img/a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"ГОРКА", "КИСКА СЕРДИТСЯ". Рот открыт. Кончик языка упирается в нижние резцы, спинка языка поднята вверх.</w:t>
      </w:r>
    </w:p>
    <w:p w:rsidR="008B2ACC" w:rsidRPr="008B2ACC" w:rsidRDefault="008B2ACC" w:rsidP="008B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2310" cy="1431925"/>
            <wp:effectExtent l="19050" t="0" r="8890" b="0"/>
            <wp:docPr id="4" name="Рисунок 4" descr="http://logoped.azurewebsites.net/img/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goped.azurewebsites.net/img/a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"ТРУБОЧКА". Рот открыт. Боковые края языка загнуты вверх.</w:t>
      </w:r>
    </w:p>
    <w:p w:rsidR="008B2ACC" w:rsidRPr="008B2ACC" w:rsidRDefault="008B2ACC" w:rsidP="008B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5330" cy="1431925"/>
            <wp:effectExtent l="19050" t="0" r="0" b="0"/>
            <wp:docPr id="5" name="Рисунок 5" descr="http://logoped.azurewebsites.net/img/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ogoped.azurewebsites.net/img/a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"ГРИБОК". Рот открыт. Язык присосать к небу.</w:t>
      </w:r>
    </w:p>
    <w:p w:rsidR="008B2ACC" w:rsidRPr="008B2ACC" w:rsidRDefault="008B2ACC" w:rsidP="008B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016125" cy="1431925"/>
            <wp:effectExtent l="19050" t="0" r="3175" b="0"/>
            <wp:docPr id="6" name="Рисунок 6" descr="http://logoped.azurewebsites.net/img/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goped.azurewebsites.net/img/a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CC" w:rsidRPr="008B2ACC" w:rsidRDefault="008B2ACC" w:rsidP="008B2ACC">
      <w:pPr>
        <w:spacing w:before="347" w:after="347" w:line="240" w:lineRule="auto"/>
        <w:ind w:left="347" w:right="347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8B2ACC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Упражнения для губ</w:t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"УЛЫБКА". Удерживание губ в улыбке. Зубы не видны.</w:t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"ЗАБОРЧИК". Верхние и нижние зубы обнажены. Губы растянуты в улыбке.</w:t>
      </w:r>
    </w:p>
    <w:p w:rsidR="008B2ACC" w:rsidRPr="008B2ACC" w:rsidRDefault="008B2ACC" w:rsidP="008B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64945" cy="1663700"/>
            <wp:effectExtent l="19050" t="0" r="1905" b="0"/>
            <wp:docPr id="7" name="Рисунок 7" descr="http://logoped.azurewebsites.net/img/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ogoped.azurewebsites.net/img/a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"ТРУБОЧКА". Вытягивание губ вперед длинной трубочкой.</w:t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"ХОБОТОК". Вытягивание сомкнутых губ вперед.</w:t>
      </w:r>
    </w:p>
    <w:p w:rsidR="008B2ACC" w:rsidRPr="008B2ACC" w:rsidRDefault="008B2ACC" w:rsidP="008B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0535" cy="1398905"/>
            <wp:effectExtent l="19050" t="0" r="0" b="0"/>
            <wp:docPr id="8" name="Рисунок 8" descr="http://logoped.azurewebsites.net/img/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ogoped.azurewebsites.net/img/a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"БУБЛИК", "РУПОР". Зубы сомкнуты. Губы округлены и чуть вытянуты вперед. Верхние и нижние резцы видны.</w:t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"ЗАБОРЧИК - БУБЛИК"; "УЛЫБКА - ХОБОТОК". Чередование положений губ.</w:t>
      </w:r>
    </w:p>
    <w:p w:rsidR="008B2ACC" w:rsidRPr="008B2ACC" w:rsidRDefault="008B2ACC" w:rsidP="008B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15340" cy="1431925"/>
            <wp:effectExtent l="19050" t="0" r="3810" b="0"/>
            <wp:docPr id="9" name="Рисунок 9" descr="http://logoped.azurewebsites.net/img/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ogoped.azurewebsites.net/img/a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CC" w:rsidRPr="008B2ACC" w:rsidRDefault="008B2ACC" w:rsidP="008B2ACC">
      <w:pPr>
        <w:spacing w:before="347" w:after="347" w:line="240" w:lineRule="auto"/>
        <w:ind w:left="347" w:right="347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8B2ACC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Динамические упражнения для языка</w:t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"ЧАСИКИ". Рот приоткрыт. Губы растянуты в улыбку. Кончиком узкого языка попеременно тянуться под счет педагога к уголкам рта.</w:t>
      </w:r>
    </w:p>
    <w:p w:rsidR="008B2ACC" w:rsidRPr="008B2ACC" w:rsidRDefault="008B2ACC" w:rsidP="008B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7065" cy="1431925"/>
            <wp:effectExtent l="19050" t="0" r="6985" b="0"/>
            <wp:docPr id="10" name="Рисунок 10" descr="http://logoped.azurewebsites.net/img/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ogoped.azurewebsites.net/img/a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"ЗМЕЙКА". Рот широко открыт. Узкий язык сильно выдвинуть вперед и убрать вглубь рта.</w:t>
      </w:r>
    </w:p>
    <w:p w:rsidR="008B2ACC" w:rsidRPr="008B2ACC" w:rsidRDefault="008B2ACC" w:rsidP="008B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6575" cy="1431925"/>
            <wp:effectExtent l="19050" t="0" r="3175" b="0"/>
            <wp:docPr id="11" name="Рисунок 11" descr="http://logoped.azurewebsites.net/img/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ogoped.azurewebsites.net/img/a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"КАЧЕЛИ". Рот открыт. Напряженным языком тянуться к верхним и нижним резцам.</w:t>
      </w:r>
    </w:p>
    <w:p w:rsidR="008B2ACC" w:rsidRPr="008B2ACC" w:rsidRDefault="008B2ACC" w:rsidP="008B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76375" cy="1101725"/>
            <wp:effectExtent l="19050" t="0" r="9525" b="0"/>
            <wp:docPr id="12" name="Рисунок 12" descr="http://logoped.azurewebsites.net/img/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ogoped.azurewebsites.net/img/a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"ПОЧИСТИТЬ ЗУБЫ". Рот закрыт. Круговым движением языка обвести между губами и зубами.</w:t>
      </w:r>
    </w:p>
    <w:p w:rsidR="008B2ACC" w:rsidRPr="008B2ACC" w:rsidRDefault="008B2ACC" w:rsidP="008B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60880" cy="1431925"/>
            <wp:effectExtent l="19050" t="0" r="1270" b="0"/>
            <wp:docPr id="13" name="Рисунок 13" descr="http://logoped.azurewebsites.net/img/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ogoped.azurewebsites.net/img/a1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"ЛОШАДКА". Присосать язык к небу, щелкнуть языком. Цокать медленно, сильно, громко, тянуть подъязычную связку. Челюсть не двигается.</w:t>
      </w:r>
    </w:p>
    <w:p w:rsidR="008B2ACC" w:rsidRPr="008B2ACC" w:rsidRDefault="008B2ACC" w:rsidP="008B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38655" cy="1431925"/>
            <wp:effectExtent l="19050" t="0" r="4445" b="0"/>
            <wp:docPr id="14" name="Рисунок 14" descr="http://logoped.azurewebsites.net/img/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ped.azurewebsites.net/img/a1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"ГАРМОШКА". Рот раскрыт. Язык присосать к небу. Не отрывая язык от неба, сильно оттягивать вниз нижнюю челюсть.</w:t>
      </w:r>
    </w:p>
    <w:p w:rsidR="008B2ACC" w:rsidRPr="008B2ACC" w:rsidRDefault="008B2ACC" w:rsidP="008B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16125" cy="1431925"/>
            <wp:effectExtent l="19050" t="0" r="3175" b="0"/>
            <wp:docPr id="15" name="Рисунок 15" descr="http://logoped.azurewebsites.net/img/a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logoped.azurewebsites.net/img/a1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"МАЛЯР". Рот открыт. Широким кончиком языка, как кисточкой, ведем от верхних резцов до мягкого неба.</w:t>
      </w:r>
    </w:p>
    <w:p w:rsidR="008B2ACC" w:rsidRPr="008B2ACC" w:rsidRDefault="008B2ACC" w:rsidP="008B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5330" cy="1431925"/>
            <wp:effectExtent l="19050" t="0" r="0" b="0"/>
            <wp:docPr id="16" name="Рисунок 16" descr="http://logoped.azurewebsites.net/img/a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ogoped.azurewebsites.net/img/a1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 xml:space="preserve">"ШМЕЛЬ". Рот открыт. Язык в виде чашечки поднят вверх, боковые края прижаты к коренным зубам, передний край свободен. Посередине языка идет воздушная струя, подключается голос (слышится </w:t>
      </w:r>
      <w:proofErr w:type="spellStart"/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зж-зж</w:t>
      </w:r>
      <w:proofErr w:type="spellEnd"/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).</w:t>
      </w:r>
    </w:p>
    <w:p w:rsidR="008B2ACC" w:rsidRPr="008B2ACC" w:rsidRDefault="008B2ACC" w:rsidP="008B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17065" cy="1431925"/>
            <wp:effectExtent l="19050" t="0" r="6985" b="0"/>
            <wp:docPr id="17" name="Рисунок 17" descr="http://logoped.azurewebsites.net/img/a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ogoped.azurewebsites.net/img/a1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"БАРАБАНЩИКИ". Улыбнуться, открыть рот и постучать кончиком языка в верхние резцы, многократно и отчетливо произнося "</w:t>
      </w:r>
      <w:proofErr w:type="spellStart"/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д-д-д-д</w:t>
      </w:r>
      <w:proofErr w:type="spellEnd"/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".</w:t>
      </w:r>
    </w:p>
    <w:p w:rsidR="008B2ACC" w:rsidRPr="008B2ACC" w:rsidRDefault="008B2ACC" w:rsidP="008B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54150" cy="1112520"/>
            <wp:effectExtent l="19050" t="0" r="0" b="0"/>
            <wp:docPr id="18" name="Рисунок 18" descr="http://logoped.azurewebsites.net/img/a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logoped.azurewebsites.net/img/a1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CC" w:rsidRPr="008B2ACC" w:rsidRDefault="008B2ACC" w:rsidP="008B2ACC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"ИНДЮК". Приоткрыть рот, энергично проводить широким передним краем языка по верхней губе вперед и назад, стараясь не отрывать язык от губы, добавить голос, пока не послышится: "</w:t>
      </w:r>
      <w:proofErr w:type="spellStart"/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бл-бл</w:t>
      </w:r>
      <w:proofErr w:type="spellEnd"/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 xml:space="preserve">" (как индюк </w:t>
      </w:r>
      <w:proofErr w:type="spellStart"/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болбочет</w:t>
      </w:r>
      <w:proofErr w:type="spellEnd"/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).</w:t>
      </w:r>
      <w:r w:rsidRPr="008B2ACC">
        <w:rPr>
          <w:rFonts w:ascii="Helvetica" w:eastAsia="Times New Roman" w:hAnsi="Helvetica" w:cs="Times New Roman"/>
          <w:color w:val="999999"/>
          <w:sz w:val="21"/>
        </w:rPr>
        <w:t>+</w:t>
      </w:r>
    </w:p>
    <w:p w:rsidR="008B2ACC" w:rsidRPr="008B2ACC" w:rsidRDefault="008B2ACC" w:rsidP="008B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09395" cy="1112520"/>
            <wp:effectExtent l="19050" t="0" r="0" b="0"/>
            <wp:docPr id="19" name="Рисунок 19" descr="http://logoped.azurewebsites.net/img/a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logoped.azurewebsites.net/img/a1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CC" w:rsidRPr="008B2ACC" w:rsidRDefault="008B2ACC" w:rsidP="008B2ACC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B2ACC">
        <w:rPr>
          <w:rFonts w:ascii="Verdana" w:eastAsia="Times New Roman" w:hAnsi="Verdana" w:cs="Times New Roman"/>
          <w:color w:val="000000"/>
          <w:sz w:val="27"/>
          <w:szCs w:val="27"/>
        </w:rPr>
        <w:t>"ФОКУС". Учить направлять воздушную струю посередине языка. Рот приоткрыть, язык "чашечкой" высунуть вперед и приподнять, плавно выдохнуть на ватку, лежащую на кончике носа, или на челочку.</w:t>
      </w:r>
    </w:p>
    <w:p w:rsidR="00632DF7" w:rsidRDefault="008B2ACC" w:rsidP="008B2ACC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09395" cy="1134745"/>
            <wp:effectExtent l="19050" t="0" r="0" b="0"/>
            <wp:docPr id="20" name="Рисунок 20" descr="http://logoped.azurewebsites.net/img/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logoped.azurewebsites.net/img/a2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2AC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</w:p>
    <w:sectPr w:rsidR="00632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>
    <w:useFELayout/>
  </w:compat>
  <w:rsids>
    <w:rsidRoot w:val="008B2ACC"/>
    <w:rsid w:val="00632DF7"/>
    <w:rsid w:val="008B2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2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B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A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8B2A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B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cc">
    <w:name w:val="hcc"/>
    <w:basedOn w:val="a0"/>
    <w:rsid w:val="008B2ACC"/>
  </w:style>
  <w:style w:type="paragraph" w:styleId="a4">
    <w:name w:val="Balloon Text"/>
    <w:basedOn w:val="a"/>
    <w:link w:val="a5"/>
    <w:uiPriority w:val="99"/>
    <w:semiHidden/>
    <w:unhideWhenUsed/>
    <w:rsid w:val="008B2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2A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518</Words>
  <Characters>2954</Characters>
  <Application>Microsoft Office Word</Application>
  <DocSecurity>0</DocSecurity>
  <Lines>24</Lines>
  <Paragraphs>6</Paragraphs>
  <ScaleCrop>false</ScaleCrop>
  <Company>Reanimator Extreme Edition</Company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2018-10-14T16:11:00Z</dcterms:created>
  <dcterms:modified xsi:type="dcterms:W3CDTF">2018-10-14T16:12:00Z</dcterms:modified>
</cp:coreProperties>
</file>