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40" w:line="269" w:lineRule="auto"/>
        <w:rPr/>
      </w:pPr>
      <w:r w:rsidDel="00000000" w:rsidR="00000000" w:rsidRPr="00000000">
        <w:rPr>
          <w:rFonts w:ascii="Carlito" w:cs="Carlito" w:eastAsia="Carlito" w:hAnsi="Carlito"/>
          <w:b w:val="1"/>
          <w:bCs w:val="1"/>
          <w:color w:val="566b5f"/>
          <w:sz w:val="22"/>
          <w:szCs w:val="22"/>
          <w:rtl w:val="0"/>
        </w:rPr>
        <w:t xml:space="preserve">WHEN NATURE CALLS</w:t>
      </w:r>
      <w:r w:rsidDel="00000000" w:rsidR="00000000" w:rsidRPr="00000000">
        <w:rPr>
          <w:rtl w:val="0"/>
        </w:rPr>
      </w:r>
    </w:p>
    <w:p w:rsidR="00000000" w:rsidDel="00000000" w:rsidP="00000000" w:rsidRDefault="00000000" w:rsidRPr="00000000" w14:paraId="00000002">
      <w:pPr>
        <w:spacing w:after="240" w:before="240" w:line="240" w:lineRule="auto"/>
        <w:rPr/>
      </w:pPr>
      <w:r w:rsidDel="00000000" w:rsidR="00000000" w:rsidRPr="00000000">
        <w:rPr>
          <w:rFonts w:ascii="Carlito" w:cs="Carlito" w:eastAsia="Carlito" w:hAnsi="Carlito"/>
          <w:color w:val="2e3431"/>
          <w:sz w:val="58"/>
          <w:szCs w:val="58"/>
          <w:rtl w:val="0"/>
        </w:rPr>
        <w:t xml:space="preserve">Venue Rental</w:t>
        <w:br w:type="textWrapping"/>
        <w:t xml:space="preserve">Operations Manual</w:t>
      </w:r>
      <w:r w:rsidDel="00000000" w:rsidR="00000000" w:rsidRPr="00000000">
        <w:rPr>
          <w:rtl w:val="0"/>
        </w:rPr>
      </w:r>
    </w:p>
    <w:tbl>
      <w:tblPr>
        <w:tblStyle w:val="Table1"/>
        <w:tblW w:w="9663.0" w:type="dxa"/>
        <w:jc w:val="left"/>
        <w:tblInd w:w="-115.0" w:type="dxa"/>
        <w:tblBorders>
          <w:top w:color="a58e78" w:space="0" w:sz="1" w:val="single"/>
          <w:left w:color="a58e78" w:space="0" w:sz="1" w:val="single"/>
          <w:bottom w:color="a58e78" w:space="0" w:sz="1" w:val="single"/>
          <w:right w:color="a58e78" w:space="0" w:sz="1" w:val="single"/>
          <w:insideH w:color="a58e78" w:space="0" w:sz="1" w:val="single"/>
          <w:insideV w:color="a58e78" w:space="0" w:sz="1" w:val="single"/>
        </w:tblBorders>
        <w:tblLayout w:type="fixed"/>
        <w:tblLook w:val="0400"/>
      </w:tblPr>
      <w:tblGrid>
        <w:gridCol w:w="9663"/>
        <w:tblGridChange w:id="0">
          <w:tblGrid>
            <w:gridCol w:w="9663"/>
          </w:tblGrid>
        </w:tblGridChange>
      </w:tblGrid>
      <w:tr>
        <w:trPr>
          <w:cantSplit w:val="1"/>
          <w:trHeight w:val="115" w:hRule="atLeast"/>
          <w:tblHeader w:val="0"/>
        </w:trPr>
        <w:tc>
          <w:tcPr>
            <w:shd w:fill="a58e78" w:val="clear"/>
            <w:tcMar>
              <w:top w:w="0.0" w:type="dxa"/>
              <w:bottom w:w="0.0" w:type="dxa"/>
            </w:tcMar>
          </w:tcPr>
          <w:p w:rsidR="00000000" w:rsidDel="00000000" w:rsidP="00000000" w:rsidRDefault="00000000" w:rsidRPr="00000000" w14:paraId="00000003">
            <w:pPr>
              <w:rPr/>
            </w:pPr>
            <w:r w:rsidDel="00000000" w:rsidR="00000000" w:rsidRPr="00000000">
              <w:rPr>
                <w:rtl w:val="0"/>
              </w:rPr>
            </w:r>
          </w:p>
        </w:tc>
      </w:tr>
    </w:tbl>
    <w:p w:rsidR="00000000" w:rsidDel="00000000" w:rsidP="00000000" w:rsidRDefault="00000000" w:rsidRPr="00000000" w14:paraId="00000004">
      <w:pPr>
        <w:pStyle w:val="Subtitle"/>
        <w:spacing w:after="480" w:before="360" w:line="269" w:lineRule="auto"/>
        <w:rPr/>
      </w:pPr>
      <w:r w:rsidDel="00000000" w:rsidR="00000000" w:rsidRPr="00000000">
        <w:rPr>
          <w:rFonts w:ascii="Carlito" w:cs="Carlito" w:eastAsia="Carlito" w:hAnsi="Carlito"/>
          <w:color w:val="566b5f"/>
          <w:sz w:val="26"/>
          <w:szCs w:val="26"/>
          <w:rtl w:val="0"/>
        </w:rPr>
        <w:t xml:space="preserve">Internal guidance for preparing, operating and closing WNC rentals</w:t>
      </w:r>
      <w:r w:rsidDel="00000000" w:rsidR="00000000" w:rsidRPr="00000000">
        <w:rPr>
          <w:rtl w:val="0"/>
        </w:rPr>
      </w:r>
    </w:p>
    <w:tbl>
      <w:tblPr>
        <w:tblStyle w:val="Table2"/>
        <w:tblW w:w="9662.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4831"/>
        <w:gridCol w:w="4831"/>
        <w:tblGridChange w:id="0">
          <w:tblGrid>
            <w:gridCol w:w="4831"/>
            <w:gridCol w:w="483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005">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Document control</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06">
            <w:pPr>
              <w:spacing w:after="0" w:before="0" w:line="269" w:lineRule="auto"/>
              <w:rPr/>
            </w:pP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07">
            <w:pPr>
              <w:spacing w:after="0" w:before="0" w:line="254" w:lineRule="auto"/>
              <w:rPr/>
            </w:pPr>
            <w:r w:rsidDel="00000000" w:rsidR="00000000" w:rsidRPr="00000000">
              <w:rPr>
                <w:rFonts w:ascii="Carlito" w:cs="Carlito" w:eastAsia="Carlito" w:hAnsi="Carlito"/>
                <w:color w:val="2e3431"/>
                <w:sz w:val="19"/>
                <w:szCs w:val="19"/>
                <w:rtl w:val="0"/>
              </w:rPr>
              <w:t xml:space="preserve">Document owner</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08">
            <w:pPr>
              <w:spacing w:after="0" w:before="0" w:line="254" w:lineRule="auto"/>
              <w:rPr/>
            </w:pPr>
            <w:r w:rsidDel="00000000" w:rsidR="00000000" w:rsidRPr="00000000">
              <w:rPr>
                <w:rFonts w:ascii="Carlito" w:cs="Carlito" w:eastAsia="Carlito" w:hAnsi="Carlito"/>
                <w:color w:val="2e3431"/>
                <w:sz w:val="19"/>
                <w:szCs w:val="19"/>
                <w:rtl w:val="0"/>
              </w:rPr>
              <w:t xml:space="preserve">Operations / General Manager</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09">
            <w:pPr>
              <w:spacing w:after="0" w:before="0" w:line="254" w:lineRule="auto"/>
              <w:rPr/>
            </w:pPr>
            <w:r w:rsidDel="00000000" w:rsidR="00000000" w:rsidRPr="00000000">
              <w:rPr>
                <w:rFonts w:ascii="Carlito" w:cs="Carlito" w:eastAsia="Carlito" w:hAnsi="Carlito"/>
                <w:color w:val="2e3431"/>
                <w:sz w:val="19"/>
                <w:szCs w:val="19"/>
                <w:rtl w:val="0"/>
              </w:rPr>
              <w:t xml:space="preserve">Version</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0A">
            <w:pPr>
              <w:spacing w:after="0" w:before="0" w:line="254" w:lineRule="auto"/>
              <w:rPr/>
            </w:pPr>
            <w:r w:rsidDel="00000000" w:rsidR="00000000" w:rsidRPr="00000000">
              <w:rPr>
                <w:rFonts w:ascii="Carlito" w:cs="Carlito" w:eastAsia="Carlito" w:hAnsi="Carlito"/>
                <w:color w:val="2e3431"/>
                <w:sz w:val="19"/>
                <w:szCs w:val="19"/>
                <w:rtl w:val="0"/>
              </w:rPr>
              <w:t xml:space="preserve">0.9</w:t>
            </w:r>
            <w:r w:rsidDel="00000000" w:rsidR="00000000" w:rsidRPr="00000000">
              <w:rPr>
                <w:sz w:val="19"/>
                <w:szCs w:val="19"/>
                <w:rtl w:val="0"/>
              </w:rPr>
              <w:t xml:space="preserve">: </w:t>
            </w:r>
            <w:r w:rsidDel="00000000" w:rsidR="00000000" w:rsidRPr="00000000">
              <w:rPr>
                <w:rFonts w:ascii="Carlito" w:cs="Carlito" w:eastAsia="Carlito" w:hAnsi="Carlito"/>
                <w:color w:val="2e3431"/>
                <w:sz w:val="19"/>
                <w:szCs w:val="19"/>
                <w:rtl w:val="0"/>
              </w:rPr>
              <w:t xml:space="preserve">Phase 2 controlled draft</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0B">
            <w:pPr>
              <w:spacing w:after="0" w:before="0" w:line="254" w:lineRule="auto"/>
              <w:rPr/>
            </w:pPr>
            <w:r w:rsidDel="00000000" w:rsidR="00000000" w:rsidRPr="00000000">
              <w:rPr>
                <w:rFonts w:ascii="Carlito" w:cs="Carlito" w:eastAsia="Carlito" w:hAnsi="Carlito"/>
                <w:color w:val="2e3431"/>
                <w:sz w:val="19"/>
                <w:szCs w:val="19"/>
                <w:rtl w:val="0"/>
              </w:rPr>
              <w:t xml:space="preserve">Prepared</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0C">
            <w:pPr>
              <w:spacing w:after="0" w:before="0" w:line="254" w:lineRule="auto"/>
              <w:rPr/>
            </w:pPr>
            <w:r w:rsidDel="00000000" w:rsidR="00000000" w:rsidRPr="00000000">
              <w:rPr>
                <w:rFonts w:ascii="Carlito" w:cs="Carlito" w:eastAsia="Carlito" w:hAnsi="Carlito"/>
                <w:color w:val="2e3431"/>
                <w:sz w:val="19"/>
                <w:szCs w:val="19"/>
                <w:rtl w:val="0"/>
              </w:rPr>
              <w:t xml:space="preserve">31 July 2026</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0D">
            <w:pPr>
              <w:spacing w:after="0" w:before="0" w:line="254" w:lineRule="auto"/>
              <w:rPr/>
            </w:pPr>
            <w:r w:rsidDel="00000000" w:rsidR="00000000" w:rsidRPr="00000000">
              <w:rPr>
                <w:rFonts w:ascii="Carlito" w:cs="Carlito" w:eastAsia="Carlito" w:hAnsi="Carlito"/>
                <w:color w:val="2e3431"/>
                <w:sz w:val="19"/>
                <w:szCs w:val="19"/>
                <w:rtl w:val="0"/>
              </w:rPr>
              <w:t xml:space="preserve">Effective date</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0E">
            <w:pPr>
              <w:spacing w:after="0" w:before="0" w:line="254" w:lineRule="auto"/>
              <w:rPr/>
            </w:pPr>
            <w:r w:rsidDel="00000000" w:rsidR="00000000" w:rsidRPr="00000000">
              <w:rPr>
                <w:rFonts w:ascii="Carlito" w:cs="Carlito" w:eastAsia="Carlito" w:hAnsi="Carlito"/>
                <w:color w:val="2e3431"/>
                <w:sz w:val="19"/>
                <w:szCs w:val="19"/>
                <w:rtl w:val="0"/>
              </w:rPr>
              <w:t xml:space="preserve">Upon operational approval</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0F">
            <w:pPr>
              <w:spacing w:after="0" w:before="0" w:line="254" w:lineRule="auto"/>
              <w:rPr/>
            </w:pPr>
            <w:r w:rsidDel="00000000" w:rsidR="00000000" w:rsidRPr="00000000">
              <w:rPr>
                <w:rFonts w:ascii="Carlito" w:cs="Carlito" w:eastAsia="Carlito" w:hAnsi="Carlito"/>
                <w:color w:val="2e3431"/>
                <w:sz w:val="19"/>
                <w:szCs w:val="19"/>
                <w:rtl w:val="0"/>
              </w:rPr>
              <w:t xml:space="preserve">Authority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10">
            <w:pPr>
              <w:spacing w:after="0" w:before="0" w:line="254" w:lineRule="auto"/>
              <w:rPr/>
            </w:pPr>
            <w:r w:rsidDel="00000000" w:rsidR="00000000" w:rsidRPr="00000000">
              <w:rPr>
                <w:rFonts w:ascii="Carlito" w:cs="Carlito" w:eastAsia="Carlito" w:hAnsi="Carlito"/>
                <w:color w:val="2e3431"/>
                <w:sz w:val="19"/>
                <w:szCs w:val="19"/>
                <w:rtl w:val="0"/>
              </w:rPr>
              <w:t xml:space="preserve">Authoritative for approved operational rules; items marked TBC are not yet policy</w:t>
            </w:r>
            <w:r w:rsidDel="00000000" w:rsidR="00000000" w:rsidRPr="00000000">
              <w:rPr>
                <w:rtl w:val="0"/>
              </w:rPr>
            </w:r>
          </w:p>
        </w:tc>
      </w:tr>
    </w:tbl>
    <w:p w:rsidR="00000000" w:rsidDel="00000000" w:rsidP="00000000" w:rsidRDefault="00000000" w:rsidRPr="00000000" w14:paraId="00000011">
      <w:pPr>
        <w:spacing w:after="0" w:lineRule="auto"/>
        <w:rPr/>
      </w:pPr>
      <w:r w:rsidDel="00000000" w:rsidR="00000000" w:rsidRPr="00000000">
        <w:rPr>
          <w:rtl w:val="0"/>
        </w:rPr>
      </w:r>
    </w:p>
    <w:tbl>
      <w:tblPr>
        <w:tblStyle w:val="Table3"/>
        <w:tblW w:w="9663.0" w:type="dxa"/>
        <w:jc w:val="center"/>
        <w:tblBorders>
          <w:top w:color="566b5f" w:space="0" w:sz="8" w:val="single"/>
          <w:left w:color="566b5f" w:space="0" w:sz="8" w:val="single"/>
          <w:bottom w:color="566b5f" w:space="0" w:sz="8" w:val="single"/>
          <w:right w:color="566b5f" w:space="0" w:sz="8" w:val="single"/>
          <w:insideH w:color="566b5f" w:space="0" w:sz="8" w:val="single"/>
          <w:insideV w:color="566b5f" w:space="0" w:sz="8" w:val="single"/>
        </w:tblBorders>
        <w:tblLayout w:type="fixed"/>
        <w:tblLook w:val="0400"/>
      </w:tblPr>
      <w:tblGrid>
        <w:gridCol w:w="9663"/>
        <w:tblGridChange w:id="0">
          <w:tblGrid>
            <w:gridCol w:w="9663"/>
          </w:tblGrid>
        </w:tblGridChange>
      </w:tblGrid>
      <w:tr>
        <w:trPr>
          <w:cantSplit w:val="1"/>
          <w:tblHeader w:val="0"/>
        </w:trPr>
        <w:tc>
          <w:tcPr>
            <w:shd w:fill="e8eee9" w:val="clear"/>
            <w:tcMar>
              <w:top w:w="110.0" w:type="dxa"/>
              <w:bottom w:w="110.0" w:type="dxa"/>
            </w:tcMar>
          </w:tcPr>
          <w:p w:rsidR="00000000" w:rsidDel="00000000" w:rsidP="00000000" w:rsidRDefault="00000000" w:rsidRPr="00000000" w14:paraId="00000012">
            <w:pPr>
              <w:spacing w:after="0" w:before="0" w:line="269" w:lineRule="auto"/>
              <w:rPr/>
            </w:pPr>
            <w:r w:rsidDel="00000000" w:rsidR="00000000" w:rsidRPr="00000000">
              <w:rPr>
                <w:rFonts w:ascii="Carlito" w:cs="Carlito" w:eastAsia="Carlito" w:hAnsi="Carlito"/>
                <w:b w:val="1"/>
                <w:bCs w:val="1"/>
                <w:color w:val="566b5f"/>
                <w:sz w:val="19"/>
                <w:szCs w:val="19"/>
                <w:rtl w:val="0"/>
              </w:rPr>
              <w:t xml:space="preserve">PURPOSE  </w:t>
            </w:r>
            <w:r w:rsidDel="00000000" w:rsidR="00000000" w:rsidRPr="00000000">
              <w:rPr>
                <w:rFonts w:ascii="Carlito" w:cs="Carlito" w:eastAsia="Carlito" w:hAnsi="Carlito"/>
                <w:color w:val="2e3431"/>
                <w:sz w:val="19"/>
                <w:szCs w:val="19"/>
                <w:rtl w:val="0"/>
              </w:rPr>
              <w:t xml:space="preserve">This manual explains how the WNC team applies venue and rental rules in practice. It does not replace the client Terms &amp; Conditions, the signed Rental Agreement, the commercial pricing master or the live technical inventory.</w:t>
            </w:r>
            <w:r w:rsidDel="00000000" w:rsidR="00000000" w:rsidRPr="00000000">
              <w:rPr>
                <w:rtl w:val="0"/>
              </w:rPr>
            </w:r>
          </w:p>
        </w:tc>
      </w:tr>
    </w:tbl>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1"/>
        <w:rPr/>
      </w:pPr>
      <w:r w:rsidDel="00000000" w:rsidR="00000000" w:rsidRPr="00000000">
        <w:rPr>
          <w:rFonts w:ascii="Carlito" w:cs="Carlito" w:eastAsia="Carlito" w:hAnsi="Carlito"/>
          <w:color w:val="566b5f"/>
          <w:rtl w:val="0"/>
        </w:rPr>
        <w:t xml:space="preserve">Contents</w:t>
      </w:r>
      <w:r w:rsidDel="00000000" w:rsidR="00000000" w:rsidRPr="00000000">
        <w:rPr>
          <w:rtl w:val="0"/>
        </w:rPr>
      </w:r>
    </w:p>
    <w:p w:rsidR="00000000" w:rsidDel="00000000" w:rsidP="00000000" w:rsidRDefault="00000000" w:rsidRPr="00000000" w14:paraId="00000016">
      <w:pPr>
        <w:spacing w:after="60" w:before="0" w:line="269" w:lineRule="auto"/>
        <w:rPr/>
      </w:pPr>
      <w:r w:rsidDel="00000000" w:rsidR="00000000" w:rsidRPr="00000000">
        <w:rPr>
          <w:rFonts w:ascii="Carlito" w:cs="Carlito" w:eastAsia="Carlito" w:hAnsi="Carlito"/>
          <w:color w:val="2e3431"/>
          <w:sz w:val="21"/>
          <w:szCs w:val="21"/>
          <w:rtl w:val="0"/>
        </w:rPr>
        <w:t xml:space="preserve">1. How to use this manual</w:t>
      </w:r>
      <w:r w:rsidDel="00000000" w:rsidR="00000000" w:rsidRPr="00000000">
        <w:rPr>
          <w:rtl w:val="0"/>
        </w:rPr>
      </w:r>
    </w:p>
    <w:p w:rsidR="00000000" w:rsidDel="00000000" w:rsidP="00000000" w:rsidRDefault="00000000" w:rsidRPr="00000000" w14:paraId="00000017">
      <w:pPr>
        <w:spacing w:after="60" w:before="0" w:line="269" w:lineRule="auto"/>
        <w:rPr/>
      </w:pPr>
      <w:r w:rsidDel="00000000" w:rsidR="00000000" w:rsidRPr="00000000">
        <w:rPr>
          <w:rFonts w:ascii="Carlito" w:cs="Carlito" w:eastAsia="Carlito" w:hAnsi="Carlito"/>
          <w:color w:val="2e3431"/>
          <w:sz w:val="21"/>
          <w:szCs w:val="21"/>
          <w:rtl w:val="0"/>
        </w:rPr>
        <w:t xml:space="preserve">2. Venue overview</w:t>
      </w:r>
      <w:r w:rsidDel="00000000" w:rsidR="00000000" w:rsidRPr="00000000">
        <w:rPr>
          <w:rtl w:val="0"/>
        </w:rPr>
      </w:r>
    </w:p>
    <w:p w:rsidR="00000000" w:rsidDel="00000000" w:rsidP="00000000" w:rsidRDefault="00000000" w:rsidRPr="00000000" w14:paraId="00000018">
      <w:pPr>
        <w:spacing w:after="60" w:before="0" w:line="269" w:lineRule="auto"/>
        <w:rPr/>
      </w:pPr>
      <w:r w:rsidDel="00000000" w:rsidR="00000000" w:rsidRPr="00000000">
        <w:rPr>
          <w:rFonts w:ascii="Carlito" w:cs="Carlito" w:eastAsia="Carlito" w:hAnsi="Carlito"/>
          <w:color w:val="2e3431"/>
          <w:sz w:val="21"/>
          <w:szCs w:val="21"/>
          <w:rtl w:val="0"/>
        </w:rPr>
        <w:t xml:space="preserve">3. Rental types and service scope</w:t>
      </w:r>
      <w:r w:rsidDel="00000000" w:rsidR="00000000" w:rsidRPr="00000000">
        <w:rPr>
          <w:rtl w:val="0"/>
        </w:rPr>
      </w:r>
    </w:p>
    <w:p w:rsidR="00000000" w:rsidDel="00000000" w:rsidP="00000000" w:rsidRDefault="00000000" w:rsidRPr="00000000" w14:paraId="00000019">
      <w:pPr>
        <w:spacing w:after="60" w:before="0" w:line="269" w:lineRule="auto"/>
        <w:rPr/>
      </w:pPr>
      <w:r w:rsidDel="00000000" w:rsidR="00000000" w:rsidRPr="00000000">
        <w:rPr>
          <w:rFonts w:ascii="Carlito" w:cs="Carlito" w:eastAsia="Carlito" w:hAnsi="Carlito"/>
          <w:color w:val="2e3431"/>
          <w:sz w:val="21"/>
          <w:szCs w:val="21"/>
          <w:rtl w:val="0"/>
        </w:rPr>
        <w:t xml:space="preserve">4. Rooms, access and restrictions</w:t>
      </w:r>
      <w:r w:rsidDel="00000000" w:rsidR="00000000" w:rsidRPr="00000000">
        <w:rPr>
          <w:rtl w:val="0"/>
        </w:rPr>
      </w:r>
    </w:p>
    <w:p w:rsidR="00000000" w:rsidDel="00000000" w:rsidP="00000000" w:rsidRDefault="00000000" w:rsidRPr="00000000" w14:paraId="0000001A">
      <w:pPr>
        <w:spacing w:after="60" w:before="0" w:line="269" w:lineRule="auto"/>
        <w:rPr/>
      </w:pPr>
      <w:r w:rsidDel="00000000" w:rsidR="00000000" w:rsidRPr="00000000">
        <w:rPr>
          <w:rFonts w:ascii="Carlito" w:cs="Carlito" w:eastAsia="Carlito" w:hAnsi="Carlito"/>
          <w:color w:val="2e3431"/>
          <w:sz w:val="21"/>
          <w:szCs w:val="21"/>
          <w:rtl w:val="0"/>
        </w:rPr>
        <w:t xml:space="preserve">5. Capacity and standard layout</w:t>
      </w:r>
      <w:r w:rsidDel="00000000" w:rsidR="00000000" w:rsidRPr="00000000">
        <w:rPr>
          <w:rtl w:val="0"/>
        </w:rPr>
      </w:r>
    </w:p>
    <w:p w:rsidR="00000000" w:rsidDel="00000000" w:rsidP="00000000" w:rsidRDefault="00000000" w:rsidRPr="00000000" w14:paraId="0000001B">
      <w:pPr>
        <w:spacing w:after="60" w:before="0" w:line="269" w:lineRule="auto"/>
        <w:rPr/>
      </w:pPr>
      <w:r w:rsidDel="00000000" w:rsidR="00000000" w:rsidRPr="00000000">
        <w:rPr>
          <w:rFonts w:ascii="Carlito" w:cs="Carlito" w:eastAsia="Carlito" w:hAnsi="Carlito"/>
          <w:color w:val="2e3431"/>
          <w:sz w:val="21"/>
          <w:szCs w:val="21"/>
          <w:rtl w:val="0"/>
        </w:rPr>
        <w:t xml:space="preserve">6. Venue clearing, Storage Room and Back Office</w:t>
      </w:r>
      <w:r w:rsidDel="00000000" w:rsidR="00000000" w:rsidRPr="00000000">
        <w:rPr>
          <w:rtl w:val="0"/>
        </w:rPr>
      </w:r>
    </w:p>
    <w:p w:rsidR="00000000" w:rsidDel="00000000" w:rsidP="00000000" w:rsidRDefault="00000000" w:rsidRPr="00000000" w14:paraId="0000001C">
      <w:pPr>
        <w:spacing w:after="60" w:before="0" w:line="269" w:lineRule="auto"/>
        <w:rPr/>
      </w:pPr>
      <w:r w:rsidDel="00000000" w:rsidR="00000000" w:rsidRPr="00000000">
        <w:rPr>
          <w:rFonts w:ascii="Carlito" w:cs="Carlito" w:eastAsia="Carlito" w:hAnsi="Carlito"/>
          <w:color w:val="2e3431"/>
          <w:sz w:val="21"/>
          <w:szCs w:val="21"/>
          <w:rtl w:val="0"/>
        </w:rPr>
        <w:t xml:space="preserve">7. Build-up, breakdown, grace periods and deliveries</w:t>
      </w:r>
      <w:r w:rsidDel="00000000" w:rsidR="00000000" w:rsidRPr="00000000">
        <w:rPr>
          <w:rtl w:val="0"/>
        </w:rPr>
      </w:r>
    </w:p>
    <w:p w:rsidR="00000000" w:rsidDel="00000000" w:rsidP="00000000" w:rsidRDefault="00000000" w:rsidRPr="00000000" w14:paraId="0000001D">
      <w:pPr>
        <w:spacing w:after="60" w:before="0" w:line="269" w:lineRule="auto"/>
        <w:rPr/>
      </w:pPr>
      <w:r w:rsidDel="00000000" w:rsidR="00000000" w:rsidRPr="00000000">
        <w:rPr>
          <w:rFonts w:ascii="Carlito" w:cs="Carlito" w:eastAsia="Carlito" w:hAnsi="Carlito"/>
          <w:color w:val="2e3431"/>
          <w:sz w:val="21"/>
          <w:szCs w:val="21"/>
          <w:rtl w:val="0"/>
        </w:rPr>
        <w:t xml:space="preserve">8. Furniture, props, walls, beams and signage</w:t>
      </w:r>
      <w:r w:rsidDel="00000000" w:rsidR="00000000" w:rsidRPr="00000000">
        <w:rPr>
          <w:rtl w:val="0"/>
        </w:rPr>
      </w:r>
    </w:p>
    <w:p w:rsidR="00000000" w:rsidDel="00000000" w:rsidP="00000000" w:rsidRDefault="00000000" w:rsidRPr="00000000" w14:paraId="0000001E">
      <w:pPr>
        <w:spacing w:after="60" w:before="0" w:line="269" w:lineRule="auto"/>
        <w:rPr/>
      </w:pPr>
      <w:r w:rsidDel="00000000" w:rsidR="00000000" w:rsidRPr="00000000">
        <w:rPr>
          <w:rFonts w:ascii="Carlito" w:cs="Carlito" w:eastAsia="Carlito" w:hAnsi="Carlito"/>
          <w:color w:val="2e3431"/>
          <w:sz w:val="21"/>
          <w:szCs w:val="21"/>
          <w:rtl w:val="0"/>
        </w:rPr>
        <w:t xml:space="preserve">9. Waste, cleaning, restricted materials and noise</w:t>
      </w:r>
      <w:r w:rsidDel="00000000" w:rsidR="00000000" w:rsidRPr="00000000">
        <w:rPr>
          <w:rtl w:val="0"/>
        </w:rPr>
      </w:r>
    </w:p>
    <w:p w:rsidR="00000000" w:rsidDel="00000000" w:rsidP="00000000" w:rsidRDefault="00000000" w:rsidRPr="00000000" w14:paraId="0000001F">
      <w:pPr>
        <w:spacing w:after="60" w:before="0" w:line="269" w:lineRule="auto"/>
        <w:rPr/>
      </w:pPr>
      <w:r w:rsidDel="00000000" w:rsidR="00000000" w:rsidRPr="00000000">
        <w:rPr>
          <w:rFonts w:ascii="Carlito" w:cs="Carlito" w:eastAsia="Carlito" w:hAnsi="Carlito"/>
          <w:color w:val="2e3431"/>
          <w:sz w:val="21"/>
          <w:szCs w:val="21"/>
          <w:rtl w:val="0"/>
        </w:rPr>
        <w:t xml:space="preserve">10. Insurance, incidents and damage reporting</w:t>
      </w:r>
      <w:r w:rsidDel="00000000" w:rsidR="00000000" w:rsidRPr="00000000">
        <w:rPr>
          <w:rtl w:val="0"/>
        </w:rPr>
      </w:r>
    </w:p>
    <w:p w:rsidR="00000000" w:rsidDel="00000000" w:rsidP="00000000" w:rsidRDefault="00000000" w:rsidRPr="00000000" w14:paraId="00000020">
      <w:pPr>
        <w:spacing w:after="60" w:before="0" w:line="269" w:lineRule="auto"/>
        <w:rPr/>
      </w:pPr>
      <w:r w:rsidDel="00000000" w:rsidR="00000000" w:rsidRPr="00000000">
        <w:rPr>
          <w:rFonts w:ascii="Carlito" w:cs="Carlito" w:eastAsia="Carlito" w:hAnsi="Carlito"/>
          <w:color w:val="2e3431"/>
          <w:sz w:val="21"/>
          <w:szCs w:val="21"/>
          <w:rtl w:val="0"/>
        </w:rPr>
        <w:t xml:space="preserve">11. Post-event inspection and close-out</w:t>
      </w:r>
      <w:r w:rsidDel="00000000" w:rsidR="00000000" w:rsidRPr="00000000">
        <w:rPr>
          <w:rtl w:val="0"/>
        </w:rPr>
      </w:r>
    </w:p>
    <w:p w:rsidR="00000000" w:rsidDel="00000000" w:rsidP="00000000" w:rsidRDefault="00000000" w:rsidRPr="00000000" w14:paraId="00000021">
      <w:pPr>
        <w:spacing w:after="60" w:before="0" w:line="269" w:lineRule="auto"/>
        <w:rPr/>
      </w:pPr>
      <w:r w:rsidDel="00000000" w:rsidR="00000000" w:rsidRPr="00000000">
        <w:rPr>
          <w:rFonts w:ascii="Carlito" w:cs="Carlito" w:eastAsia="Carlito" w:hAnsi="Carlito"/>
          <w:color w:val="2e3431"/>
          <w:sz w:val="21"/>
          <w:szCs w:val="21"/>
          <w:rtl w:val="0"/>
        </w:rPr>
        <w:t xml:space="preserve">12. Open operational decisions</w:t>
      </w:r>
      <w:r w:rsidDel="00000000" w:rsidR="00000000" w:rsidRPr="00000000">
        <w:rPr>
          <w:rtl w:val="0"/>
        </w:rPr>
      </w:r>
    </w:p>
    <w:p w:rsidR="00000000" w:rsidDel="00000000" w:rsidP="00000000" w:rsidRDefault="00000000" w:rsidRPr="00000000" w14:paraId="00000022">
      <w:pPr>
        <w:spacing w:after="60" w:before="0" w:line="269" w:lineRule="auto"/>
        <w:rPr/>
      </w:pPr>
      <w:r w:rsidDel="00000000" w:rsidR="00000000" w:rsidRPr="00000000">
        <w:rPr>
          <w:rFonts w:ascii="Carlito" w:cs="Carlito" w:eastAsia="Carlito" w:hAnsi="Carlito"/>
          <w:color w:val="2e3431"/>
          <w:sz w:val="21"/>
          <w:szCs w:val="21"/>
          <w:rtl w:val="0"/>
        </w:rPr>
        <w:t xml:space="preserve">Appendix A. Quick operating sequence</w:t>
      </w:r>
      <w:r w:rsidDel="00000000" w:rsidR="00000000" w:rsidRPr="00000000">
        <w:rPr>
          <w:rtl w:val="0"/>
        </w:rPr>
      </w:r>
    </w:p>
    <w:p w:rsidR="00000000" w:rsidDel="00000000" w:rsidP="00000000" w:rsidRDefault="00000000" w:rsidRPr="00000000" w14:paraId="00000023">
      <w:pPr>
        <w:spacing w:after="60" w:before="0" w:line="269" w:lineRule="auto"/>
        <w:rPr/>
      </w:pPr>
      <w:r w:rsidDel="00000000" w:rsidR="00000000" w:rsidRPr="00000000">
        <w:rPr>
          <w:rFonts w:ascii="Carlito" w:cs="Carlito" w:eastAsia="Carlito" w:hAnsi="Carlito"/>
          <w:color w:val="2e3431"/>
          <w:sz w:val="21"/>
          <w:szCs w:val="21"/>
          <w:rtl w:val="0"/>
        </w:rPr>
        <w:t xml:space="preserve">Appendix B. Source and governance notes</w:t>
      </w:r>
      <w:r w:rsidDel="00000000" w:rsidR="00000000" w:rsidRPr="00000000">
        <w:rPr>
          <w:rtl w:val="0"/>
        </w:rPr>
      </w:r>
    </w:p>
    <w:p w:rsidR="00000000" w:rsidDel="00000000" w:rsidP="00000000" w:rsidRDefault="00000000" w:rsidRPr="00000000" w14:paraId="00000024">
      <w:pPr>
        <w:pStyle w:val="Heading1"/>
        <w:keepNext w:val="1"/>
        <w:rPr/>
      </w:pPr>
      <w:r w:rsidDel="00000000" w:rsidR="00000000" w:rsidRPr="00000000">
        <w:rPr>
          <w:rFonts w:ascii="Carlito" w:cs="Carlito" w:eastAsia="Carlito" w:hAnsi="Carlito"/>
          <w:color w:val="566b5f"/>
          <w:rtl w:val="0"/>
        </w:rPr>
        <w:t xml:space="preserve">1. How to use this manual</w:t>
      </w:r>
      <w:r w:rsidDel="00000000" w:rsidR="00000000" w:rsidRPr="00000000">
        <w:rPr>
          <w:rtl w:val="0"/>
        </w:rPr>
      </w:r>
    </w:p>
    <w:p w:rsidR="00000000" w:rsidDel="00000000" w:rsidP="00000000" w:rsidRDefault="00000000" w:rsidRPr="00000000" w14:paraId="00000025">
      <w:pPr>
        <w:spacing w:after="100" w:before="0" w:line="269" w:lineRule="auto"/>
        <w:rPr/>
      </w:pPr>
      <w:r w:rsidDel="00000000" w:rsidR="00000000" w:rsidRPr="00000000">
        <w:rPr>
          <w:rFonts w:ascii="Carlito" w:cs="Carlito" w:eastAsia="Carlito" w:hAnsi="Carlito"/>
          <w:i w:val="0"/>
          <w:iCs w:val="0"/>
          <w:color w:val="2e3431"/>
          <w:rtl w:val="0"/>
        </w:rPr>
        <w:t xml:space="preserve">Use this document for internal planning, handovers and on-the-day decisions. Apply the following order when sources differ:</w:t>
      </w:r>
      <w:r w:rsidDel="00000000" w:rsidR="00000000" w:rsidRPr="00000000">
        <w:rPr>
          <w:rtl w:val="0"/>
        </w:rPr>
      </w:r>
    </w:p>
    <w:p w:rsidR="00000000" w:rsidDel="00000000" w:rsidP="00000000" w:rsidRDefault="00000000" w:rsidRPr="00000000" w14:paraId="00000026">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1.  The event-specific signed Rental Agreement and its schedules.</w:t>
      </w:r>
      <w:r w:rsidDel="00000000" w:rsidR="00000000" w:rsidRPr="00000000">
        <w:rPr>
          <w:rtl w:val="0"/>
        </w:rPr>
      </w:r>
    </w:p>
    <w:p w:rsidR="00000000" w:rsidDel="00000000" w:rsidP="00000000" w:rsidRDefault="00000000" w:rsidRPr="00000000" w14:paraId="00000027">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2.  The applicable current Studio or Full Venue Rental Terms &amp; Conditions.</w:t>
      </w:r>
      <w:r w:rsidDel="00000000" w:rsidR="00000000" w:rsidRPr="00000000">
        <w:rPr>
          <w:rtl w:val="0"/>
        </w:rPr>
      </w:r>
    </w:p>
    <w:p w:rsidR="00000000" w:rsidDel="00000000" w:rsidP="00000000" w:rsidRDefault="00000000" w:rsidRPr="00000000" w14:paraId="00000028">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3.  This Operations Manual for how the team applies those rules operationally.</w:t>
      </w:r>
      <w:r w:rsidDel="00000000" w:rsidR="00000000" w:rsidRPr="00000000">
        <w:rPr>
          <w:rtl w:val="0"/>
        </w:rPr>
      </w:r>
    </w:p>
    <w:p w:rsidR="00000000" w:rsidDel="00000000" w:rsidP="00000000" w:rsidRDefault="00000000" w:rsidRPr="00000000" w14:paraId="00000029">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4.  The WNC Rental Pricing, Fees &amp; Payment Rules for commercial values and payment treatment.</w:t>
      </w:r>
      <w:r w:rsidDel="00000000" w:rsidR="00000000" w:rsidRPr="00000000">
        <w:rPr>
          <w:rtl w:val="0"/>
        </w:rPr>
      </w:r>
    </w:p>
    <w:p w:rsidR="00000000" w:rsidDel="00000000" w:rsidP="00000000" w:rsidRDefault="00000000" w:rsidRPr="00000000" w14:paraId="0000002A">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5.  The WNC Venue Technical &amp; Equipment Inventory for live quantities and technical capabilities once completed.</w:t>
      </w:r>
      <w:r w:rsidDel="00000000" w:rsidR="00000000" w:rsidRPr="00000000">
        <w:rPr>
          <w:rtl w:val="0"/>
        </w:rPr>
      </w:r>
    </w:p>
    <w:p w:rsidR="00000000" w:rsidDel="00000000" w:rsidP="00000000" w:rsidRDefault="00000000" w:rsidRPr="00000000" w14:paraId="0000002B">
      <w:pPr>
        <w:spacing w:after="100" w:before="0" w:line="269" w:lineRule="auto"/>
        <w:rPr/>
      </w:pPr>
      <w:r w:rsidDel="00000000" w:rsidR="00000000" w:rsidRPr="00000000">
        <w:rPr>
          <w:rFonts w:ascii="Carlito" w:cs="Carlito" w:eastAsia="Carlito" w:hAnsi="Carlito"/>
          <w:i w:val="0"/>
          <w:iCs w:val="0"/>
          <w:color w:val="2e3431"/>
          <w:rtl w:val="0"/>
        </w:rPr>
        <w:t xml:space="preserve">Historical agreements and proposals are reference-only. They may show useful operating patterns, but their prices, deposits, overtime rules and case-specific terms must not be copied into a new booking without checking the current controlled sources.</w:t>
      </w:r>
      <w:r w:rsidDel="00000000" w:rsidR="00000000" w:rsidRPr="00000000">
        <w:rPr>
          <w:rtl w:val="0"/>
        </w:rPr>
      </w:r>
    </w:p>
    <w:tbl>
      <w:tblPr>
        <w:tblStyle w:val="Table4"/>
        <w:tblW w:w="9663.0" w:type="dxa"/>
        <w:jc w:val="center"/>
        <w:tblBorders>
          <w:top w:color="a58e78" w:space="0" w:sz="8" w:val="single"/>
          <w:left w:color="a58e78" w:space="0" w:sz="8" w:val="single"/>
          <w:bottom w:color="a58e78" w:space="0" w:sz="8" w:val="single"/>
          <w:right w:color="a58e78" w:space="0" w:sz="8" w:val="single"/>
          <w:insideH w:color="a58e78" w:space="0" w:sz="8" w:val="single"/>
          <w:insideV w:color="a58e78" w:space="0" w:sz="8" w:val="single"/>
        </w:tblBorders>
        <w:tblLayout w:type="fixed"/>
        <w:tblLook w:val="0400"/>
      </w:tblPr>
      <w:tblGrid>
        <w:gridCol w:w="9663"/>
        <w:tblGridChange w:id="0">
          <w:tblGrid>
            <w:gridCol w:w="9663"/>
          </w:tblGrid>
        </w:tblGridChange>
      </w:tblGrid>
      <w:tr>
        <w:trPr>
          <w:cantSplit w:val="1"/>
          <w:tblHeader w:val="0"/>
        </w:trPr>
        <w:tc>
          <w:tcPr>
            <w:shd w:fill="f5f1ea" w:val="clear"/>
            <w:tcMar>
              <w:top w:w="110.0" w:type="dxa"/>
              <w:bottom w:w="110.0" w:type="dxa"/>
            </w:tcMar>
          </w:tcPr>
          <w:p w:rsidR="00000000" w:rsidDel="00000000" w:rsidP="00000000" w:rsidRDefault="00000000" w:rsidRPr="00000000" w14:paraId="0000002C">
            <w:pPr>
              <w:spacing w:after="0" w:before="0" w:line="269" w:lineRule="auto"/>
              <w:rPr/>
            </w:pPr>
            <w:r w:rsidDel="00000000" w:rsidR="00000000" w:rsidRPr="00000000">
              <w:rPr>
                <w:rFonts w:ascii="Carlito" w:cs="Carlito" w:eastAsia="Carlito" w:hAnsi="Carlito"/>
                <w:b w:val="1"/>
                <w:bCs w:val="1"/>
                <w:color w:val="a58e78"/>
                <w:sz w:val="19"/>
                <w:szCs w:val="19"/>
                <w:rtl w:val="0"/>
              </w:rPr>
              <w:t xml:space="preserve">RULE LABELS  </w:t>
            </w:r>
            <w:r w:rsidDel="00000000" w:rsidR="00000000" w:rsidRPr="00000000">
              <w:rPr>
                <w:rFonts w:ascii="Carlito" w:cs="Carlito" w:eastAsia="Carlito" w:hAnsi="Carlito"/>
                <w:color w:val="2e3431"/>
                <w:sz w:val="19"/>
                <w:szCs w:val="19"/>
                <w:rtl w:val="0"/>
              </w:rPr>
              <w:t xml:space="preserve">CURRENT means the rule is supported by the Phase 2 decisions or current controlled documents. CASE-SPECIFIC means it must be written into the event scope. TBC means management still needs to approve a consistent rule.</w:t>
            </w:r>
            <w:r w:rsidDel="00000000" w:rsidR="00000000" w:rsidRPr="00000000">
              <w:rPr>
                <w:rtl w:val="0"/>
              </w:rPr>
            </w:r>
          </w:p>
        </w:tc>
      </w:tr>
    </w:tbl>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pStyle w:val="Heading1"/>
        <w:keepNext w:val="1"/>
        <w:rPr/>
      </w:pPr>
      <w:r w:rsidDel="00000000" w:rsidR="00000000" w:rsidRPr="00000000">
        <w:rPr>
          <w:rFonts w:ascii="Carlito" w:cs="Carlito" w:eastAsia="Carlito" w:hAnsi="Carlito"/>
          <w:color w:val="566b5f"/>
          <w:rtl w:val="0"/>
        </w:rPr>
        <w:t xml:space="preserve">2. Venue overview</w:t>
      </w:r>
      <w:r w:rsidDel="00000000" w:rsidR="00000000" w:rsidRPr="00000000">
        <w:rPr>
          <w:rtl w:val="0"/>
        </w:rPr>
      </w:r>
    </w:p>
    <w:p w:rsidR="00000000" w:rsidDel="00000000" w:rsidP="00000000" w:rsidRDefault="00000000" w:rsidRPr="00000000" w14:paraId="0000002F">
      <w:pPr>
        <w:spacing w:after="100" w:before="0" w:line="269" w:lineRule="auto"/>
        <w:rPr/>
      </w:pPr>
      <w:r w:rsidDel="00000000" w:rsidR="00000000" w:rsidRPr="00000000">
        <w:rPr>
          <w:rFonts w:ascii="Carlito" w:cs="Carlito" w:eastAsia="Carlito" w:hAnsi="Carlito"/>
          <w:i w:val="0"/>
          <w:iCs w:val="0"/>
          <w:color w:val="2e3431"/>
          <w:rtl w:val="0"/>
        </w:rPr>
        <w:t xml:space="preserve">When Nature Calls is a live retail and wellness venue at Prinsengracht 581. It is not operated as an empty event shell: classes, retail activity, cleaning and other bookings may take place before, after or alongside a rental depending on the rental type.</w:t>
      </w:r>
      <w:r w:rsidDel="00000000" w:rsidR="00000000" w:rsidRPr="00000000">
        <w:rPr>
          <w:rtl w:val="0"/>
        </w:rPr>
      </w:r>
    </w:p>
    <w:p w:rsidR="00000000" w:rsidDel="00000000" w:rsidP="00000000" w:rsidRDefault="00000000" w:rsidRPr="00000000" w14:paraId="00000030">
      <w:pPr>
        <w:spacing w:after="100" w:before="0" w:line="269" w:lineRule="auto"/>
        <w:rPr/>
      </w:pPr>
      <w:r w:rsidDel="00000000" w:rsidR="00000000" w:rsidRPr="00000000">
        <w:rPr>
          <w:rFonts w:ascii="Carlito" w:cs="Carlito" w:eastAsia="Carlito" w:hAnsi="Carlito"/>
          <w:i w:val="0"/>
          <w:iCs w:val="0"/>
          <w:color w:val="2e3431"/>
          <w:rtl w:val="0"/>
        </w:rPr>
        <w:t xml:space="preserve">The venue’s core event areas are the Studio Space and the Retail Area, which includes the Conversation Pit. Supporting rooms are controlled separately and must not be assumed to be included merely because the client is renting the studio or the entire venue.</w:t>
      </w:r>
      <w:r w:rsidDel="00000000" w:rsidR="00000000" w:rsidRPr="00000000">
        <w:rPr>
          <w:rtl w:val="0"/>
        </w:rPr>
      </w:r>
    </w:p>
    <w:p w:rsidR="00000000" w:rsidDel="00000000" w:rsidP="00000000" w:rsidRDefault="00000000" w:rsidRPr="00000000" w14:paraId="00000031">
      <w:pPr>
        <w:pStyle w:val="Heading1"/>
        <w:keepNext w:val="1"/>
        <w:rPr/>
      </w:pPr>
      <w:r w:rsidDel="00000000" w:rsidR="00000000" w:rsidRPr="00000000">
        <w:rPr>
          <w:rFonts w:ascii="Carlito" w:cs="Carlito" w:eastAsia="Carlito" w:hAnsi="Carlito"/>
          <w:color w:val="566b5f"/>
          <w:rtl w:val="0"/>
        </w:rPr>
        <w:t xml:space="preserve">3. Rental types and service scope</w:t>
      </w:r>
      <w:r w:rsidDel="00000000" w:rsidR="00000000" w:rsidRPr="00000000">
        <w:rPr>
          <w:rtl w:val="0"/>
        </w:rPr>
      </w:r>
    </w:p>
    <w:tbl>
      <w:tblPr>
        <w:tblStyle w:val="Table5"/>
        <w:tblW w:w="9663.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3221"/>
        <w:gridCol w:w="3221"/>
        <w:gridCol w:w="3221"/>
        <w:tblGridChange w:id="0">
          <w:tblGrid>
            <w:gridCol w:w="3221"/>
            <w:gridCol w:w="3221"/>
            <w:gridCol w:w="322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032">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Rental type</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33">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Operational meaning</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34">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Default access position</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35">
            <w:pPr>
              <w:spacing w:after="0" w:before="0" w:line="254" w:lineRule="auto"/>
              <w:rPr/>
            </w:pPr>
            <w:r w:rsidDel="00000000" w:rsidR="00000000" w:rsidRPr="00000000">
              <w:rPr>
                <w:rFonts w:ascii="Carlito" w:cs="Carlito" w:eastAsia="Carlito" w:hAnsi="Carlito"/>
                <w:color w:val="2e3431"/>
                <w:sz w:val="18"/>
                <w:szCs w:val="18"/>
                <w:rtl w:val="0"/>
              </w:rPr>
              <w:t xml:space="preserve">Studio rental</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36">
            <w:pPr>
              <w:spacing w:after="0" w:before="0" w:line="254" w:lineRule="auto"/>
              <w:rPr/>
            </w:pPr>
            <w:r w:rsidDel="00000000" w:rsidR="00000000" w:rsidRPr="00000000">
              <w:rPr>
                <w:rFonts w:ascii="Carlito" w:cs="Carlito" w:eastAsia="Carlito" w:hAnsi="Carlito"/>
                <w:color w:val="2e3431"/>
                <w:sz w:val="18"/>
                <w:szCs w:val="18"/>
                <w:rtl w:val="0"/>
              </w:rPr>
              <w:t xml:space="preserve">Private use of the Studio Space for the agreed hours and activity.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37">
            <w:pPr>
              <w:spacing w:after="0" w:before="0" w:line="254" w:lineRule="auto"/>
              <w:rPr/>
            </w:pPr>
            <w:r w:rsidDel="00000000" w:rsidR="00000000" w:rsidRPr="00000000">
              <w:rPr>
                <w:rFonts w:ascii="Carlito" w:cs="Carlito" w:eastAsia="Carlito" w:hAnsi="Carlito"/>
                <w:color w:val="2e3431"/>
                <w:sz w:val="18"/>
                <w:szCs w:val="18"/>
                <w:rtl w:val="0"/>
              </w:rPr>
              <w:t xml:space="preserve">Retail Area remains operational and may be open to the public. Hallway and bathrooms remain available but the building hallway is shared.</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38">
            <w:pPr>
              <w:spacing w:after="0" w:before="0" w:line="254" w:lineRule="auto"/>
              <w:rPr/>
            </w:pPr>
            <w:r w:rsidDel="00000000" w:rsidR="00000000" w:rsidRPr="00000000">
              <w:rPr>
                <w:rFonts w:ascii="Carlito" w:cs="Carlito" w:eastAsia="Carlito" w:hAnsi="Carlito"/>
                <w:color w:val="2e3431"/>
                <w:sz w:val="18"/>
                <w:szCs w:val="18"/>
                <w:rtl w:val="0"/>
              </w:rPr>
              <w:t xml:space="preserve">Entire-venue rental</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39">
            <w:pPr>
              <w:spacing w:after="0" w:before="0" w:line="254" w:lineRule="auto"/>
              <w:rPr/>
            </w:pPr>
            <w:r w:rsidDel="00000000" w:rsidR="00000000" w:rsidRPr="00000000">
              <w:rPr>
                <w:rFonts w:ascii="Carlito" w:cs="Carlito" w:eastAsia="Carlito" w:hAnsi="Carlito"/>
                <w:color w:val="2e3431"/>
                <w:sz w:val="18"/>
                <w:szCs w:val="18"/>
                <w:rtl w:val="0"/>
              </w:rPr>
              <w:t xml:space="preserve">Exclusive use of the core event areas: Studio Space and Retail Area, including the Conversation Pit.</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3A">
            <w:pPr>
              <w:spacing w:after="0" w:before="0" w:line="254" w:lineRule="auto"/>
              <w:rPr/>
            </w:pPr>
            <w:r w:rsidDel="00000000" w:rsidR="00000000" w:rsidRPr="00000000">
              <w:rPr>
                <w:rFonts w:ascii="Carlito" w:cs="Carlito" w:eastAsia="Carlito" w:hAnsi="Carlito"/>
                <w:color w:val="2e3431"/>
                <w:sz w:val="18"/>
                <w:szCs w:val="18"/>
                <w:rtl w:val="0"/>
              </w:rPr>
              <w:t xml:space="preserve">Support rooms are included only where expressly listed. The 1:1 / Podcast Room remains custom scope; Storage Room and Back Office are controlled separately.</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3B">
            <w:pPr>
              <w:spacing w:after="0" w:before="0" w:line="254" w:lineRule="auto"/>
              <w:rPr/>
            </w:pPr>
            <w:r w:rsidDel="00000000" w:rsidR="00000000" w:rsidRPr="00000000">
              <w:rPr>
                <w:rFonts w:ascii="Carlito" w:cs="Carlito" w:eastAsia="Carlito" w:hAnsi="Carlito"/>
                <w:color w:val="2e3431"/>
                <w:sz w:val="18"/>
                <w:szCs w:val="18"/>
                <w:rtl w:val="0"/>
              </w:rPr>
              <w:t xml:space="preserve">Custom-scope rental</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3C">
            <w:pPr>
              <w:spacing w:after="0" w:before="0" w:line="254" w:lineRule="auto"/>
              <w:rPr/>
            </w:pPr>
            <w:r w:rsidDel="00000000" w:rsidR="00000000" w:rsidRPr="00000000">
              <w:rPr>
                <w:rFonts w:ascii="Carlito" w:cs="Carlito" w:eastAsia="Carlito" w:hAnsi="Carlito"/>
                <w:color w:val="2e3431"/>
                <w:sz w:val="18"/>
                <w:szCs w:val="18"/>
                <w:rtl w:val="0"/>
              </w:rPr>
              <w:t xml:space="preserve">A non-standard combination of rooms, hours or responsibilities, including the 1:1 / Podcast Room.</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3D">
            <w:pPr>
              <w:spacing w:after="0" w:before="0" w:line="254" w:lineRule="auto"/>
              <w:rPr/>
            </w:pPr>
            <w:r w:rsidDel="00000000" w:rsidR="00000000" w:rsidRPr="00000000">
              <w:rPr>
                <w:rFonts w:ascii="Carlito" w:cs="Carlito" w:eastAsia="Carlito" w:hAnsi="Carlito"/>
                <w:color w:val="2e3431"/>
                <w:sz w:val="18"/>
                <w:szCs w:val="18"/>
                <w:rtl w:val="0"/>
              </w:rPr>
              <w:t xml:space="preserve">Everything included, shared, operational or excluded must be recorded in the proposal and Rental Agreement.</w:t>
            </w:r>
            <w:r w:rsidDel="00000000" w:rsidR="00000000" w:rsidRPr="00000000">
              <w:rPr>
                <w:rtl w:val="0"/>
              </w:rPr>
            </w:r>
          </w:p>
        </w:tc>
      </w:tr>
    </w:tbl>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pStyle w:val="Heading2"/>
        <w:keepNext w:val="1"/>
        <w:rPr/>
      </w:pPr>
      <w:r w:rsidDel="00000000" w:rsidR="00000000" w:rsidRPr="00000000">
        <w:rPr>
          <w:rFonts w:ascii="Carlito" w:cs="Carlito" w:eastAsia="Carlito" w:hAnsi="Carlito"/>
          <w:color w:val="2e3431"/>
          <w:rtl w:val="0"/>
        </w:rPr>
        <w:t xml:space="preserve">Service levels</w:t>
      </w:r>
      <w:r w:rsidDel="00000000" w:rsidR="00000000" w:rsidRPr="00000000">
        <w:rPr>
          <w:rtl w:val="0"/>
        </w:rPr>
      </w:r>
    </w:p>
    <w:p w:rsidR="00000000" w:rsidDel="00000000" w:rsidP="00000000" w:rsidRDefault="00000000" w:rsidRPr="00000000" w14:paraId="00000040">
      <w:pPr>
        <w:spacing w:after="100" w:before="0" w:line="269" w:lineRule="auto"/>
        <w:rPr/>
      </w:pPr>
      <w:r w:rsidDel="00000000" w:rsidR="00000000" w:rsidRPr="00000000">
        <w:rPr>
          <w:rFonts w:ascii="Carlito" w:cs="Carlito" w:eastAsia="Carlito" w:hAnsi="Carlito"/>
          <w:i w:val="0"/>
          <w:iCs w:val="0"/>
          <w:color w:val="2e3431"/>
          <w:rtl w:val="0"/>
        </w:rPr>
        <w:t xml:space="preserve">Rental type describes the physical scope. Service level describes how much support WNC is providing. The service level must be selected separately.</w:t>
      </w:r>
      <w:r w:rsidDel="00000000" w:rsidR="00000000" w:rsidRPr="00000000">
        <w:rPr>
          <w:rtl w:val="0"/>
        </w:rPr>
      </w:r>
    </w:p>
    <w:tbl>
      <w:tblPr>
        <w:tblStyle w:val="Table6"/>
        <w:tblW w:w="9662.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4831"/>
        <w:gridCol w:w="4831"/>
        <w:tblGridChange w:id="0">
          <w:tblGrid>
            <w:gridCol w:w="4831"/>
            <w:gridCol w:w="483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041">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Service level</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42">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Operational boundary</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43">
            <w:pPr>
              <w:spacing w:after="0" w:before="0" w:line="254" w:lineRule="auto"/>
              <w:rPr/>
            </w:pPr>
            <w:r w:rsidDel="00000000" w:rsidR="00000000" w:rsidRPr="00000000">
              <w:rPr>
                <w:rFonts w:ascii="Carlito" w:cs="Carlito" w:eastAsia="Carlito" w:hAnsi="Carlito"/>
                <w:color w:val="2e3431"/>
                <w:sz w:val="18"/>
                <w:szCs w:val="18"/>
                <w:rtl w:val="0"/>
              </w:rPr>
              <w:t xml:space="preserve">Venue only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44">
            <w:pPr>
              <w:spacing w:after="0" w:before="0" w:line="254" w:lineRule="auto"/>
              <w:rPr/>
            </w:pPr>
            <w:r w:rsidDel="00000000" w:rsidR="00000000" w:rsidRPr="00000000">
              <w:rPr>
                <w:rFonts w:ascii="Carlito" w:cs="Carlito" w:eastAsia="Carlito" w:hAnsi="Carlito"/>
                <w:color w:val="2e3431"/>
                <w:sz w:val="18"/>
                <w:szCs w:val="18"/>
                <w:rtl w:val="0"/>
              </w:rPr>
              <w:t xml:space="preserve">WNC hands over the agreed spaces and standard included facilities. The client manages its programme, guests, suppliers, setup and close-out.</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45">
            <w:pPr>
              <w:spacing w:after="0" w:before="0" w:line="254" w:lineRule="auto"/>
              <w:rPr/>
            </w:pPr>
            <w:r w:rsidDel="00000000" w:rsidR="00000000" w:rsidRPr="00000000">
              <w:rPr>
                <w:rFonts w:ascii="Carlito" w:cs="Carlito" w:eastAsia="Carlito" w:hAnsi="Carlito"/>
                <w:color w:val="2e3431"/>
                <w:sz w:val="18"/>
                <w:szCs w:val="18"/>
                <w:rtl w:val="0"/>
              </w:rPr>
              <w:t xml:space="preserve">Supported rental</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46">
            <w:pPr>
              <w:spacing w:after="0" w:before="0" w:line="254" w:lineRule="auto"/>
              <w:rPr/>
            </w:pPr>
            <w:r w:rsidDel="00000000" w:rsidR="00000000" w:rsidRPr="00000000">
              <w:rPr>
                <w:rFonts w:ascii="Carlito" w:cs="Carlito" w:eastAsia="Carlito" w:hAnsi="Carlito"/>
                <w:color w:val="2e3431"/>
                <w:sz w:val="18"/>
                <w:szCs w:val="18"/>
                <w:rtl w:val="0"/>
              </w:rPr>
              <w:t xml:space="preserve">One or more specific WNC support services are included. Each task, staffing period and boundary must be written down.</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47">
            <w:pPr>
              <w:spacing w:after="0" w:before="0" w:line="254" w:lineRule="auto"/>
              <w:rPr/>
            </w:pPr>
            <w:r w:rsidDel="00000000" w:rsidR="00000000" w:rsidRPr="00000000">
              <w:rPr>
                <w:rFonts w:ascii="Carlito" w:cs="Carlito" w:eastAsia="Carlito" w:hAnsi="Carlito"/>
                <w:color w:val="2e3431"/>
                <w:sz w:val="18"/>
                <w:szCs w:val="18"/>
                <w:rtl w:val="0"/>
              </w:rPr>
              <w:t xml:space="preserve">Production coordination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48">
            <w:pPr>
              <w:spacing w:after="0" w:before="0" w:line="254" w:lineRule="auto"/>
              <w:rPr/>
            </w:pPr>
            <w:r w:rsidDel="00000000" w:rsidR="00000000" w:rsidRPr="00000000">
              <w:rPr>
                <w:rFonts w:ascii="Carlito" w:cs="Carlito" w:eastAsia="Carlito" w:hAnsi="Carlito"/>
                <w:color w:val="2e3431"/>
                <w:sz w:val="18"/>
                <w:szCs w:val="18"/>
                <w:rtl w:val="0"/>
              </w:rPr>
              <w:t xml:space="preserve">Logistics-focused coordination may include suppliers, catering, furniture, schedules, load-in/load-out, vendor access and operational oversight.</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49">
            <w:pPr>
              <w:spacing w:after="0" w:before="0" w:line="254" w:lineRule="auto"/>
              <w:rPr/>
            </w:pPr>
            <w:r w:rsidDel="00000000" w:rsidR="00000000" w:rsidRPr="00000000">
              <w:rPr>
                <w:rFonts w:ascii="Carlito" w:cs="Carlito" w:eastAsia="Carlito" w:hAnsi="Carlito"/>
                <w:color w:val="2e3431"/>
                <w:sz w:val="18"/>
                <w:szCs w:val="18"/>
                <w:rtl w:val="0"/>
              </w:rPr>
              <w:t xml:space="preserve">Full production</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4A">
            <w:pPr>
              <w:spacing w:after="0" w:before="0" w:line="254" w:lineRule="auto"/>
              <w:rPr/>
            </w:pPr>
            <w:r w:rsidDel="00000000" w:rsidR="00000000" w:rsidRPr="00000000">
              <w:rPr>
                <w:rFonts w:ascii="Carlito" w:cs="Carlito" w:eastAsia="Carlito" w:hAnsi="Carlito"/>
                <w:color w:val="2e3431"/>
                <w:sz w:val="18"/>
                <w:szCs w:val="18"/>
                <w:rtl w:val="0"/>
              </w:rPr>
              <w:t xml:space="preserve">May include creative concept, experience design, styling, sourcing, supplier management, run-of-show, onsite production, venue clearing and reset. Scope and price are manually quoted.</w:t>
            </w:r>
            <w:r w:rsidDel="00000000" w:rsidR="00000000" w:rsidRPr="00000000">
              <w:rPr>
                <w:rtl w:val="0"/>
              </w:rPr>
            </w:r>
          </w:p>
        </w:tc>
      </w:tr>
    </w:tbl>
    <w:p w:rsidR="00000000" w:rsidDel="00000000" w:rsidP="00000000" w:rsidRDefault="00000000" w:rsidRPr="00000000" w14:paraId="0000004B">
      <w:pPr>
        <w:spacing w:after="0" w:lineRule="auto"/>
        <w:rPr/>
      </w:pPr>
      <w:r w:rsidDel="00000000" w:rsidR="00000000" w:rsidRPr="00000000">
        <w:rPr>
          <w:rtl w:val="0"/>
        </w:rPr>
      </w:r>
    </w:p>
    <w:tbl>
      <w:tblPr>
        <w:tblStyle w:val="Table7"/>
        <w:tblW w:w="9663.0" w:type="dxa"/>
        <w:jc w:val="center"/>
        <w:tblBorders>
          <w:top w:color="566b5f" w:space="0" w:sz="8" w:val="single"/>
          <w:left w:color="566b5f" w:space="0" w:sz="8" w:val="single"/>
          <w:bottom w:color="566b5f" w:space="0" w:sz="8" w:val="single"/>
          <w:right w:color="566b5f" w:space="0" w:sz="8" w:val="single"/>
          <w:insideH w:color="566b5f" w:space="0" w:sz="8" w:val="single"/>
          <w:insideV w:color="566b5f" w:space="0" w:sz="8" w:val="single"/>
        </w:tblBorders>
        <w:tblLayout w:type="fixed"/>
        <w:tblLook w:val="0400"/>
      </w:tblPr>
      <w:tblGrid>
        <w:gridCol w:w="9663"/>
        <w:tblGridChange w:id="0">
          <w:tblGrid>
            <w:gridCol w:w="9663"/>
          </w:tblGrid>
        </w:tblGridChange>
      </w:tblGrid>
      <w:tr>
        <w:trPr>
          <w:cantSplit w:val="1"/>
          <w:tblHeader w:val="0"/>
        </w:trPr>
        <w:tc>
          <w:tcPr>
            <w:shd w:fill="e8eee9" w:val="clear"/>
            <w:tcMar>
              <w:top w:w="110.0" w:type="dxa"/>
              <w:bottom w:w="110.0" w:type="dxa"/>
            </w:tcMar>
          </w:tcPr>
          <w:p w:rsidR="00000000" w:rsidDel="00000000" w:rsidP="00000000" w:rsidRDefault="00000000" w:rsidRPr="00000000" w14:paraId="0000004C">
            <w:pPr>
              <w:spacing w:after="0" w:before="0" w:line="269" w:lineRule="auto"/>
              <w:rPr/>
            </w:pPr>
            <w:r w:rsidDel="00000000" w:rsidR="00000000" w:rsidRPr="00000000">
              <w:rPr>
                <w:rFonts w:ascii="Carlito" w:cs="Carlito" w:eastAsia="Carlito" w:hAnsi="Carlito"/>
                <w:b w:val="1"/>
                <w:bCs w:val="1"/>
                <w:color w:val="566b5f"/>
                <w:sz w:val="19"/>
                <w:szCs w:val="19"/>
                <w:rtl w:val="0"/>
              </w:rPr>
              <w:t xml:space="preserve">CURRENT BOUNDARY  </w:t>
            </w:r>
            <w:r w:rsidDel="00000000" w:rsidR="00000000" w:rsidRPr="00000000">
              <w:rPr>
                <w:rFonts w:ascii="Carlito" w:cs="Carlito" w:eastAsia="Carlito" w:hAnsi="Carlito"/>
                <w:color w:val="2e3431"/>
                <w:sz w:val="19"/>
                <w:szCs w:val="19"/>
                <w:rtl w:val="0"/>
              </w:rPr>
              <w:t xml:space="preserve">Light venue support is practical help with access, orientation, basic venue-related coordination and reasonable tidiness. It does not automatically include guest-list management, event hosting, catering service or production management.</w:t>
            </w:r>
            <w:r w:rsidDel="00000000" w:rsidR="00000000" w:rsidRPr="00000000">
              <w:rPr>
                <w:rtl w:val="0"/>
              </w:rPr>
            </w:r>
          </w:p>
        </w:tc>
      </w:tr>
    </w:tbl>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after="80" w:before="280" w:lineRule="auto"/>
        <w:rPr>
          <w:rFonts w:ascii="Carlito" w:cs="Carlito" w:eastAsia="Carlito" w:hAnsi="Carlito"/>
          <w:color w:val="2e3431"/>
          <w:sz w:val="26"/>
          <w:szCs w:val="26"/>
        </w:rPr>
      </w:pPr>
      <w:bookmarkStart w:colFirst="0" w:colLast="0" w:name="_heading=h.y5kx5xl3kb8i" w:id="0"/>
      <w:bookmarkEnd w:id="0"/>
      <w:r w:rsidDel="00000000" w:rsidR="00000000" w:rsidRPr="00000000">
        <w:rPr>
          <w:rFonts w:ascii="Carlito" w:cs="Carlito" w:eastAsia="Carlito" w:hAnsi="Carlito"/>
          <w:color w:val="2e3431"/>
          <w:sz w:val="26"/>
          <w:szCs w:val="26"/>
          <w:rtl w:val="0"/>
        </w:rPr>
        <w:t xml:space="preserve">Permits and regulated event activity</w:t>
      </w:r>
    </w:p>
    <w:p w:rsidR="00000000" w:rsidDel="00000000" w:rsidP="00000000" w:rsidRDefault="00000000" w:rsidRPr="00000000" w14:paraId="00000050">
      <w:pPr>
        <w:spacing w:after="240" w:before="240" w:lineRule="auto"/>
        <w:rPr/>
      </w:pPr>
      <w:r w:rsidDel="00000000" w:rsidR="00000000" w:rsidRPr="00000000">
        <w:rPr>
          <w:rtl w:val="0"/>
        </w:rPr>
        <w:t xml:space="preserve">Some rental formats may require additional permits, notifications or other approvals depending on the nature of the event.</w:t>
      </w:r>
    </w:p>
    <w:p w:rsidR="00000000" w:rsidDel="00000000" w:rsidP="00000000" w:rsidRDefault="00000000" w:rsidRPr="00000000" w14:paraId="00000051">
      <w:pPr>
        <w:spacing w:after="240" w:before="240" w:lineRule="auto"/>
        <w:rPr/>
      </w:pPr>
      <w:r w:rsidDel="00000000" w:rsidR="00000000" w:rsidRPr="00000000">
        <w:rPr>
          <w:rtl w:val="0"/>
        </w:rPr>
        <w:t xml:space="preserve">This may be relevant where an event involves, for example:</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Alcohol service or sale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Amplified music, DJs or higher sound levels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Larger or unusual guest flows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Use of exterior or public space</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Temporary installations or activations</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Other activity outside normal venue use</w:t>
      </w:r>
    </w:p>
    <w:p w:rsidR="00000000" w:rsidDel="00000000" w:rsidP="00000000" w:rsidRDefault="00000000" w:rsidRPr="00000000" w14:paraId="00000058">
      <w:pPr>
        <w:spacing w:after="240" w:before="240" w:lineRule="auto"/>
        <w:rPr/>
      </w:pPr>
      <w:r w:rsidDel="00000000" w:rsidR="00000000" w:rsidRPr="00000000">
        <w:rPr>
          <w:rtl w:val="0"/>
        </w:rPr>
        <w:t xml:space="preserve">WNC should identify these requirements </w:t>
      </w:r>
      <w:r w:rsidDel="00000000" w:rsidR="00000000" w:rsidRPr="00000000">
        <w:rPr>
          <w:b w:val="1"/>
          <w:bCs w:val="1"/>
          <w:rtl w:val="0"/>
        </w:rPr>
        <w:t xml:space="preserve">as early as possible during planning</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The responsible party for obtaining any required permit, exemption or notification must be agreed with the client. Depending on the event, this may be the client, WNC or an appointed production partner.</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WNC should not confirm that a regulated activity is permitted until the applicable current requirements have been checked.</w:t>
      </w:r>
    </w:p>
    <w:p w:rsidR="00000000" w:rsidDel="00000000" w:rsidP="00000000" w:rsidRDefault="00000000" w:rsidRPr="00000000" w14:paraId="0000005B">
      <w:pPr>
        <w:spacing w:after="240" w:before="240" w:lineRule="auto"/>
        <w:rPr/>
      </w:pPr>
      <w:r w:rsidDel="00000000" w:rsidR="00000000" w:rsidRPr="00000000">
        <w:rPr>
          <w:rtl w:val="0"/>
        </w:rPr>
        <w:t xml:space="preserve">For unusual or higher-impact events, permit requirements should be reviewed before the event scope is treated as final.</w:t>
      </w:r>
    </w:p>
    <w:p w:rsidR="00000000" w:rsidDel="00000000" w:rsidP="00000000" w:rsidRDefault="00000000" w:rsidRPr="00000000" w14:paraId="0000005C">
      <w:pPr>
        <w:pStyle w:val="Heading4"/>
        <w:keepNext w:val="0"/>
        <w:keepLines w:val="0"/>
        <w:spacing w:after="40" w:before="240" w:lineRule="auto"/>
        <w:rPr>
          <w:rFonts w:ascii="Carlito" w:cs="Carlito" w:eastAsia="Carlito" w:hAnsi="Carlito"/>
          <w:i w:val="0"/>
          <w:iCs w:val="0"/>
          <w:color w:val="2e3431"/>
          <w:sz w:val="22"/>
          <w:szCs w:val="22"/>
        </w:rPr>
      </w:pPr>
      <w:bookmarkStart w:colFirst="0" w:colLast="0" w:name="_heading=h.m3b7xikkgpms" w:id="1"/>
      <w:bookmarkEnd w:id="1"/>
      <w:r w:rsidDel="00000000" w:rsidR="00000000" w:rsidRPr="00000000">
        <w:rPr>
          <w:rFonts w:ascii="Carlito" w:cs="Carlito" w:eastAsia="Carlito" w:hAnsi="Carlito"/>
          <w:i w:val="0"/>
          <w:iCs w:val="0"/>
          <w:color w:val="2e3431"/>
          <w:sz w:val="22"/>
          <w:szCs w:val="22"/>
          <w:rtl w:val="0"/>
        </w:rPr>
        <w:t xml:space="preserve">Historical operational lesson</w:t>
      </w:r>
    </w:p>
    <w:p w:rsidR="00000000" w:rsidDel="00000000" w:rsidP="00000000" w:rsidRDefault="00000000" w:rsidRPr="00000000" w14:paraId="0000005D">
      <w:pPr>
        <w:spacing w:after="240" w:before="240" w:lineRule="auto"/>
        <w:rPr/>
      </w:pPr>
      <w:r w:rsidDel="00000000" w:rsidR="00000000" w:rsidRPr="00000000">
        <w:rPr>
          <w:rtl w:val="0"/>
        </w:rPr>
        <w:t xml:space="preserve">Previous ADE event planning showed that permit, fire-safety, alcohol and sound requirements can become difficult to resolve when they are identified late in the process. These questions should therefore be raised early for events involving DJs, amplified music, alcohol or unusual event formats.</w:t>
      </w:r>
    </w:p>
    <w:p w:rsidR="00000000" w:rsidDel="00000000" w:rsidP="00000000" w:rsidRDefault="00000000" w:rsidRPr="00000000" w14:paraId="0000005E">
      <w:pPr>
        <w:pStyle w:val="Heading3"/>
        <w:keepNext w:val="0"/>
        <w:keepLines w:val="0"/>
        <w:spacing w:after="80" w:before="280" w:lineRule="auto"/>
        <w:rPr>
          <w:rFonts w:ascii="Carlito" w:cs="Carlito" w:eastAsia="Carlito" w:hAnsi="Carlito"/>
          <w:color w:val="2e3431"/>
          <w:sz w:val="26"/>
          <w:szCs w:val="26"/>
        </w:rPr>
      </w:pPr>
      <w:bookmarkStart w:colFirst="0" w:colLast="0" w:name="_heading=h.t2ffs9jnqnjq" w:id="2"/>
      <w:bookmarkEnd w:id="2"/>
      <w:r w:rsidDel="00000000" w:rsidR="00000000" w:rsidRPr="00000000">
        <w:rPr>
          <w:rFonts w:ascii="Carlito" w:cs="Carlito" w:eastAsia="Carlito" w:hAnsi="Carlito"/>
          <w:color w:val="2e3431"/>
          <w:sz w:val="26"/>
          <w:szCs w:val="26"/>
          <w:rtl w:val="0"/>
        </w:rPr>
        <w:t xml:space="preserve">Alcohol</w:t>
      </w:r>
    </w:p>
    <w:p w:rsidR="00000000" w:rsidDel="00000000" w:rsidP="00000000" w:rsidRDefault="00000000" w:rsidRPr="00000000" w14:paraId="0000005F">
      <w:pPr>
        <w:spacing w:after="240" w:before="240" w:lineRule="auto"/>
        <w:rPr/>
      </w:pPr>
      <w:r w:rsidDel="00000000" w:rsidR="00000000" w:rsidRPr="00000000">
        <w:rPr>
          <w:rtl w:val="0"/>
        </w:rPr>
        <w:t xml:space="preserve">Alcohol arrangements must be discussed in advance.</w:t>
      </w:r>
    </w:p>
    <w:p w:rsidR="00000000" w:rsidDel="00000000" w:rsidP="00000000" w:rsidRDefault="00000000" w:rsidRPr="00000000" w14:paraId="00000060">
      <w:pPr>
        <w:spacing w:after="240" w:before="240" w:lineRule="auto"/>
        <w:rPr/>
      </w:pPr>
      <w:r w:rsidDel="00000000" w:rsidR="00000000" w:rsidRPr="00000000">
        <w:rPr>
          <w:rtl w:val="0"/>
        </w:rPr>
        <w:t xml:space="preserve">The client must confirm:</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Whether alcohol will be present</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Whether it will be complimentary or sold</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Who will provide and serve it</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Whether an external caterer/bar supplier is involved</w:t>
      </w:r>
    </w:p>
    <w:p w:rsidR="00000000" w:rsidDel="00000000" w:rsidP="00000000" w:rsidRDefault="00000000" w:rsidRPr="00000000" w14:paraId="00000065">
      <w:pPr>
        <w:spacing w:after="240" w:before="240" w:lineRule="auto"/>
        <w:rPr/>
      </w:pPr>
      <w:r w:rsidDel="00000000" w:rsidR="00000000" w:rsidRPr="00000000">
        <w:rPr>
          <w:rtl w:val="0"/>
        </w:rPr>
        <w:t xml:space="preserve">The applicable Amsterdam requirements must be checked for the specific event before WNC confirms the alcohol arrangement.</w:t>
      </w:r>
    </w:p>
    <w:p w:rsidR="00000000" w:rsidDel="00000000" w:rsidP="00000000" w:rsidRDefault="00000000" w:rsidRPr="00000000" w14:paraId="00000066">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assume that an arrangement is permitted simply because an event is private, invite-only or drinks are complimentary.</w:t>
      </w:r>
    </w:p>
    <w:p w:rsidR="00000000" w:rsidDel="00000000" w:rsidP="00000000" w:rsidRDefault="00000000" w:rsidRPr="00000000" w14:paraId="00000067">
      <w:pPr>
        <w:spacing w:after="240" w:before="240" w:lineRule="auto"/>
        <w:rPr/>
      </w:pPr>
      <w:r w:rsidDel="00000000" w:rsidR="00000000" w:rsidRPr="00000000">
        <w:rPr>
          <w:rtl w:val="0"/>
        </w:rPr>
        <w:t xml:space="preserve">Where a temporary permit, exemption or other approval is required, responsibility for arranging this must be confirmed before the event.</w:t>
      </w:r>
    </w:p>
    <w:p w:rsidR="00000000" w:rsidDel="00000000" w:rsidP="00000000" w:rsidRDefault="00000000" w:rsidRPr="00000000" w14:paraId="00000068">
      <w:pPr>
        <w:pStyle w:val="Heading3"/>
        <w:keepNext w:val="0"/>
        <w:keepLines w:val="0"/>
        <w:spacing w:after="80" w:before="280" w:lineRule="auto"/>
        <w:rPr>
          <w:rFonts w:ascii="Carlito" w:cs="Carlito" w:eastAsia="Carlito" w:hAnsi="Carlito"/>
          <w:color w:val="2e3431"/>
          <w:sz w:val="26"/>
          <w:szCs w:val="26"/>
        </w:rPr>
      </w:pPr>
      <w:bookmarkStart w:colFirst="0" w:colLast="0" w:name="_heading=h.2wczz9csi69z" w:id="3"/>
      <w:bookmarkEnd w:id="3"/>
      <w:r w:rsidDel="00000000" w:rsidR="00000000" w:rsidRPr="00000000">
        <w:rPr>
          <w:rFonts w:ascii="Carlito" w:cs="Carlito" w:eastAsia="Carlito" w:hAnsi="Carlito"/>
          <w:color w:val="2e3431"/>
          <w:sz w:val="26"/>
          <w:szCs w:val="26"/>
          <w:rtl w:val="0"/>
        </w:rPr>
        <w:t xml:space="preserve">Sound and amplified music</w:t>
      </w:r>
    </w:p>
    <w:p w:rsidR="00000000" w:rsidDel="00000000" w:rsidP="00000000" w:rsidRDefault="00000000" w:rsidRPr="00000000" w14:paraId="00000069">
      <w:pPr>
        <w:spacing w:after="240" w:before="240" w:lineRule="auto"/>
        <w:rPr/>
      </w:pPr>
      <w:r w:rsidDel="00000000" w:rsidR="00000000" w:rsidRPr="00000000">
        <w:rPr>
          <w:rtl w:val="0"/>
        </w:rPr>
        <w:t xml:space="preserve">Normal venue sound and the available Sonos system may be used within the agreed rental scope.</w:t>
      </w:r>
    </w:p>
    <w:p w:rsidR="00000000" w:rsidDel="00000000" w:rsidP="00000000" w:rsidRDefault="00000000" w:rsidRPr="00000000" w14:paraId="0000006A">
      <w:pPr>
        <w:spacing w:after="240" w:before="240" w:lineRule="auto"/>
        <w:rPr/>
      </w:pPr>
      <w:r w:rsidDel="00000000" w:rsidR="00000000" w:rsidRPr="00000000">
        <w:rPr>
          <w:rtl w:val="0"/>
        </w:rPr>
        <w:t xml:space="preserve">Events involving:</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DJs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External sound systems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Amplified performances</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Higher sound levels</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Extended music programming</w:t>
      </w:r>
    </w:p>
    <w:p w:rsidR="00000000" w:rsidDel="00000000" w:rsidP="00000000" w:rsidRDefault="00000000" w:rsidRPr="00000000" w14:paraId="00000070">
      <w:pPr>
        <w:spacing w:after="240" w:before="240" w:lineRule="auto"/>
        <w:rPr/>
      </w:pPr>
      <w:r w:rsidDel="00000000" w:rsidR="00000000" w:rsidRPr="00000000">
        <w:rPr>
          <w:rtl w:val="0"/>
        </w:rPr>
        <w:t xml:space="preserve">must be discussed with WNC in advance.</w:t>
      </w:r>
    </w:p>
    <w:p w:rsidR="00000000" w:rsidDel="00000000" w:rsidP="00000000" w:rsidRDefault="00000000" w:rsidRPr="00000000" w14:paraId="00000071">
      <w:pPr>
        <w:spacing w:after="240" w:before="240" w:lineRule="auto"/>
        <w:rPr/>
      </w:pPr>
      <w:r w:rsidDel="00000000" w:rsidR="00000000" w:rsidRPr="00000000">
        <w:rPr>
          <w:rtl w:val="0"/>
        </w:rPr>
        <w:t xml:space="preserve">The client or technical supplier must provide relevant information about the proposed sound setup where required.</w:t>
      </w:r>
    </w:p>
    <w:p w:rsidR="00000000" w:rsidDel="00000000" w:rsidP="00000000" w:rsidRDefault="00000000" w:rsidRPr="00000000" w14:paraId="00000072">
      <w:pPr>
        <w:spacing w:after="240" w:before="240" w:lineRule="auto"/>
        <w:rPr/>
      </w:pPr>
      <w:r w:rsidDel="00000000" w:rsidR="00000000" w:rsidRPr="00000000">
        <w:rPr>
          <w:rtl w:val="0"/>
        </w:rPr>
        <w:t xml:space="preserve">Any applicable noise, permit or building requirements must be checked for the specific event.</w:t>
      </w:r>
    </w:p>
    <w:p w:rsidR="00000000" w:rsidDel="00000000" w:rsidP="00000000" w:rsidRDefault="00000000" w:rsidRPr="00000000" w14:paraId="00000073">
      <w:pPr>
        <w:spacing w:after="240" w:before="240" w:lineRule="auto"/>
        <w:rPr/>
      </w:pPr>
      <w:r w:rsidDel="00000000" w:rsidR="00000000" w:rsidRPr="00000000">
        <w:rPr>
          <w:rtl w:val="0"/>
        </w:rPr>
        <w:t xml:space="preserve">WNC does not currently own a DJ setup or professional event sound system. Additional equipment must be arranged by the client or coordinated as part of the agreed production scope.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keepNext w:val="1"/>
        <w:rPr/>
      </w:pPr>
      <w:r w:rsidDel="00000000" w:rsidR="00000000" w:rsidRPr="00000000">
        <w:rPr>
          <w:rFonts w:ascii="Carlito" w:cs="Carlito" w:eastAsia="Carlito" w:hAnsi="Carlito"/>
          <w:color w:val="566b5f"/>
          <w:rtl w:val="0"/>
        </w:rPr>
        <w:t xml:space="preserve">4. Rooms, access and restrictions</w:t>
      </w:r>
      <w:r w:rsidDel="00000000" w:rsidR="00000000" w:rsidRPr="00000000">
        <w:rPr>
          <w:rtl w:val="0"/>
        </w:rPr>
      </w:r>
    </w:p>
    <w:tbl>
      <w:tblPr>
        <w:tblStyle w:val="Table8"/>
        <w:tblW w:w="9663.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3221"/>
        <w:gridCol w:w="3221"/>
        <w:gridCol w:w="3221"/>
        <w:tblGridChange w:id="0">
          <w:tblGrid>
            <w:gridCol w:w="3221"/>
            <w:gridCol w:w="3221"/>
            <w:gridCol w:w="322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076">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Space</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77">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Description</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78">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Operational access rule</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79">
            <w:pPr>
              <w:spacing w:after="0" w:before="0" w:line="254" w:lineRule="auto"/>
              <w:rPr/>
            </w:pPr>
            <w:r w:rsidDel="00000000" w:rsidR="00000000" w:rsidRPr="00000000">
              <w:rPr>
                <w:rFonts w:ascii="Carlito" w:cs="Carlito" w:eastAsia="Carlito" w:hAnsi="Carlito"/>
                <w:color w:val="2e3431"/>
                <w:sz w:val="17"/>
                <w:szCs w:val="17"/>
                <w:rtl w:val="0"/>
              </w:rPr>
              <w:t xml:space="preserve">Studio Space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7A">
            <w:pPr>
              <w:spacing w:after="0" w:before="0" w:line="254" w:lineRule="auto"/>
              <w:rPr/>
            </w:pPr>
            <w:r w:rsidDel="00000000" w:rsidR="00000000" w:rsidRPr="00000000">
              <w:rPr>
                <w:rFonts w:ascii="Carlito" w:cs="Carlito" w:eastAsia="Carlito" w:hAnsi="Carlito"/>
                <w:color w:val="2e3431"/>
                <w:sz w:val="17"/>
                <w:szCs w:val="17"/>
                <w:rtl w:val="0"/>
              </w:rPr>
              <w:t xml:space="preserve">Main group room for movement, wellness sessions, seated events and standing events.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7B">
            <w:pPr>
              <w:spacing w:after="0" w:before="0" w:line="254" w:lineRule="auto"/>
              <w:rPr/>
            </w:pPr>
            <w:r w:rsidDel="00000000" w:rsidR="00000000" w:rsidRPr="00000000">
              <w:rPr>
                <w:rFonts w:ascii="Carlito" w:cs="Carlito" w:eastAsia="Carlito" w:hAnsi="Carlito"/>
                <w:color w:val="2e3431"/>
                <w:sz w:val="17"/>
                <w:szCs w:val="17"/>
                <w:rtl w:val="0"/>
              </w:rPr>
              <w:t xml:space="preserve">Included in studio and entire-venue rentals. Use only for the approved activity, layout and capacity.</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7C">
            <w:pPr>
              <w:spacing w:after="0" w:before="0" w:line="254" w:lineRule="auto"/>
              <w:rPr/>
            </w:pPr>
            <w:r w:rsidDel="00000000" w:rsidR="00000000" w:rsidRPr="00000000">
              <w:rPr>
                <w:rFonts w:ascii="Carlito" w:cs="Carlito" w:eastAsia="Carlito" w:hAnsi="Carlito"/>
                <w:color w:val="2e3431"/>
                <w:sz w:val="17"/>
                <w:szCs w:val="17"/>
                <w:rtl w:val="0"/>
              </w:rPr>
              <w:t xml:space="preserve">Retail Area</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7D">
            <w:pPr>
              <w:spacing w:after="0" w:before="0" w:line="254" w:lineRule="auto"/>
              <w:rPr/>
            </w:pPr>
            <w:r w:rsidDel="00000000" w:rsidR="00000000" w:rsidRPr="00000000">
              <w:rPr>
                <w:rFonts w:ascii="Carlito" w:cs="Carlito" w:eastAsia="Carlito" w:hAnsi="Carlito"/>
                <w:color w:val="2e3431"/>
                <w:sz w:val="17"/>
                <w:szCs w:val="17"/>
                <w:rtl w:val="0"/>
              </w:rPr>
              <w:t xml:space="preserve">Front-of-house retail and bar area. The Conversation Pit is part of this area commercially and operationally.</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7E">
            <w:pPr>
              <w:spacing w:after="0" w:before="0" w:line="254" w:lineRule="auto"/>
              <w:rPr/>
            </w:pPr>
            <w:r w:rsidDel="00000000" w:rsidR="00000000" w:rsidRPr="00000000">
              <w:rPr>
                <w:rFonts w:ascii="Carlito" w:cs="Carlito" w:eastAsia="Carlito" w:hAnsi="Carlito"/>
                <w:color w:val="2e3431"/>
                <w:sz w:val="17"/>
                <w:szCs w:val="17"/>
                <w:rtl w:val="0"/>
              </w:rPr>
              <w:t xml:space="preserve">Operational during studio rentals. Included as a core event area in an entire-venue rental.</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7F">
            <w:pPr>
              <w:spacing w:after="0" w:before="0" w:line="254" w:lineRule="auto"/>
              <w:rPr/>
            </w:pPr>
            <w:r w:rsidDel="00000000" w:rsidR="00000000" w:rsidRPr="00000000">
              <w:rPr>
                <w:rFonts w:ascii="Carlito" w:cs="Carlito" w:eastAsia="Carlito" w:hAnsi="Carlito"/>
                <w:color w:val="2e3431"/>
                <w:sz w:val="17"/>
                <w:szCs w:val="17"/>
                <w:rtl w:val="0"/>
              </w:rPr>
              <w:t xml:space="preserve">Conversation Pit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0">
            <w:pPr>
              <w:spacing w:after="0" w:before="0" w:line="254" w:lineRule="auto"/>
              <w:rPr/>
            </w:pPr>
            <w:r w:rsidDel="00000000" w:rsidR="00000000" w:rsidRPr="00000000">
              <w:rPr>
                <w:rFonts w:ascii="Carlito" w:cs="Carlito" w:eastAsia="Carlito" w:hAnsi="Carlito"/>
                <w:color w:val="2e3431"/>
                <w:sz w:val="17"/>
                <w:szCs w:val="17"/>
                <w:rtl w:val="0"/>
              </w:rPr>
              <w:t xml:space="preserve">Sunken seating area within the Retail Area.</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1">
            <w:pPr>
              <w:spacing w:after="0" w:before="0" w:line="254" w:lineRule="auto"/>
              <w:rPr/>
            </w:pPr>
            <w:r w:rsidDel="00000000" w:rsidR="00000000" w:rsidRPr="00000000">
              <w:rPr>
                <w:rFonts w:ascii="Carlito" w:cs="Carlito" w:eastAsia="Carlito" w:hAnsi="Carlito"/>
                <w:color w:val="2e3431"/>
                <w:sz w:val="17"/>
                <w:szCs w:val="17"/>
                <w:rtl w:val="0"/>
              </w:rPr>
              <w:t xml:space="preserve">Not a separate standalone rental area. Treat as part of the Retail Area when planning access and layout.</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82">
            <w:pPr>
              <w:spacing w:after="0" w:before="0" w:line="254" w:lineRule="auto"/>
              <w:rPr/>
            </w:pPr>
            <w:r w:rsidDel="00000000" w:rsidR="00000000" w:rsidRPr="00000000">
              <w:rPr>
                <w:rFonts w:ascii="Carlito" w:cs="Carlito" w:eastAsia="Carlito" w:hAnsi="Carlito"/>
                <w:color w:val="2e3431"/>
                <w:sz w:val="17"/>
                <w:szCs w:val="17"/>
                <w:rtl w:val="0"/>
              </w:rPr>
              <w:t xml:space="preserve">1:1 / Podcast Room</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83">
            <w:pPr>
              <w:spacing w:after="0" w:before="0" w:line="254" w:lineRule="auto"/>
              <w:rPr/>
            </w:pPr>
            <w:r w:rsidDel="00000000" w:rsidR="00000000" w:rsidRPr="00000000">
              <w:rPr>
                <w:rFonts w:ascii="Carlito" w:cs="Carlito" w:eastAsia="Carlito" w:hAnsi="Carlito"/>
                <w:color w:val="2e3431"/>
                <w:sz w:val="17"/>
                <w:szCs w:val="17"/>
                <w:rtl w:val="0"/>
              </w:rPr>
              <w:t xml:space="preserve">One physical room used for 1:1 sessions, podcasting or a specifically agreed support purpose.</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84">
            <w:pPr>
              <w:spacing w:after="0" w:before="0" w:line="254" w:lineRule="auto"/>
              <w:rPr/>
            </w:pPr>
            <w:r w:rsidDel="00000000" w:rsidR="00000000" w:rsidRPr="00000000">
              <w:rPr>
                <w:rFonts w:ascii="Carlito" w:cs="Carlito" w:eastAsia="Carlito" w:hAnsi="Carlito"/>
                <w:color w:val="2e3431"/>
                <w:sz w:val="17"/>
                <w:szCs w:val="17"/>
                <w:rtl w:val="0"/>
              </w:rPr>
              <w:t xml:space="preserve">Custom scope. </w:t>
            </w:r>
            <w:r w:rsidDel="00000000" w:rsidR="00000000" w:rsidRPr="00000000">
              <w:rPr>
                <w:sz w:val="17"/>
                <w:szCs w:val="17"/>
                <w:rtl w:val="0"/>
              </w:rPr>
              <w:t xml:space="preserve">Usually included in both studio space and full venue rentals</w:t>
            </w:r>
            <w:r w:rsidDel="00000000" w:rsidR="00000000" w:rsidRPr="00000000">
              <w:rPr>
                <w:rFonts w:ascii="Carlito" w:cs="Carlito" w:eastAsia="Carlito" w:hAnsi="Carlito"/>
                <w:color w:val="2e3431"/>
                <w:sz w:val="17"/>
                <w:szCs w:val="17"/>
                <w:rtl w:val="0"/>
              </w:rPr>
              <w:t xml:space="preserve">. Existing furniture normally remains unless otherwise agreed.</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85">
            <w:pPr>
              <w:spacing w:after="0" w:before="0" w:line="254" w:lineRule="auto"/>
              <w:rPr/>
            </w:pPr>
            <w:r w:rsidDel="00000000" w:rsidR="00000000" w:rsidRPr="00000000">
              <w:rPr>
                <w:rFonts w:ascii="Carlito" w:cs="Carlito" w:eastAsia="Carlito" w:hAnsi="Carlito"/>
                <w:color w:val="2e3431"/>
                <w:sz w:val="17"/>
                <w:szCs w:val="17"/>
                <w:rtl w:val="0"/>
              </w:rPr>
              <w:t xml:space="preserve">Storage Room</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6">
            <w:pPr>
              <w:spacing w:after="0" w:before="0" w:line="254" w:lineRule="auto"/>
              <w:rPr/>
            </w:pPr>
            <w:r w:rsidDel="00000000" w:rsidR="00000000" w:rsidRPr="00000000">
              <w:rPr>
                <w:rFonts w:ascii="Carlito" w:cs="Carlito" w:eastAsia="Carlito" w:hAnsi="Carlito"/>
                <w:color w:val="2e3431"/>
                <w:sz w:val="17"/>
                <w:szCs w:val="17"/>
                <w:rtl w:val="0"/>
              </w:rPr>
              <w:t xml:space="preserve">Former Ice Bath Room. Used for WNC storage and, where agreed, cleared furniture or client materials.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7">
            <w:pPr>
              <w:spacing w:after="0" w:before="0" w:line="254" w:lineRule="auto"/>
              <w:rPr/>
            </w:pPr>
            <w:r w:rsidDel="00000000" w:rsidR="00000000" w:rsidRPr="00000000">
              <w:rPr>
                <w:rFonts w:ascii="Carlito" w:cs="Carlito" w:eastAsia="Carlito" w:hAnsi="Carlito"/>
                <w:color w:val="2e3431"/>
                <w:sz w:val="17"/>
                <w:szCs w:val="17"/>
                <w:rtl w:val="0"/>
              </w:rPr>
              <w:t xml:space="preserve">WNC-controlled. Client use, storage period and access must be expressly agreed.</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88">
            <w:pPr>
              <w:spacing w:after="0" w:before="0" w:line="254" w:lineRule="auto"/>
              <w:rPr/>
            </w:pPr>
            <w:r w:rsidDel="00000000" w:rsidR="00000000" w:rsidRPr="00000000">
              <w:rPr>
                <w:rFonts w:ascii="Carlito" w:cs="Carlito" w:eastAsia="Carlito" w:hAnsi="Carlito"/>
                <w:color w:val="2e3431"/>
                <w:sz w:val="17"/>
                <w:szCs w:val="17"/>
                <w:rtl w:val="0"/>
              </w:rPr>
              <w:t xml:space="preserve">Back Office</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89">
            <w:pPr>
              <w:spacing w:after="0" w:before="0" w:line="254" w:lineRule="auto"/>
              <w:rPr/>
            </w:pPr>
            <w:r w:rsidDel="00000000" w:rsidR="00000000" w:rsidRPr="00000000">
              <w:rPr>
                <w:rFonts w:ascii="Carlito" w:cs="Carlito" w:eastAsia="Carlito" w:hAnsi="Carlito"/>
                <w:color w:val="2e3431"/>
                <w:sz w:val="17"/>
                <w:szCs w:val="17"/>
                <w:rtl w:val="0"/>
              </w:rPr>
              <w:t xml:space="preserve">Internal staff and administration room.</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8A">
            <w:pPr>
              <w:spacing w:after="0" w:before="0" w:line="254" w:lineRule="auto"/>
              <w:rPr/>
            </w:pPr>
            <w:r w:rsidDel="00000000" w:rsidR="00000000" w:rsidRPr="00000000">
              <w:rPr>
                <w:rFonts w:ascii="Carlito" w:cs="Carlito" w:eastAsia="Carlito" w:hAnsi="Carlito"/>
                <w:color w:val="2e3431"/>
                <w:sz w:val="17"/>
                <w:szCs w:val="17"/>
                <w:rtl w:val="0"/>
              </w:rPr>
              <w:t xml:space="preserve">Restricted by default. It may be included or made available for a limited purpose only where written into the scope.</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8B">
            <w:pPr>
              <w:spacing w:after="0" w:before="0" w:line="254" w:lineRule="auto"/>
              <w:rPr/>
            </w:pPr>
            <w:r w:rsidDel="00000000" w:rsidR="00000000" w:rsidRPr="00000000">
              <w:rPr>
                <w:rFonts w:ascii="Carlito" w:cs="Carlito" w:eastAsia="Carlito" w:hAnsi="Carlito"/>
                <w:color w:val="2e3431"/>
                <w:sz w:val="17"/>
                <w:szCs w:val="17"/>
                <w:rtl w:val="0"/>
              </w:rPr>
              <w:t xml:space="preserve">Hallway and Bathrooms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C">
            <w:pPr>
              <w:spacing w:after="0" w:before="0" w:line="254" w:lineRule="auto"/>
              <w:rPr/>
            </w:pPr>
            <w:r w:rsidDel="00000000" w:rsidR="00000000" w:rsidRPr="00000000">
              <w:rPr>
                <w:rFonts w:ascii="Carlito" w:cs="Carlito" w:eastAsia="Carlito" w:hAnsi="Carlito"/>
                <w:color w:val="2e3431"/>
                <w:sz w:val="17"/>
                <w:szCs w:val="17"/>
                <w:rtl w:val="0"/>
              </w:rPr>
              <w:t xml:space="preserve">Circulation and bathroom access.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8D">
            <w:pPr>
              <w:spacing w:after="0" w:before="0" w:line="254" w:lineRule="auto"/>
              <w:rPr/>
            </w:pPr>
            <w:r w:rsidDel="00000000" w:rsidR="00000000" w:rsidRPr="00000000">
              <w:rPr>
                <w:rFonts w:ascii="Carlito" w:cs="Carlito" w:eastAsia="Carlito" w:hAnsi="Carlito"/>
                <w:color w:val="2e3431"/>
                <w:sz w:val="17"/>
                <w:szCs w:val="17"/>
                <w:rtl w:val="0"/>
              </w:rPr>
              <w:t xml:space="preserve">Available with rentals. The building hallway is shared and cannot be treated as private event space.</w:t>
            </w:r>
            <w:r w:rsidDel="00000000" w:rsidR="00000000" w:rsidRPr="00000000">
              <w:rPr>
                <w:rtl w:val="0"/>
              </w:rPr>
            </w:r>
          </w:p>
        </w:tc>
      </w:tr>
    </w:tbl>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pStyle w:val="Heading2"/>
        <w:keepNext w:val="1"/>
        <w:rPr/>
      </w:pPr>
      <w:r w:rsidDel="00000000" w:rsidR="00000000" w:rsidRPr="00000000">
        <w:rPr>
          <w:rFonts w:ascii="Carlito" w:cs="Carlito" w:eastAsia="Carlito" w:hAnsi="Carlito"/>
          <w:color w:val="2e3431"/>
          <w:rtl w:val="0"/>
        </w:rPr>
        <w:t xml:space="preserve">General access rules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Only the rooms, time periods and purposes recorded in the event scope are included.</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Client, guest and supplier access must follow the approved timeline. WNC may decline early access while classes, cleaning, retail operations or another booking are still taking place.</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client manages its own guest list, invitations, speakers, programme and client-appointed suppliers unless WNC has accepted a defined responsibility in writing.</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WNC may pause or stop an unsafe, unlawful, materially different or damaging activity. Where practical, the team should first work with the client on a safe alternative.</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Circulation routes, doors, bathrooms and operational access points must remain usable throughout the event.</w:t>
      </w:r>
    </w:p>
    <w:p w:rsidR="00000000" w:rsidDel="00000000" w:rsidP="00000000" w:rsidRDefault="00000000" w:rsidRPr="00000000" w14:paraId="00000095">
      <w:pPr>
        <w:pStyle w:val="Heading2"/>
        <w:keepNext w:val="1"/>
        <w:rPr/>
      </w:pPr>
      <w:r w:rsidDel="00000000" w:rsidR="00000000" w:rsidRPr="00000000">
        <w:rPr>
          <w:rFonts w:ascii="Carlito" w:cs="Carlito" w:eastAsia="Carlito" w:hAnsi="Carlito"/>
          <w:color w:val="2e3431"/>
          <w:rtl w:val="0"/>
        </w:rPr>
        <w:t xml:space="preserve">Room restrictions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Retail Area cannot be rented on its own without the Studio Space under the published entire-venue structure.</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sdt>
        <w:sdtPr>
          <w:id w:val="-535159159"/>
          <w:tag w:val="goog_rdk_0"/>
        </w:sdtPr>
        <w:sdtContent>
          <w:commentRangeStart w:id="0"/>
        </w:sdtContent>
      </w:sdt>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1:1 / Podcast Room </w:t>
      </w:r>
      <w:r w:rsidDel="00000000" w:rsidR="00000000" w:rsidRPr="00000000">
        <w:rPr>
          <w:sz w:val="20"/>
          <w:szCs w:val="20"/>
          <w:rtl w:val="0"/>
        </w:rPr>
        <w:t xml:space="preserve">is usually</w:t>
      </w: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 included in studio or entire-venue pricing; it also remains a custom-scope room.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Storage Room is not guest-facing space and must not be used as an informal overflow room without approval. It is </w:t>
      </w:r>
      <w:r w:rsidDel="00000000" w:rsidR="00000000" w:rsidRPr="00000000">
        <w:rPr>
          <w:sz w:val="20"/>
          <w:szCs w:val="20"/>
          <w:rtl w:val="0"/>
        </w:rPr>
        <w:t xml:space="preserve">used for WNC calls storage. The rental can also use it, at our discretion.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Back Office is not a default changing room, production office or client storage area. Any use must be agreed and prepared in advance. But we can include it in full venue re</w:t>
      </w:r>
      <w:r w:rsidDel="00000000" w:rsidR="00000000" w:rsidRPr="00000000">
        <w:rPr>
          <w:sz w:val="20"/>
          <w:szCs w:val="20"/>
          <w:rtl w:val="0"/>
        </w:rPr>
        <w:t xml:space="preserve">ntals, at our discretion.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No activity may extend onto the public pavement, road or other area outside WNC’s property boundary without the required written approval and any applicable municipal permission.</w:t>
      </w:r>
    </w:p>
    <w:p w:rsidR="00000000" w:rsidDel="00000000" w:rsidP="00000000" w:rsidRDefault="00000000" w:rsidRPr="00000000" w14:paraId="0000009B">
      <w:pPr>
        <w:pStyle w:val="Heading1"/>
        <w:keepNext w:val="1"/>
        <w:rPr/>
      </w:pPr>
      <w:r w:rsidDel="00000000" w:rsidR="00000000" w:rsidRPr="00000000">
        <w:rPr>
          <w:rFonts w:ascii="Carlito" w:cs="Carlito" w:eastAsia="Carlito" w:hAnsi="Carlito"/>
          <w:color w:val="566b5f"/>
          <w:rtl w:val="0"/>
        </w:rPr>
        <w:t xml:space="preserve">5. Capacity and standard layout</w:t>
      </w:r>
      <w:r w:rsidDel="00000000" w:rsidR="00000000" w:rsidRPr="00000000">
        <w:rPr>
          <w:rtl w:val="0"/>
        </w:rPr>
      </w:r>
    </w:p>
    <w:p w:rsidR="00000000" w:rsidDel="00000000" w:rsidP="00000000" w:rsidRDefault="00000000" w:rsidRPr="00000000" w14:paraId="0000009C">
      <w:pPr>
        <w:pStyle w:val="Heading2"/>
        <w:keepNext w:val="1"/>
        <w:rPr/>
      </w:pPr>
      <w:r w:rsidDel="00000000" w:rsidR="00000000" w:rsidRPr="00000000">
        <w:rPr>
          <w:rFonts w:ascii="Carlito" w:cs="Carlito" w:eastAsia="Carlito" w:hAnsi="Carlito"/>
          <w:color w:val="2e3431"/>
          <w:rtl w:val="0"/>
        </w:rPr>
        <w:t xml:space="preserve">Legal and operational capacities</w:t>
      </w:r>
      <w:r w:rsidDel="00000000" w:rsidR="00000000" w:rsidRPr="00000000">
        <w:rPr>
          <w:rtl w:val="0"/>
        </w:rPr>
      </w:r>
    </w:p>
    <w:tbl>
      <w:tblPr>
        <w:tblStyle w:val="Table9"/>
        <w:tblW w:w="9663.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3221"/>
        <w:gridCol w:w="3221"/>
        <w:gridCol w:w="3221"/>
        <w:tblGridChange w:id="0">
          <w:tblGrid>
            <w:gridCol w:w="3221"/>
            <w:gridCol w:w="3221"/>
            <w:gridCol w:w="322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09D">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Area / format</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9E">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Maximum</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9F">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Operational note</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A0">
            <w:pPr>
              <w:spacing w:after="0" w:before="0" w:line="254" w:lineRule="auto"/>
              <w:rPr/>
            </w:pPr>
            <w:r w:rsidDel="00000000" w:rsidR="00000000" w:rsidRPr="00000000">
              <w:rPr>
                <w:rFonts w:ascii="Carlito" w:cs="Carlito" w:eastAsia="Carlito" w:hAnsi="Carlito"/>
                <w:color w:val="2e3431"/>
                <w:sz w:val="18"/>
                <w:szCs w:val="18"/>
                <w:rtl w:val="0"/>
              </w:rPr>
              <w:t xml:space="preserve">Whole venue</w:t>
            </w:r>
            <w:r w:rsidDel="00000000" w:rsidR="00000000" w:rsidRPr="00000000">
              <w:rPr>
                <w:sz w:val="18"/>
                <w:szCs w:val="18"/>
                <w:rtl w:val="0"/>
              </w:rPr>
              <w:t xml:space="preserve">: </w:t>
            </w:r>
            <w:r w:rsidDel="00000000" w:rsidR="00000000" w:rsidRPr="00000000">
              <w:rPr>
                <w:rFonts w:ascii="Carlito" w:cs="Carlito" w:eastAsia="Carlito" w:hAnsi="Carlito"/>
                <w:color w:val="2e3431"/>
                <w:sz w:val="18"/>
                <w:szCs w:val="18"/>
                <w:rtl w:val="0"/>
              </w:rPr>
              <w:t xml:space="preserve">legal capacity</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1">
            <w:pPr>
              <w:spacing w:after="0" w:before="0" w:line="254" w:lineRule="auto"/>
              <w:rPr/>
            </w:pPr>
            <w:r w:rsidDel="00000000" w:rsidR="00000000" w:rsidRPr="00000000">
              <w:rPr>
                <w:rFonts w:ascii="Carlito" w:cs="Carlito" w:eastAsia="Carlito" w:hAnsi="Carlito"/>
                <w:color w:val="2e3431"/>
                <w:sz w:val="18"/>
                <w:szCs w:val="18"/>
                <w:rtl w:val="0"/>
              </w:rPr>
              <w:t xml:space="preserve">110 people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2">
            <w:pPr>
              <w:spacing w:after="0" w:before="0" w:line="254" w:lineRule="auto"/>
              <w:rPr/>
            </w:pPr>
            <w:r w:rsidDel="00000000" w:rsidR="00000000" w:rsidRPr="00000000">
              <w:rPr>
                <w:rFonts w:ascii="Carlito" w:cs="Carlito" w:eastAsia="Carlito" w:hAnsi="Carlito"/>
                <w:color w:val="2e3431"/>
                <w:sz w:val="18"/>
                <w:szCs w:val="18"/>
                <w:rtl w:val="0"/>
              </w:rPr>
              <w:t xml:space="preserve">This is the overall legal maximum, not an automatic approval for every event layout.</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A3">
            <w:pPr>
              <w:spacing w:after="0" w:before="0" w:line="254" w:lineRule="auto"/>
              <w:rPr/>
            </w:pPr>
            <w:r w:rsidDel="00000000" w:rsidR="00000000" w:rsidRPr="00000000">
              <w:rPr>
                <w:rFonts w:ascii="Carlito" w:cs="Carlito" w:eastAsia="Carlito" w:hAnsi="Carlito"/>
                <w:color w:val="2e3431"/>
                <w:sz w:val="18"/>
                <w:szCs w:val="18"/>
                <w:rtl w:val="0"/>
              </w:rPr>
              <w:t xml:space="preserve">Studio</w:t>
            </w:r>
            <w:r w:rsidDel="00000000" w:rsidR="00000000" w:rsidRPr="00000000">
              <w:rPr>
                <w:sz w:val="18"/>
                <w:szCs w:val="18"/>
                <w:rtl w:val="0"/>
              </w:rPr>
              <w:t xml:space="preserve">: </w:t>
            </w:r>
            <w:r w:rsidDel="00000000" w:rsidR="00000000" w:rsidRPr="00000000">
              <w:rPr>
                <w:rFonts w:ascii="Carlito" w:cs="Carlito" w:eastAsia="Carlito" w:hAnsi="Carlito"/>
                <w:color w:val="2e3431"/>
                <w:sz w:val="18"/>
                <w:szCs w:val="18"/>
                <w:rtl w:val="0"/>
              </w:rPr>
              <w:t xml:space="preserve">lying down</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A4">
            <w:pPr>
              <w:spacing w:after="0" w:before="0" w:line="254" w:lineRule="auto"/>
              <w:rPr/>
            </w:pPr>
            <w:r w:rsidDel="00000000" w:rsidR="00000000" w:rsidRPr="00000000">
              <w:rPr>
                <w:rFonts w:ascii="Carlito" w:cs="Carlito" w:eastAsia="Carlito" w:hAnsi="Carlito"/>
                <w:color w:val="2e3431"/>
                <w:sz w:val="18"/>
                <w:szCs w:val="18"/>
                <w:rtl w:val="0"/>
              </w:rPr>
              <w:t xml:space="preserve">25</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A5">
            <w:pPr>
              <w:spacing w:after="0" w:before="0" w:line="254" w:lineRule="auto"/>
              <w:rPr/>
            </w:pPr>
            <w:r w:rsidDel="00000000" w:rsidR="00000000" w:rsidRPr="00000000">
              <w:rPr>
                <w:rFonts w:ascii="Carlito" w:cs="Carlito" w:eastAsia="Carlito" w:hAnsi="Carlito"/>
                <w:color w:val="2e3431"/>
                <w:sz w:val="18"/>
                <w:szCs w:val="18"/>
                <w:rtl w:val="0"/>
              </w:rPr>
              <w:t xml:space="preserve">For formats such as sound baths.</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A6">
            <w:pPr>
              <w:spacing w:after="0" w:before="0" w:line="254" w:lineRule="auto"/>
              <w:rPr/>
            </w:pPr>
            <w:r w:rsidDel="00000000" w:rsidR="00000000" w:rsidRPr="00000000">
              <w:rPr>
                <w:rFonts w:ascii="Carlito" w:cs="Carlito" w:eastAsia="Carlito" w:hAnsi="Carlito"/>
                <w:color w:val="2e3431"/>
                <w:sz w:val="18"/>
                <w:szCs w:val="18"/>
                <w:rtl w:val="0"/>
              </w:rPr>
              <w:t xml:space="preserve">Studio</w:t>
            </w:r>
            <w:r w:rsidDel="00000000" w:rsidR="00000000" w:rsidRPr="00000000">
              <w:rPr>
                <w:sz w:val="18"/>
                <w:szCs w:val="18"/>
                <w:rtl w:val="0"/>
              </w:rPr>
              <w:t xml:space="preserve">: </w:t>
            </w:r>
            <w:r w:rsidDel="00000000" w:rsidR="00000000" w:rsidRPr="00000000">
              <w:rPr>
                <w:rFonts w:ascii="Carlito" w:cs="Carlito" w:eastAsia="Carlito" w:hAnsi="Carlito"/>
                <w:color w:val="2e3431"/>
                <w:sz w:val="18"/>
                <w:szCs w:val="18"/>
                <w:rtl w:val="0"/>
              </w:rPr>
              <w:t xml:space="preserve">movement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7">
            <w:pPr>
              <w:spacing w:after="0" w:before="0" w:line="254" w:lineRule="auto"/>
              <w:rPr/>
            </w:pPr>
            <w:r w:rsidDel="00000000" w:rsidR="00000000" w:rsidRPr="00000000">
              <w:rPr>
                <w:rFonts w:ascii="Carlito" w:cs="Carlito" w:eastAsia="Carlito" w:hAnsi="Carlito"/>
                <w:color w:val="2e3431"/>
                <w:sz w:val="18"/>
                <w:szCs w:val="18"/>
                <w:rtl w:val="0"/>
              </w:rPr>
              <w:t xml:space="preserve">20</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8">
            <w:pPr>
              <w:spacing w:after="0" w:before="0" w:line="254" w:lineRule="auto"/>
              <w:rPr/>
            </w:pPr>
            <w:r w:rsidDel="00000000" w:rsidR="00000000" w:rsidRPr="00000000">
              <w:rPr>
                <w:rFonts w:ascii="Carlito" w:cs="Carlito" w:eastAsia="Carlito" w:hAnsi="Carlito"/>
                <w:color w:val="2e3431"/>
                <w:sz w:val="18"/>
                <w:szCs w:val="18"/>
                <w:rtl w:val="0"/>
              </w:rPr>
              <w:t xml:space="preserve">For movement-based sessions where safe spacing is required.</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A9">
            <w:pPr>
              <w:spacing w:after="0" w:before="0" w:line="254" w:lineRule="auto"/>
              <w:rPr/>
            </w:pPr>
            <w:r w:rsidDel="00000000" w:rsidR="00000000" w:rsidRPr="00000000">
              <w:rPr>
                <w:rFonts w:ascii="Carlito" w:cs="Carlito" w:eastAsia="Carlito" w:hAnsi="Carlito"/>
                <w:color w:val="2e3431"/>
                <w:sz w:val="18"/>
                <w:szCs w:val="18"/>
                <w:rtl w:val="0"/>
              </w:rPr>
              <w:t xml:space="preserve">Studio</w:t>
            </w:r>
            <w:r w:rsidDel="00000000" w:rsidR="00000000" w:rsidRPr="00000000">
              <w:rPr>
                <w:sz w:val="18"/>
                <w:szCs w:val="18"/>
                <w:rtl w:val="0"/>
              </w:rPr>
              <w:t xml:space="preserve">: </w:t>
            </w:r>
            <w:r w:rsidDel="00000000" w:rsidR="00000000" w:rsidRPr="00000000">
              <w:rPr>
                <w:rFonts w:ascii="Carlito" w:cs="Carlito" w:eastAsia="Carlito" w:hAnsi="Carlito"/>
                <w:color w:val="2e3431"/>
                <w:sz w:val="18"/>
                <w:szCs w:val="18"/>
                <w:rtl w:val="0"/>
              </w:rPr>
              <w:t xml:space="preserve">seated</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AA">
            <w:pPr>
              <w:spacing w:after="0" w:before="0" w:line="254" w:lineRule="auto"/>
              <w:rPr/>
            </w:pPr>
            <w:r w:rsidDel="00000000" w:rsidR="00000000" w:rsidRPr="00000000">
              <w:rPr>
                <w:rFonts w:ascii="Carlito" w:cs="Carlito" w:eastAsia="Carlito" w:hAnsi="Carlito"/>
                <w:color w:val="2e3431"/>
                <w:sz w:val="18"/>
                <w:szCs w:val="18"/>
                <w:rtl w:val="0"/>
              </w:rPr>
              <w:t xml:space="preserve">40</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AB">
            <w:pPr>
              <w:spacing w:after="0" w:before="0" w:line="254" w:lineRule="auto"/>
              <w:rPr/>
            </w:pPr>
            <w:r w:rsidDel="00000000" w:rsidR="00000000" w:rsidRPr="00000000">
              <w:rPr>
                <w:rFonts w:ascii="Carlito" w:cs="Carlito" w:eastAsia="Carlito" w:hAnsi="Carlito"/>
                <w:color w:val="2e3431"/>
                <w:sz w:val="18"/>
                <w:szCs w:val="18"/>
                <w:rtl w:val="0"/>
              </w:rPr>
              <w:t xml:space="preserve">Subject to furniture, access routes and the agreed programme.</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AC">
            <w:pPr>
              <w:spacing w:after="0" w:before="0" w:line="254" w:lineRule="auto"/>
              <w:rPr/>
            </w:pPr>
            <w:r w:rsidDel="00000000" w:rsidR="00000000" w:rsidRPr="00000000">
              <w:rPr>
                <w:rFonts w:ascii="Carlito" w:cs="Carlito" w:eastAsia="Carlito" w:hAnsi="Carlito"/>
                <w:color w:val="2e3431"/>
                <w:sz w:val="18"/>
                <w:szCs w:val="18"/>
                <w:rtl w:val="0"/>
              </w:rPr>
              <w:t xml:space="preserve">Studio</w:t>
            </w:r>
            <w:r w:rsidDel="00000000" w:rsidR="00000000" w:rsidRPr="00000000">
              <w:rPr>
                <w:sz w:val="18"/>
                <w:szCs w:val="18"/>
                <w:rtl w:val="0"/>
              </w:rPr>
              <w:t xml:space="preserve">: </w:t>
            </w:r>
            <w:r w:rsidDel="00000000" w:rsidR="00000000" w:rsidRPr="00000000">
              <w:rPr>
                <w:rFonts w:ascii="Carlito" w:cs="Carlito" w:eastAsia="Carlito" w:hAnsi="Carlito"/>
                <w:color w:val="2e3431"/>
                <w:sz w:val="18"/>
                <w:szCs w:val="18"/>
                <w:rtl w:val="0"/>
              </w:rPr>
              <w:t xml:space="preserve">standing</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D">
            <w:pPr>
              <w:spacing w:after="0" w:before="0" w:line="254" w:lineRule="auto"/>
              <w:rPr/>
            </w:pPr>
            <w:r w:rsidDel="00000000" w:rsidR="00000000" w:rsidRPr="00000000">
              <w:rPr>
                <w:rFonts w:ascii="Carlito" w:cs="Carlito" w:eastAsia="Carlito" w:hAnsi="Carlito"/>
                <w:color w:val="2e3431"/>
                <w:sz w:val="18"/>
                <w:szCs w:val="18"/>
                <w:rtl w:val="0"/>
              </w:rPr>
              <w:t xml:space="preserve">40</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AE">
            <w:pPr>
              <w:spacing w:after="0" w:before="0" w:line="254" w:lineRule="auto"/>
              <w:rPr/>
            </w:pPr>
            <w:r w:rsidDel="00000000" w:rsidR="00000000" w:rsidRPr="00000000">
              <w:rPr>
                <w:rFonts w:ascii="Carlito" w:cs="Carlito" w:eastAsia="Carlito" w:hAnsi="Carlito"/>
                <w:color w:val="2e3431"/>
                <w:sz w:val="18"/>
                <w:szCs w:val="18"/>
                <w:rtl w:val="0"/>
              </w:rPr>
              <w:t xml:space="preserve">Subject to layout and circulation.</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AF">
            <w:pPr>
              <w:spacing w:after="0" w:before="0" w:line="254" w:lineRule="auto"/>
              <w:rPr/>
            </w:pPr>
            <w:r w:rsidDel="00000000" w:rsidR="00000000" w:rsidRPr="00000000">
              <w:rPr>
                <w:rFonts w:ascii="Carlito" w:cs="Carlito" w:eastAsia="Carlito" w:hAnsi="Carlito"/>
                <w:color w:val="2e3431"/>
                <w:sz w:val="18"/>
                <w:szCs w:val="18"/>
                <w:rtl w:val="0"/>
              </w:rPr>
              <w:t xml:space="preserve">Retail Area</w:t>
            </w:r>
            <w:r w:rsidDel="00000000" w:rsidR="00000000" w:rsidRPr="00000000">
              <w:rPr>
                <w:sz w:val="18"/>
                <w:szCs w:val="18"/>
                <w:rtl w:val="0"/>
              </w:rPr>
              <w:t xml:space="preserve">: </w:t>
            </w:r>
            <w:r w:rsidDel="00000000" w:rsidR="00000000" w:rsidRPr="00000000">
              <w:rPr>
                <w:rFonts w:ascii="Carlito" w:cs="Carlito" w:eastAsia="Carlito" w:hAnsi="Carlito"/>
                <w:color w:val="2e3431"/>
                <w:sz w:val="18"/>
                <w:szCs w:val="18"/>
                <w:rtl w:val="0"/>
              </w:rPr>
              <w:t xml:space="preserve">standing</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B0">
            <w:pPr>
              <w:spacing w:after="0" w:before="0" w:line="254" w:lineRule="auto"/>
              <w:rPr/>
            </w:pPr>
            <w:r w:rsidDel="00000000" w:rsidR="00000000" w:rsidRPr="00000000">
              <w:rPr>
                <w:rFonts w:ascii="Carlito" w:cs="Carlito" w:eastAsia="Carlito" w:hAnsi="Carlito"/>
                <w:color w:val="2e3431"/>
                <w:sz w:val="18"/>
                <w:szCs w:val="18"/>
                <w:rtl w:val="0"/>
              </w:rPr>
              <w:t xml:space="preserve">60</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B1">
            <w:pPr>
              <w:spacing w:after="0" w:before="0" w:line="254" w:lineRule="auto"/>
              <w:rPr/>
            </w:pPr>
            <w:r w:rsidDel="00000000" w:rsidR="00000000" w:rsidRPr="00000000">
              <w:rPr>
                <w:rFonts w:ascii="Carlito" w:cs="Carlito" w:eastAsia="Carlito" w:hAnsi="Carlito"/>
                <w:color w:val="2e3431"/>
                <w:sz w:val="18"/>
                <w:szCs w:val="18"/>
                <w:rtl w:val="0"/>
              </w:rPr>
              <w:t xml:space="preserve">Includes the front retail/bar area and Conversation Pit within the broader venue layout.</w:t>
            </w:r>
            <w:r w:rsidDel="00000000" w:rsidR="00000000" w:rsidRPr="00000000">
              <w:rPr>
                <w:rtl w:val="0"/>
              </w:rPr>
            </w:r>
          </w:p>
        </w:tc>
      </w:tr>
    </w:tbl>
    <w:p w:rsidR="00000000" w:rsidDel="00000000" w:rsidP="00000000" w:rsidRDefault="00000000" w:rsidRPr="00000000" w14:paraId="000000B2">
      <w:pPr>
        <w:spacing w:after="0" w:lineRule="auto"/>
        <w:rPr/>
      </w:pPr>
      <w:r w:rsidDel="00000000" w:rsidR="00000000" w:rsidRPr="00000000">
        <w:rPr>
          <w:rtl w:val="0"/>
        </w:rPr>
      </w:r>
    </w:p>
    <w:tbl>
      <w:tblPr>
        <w:tblStyle w:val="Table10"/>
        <w:tblW w:w="9663.0" w:type="dxa"/>
        <w:jc w:val="center"/>
        <w:tblBorders>
          <w:top w:color="566b5f" w:space="0" w:sz="8" w:val="single"/>
          <w:left w:color="566b5f" w:space="0" w:sz="8" w:val="single"/>
          <w:bottom w:color="566b5f" w:space="0" w:sz="8" w:val="single"/>
          <w:right w:color="566b5f" w:space="0" w:sz="8" w:val="single"/>
          <w:insideH w:color="566b5f" w:space="0" w:sz="8" w:val="single"/>
          <w:insideV w:color="566b5f" w:space="0" w:sz="8" w:val="single"/>
        </w:tblBorders>
        <w:tblLayout w:type="fixed"/>
        <w:tblLook w:val="0400"/>
      </w:tblPr>
      <w:tblGrid>
        <w:gridCol w:w="9663"/>
        <w:tblGridChange w:id="0">
          <w:tblGrid>
            <w:gridCol w:w="9663"/>
          </w:tblGrid>
        </w:tblGridChange>
      </w:tblGrid>
      <w:tr>
        <w:trPr>
          <w:cantSplit w:val="1"/>
          <w:tblHeader w:val="0"/>
        </w:trPr>
        <w:tc>
          <w:tcPr>
            <w:shd w:fill="e8eee9" w:val="clear"/>
            <w:tcMar>
              <w:top w:w="110.0" w:type="dxa"/>
              <w:bottom w:w="110.0" w:type="dxa"/>
            </w:tcMar>
          </w:tcPr>
          <w:p w:rsidR="00000000" w:rsidDel="00000000" w:rsidP="00000000" w:rsidRDefault="00000000" w:rsidRPr="00000000" w14:paraId="000000B3">
            <w:pPr>
              <w:spacing w:after="0" w:before="0" w:line="269" w:lineRule="auto"/>
              <w:rPr/>
            </w:pPr>
            <w:r w:rsidDel="00000000" w:rsidR="00000000" w:rsidRPr="00000000">
              <w:rPr>
                <w:rFonts w:ascii="Carlito" w:cs="Carlito" w:eastAsia="Carlito" w:hAnsi="Carlito"/>
                <w:b w:val="1"/>
                <w:bCs w:val="1"/>
                <w:color w:val="566b5f"/>
                <w:sz w:val="19"/>
                <w:szCs w:val="19"/>
                <w:rtl w:val="0"/>
              </w:rPr>
              <w:t xml:space="preserve">CAPACITY RULE  </w:t>
            </w:r>
            <w:r w:rsidDel="00000000" w:rsidR="00000000" w:rsidRPr="00000000">
              <w:rPr>
                <w:rFonts w:ascii="Carlito" w:cs="Carlito" w:eastAsia="Carlito" w:hAnsi="Carlito"/>
                <w:color w:val="2e3431"/>
                <w:sz w:val="19"/>
                <w:szCs w:val="19"/>
                <w:rtl w:val="0"/>
              </w:rPr>
              <w:t xml:space="preserve">The approved event capacity may be lower than the published maximum because of furniture, technical equipment, installations, catering, accessibility, safe circulation or the nature of the activity.</w:t>
            </w:r>
            <w:r w:rsidDel="00000000" w:rsidR="00000000" w:rsidRPr="00000000">
              <w:rPr>
                <w:rtl w:val="0"/>
              </w:rPr>
            </w:r>
          </w:p>
        </w:tc>
      </w:tr>
    </w:tbl>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pStyle w:val="Heading2"/>
        <w:keepNext w:val="1"/>
        <w:rPr/>
      </w:pPr>
      <w:r w:rsidDel="00000000" w:rsidR="00000000" w:rsidRPr="00000000">
        <w:rPr>
          <w:rFonts w:ascii="Carlito" w:cs="Carlito" w:eastAsia="Carlito" w:hAnsi="Carlito"/>
          <w:color w:val="2e3431"/>
          <w:rtl w:val="0"/>
        </w:rPr>
        <w:t xml:space="preserve">Standard layout and equipment</w:t>
      </w:r>
      <w:r w:rsidDel="00000000" w:rsidR="00000000" w:rsidRPr="00000000">
        <w:rPr>
          <w:rtl w:val="0"/>
        </w:rPr>
      </w:r>
    </w:p>
    <w:p w:rsidR="00000000" w:rsidDel="00000000" w:rsidP="00000000" w:rsidRDefault="00000000" w:rsidRPr="00000000" w14:paraId="000000B6">
      <w:pPr>
        <w:spacing w:after="100" w:before="0" w:line="269" w:lineRule="auto"/>
        <w:rPr/>
      </w:pPr>
      <w:r w:rsidDel="00000000" w:rsidR="00000000" w:rsidRPr="00000000">
        <w:rPr>
          <w:rFonts w:ascii="Carlito" w:cs="Carlito" w:eastAsia="Carlito" w:hAnsi="Carlito"/>
          <w:i w:val="0"/>
          <w:iCs w:val="0"/>
          <w:color w:val="2e3431"/>
          <w:rtl w:val="0"/>
        </w:rPr>
        <w:t xml:space="preserve">Unless a different setup is agreed, WNC hands over the included areas in their normal operating condition. Existing retail fixtures, built-in seating and non-movable features remain in place.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Standard controlled quantities: 30 yoga mats, 30 meditation cushions and 30 eye masks.</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Blankets, glassware, furniture and cutlery are normally available, but exact live quantities must be checked for each rental where they affect the proposal or setup.</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studio may be handed over empty or arranged with agreed standard equipment. The required layout must be documented before the event.</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Where visible brand conflicts matter, confirm in advance whether unbranded equipment is required.</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live technical and equipment inventory will become the source of truth for power, sound, display, microphones, lighting, filming, Wi-Fi and kitchen/bar equipment once completed.</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keepNext w:val="1"/>
        <w:rPr/>
      </w:pPr>
      <w:r w:rsidDel="00000000" w:rsidR="00000000" w:rsidRPr="00000000">
        <w:rPr>
          <w:rFonts w:ascii="Carlito" w:cs="Carlito" w:eastAsia="Carlito" w:hAnsi="Carlito"/>
          <w:color w:val="566b5f"/>
          <w:rtl w:val="0"/>
        </w:rPr>
        <w:t xml:space="preserve">6. Venue clearing, Storage Room and Back Office</w:t>
      </w:r>
      <w:r w:rsidDel="00000000" w:rsidR="00000000" w:rsidRPr="00000000">
        <w:rPr>
          <w:rtl w:val="0"/>
        </w:rPr>
      </w:r>
    </w:p>
    <w:p w:rsidR="00000000" w:rsidDel="00000000" w:rsidP="00000000" w:rsidRDefault="00000000" w:rsidRPr="00000000" w14:paraId="000000BE">
      <w:pPr>
        <w:pStyle w:val="Heading2"/>
        <w:keepNext w:val="1"/>
        <w:rPr/>
      </w:pPr>
      <w:r w:rsidDel="00000000" w:rsidR="00000000" w:rsidRPr="00000000">
        <w:rPr>
          <w:rFonts w:ascii="Carlito" w:cs="Carlito" w:eastAsia="Carlito" w:hAnsi="Carlito"/>
          <w:color w:val="2e3431"/>
          <w:rtl w:val="0"/>
        </w:rPr>
        <w:t xml:space="preserve">Venue-clearing arrangements</w:t>
      </w:r>
      <w:r w:rsidDel="00000000" w:rsidR="00000000" w:rsidRPr="00000000">
        <w:rPr>
          <w:rtl w:val="0"/>
        </w:rPr>
      </w:r>
    </w:p>
    <w:p w:rsidR="00000000" w:rsidDel="00000000" w:rsidP="00000000" w:rsidRDefault="00000000" w:rsidRPr="00000000" w14:paraId="000000BF">
      <w:pPr>
        <w:spacing w:after="100" w:before="0" w:line="269" w:lineRule="auto"/>
        <w:rPr/>
      </w:pPr>
      <w:r w:rsidDel="00000000" w:rsidR="00000000" w:rsidRPr="00000000">
        <w:rPr>
          <w:rFonts w:ascii="Carlito" w:cs="Carlito" w:eastAsia="Carlito" w:hAnsi="Carlito"/>
          <w:i w:val="0"/>
          <w:iCs w:val="0"/>
          <w:color w:val="2e3431"/>
          <w:rtl w:val="0"/>
        </w:rPr>
        <w:t xml:space="preserve">Venue clearing is not included merely because the client has rented the entire venue. The level of clearing, the rooms affected, the items moved and the reset responsibility must be agreed as a separate operational scope.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For agreed full-production clearing, agreed movable furniture is moved into the Storage Room.</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Two WNC hosts provide light venue support for the clearing activity.</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Light support does not automatically include guest management, event hosting, catering service or production management.</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WNC should create an item list and, for larger clears, photograph the spaces before items are moved.</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client must leave the venue as handed over unless cleaning and reset support are separately included.</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event handover must state who owns the final reset, when it must be complete and what happens if suppliers collect items later.</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sz w:val="20"/>
          <w:szCs w:val="20"/>
          <w:u w:val="none"/>
        </w:rPr>
      </w:pPr>
      <w:r w:rsidDel="00000000" w:rsidR="00000000" w:rsidRPr="00000000">
        <w:rPr>
          <w:sz w:val="20"/>
          <w:szCs w:val="20"/>
          <w:rtl w:val="0"/>
        </w:rPr>
        <w:t xml:space="preserve">When the WNC Storage Room is insufficient, the external hallway storage can be hired for larger rentals, subject to availability, with pricing held in the Commercial Rules Master. This can be helpful if bulk storage is needed for deliveries before the rental date. </w:t>
      </w:r>
    </w:p>
    <w:tbl>
      <w:tblPr>
        <w:tblStyle w:val="Table11"/>
        <w:tblW w:w="9663.0" w:type="dxa"/>
        <w:jc w:val="center"/>
        <w:tblBorders>
          <w:top w:color="d2a74b" w:space="0" w:sz="8" w:val="single"/>
          <w:left w:color="d2a74b" w:space="0" w:sz="8" w:val="single"/>
          <w:bottom w:color="d2a74b" w:space="0" w:sz="8" w:val="single"/>
          <w:right w:color="d2a74b" w:space="0" w:sz="8" w:val="single"/>
          <w:insideH w:color="d2a74b" w:space="0" w:sz="8" w:val="single"/>
          <w:insideV w:color="d2a74b" w:space="0" w:sz="8" w:val="single"/>
        </w:tblBorders>
        <w:tblLayout w:type="fixed"/>
        <w:tblLook w:val="0400"/>
      </w:tblPr>
      <w:tblGrid>
        <w:gridCol w:w="9663"/>
        <w:tblGridChange w:id="0">
          <w:tblGrid>
            <w:gridCol w:w="9663"/>
          </w:tblGrid>
        </w:tblGridChange>
      </w:tblGrid>
      <w:tr>
        <w:trPr>
          <w:cantSplit w:val="1"/>
          <w:tblHeader w:val="0"/>
        </w:trPr>
        <w:tc>
          <w:tcPr>
            <w:shd w:fill="fff3d6" w:val="clear"/>
            <w:tcMar>
              <w:top w:w="110.0" w:type="dxa"/>
              <w:bottom w:w="110.0" w:type="dxa"/>
            </w:tcMar>
          </w:tcPr>
          <w:p w:rsidR="00000000" w:rsidDel="00000000" w:rsidP="00000000" w:rsidRDefault="00000000" w:rsidRPr="00000000" w14:paraId="000000C7">
            <w:pPr>
              <w:spacing w:after="0" w:before="0" w:line="269" w:lineRule="auto"/>
              <w:rPr/>
            </w:pPr>
            <w:r w:rsidDel="00000000" w:rsidR="00000000" w:rsidRPr="00000000">
              <w:rPr>
                <w:rFonts w:ascii="Carlito" w:cs="Carlito" w:eastAsia="Carlito" w:hAnsi="Carlito"/>
                <w:b w:val="1"/>
                <w:bCs w:val="1"/>
                <w:color w:val="d2a74b"/>
                <w:sz w:val="19"/>
                <w:szCs w:val="19"/>
                <w:rtl w:val="0"/>
              </w:rPr>
              <w:t xml:space="preserve">TBC  </w:t>
            </w:r>
            <w:r w:rsidDel="00000000" w:rsidR="00000000" w:rsidRPr="00000000">
              <w:rPr>
                <w:rFonts w:ascii="Carlito" w:cs="Carlito" w:eastAsia="Carlito" w:hAnsi="Carlito"/>
                <w:color w:val="2e3431"/>
                <w:sz w:val="19"/>
                <w:szCs w:val="19"/>
                <w:rtl w:val="0"/>
              </w:rPr>
              <w:t xml:space="preserve">The minimum lead time and operational prerequisites for partial and full venue clearing still require management approval. Do not promise a clearing turnaround before Operations has checked staffing, storage capacity and surrounding bookings.</w:t>
            </w:r>
            <w:r w:rsidDel="00000000" w:rsidR="00000000" w:rsidRPr="00000000">
              <w:rPr>
                <w:rtl w:val="0"/>
              </w:rPr>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pStyle w:val="Heading2"/>
        <w:keepNext w:val="1"/>
        <w:rPr/>
      </w:pPr>
      <w:r w:rsidDel="00000000" w:rsidR="00000000" w:rsidRPr="00000000">
        <w:rPr>
          <w:rFonts w:ascii="Carlito" w:cs="Carlito" w:eastAsia="Carlito" w:hAnsi="Carlito"/>
          <w:color w:val="2e3431"/>
          <w:rtl w:val="0"/>
        </w:rPr>
        <w:t xml:space="preserve">Storage Room use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Storage Room remains WNC-controlled even when part of it is allocated to an event.</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handover must identify what may be stored, for how long, who may access it and who is responsible for collection.</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Keep WNC equipment and client goods clearly separated. Do not obstruct access to WNC operational items or routes needed for safe movement.</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Advance-delivered or overnight client goods remain the client’s responsibility unless WNC has expressly accepted custody in writing.</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Do not describe the Storage Room as the Ice Bath Room in any new document.</w:t>
      </w:r>
    </w:p>
    <w:p w:rsidR="00000000" w:rsidDel="00000000" w:rsidP="00000000" w:rsidRDefault="00000000" w:rsidRPr="00000000" w14:paraId="000000CF">
      <w:pPr>
        <w:pStyle w:val="Heading2"/>
        <w:keepNext w:val="1"/>
        <w:rPr/>
      </w:pPr>
      <w:r w:rsidDel="00000000" w:rsidR="00000000" w:rsidRPr="00000000">
        <w:rPr>
          <w:rFonts w:ascii="Carlito" w:cs="Carlito" w:eastAsia="Carlito" w:hAnsi="Carlito"/>
          <w:color w:val="2e3431"/>
          <w:rtl w:val="0"/>
        </w:rPr>
        <w:t xml:space="preserve">Back Office restrictions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Back Office is restricted by default and is not guest-facing space.</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It may be listed as Included, Limited Access or Excluded in the event scope.</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Before approved client use, secure confidential materials, staff belongings, keys and operational documents.</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Do not use the Back Office for deliveries, supplier staging or guest storage unless the handover specifically allows it.</w:t>
      </w:r>
    </w:p>
    <w:p w:rsidR="00000000" w:rsidDel="00000000" w:rsidP="00000000" w:rsidRDefault="00000000" w:rsidRPr="00000000" w14:paraId="000000D4">
      <w:pPr>
        <w:pStyle w:val="Heading1"/>
        <w:keepNext w:val="1"/>
        <w:rPr/>
      </w:pPr>
      <w:r w:rsidDel="00000000" w:rsidR="00000000" w:rsidRPr="00000000">
        <w:rPr>
          <w:rFonts w:ascii="Carlito" w:cs="Carlito" w:eastAsia="Carlito" w:hAnsi="Carlito"/>
          <w:color w:val="566b5f"/>
          <w:rtl w:val="0"/>
        </w:rPr>
        <w:t xml:space="preserve">7. Build-up, breakdown, grace periods and deliveries</w:t>
      </w:r>
      <w:r w:rsidDel="00000000" w:rsidR="00000000" w:rsidRPr="00000000">
        <w:rPr>
          <w:rtl w:val="0"/>
        </w:rPr>
      </w:r>
    </w:p>
    <w:p w:rsidR="00000000" w:rsidDel="00000000" w:rsidP="00000000" w:rsidRDefault="00000000" w:rsidRPr="00000000" w14:paraId="000000D5">
      <w:pPr>
        <w:pStyle w:val="Heading2"/>
        <w:keepNext w:val="1"/>
        <w:rPr/>
      </w:pPr>
      <w:r w:rsidDel="00000000" w:rsidR="00000000" w:rsidRPr="00000000">
        <w:rPr>
          <w:rFonts w:ascii="Carlito" w:cs="Carlito" w:eastAsia="Carlito" w:hAnsi="Carlito"/>
          <w:color w:val="2e3431"/>
          <w:rtl w:val="0"/>
        </w:rPr>
        <w:t xml:space="preserve">Full rental timeline</w:t>
      </w:r>
      <w:r w:rsidDel="00000000" w:rsidR="00000000" w:rsidRPr="00000000">
        <w:rPr>
          <w:rtl w:val="0"/>
        </w:rPr>
      </w:r>
    </w:p>
    <w:p w:rsidR="00000000" w:rsidDel="00000000" w:rsidP="00000000" w:rsidRDefault="00000000" w:rsidRPr="00000000" w14:paraId="000000D6">
      <w:pPr>
        <w:spacing w:after="100" w:before="0" w:line="269" w:lineRule="auto"/>
        <w:rPr/>
      </w:pPr>
      <w:r w:rsidDel="00000000" w:rsidR="00000000" w:rsidRPr="00000000">
        <w:rPr>
          <w:rFonts w:ascii="Carlito" w:cs="Carlito" w:eastAsia="Carlito" w:hAnsi="Carlito"/>
          <w:i w:val="0"/>
          <w:iCs w:val="0"/>
          <w:color w:val="2e3431"/>
          <w:rtl w:val="0"/>
        </w:rPr>
        <w:t xml:space="preserve">Every rental must have one timeline covering deliveries, build-up, client access, supplier access, guest access, event hours, breakdown, collection and final handover. Multi-day rentals require the hours for each day, not only the overall date range.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Build-up and breakdown are operational time and must sit inside the agreed rental timeline.</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Setup, unloading and supplier work may begin only at the agreed build-up or rental start time.</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client must communicate timing changes in advance because they may affect staffing, cleaning, catering, classes and subsequent bookings.</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Additional time cannot be guaranteed. Another class, rental or venue activity may follow immediately after the booking.</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For multi-day events, record daily opening, lock-up, cleaning, overnight storage, utilities and who holds responsibility between event days.</w:t>
      </w:r>
    </w:p>
    <w:p w:rsidR="00000000" w:rsidDel="00000000" w:rsidP="00000000" w:rsidRDefault="00000000" w:rsidRPr="00000000" w14:paraId="000000DC">
      <w:pPr>
        <w:pStyle w:val="Heading2"/>
        <w:keepNext w:val="1"/>
        <w:rPr/>
      </w:pPr>
      <w:r w:rsidDel="00000000" w:rsidR="00000000" w:rsidRPr="00000000">
        <w:rPr>
          <w:rFonts w:ascii="Carlito" w:cs="Carlito" w:eastAsia="Carlito" w:hAnsi="Carlito"/>
          <w:color w:val="2e3431"/>
          <w:rtl w:val="0"/>
        </w:rPr>
        <w:t xml:space="preserve">Grace periods</w:t>
      </w:r>
      <w:r w:rsidDel="00000000" w:rsidR="00000000" w:rsidRPr="00000000">
        <w:rPr>
          <w:rtl w:val="0"/>
        </w:rPr>
      </w:r>
    </w:p>
    <w:tbl>
      <w:tblPr>
        <w:tblStyle w:val="Table12"/>
        <w:tblW w:w="9664.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0DD">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Rental type</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DE">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Before</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DF">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After</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0E0">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What the grace period is for</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E1">
            <w:pPr>
              <w:spacing w:after="0" w:before="0" w:line="254" w:lineRule="auto"/>
              <w:rPr/>
            </w:pPr>
            <w:r w:rsidDel="00000000" w:rsidR="00000000" w:rsidRPr="00000000">
              <w:rPr>
                <w:rFonts w:ascii="Carlito" w:cs="Carlito" w:eastAsia="Carlito" w:hAnsi="Carlito"/>
                <w:color w:val="2e3431"/>
                <w:sz w:val="18"/>
                <w:szCs w:val="18"/>
                <w:rtl w:val="0"/>
              </w:rPr>
              <w:t xml:space="preserve">Studio rental</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2">
            <w:pPr>
              <w:spacing w:after="0" w:before="0" w:line="254" w:lineRule="auto"/>
              <w:rPr/>
            </w:pPr>
            <w:r w:rsidDel="00000000" w:rsidR="00000000" w:rsidRPr="00000000">
              <w:rPr>
                <w:rFonts w:ascii="Carlito" w:cs="Carlito" w:eastAsia="Carlito" w:hAnsi="Carlito"/>
                <w:color w:val="2e3431"/>
                <w:sz w:val="18"/>
                <w:szCs w:val="18"/>
                <w:rtl w:val="0"/>
              </w:rPr>
              <w:t xml:space="preserve">15 minutes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3">
            <w:pPr>
              <w:spacing w:after="0" w:before="0" w:line="254" w:lineRule="auto"/>
              <w:rPr/>
            </w:pPr>
            <w:r w:rsidDel="00000000" w:rsidR="00000000" w:rsidRPr="00000000">
              <w:rPr>
                <w:rFonts w:ascii="Carlito" w:cs="Carlito" w:eastAsia="Carlito" w:hAnsi="Carlito"/>
                <w:color w:val="2e3431"/>
                <w:sz w:val="18"/>
                <w:szCs w:val="18"/>
                <w:rtl w:val="0"/>
              </w:rPr>
              <w:t xml:space="preserve">15 minutes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4">
            <w:pPr>
              <w:spacing w:after="0" w:before="0" w:line="254" w:lineRule="auto"/>
              <w:rPr/>
            </w:pPr>
            <w:r w:rsidDel="00000000" w:rsidR="00000000" w:rsidRPr="00000000">
              <w:rPr>
                <w:rFonts w:ascii="Carlito" w:cs="Carlito" w:eastAsia="Carlito" w:hAnsi="Carlito"/>
                <w:color w:val="2e3431"/>
                <w:sz w:val="18"/>
                <w:szCs w:val="18"/>
                <w:rtl w:val="0"/>
              </w:rPr>
              <w:t xml:space="preserve">Arrival, settling in, gathering belongings and departure.</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0E5">
            <w:pPr>
              <w:spacing w:after="0" w:before="0" w:line="254" w:lineRule="auto"/>
              <w:rPr/>
            </w:pPr>
            <w:r w:rsidDel="00000000" w:rsidR="00000000" w:rsidRPr="00000000">
              <w:rPr>
                <w:rFonts w:ascii="Carlito" w:cs="Carlito" w:eastAsia="Carlito" w:hAnsi="Carlito"/>
                <w:color w:val="2e3431"/>
                <w:sz w:val="18"/>
                <w:szCs w:val="18"/>
                <w:rtl w:val="0"/>
              </w:rPr>
              <w:t xml:space="preserve">Entire-venue rental</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E6">
            <w:pPr>
              <w:spacing w:after="0" w:before="0" w:line="254" w:lineRule="auto"/>
              <w:rPr/>
            </w:pPr>
            <w:r w:rsidDel="00000000" w:rsidR="00000000" w:rsidRPr="00000000">
              <w:rPr>
                <w:rFonts w:ascii="Carlito" w:cs="Carlito" w:eastAsia="Carlito" w:hAnsi="Carlito"/>
                <w:color w:val="2e3431"/>
                <w:sz w:val="18"/>
                <w:szCs w:val="18"/>
                <w:rtl w:val="0"/>
              </w:rPr>
              <w:t xml:space="preserve">30 minutes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E7">
            <w:pPr>
              <w:spacing w:after="0" w:before="0" w:line="254" w:lineRule="auto"/>
              <w:rPr/>
            </w:pPr>
            <w:r w:rsidDel="00000000" w:rsidR="00000000" w:rsidRPr="00000000">
              <w:rPr>
                <w:rFonts w:ascii="Carlito" w:cs="Carlito" w:eastAsia="Carlito" w:hAnsi="Carlito"/>
                <w:color w:val="2e3431"/>
                <w:sz w:val="18"/>
                <w:szCs w:val="18"/>
                <w:rtl w:val="0"/>
              </w:rPr>
              <w:t xml:space="preserve">30 minutes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0E8">
            <w:pPr>
              <w:spacing w:after="0" w:before="0" w:line="254" w:lineRule="auto"/>
              <w:rPr/>
            </w:pPr>
            <w:r w:rsidDel="00000000" w:rsidR="00000000" w:rsidRPr="00000000">
              <w:rPr>
                <w:rFonts w:ascii="Carlito" w:cs="Carlito" w:eastAsia="Carlito" w:hAnsi="Carlito"/>
                <w:color w:val="2e3431"/>
                <w:sz w:val="18"/>
                <w:szCs w:val="18"/>
                <w:rtl w:val="0"/>
              </w:rPr>
              <w:t xml:space="preserve">Arrival and departure, including reasonable traffic allowance.</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0E9">
            <w:pPr>
              <w:spacing w:after="0" w:before="0" w:line="254" w:lineRule="auto"/>
              <w:rPr/>
            </w:pPr>
            <w:r w:rsidDel="00000000" w:rsidR="00000000" w:rsidRPr="00000000">
              <w:rPr>
                <w:rFonts w:ascii="Carlito" w:cs="Carlito" w:eastAsia="Carlito" w:hAnsi="Carlito"/>
                <w:color w:val="2e3431"/>
                <w:sz w:val="18"/>
                <w:szCs w:val="18"/>
                <w:rtl w:val="0"/>
              </w:rPr>
              <w:t xml:space="preserve">Custom scope</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A">
            <w:pPr>
              <w:spacing w:after="0" w:before="0" w:line="254" w:lineRule="auto"/>
              <w:rPr/>
            </w:pPr>
            <w:r w:rsidDel="00000000" w:rsidR="00000000" w:rsidRPr="00000000">
              <w:rPr>
                <w:rFonts w:ascii="Carlito" w:cs="Carlito" w:eastAsia="Carlito" w:hAnsi="Carlito"/>
                <w:color w:val="2e3431"/>
                <w:sz w:val="18"/>
                <w:szCs w:val="18"/>
                <w:rtl w:val="0"/>
              </w:rPr>
              <w:t xml:space="preserve">As written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B">
            <w:pPr>
              <w:spacing w:after="0" w:before="0" w:line="254" w:lineRule="auto"/>
              <w:rPr/>
            </w:pPr>
            <w:r w:rsidDel="00000000" w:rsidR="00000000" w:rsidRPr="00000000">
              <w:rPr>
                <w:rFonts w:ascii="Carlito" w:cs="Carlito" w:eastAsia="Carlito" w:hAnsi="Carlito"/>
                <w:color w:val="2e3431"/>
                <w:sz w:val="18"/>
                <w:szCs w:val="18"/>
                <w:rtl w:val="0"/>
              </w:rPr>
              <w:t xml:space="preserve">As written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0EC">
            <w:pPr>
              <w:spacing w:after="0" w:before="0" w:line="254" w:lineRule="auto"/>
              <w:rPr/>
            </w:pPr>
            <w:r w:rsidDel="00000000" w:rsidR="00000000" w:rsidRPr="00000000">
              <w:rPr>
                <w:rFonts w:ascii="Carlito" w:cs="Carlito" w:eastAsia="Carlito" w:hAnsi="Carlito"/>
                <w:color w:val="2e3431"/>
                <w:sz w:val="18"/>
                <w:szCs w:val="18"/>
                <w:rtl w:val="0"/>
              </w:rPr>
              <w:t xml:space="preserve">Only where the specific arrangement is recorded.</w:t>
            </w:r>
            <w:r w:rsidDel="00000000" w:rsidR="00000000" w:rsidRPr="00000000">
              <w:rPr>
                <w:rtl w:val="0"/>
              </w:rPr>
            </w:r>
          </w:p>
        </w:tc>
      </w:tr>
    </w:tbl>
    <w:p w:rsidR="00000000" w:rsidDel="00000000" w:rsidP="00000000" w:rsidRDefault="00000000" w:rsidRPr="00000000" w14:paraId="000000ED">
      <w:pPr>
        <w:spacing w:after="0" w:lineRule="auto"/>
        <w:rPr/>
      </w:pPr>
      <w:r w:rsidDel="00000000" w:rsidR="00000000" w:rsidRPr="00000000">
        <w:rPr>
          <w:rtl w:val="0"/>
        </w:rPr>
      </w:r>
    </w:p>
    <w:tbl>
      <w:tblPr>
        <w:tblStyle w:val="Table13"/>
        <w:tblW w:w="9663.0" w:type="dxa"/>
        <w:jc w:val="center"/>
        <w:tblBorders>
          <w:top w:color="566b5f" w:space="0" w:sz="8" w:val="single"/>
          <w:left w:color="566b5f" w:space="0" w:sz="8" w:val="single"/>
          <w:bottom w:color="566b5f" w:space="0" w:sz="8" w:val="single"/>
          <w:right w:color="566b5f" w:space="0" w:sz="8" w:val="single"/>
          <w:insideH w:color="566b5f" w:space="0" w:sz="8" w:val="single"/>
          <w:insideV w:color="566b5f" w:space="0" w:sz="8" w:val="single"/>
        </w:tblBorders>
        <w:tblLayout w:type="fixed"/>
        <w:tblLook w:val="0400"/>
      </w:tblPr>
      <w:tblGrid>
        <w:gridCol w:w="9663"/>
        <w:tblGridChange w:id="0">
          <w:tblGrid>
            <w:gridCol w:w="9663"/>
          </w:tblGrid>
        </w:tblGridChange>
      </w:tblGrid>
      <w:tr>
        <w:trPr>
          <w:cantSplit w:val="1"/>
          <w:tblHeader w:val="0"/>
        </w:trPr>
        <w:tc>
          <w:tcPr>
            <w:shd w:fill="e8eee9" w:val="clear"/>
            <w:tcMar>
              <w:top w:w="110.0" w:type="dxa"/>
              <w:bottom w:w="110.0" w:type="dxa"/>
            </w:tcMar>
          </w:tcPr>
          <w:p w:rsidR="00000000" w:rsidDel="00000000" w:rsidP="00000000" w:rsidRDefault="00000000" w:rsidRPr="00000000" w14:paraId="000000EE">
            <w:pPr>
              <w:spacing w:after="0" w:before="0" w:line="269" w:lineRule="auto"/>
              <w:rPr/>
            </w:pPr>
            <w:r w:rsidDel="00000000" w:rsidR="00000000" w:rsidRPr="00000000">
              <w:rPr>
                <w:rFonts w:ascii="Carlito" w:cs="Carlito" w:eastAsia="Carlito" w:hAnsi="Carlito"/>
                <w:b w:val="1"/>
                <w:bCs w:val="1"/>
                <w:color w:val="566b5f"/>
                <w:sz w:val="19"/>
                <w:szCs w:val="19"/>
                <w:rtl w:val="0"/>
              </w:rPr>
              <w:t xml:space="preserve">CURRENT RULE  </w:t>
            </w:r>
            <w:r w:rsidDel="00000000" w:rsidR="00000000" w:rsidRPr="00000000">
              <w:rPr>
                <w:rFonts w:ascii="Carlito" w:cs="Carlito" w:eastAsia="Carlito" w:hAnsi="Carlito"/>
                <w:color w:val="2e3431"/>
                <w:sz w:val="19"/>
                <w:szCs w:val="19"/>
                <w:rtl w:val="0"/>
              </w:rPr>
              <w:t xml:space="preserve">A grace period does not extend the event and does not permit setup, unloading or other operational work before the agreed rental time. Overtime begins after the applicable post-rental grace period, or at the rental end time where no grace period applies.</w:t>
            </w:r>
            <w:r w:rsidDel="00000000" w:rsidR="00000000" w:rsidRPr="00000000">
              <w:rPr>
                <w:rtl w:val="0"/>
              </w:rPr>
            </w:r>
          </w:p>
        </w:tc>
      </w:tr>
    </w:tbl>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pStyle w:val="Heading2"/>
        <w:keepNext w:val="1"/>
        <w:rPr/>
      </w:pPr>
      <w:r w:rsidDel="00000000" w:rsidR="00000000" w:rsidRPr="00000000">
        <w:rPr>
          <w:rFonts w:ascii="Carlito" w:cs="Carlito" w:eastAsia="Carlito" w:hAnsi="Carlito"/>
          <w:color w:val="2e3431"/>
          <w:rtl w:val="0"/>
        </w:rPr>
        <w:t xml:space="preserve">Deliveries and collections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default is delivery and collection within the confirmed rental timeline.</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Advance delivery is possible only with prior coordination, a confirmed appointment and an agreed storage location.</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Unscheduled couriers or suppliers should not be promised access, as classes, retail operations or another booking may be underway.</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client must provide supplier names, contact details, expected items, arrival time and collection plan where these affect the event.</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Client and supplier goods remain their responsibility unless a written handover states otherwise.</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Do not leave collection arrangements open-ended. The final departure or later collection window must be recorded before the event.</w:t>
      </w:r>
    </w:p>
    <w:p w:rsidR="00000000" w:rsidDel="00000000" w:rsidP="00000000" w:rsidRDefault="00000000" w:rsidRPr="00000000" w14:paraId="000000F7">
      <w:pPr>
        <w:pStyle w:val="Heading2"/>
        <w:keepNext w:val="1"/>
        <w:rPr/>
      </w:pPr>
      <w:r w:rsidDel="00000000" w:rsidR="00000000" w:rsidRPr="00000000">
        <w:rPr>
          <w:rFonts w:ascii="Carlito" w:cs="Carlito" w:eastAsia="Carlito" w:hAnsi="Carlito"/>
          <w:color w:val="2e3431"/>
          <w:rtl w:val="0"/>
        </w:rPr>
        <w:t xml:space="preserve">Appointment-only visits</w:t>
      </w:r>
      <w:r w:rsidDel="00000000" w:rsidR="00000000" w:rsidRPr="00000000">
        <w:rPr>
          <w:rtl w:val="0"/>
        </w:rPr>
      </w:r>
    </w:p>
    <w:p w:rsidR="00000000" w:rsidDel="00000000" w:rsidP="00000000" w:rsidRDefault="00000000" w:rsidRPr="00000000" w14:paraId="000000F8">
      <w:pPr>
        <w:spacing w:after="100" w:before="0" w:line="269" w:lineRule="auto"/>
        <w:rPr/>
      </w:pPr>
      <w:r w:rsidDel="00000000" w:rsidR="00000000" w:rsidRPr="00000000">
        <w:rPr>
          <w:rFonts w:ascii="Carlito" w:cs="Carlito" w:eastAsia="Carlito" w:hAnsi="Carlito"/>
          <w:i w:val="0"/>
          <w:iCs w:val="0"/>
          <w:color w:val="2e3431"/>
          <w:rtl w:val="0"/>
        </w:rPr>
        <w:t xml:space="preserve">Walkthroughs, site visits, technical checks, deliveries and supplier meetings outside the rental timeline are by confirmed appointment only. This protects the ongoing class schedule, other rentals and retail operations.</w:t>
      </w:r>
      <w:r w:rsidDel="00000000" w:rsidR="00000000" w:rsidRPr="00000000">
        <w:rPr>
          <w:rtl w:val="0"/>
        </w:rPr>
      </w:r>
    </w:p>
    <w:p w:rsidR="00000000" w:rsidDel="00000000" w:rsidP="00000000" w:rsidRDefault="00000000" w:rsidRPr="00000000" w14:paraId="000000F9">
      <w:pPr>
        <w:spacing w:after="100" w:before="0" w:line="269" w:lineRule="auto"/>
        <w:rPr/>
      </w:pPr>
      <w:r w:rsidDel="00000000" w:rsidR="00000000" w:rsidRPr="00000000">
        <w:rPr>
          <w:rFonts w:ascii="Carlito" w:cs="Carlito" w:eastAsia="Carlito" w:hAnsi="Carlito"/>
          <w:i w:val="0"/>
          <w:iCs w:val="0"/>
          <w:color w:val="2e3431"/>
          <w:rtl w:val="0"/>
        </w:rPr>
        <w:t xml:space="preserve">The appointment record should include the date, time, purpose, expected attendees, WNC contact and any rooms or equipment that need to be accessed.</w:t>
      </w: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keepNext w:val="1"/>
        <w:rPr/>
      </w:pPr>
      <w:r w:rsidDel="00000000" w:rsidR="00000000" w:rsidRPr="00000000">
        <w:rPr>
          <w:rFonts w:ascii="Carlito" w:cs="Carlito" w:eastAsia="Carlito" w:hAnsi="Carlito"/>
          <w:color w:val="566b5f"/>
          <w:rtl w:val="0"/>
        </w:rPr>
        <w:t xml:space="preserve">8. Furniture, props, walls, beams and signage</w:t>
      </w:r>
      <w:r w:rsidDel="00000000" w:rsidR="00000000" w:rsidRPr="00000000">
        <w:rPr>
          <w:rtl w:val="0"/>
        </w:rPr>
      </w:r>
    </w:p>
    <w:p w:rsidR="00000000" w:rsidDel="00000000" w:rsidP="00000000" w:rsidRDefault="00000000" w:rsidRPr="00000000" w14:paraId="000000FC">
      <w:pPr>
        <w:pStyle w:val="Heading2"/>
        <w:keepNext w:val="1"/>
        <w:rPr/>
      </w:pPr>
      <w:r w:rsidDel="00000000" w:rsidR="00000000" w:rsidRPr="00000000">
        <w:rPr>
          <w:rFonts w:ascii="Carlito" w:cs="Carlito" w:eastAsia="Carlito" w:hAnsi="Carlito"/>
          <w:color w:val="2e3431"/>
          <w:rtl w:val="0"/>
        </w:rPr>
        <w:t xml:space="preserve">Furniture and props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Only furniture and props included in the agreed plan may be moved.</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WNC should move or supervise the movement of WNC furnishings where there is a risk of damage, uncertainty about the item or a venue-clearing scope.</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Do not drag furniture across floors. Protect floors, plaster and fixed joinery during load-in and styling.</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1:1 / Podcast Room furniture normally remains in place unless a different arrangement is approved.</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Client-provided structures, furniture and equipment must fit through access routes and remain within the approved layout.</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handover should identify rented or borrowed items that must be counted at the end of the event.</w:t>
      </w:r>
    </w:p>
    <w:p w:rsidR="00000000" w:rsidDel="00000000" w:rsidP="00000000" w:rsidRDefault="00000000" w:rsidRPr="00000000" w14:paraId="00000103">
      <w:pPr>
        <w:pStyle w:val="Heading2"/>
        <w:keepNext w:val="1"/>
        <w:rPr/>
      </w:pPr>
      <w:r w:rsidDel="00000000" w:rsidR="00000000" w:rsidRPr="00000000">
        <w:rPr>
          <w:rFonts w:ascii="Carlito" w:cs="Carlito" w:eastAsia="Carlito" w:hAnsi="Carlito"/>
          <w:color w:val="2e3431"/>
          <w:rtl w:val="0"/>
        </w:rPr>
        <w:t xml:space="preserve">Wall and beam use</w:t>
      </w:r>
      <w:r w:rsidDel="00000000" w:rsidR="00000000" w:rsidRPr="00000000">
        <w:rPr>
          <w:rtl w:val="0"/>
        </w:rPr>
      </w:r>
    </w:p>
    <w:tbl>
      <w:tblPr>
        <w:tblStyle w:val="Table14"/>
        <w:tblW w:w="9662.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4831"/>
        <w:gridCol w:w="4831"/>
        <w:tblGridChange w:id="0">
          <w:tblGrid>
            <w:gridCol w:w="4831"/>
            <w:gridCol w:w="483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104">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Surface / item</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105">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Rule</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06">
            <w:pPr>
              <w:spacing w:after="0" w:before="0" w:line="254" w:lineRule="auto"/>
              <w:rPr/>
            </w:pPr>
            <w:r w:rsidDel="00000000" w:rsidR="00000000" w:rsidRPr="00000000">
              <w:rPr>
                <w:rFonts w:ascii="Carlito" w:cs="Carlito" w:eastAsia="Carlito" w:hAnsi="Carlito"/>
                <w:color w:val="2e3431"/>
                <w:sz w:val="18"/>
                <w:szCs w:val="18"/>
                <w:rtl w:val="0"/>
              </w:rPr>
              <w:t xml:space="preserve">Plaster walls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7">
            <w:pPr>
              <w:spacing w:after="0" w:before="0" w:line="254" w:lineRule="auto"/>
              <w:rPr/>
            </w:pPr>
            <w:r w:rsidDel="00000000" w:rsidR="00000000" w:rsidRPr="00000000">
              <w:rPr>
                <w:rFonts w:ascii="Carlito" w:cs="Carlito" w:eastAsia="Carlito" w:hAnsi="Carlito"/>
                <w:color w:val="2e3431"/>
                <w:sz w:val="18"/>
                <w:szCs w:val="18"/>
                <w:rtl w:val="0"/>
              </w:rPr>
              <w:t xml:space="preserve">No drilling, nailing, screwing, stapling or pinning.</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08">
            <w:pPr>
              <w:spacing w:after="0" w:before="0" w:line="254" w:lineRule="auto"/>
              <w:rPr/>
            </w:pPr>
            <w:r w:rsidDel="00000000" w:rsidR="00000000" w:rsidRPr="00000000">
              <w:rPr>
                <w:rFonts w:ascii="Carlito" w:cs="Carlito" w:eastAsia="Carlito" w:hAnsi="Carlito"/>
                <w:color w:val="2e3431"/>
                <w:sz w:val="18"/>
                <w:szCs w:val="18"/>
                <w:rtl w:val="0"/>
              </w:rPr>
              <w:t xml:space="preserve">Double-sided or strong-bond adhesive</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09">
            <w:pPr>
              <w:spacing w:after="0" w:before="0" w:line="254" w:lineRule="auto"/>
              <w:rPr/>
            </w:pPr>
            <w:r w:rsidDel="00000000" w:rsidR="00000000" w:rsidRPr="00000000">
              <w:rPr>
                <w:rFonts w:ascii="Carlito" w:cs="Carlito" w:eastAsia="Carlito" w:hAnsi="Carlito"/>
                <w:color w:val="2e3431"/>
                <w:sz w:val="18"/>
                <w:szCs w:val="18"/>
                <w:rtl w:val="0"/>
              </w:rPr>
              <w:t xml:space="preserve">Not permitted. This includes double-sided tape, Command strips, industrial adhesive and other products that may damage surfaces.</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0A">
            <w:pPr>
              <w:spacing w:after="0" w:before="0" w:line="254" w:lineRule="auto"/>
              <w:rPr/>
            </w:pPr>
            <w:r w:rsidDel="00000000" w:rsidR="00000000" w:rsidRPr="00000000">
              <w:rPr>
                <w:rFonts w:ascii="Carlito" w:cs="Carlito" w:eastAsia="Carlito" w:hAnsi="Carlito"/>
                <w:color w:val="2e3431"/>
                <w:sz w:val="18"/>
                <w:szCs w:val="18"/>
                <w:rtl w:val="0"/>
              </w:rPr>
              <w:t xml:space="preserve">Museum putty / museum gel</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B">
            <w:pPr>
              <w:spacing w:after="0" w:before="0" w:line="254" w:lineRule="auto"/>
              <w:rPr/>
            </w:pPr>
            <w:r w:rsidDel="00000000" w:rsidR="00000000" w:rsidRPr="00000000">
              <w:rPr>
                <w:sz w:val="18"/>
                <w:szCs w:val="18"/>
                <w:rtl w:val="0"/>
              </w:rPr>
              <w:t xml:space="preserve">Can be used, test first.</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0C">
            <w:pPr>
              <w:spacing w:after="0" w:before="0" w:line="254" w:lineRule="auto"/>
              <w:rPr/>
            </w:pPr>
            <w:r w:rsidDel="00000000" w:rsidR="00000000" w:rsidRPr="00000000">
              <w:rPr>
                <w:rFonts w:ascii="Carlito" w:cs="Carlito" w:eastAsia="Carlito" w:hAnsi="Carlito"/>
                <w:color w:val="2e3431"/>
                <w:sz w:val="18"/>
                <w:szCs w:val="18"/>
                <w:rtl w:val="0"/>
              </w:rPr>
              <w:t xml:space="preserve">Low-tack or removable non-marking tabs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0D">
            <w:pPr>
              <w:spacing w:after="0" w:before="0" w:line="254" w:lineRule="auto"/>
              <w:rPr/>
            </w:pPr>
            <w:r w:rsidDel="00000000" w:rsidR="00000000" w:rsidRPr="00000000">
              <w:rPr>
                <w:sz w:val="18"/>
                <w:szCs w:val="18"/>
                <w:rtl w:val="0"/>
              </w:rPr>
              <w:t xml:space="preserve">Can be used, test first. </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0E">
            <w:pPr>
              <w:spacing w:after="0" w:before="0" w:line="254" w:lineRule="auto"/>
              <w:rPr/>
            </w:pPr>
            <w:r w:rsidDel="00000000" w:rsidR="00000000" w:rsidRPr="00000000">
              <w:rPr>
                <w:rFonts w:ascii="Carlito" w:cs="Carlito" w:eastAsia="Carlito" w:hAnsi="Carlito"/>
                <w:color w:val="2e3431"/>
                <w:sz w:val="18"/>
                <w:szCs w:val="18"/>
                <w:rtl w:val="0"/>
              </w:rPr>
              <w:t xml:space="preserve">Wooden beams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0F">
            <w:pPr>
              <w:spacing w:after="0" w:before="0" w:line="254" w:lineRule="auto"/>
              <w:rPr/>
            </w:pPr>
            <w:r w:rsidDel="00000000" w:rsidR="00000000" w:rsidRPr="00000000">
              <w:rPr>
                <w:rFonts w:ascii="Carlito" w:cs="Carlito" w:eastAsia="Carlito" w:hAnsi="Carlito"/>
                <w:color w:val="2e3431"/>
                <w:sz w:val="18"/>
                <w:szCs w:val="18"/>
                <w:rtl w:val="0"/>
              </w:rPr>
              <w:t xml:space="preserve">Small screws or hooks may be used only with prior written approval.</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10">
            <w:pPr>
              <w:spacing w:after="0" w:before="0" w:line="254" w:lineRule="auto"/>
              <w:rPr/>
            </w:pPr>
            <w:r w:rsidDel="00000000" w:rsidR="00000000" w:rsidRPr="00000000">
              <w:rPr>
                <w:rFonts w:ascii="Carlito" w:cs="Carlito" w:eastAsia="Carlito" w:hAnsi="Carlito"/>
                <w:color w:val="2e3431"/>
                <w:sz w:val="18"/>
                <w:szCs w:val="18"/>
                <w:rtl w:val="0"/>
              </w:rPr>
              <w:t xml:space="preserve">Freestanding structures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11">
            <w:pPr>
              <w:spacing w:after="0" w:before="0" w:line="254" w:lineRule="auto"/>
              <w:rPr/>
            </w:pPr>
            <w:r w:rsidDel="00000000" w:rsidR="00000000" w:rsidRPr="00000000">
              <w:rPr>
                <w:rFonts w:ascii="Carlito" w:cs="Carlito" w:eastAsia="Carlito" w:hAnsi="Carlito"/>
                <w:color w:val="2e3431"/>
                <w:sz w:val="18"/>
                <w:szCs w:val="18"/>
                <w:rtl w:val="0"/>
              </w:rPr>
              <w:t xml:space="preserve">Preferred where practical, but dimensions, stability and surface protection must still be approved. (More for larger structures) </w:t>
            </w:r>
            <w:r w:rsidDel="00000000" w:rsidR="00000000" w:rsidRPr="00000000">
              <w:rPr>
                <w:rtl w:val="0"/>
              </w:rPr>
            </w:r>
          </w:p>
        </w:tc>
      </w:tr>
    </w:tbl>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spacing w:after="100" w:before="0" w:line="269" w:lineRule="auto"/>
        <w:rPr/>
      </w:pPr>
      <w:r w:rsidDel="00000000" w:rsidR="00000000" w:rsidRPr="00000000">
        <w:rPr>
          <w:rtl w:val="0"/>
        </w:rPr>
        <w:t xml:space="preserve">Spot testing: p</w:t>
      </w:r>
      <w:r w:rsidDel="00000000" w:rsidR="00000000" w:rsidRPr="00000000">
        <w:rPr>
          <w:rFonts w:ascii="Carlito" w:cs="Carlito" w:eastAsia="Carlito" w:hAnsi="Carlito"/>
          <w:i w:val="0"/>
          <w:iCs w:val="0"/>
          <w:color w:val="2e3431"/>
          <w:rtl w:val="0"/>
        </w:rPr>
        <w:t xml:space="preserve">hotograph the area before and after where damage risk is material.</w:t>
      </w:r>
      <w:r w:rsidDel="00000000" w:rsidR="00000000" w:rsidRPr="00000000">
        <w:rPr>
          <w:rtl w:val="0"/>
        </w:rPr>
      </w:r>
    </w:p>
    <w:p w:rsidR="00000000" w:rsidDel="00000000" w:rsidP="00000000" w:rsidRDefault="00000000" w:rsidRPr="00000000" w14:paraId="00000114">
      <w:pPr>
        <w:pStyle w:val="Heading2"/>
        <w:keepNext w:val="1"/>
        <w:rPr/>
      </w:pPr>
      <w:r w:rsidDel="00000000" w:rsidR="00000000" w:rsidRPr="00000000">
        <w:rPr>
          <w:rFonts w:ascii="Carlito" w:cs="Carlito" w:eastAsia="Carlito" w:hAnsi="Carlito"/>
          <w:color w:val="2e3431"/>
          <w:rtl w:val="0"/>
        </w:rPr>
        <w:t xml:space="preserve">Signage and exterior restrictions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No furniture, build-up, decoration or operational activity may extend onto the public pavement or road.</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Small signage or décor within the WNC property boundary may be allowed only with prior written approval.</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client remains responsible for compliance with municipal, landlord and building rules for its installations and exterior use.</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Use of the WNC name, logo or brand assets requires written consent. A rental must not be presented as a partnership, sponsorship or endorsement unless expressly agreed.</w:t>
      </w:r>
    </w:p>
    <w:p w:rsidR="00000000" w:rsidDel="00000000" w:rsidP="00000000" w:rsidRDefault="00000000" w:rsidRPr="00000000" w14:paraId="00000119">
      <w:pPr>
        <w:pStyle w:val="Heading1"/>
        <w:keepNext w:val="1"/>
        <w:rPr/>
      </w:pPr>
      <w:r w:rsidDel="00000000" w:rsidR="00000000" w:rsidRPr="00000000">
        <w:rPr>
          <w:rFonts w:ascii="Carlito" w:cs="Carlito" w:eastAsia="Carlito" w:hAnsi="Carlito"/>
          <w:color w:val="566b5f"/>
          <w:rtl w:val="0"/>
        </w:rPr>
        <w:t xml:space="preserve">9. Waste, cleaning, restricted materials and noise</w:t>
      </w:r>
      <w:r w:rsidDel="00000000" w:rsidR="00000000" w:rsidRPr="00000000">
        <w:rPr>
          <w:rtl w:val="0"/>
        </w:rPr>
      </w:r>
    </w:p>
    <w:p w:rsidR="00000000" w:rsidDel="00000000" w:rsidP="00000000" w:rsidRDefault="00000000" w:rsidRPr="00000000" w14:paraId="0000011A">
      <w:pPr>
        <w:pStyle w:val="Heading2"/>
        <w:keepNext w:val="1"/>
        <w:rPr/>
      </w:pPr>
      <w:r w:rsidDel="00000000" w:rsidR="00000000" w:rsidRPr="00000000">
        <w:rPr>
          <w:rFonts w:ascii="Carlito" w:cs="Carlito" w:eastAsia="Carlito" w:hAnsi="Carlito"/>
          <w:color w:val="2e3431"/>
          <w:rtl w:val="0"/>
        </w:rPr>
        <w:t xml:space="preserve">Waste removal</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All packaging, boxes, event materials, supplier waste and client-provided items must be removed during load-out unless another arrangement is written into the scope.</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Waste must not be left in the Storage Room, Back Office, shared hallway or outside the property.</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Where WNC has agreed to handle disposal, record the waste type, expected volume and who is responsible for separating glass, food waste and general waste.</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Additional disposal may be charged. Use the current proposal, Terms or commercial master rather than quoting a historical disposal fee from memory.</w:t>
      </w:r>
    </w:p>
    <w:p w:rsidR="00000000" w:rsidDel="00000000" w:rsidP="00000000" w:rsidRDefault="00000000" w:rsidRPr="00000000" w14:paraId="0000011F">
      <w:pPr>
        <w:pStyle w:val="Heading2"/>
        <w:keepNext w:val="1"/>
        <w:rPr/>
      </w:pPr>
      <w:r w:rsidDel="00000000" w:rsidR="00000000" w:rsidRPr="00000000">
        <w:rPr>
          <w:rFonts w:ascii="Carlito" w:cs="Carlito" w:eastAsia="Carlito" w:hAnsi="Carlito"/>
          <w:color w:val="2e3431"/>
          <w:rtl w:val="0"/>
        </w:rPr>
        <w:t xml:space="preserve">Cleaning and reset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client is responsible for returning the venue in the condition in which it was handed over unless cleaning or reset support is included.</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Catering scope must state who handles service, clearing, washing, waste, surfaces and final pack-up. ‘Catering included’ is not specific enough.</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Additional cleaning may be invoiced where the client, guests or suppliers leave excessive cleaning, staining, waste or reset work.</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For a full handover or full-production scope, WNC may take responsibility for defined cleaning and reset tasks; those tasks must be listed rather than assumed.</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Before the event, confirm whether floors, bathrooms, bar/kitchen, glassware, catering equipment and supplier areas need an interim or final clean.</w:t>
      </w:r>
    </w:p>
    <w:tbl>
      <w:tblPr>
        <w:tblStyle w:val="Table15"/>
        <w:tblW w:w="9663.0" w:type="dxa"/>
        <w:jc w:val="center"/>
        <w:tblBorders>
          <w:top w:color="d2a74b" w:space="0" w:sz="8" w:val="single"/>
          <w:left w:color="d2a74b" w:space="0" w:sz="8" w:val="single"/>
          <w:bottom w:color="d2a74b" w:space="0" w:sz="8" w:val="single"/>
          <w:right w:color="d2a74b" w:space="0" w:sz="8" w:val="single"/>
          <w:insideH w:color="d2a74b" w:space="0" w:sz="8" w:val="single"/>
          <w:insideV w:color="d2a74b" w:space="0" w:sz="8" w:val="single"/>
        </w:tblBorders>
        <w:tblLayout w:type="fixed"/>
        <w:tblLook w:val="0400"/>
      </w:tblPr>
      <w:tblGrid>
        <w:gridCol w:w="9663"/>
        <w:tblGridChange w:id="0">
          <w:tblGrid>
            <w:gridCol w:w="9663"/>
          </w:tblGrid>
        </w:tblGridChange>
      </w:tblGrid>
      <w:tr>
        <w:trPr>
          <w:cantSplit w:val="1"/>
          <w:tblHeader w:val="0"/>
        </w:trPr>
        <w:tc>
          <w:tcPr>
            <w:shd w:fill="fff3d6" w:val="clear"/>
            <w:tcMar>
              <w:top w:w="110.0" w:type="dxa"/>
              <w:bottom w:w="110.0" w:type="dxa"/>
            </w:tcMar>
          </w:tcPr>
          <w:p w:rsidR="00000000" w:rsidDel="00000000" w:rsidP="00000000" w:rsidRDefault="00000000" w:rsidRPr="00000000" w14:paraId="00000125">
            <w:pPr>
              <w:spacing w:after="0" w:before="0" w:line="269" w:lineRule="auto"/>
              <w:rPr/>
            </w:pPr>
            <w:r w:rsidDel="00000000" w:rsidR="00000000" w:rsidRPr="00000000">
              <w:rPr>
                <w:rFonts w:ascii="Carlito" w:cs="Carlito" w:eastAsia="Carlito" w:hAnsi="Carlito"/>
                <w:b w:val="1"/>
                <w:bCs w:val="1"/>
                <w:color w:val="d2a74b"/>
                <w:sz w:val="19"/>
                <w:szCs w:val="19"/>
                <w:rtl w:val="0"/>
              </w:rPr>
              <w:t xml:space="preserve">TBC  </w:t>
            </w:r>
            <w:r w:rsidDel="00000000" w:rsidR="00000000" w:rsidRPr="00000000">
              <w:rPr>
                <w:rFonts w:ascii="Carlito" w:cs="Carlito" w:eastAsia="Carlito" w:hAnsi="Carlito"/>
                <w:color w:val="2e3431"/>
                <w:sz w:val="19"/>
                <w:szCs w:val="19"/>
                <w:rtl w:val="0"/>
              </w:rPr>
              <w:t xml:space="preserve">WNC has not yet approved a mandatory-cleaning trigger by event type, duration or activity. Until it is decided, Operations must assess cleaning needs case by case and include them explicitly in the proposal and handover.</w:t>
            </w:r>
            <w:r w:rsidDel="00000000" w:rsidR="00000000" w:rsidRPr="00000000">
              <w:rPr>
                <w:rtl w:val="0"/>
              </w:rPr>
            </w:r>
          </w:p>
        </w:tc>
      </w:tr>
    </w:tbl>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pStyle w:val="Heading2"/>
        <w:keepNext w:val="1"/>
        <w:rPr/>
      </w:pPr>
      <w:r w:rsidDel="00000000" w:rsidR="00000000" w:rsidRPr="00000000">
        <w:rPr>
          <w:rFonts w:ascii="Carlito" w:cs="Carlito" w:eastAsia="Carlito" w:hAnsi="Carlito"/>
          <w:color w:val="2e3431"/>
          <w:rtl w:val="0"/>
        </w:rPr>
        <w:t xml:space="preserve">Restricted materials</w:t>
      </w:r>
      <w:r w:rsidDel="00000000" w:rsidR="00000000" w:rsidRPr="00000000">
        <w:rPr>
          <w:rtl w:val="0"/>
        </w:rPr>
      </w:r>
    </w:p>
    <w:p w:rsidR="00000000" w:rsidDel="00000000" w:rsidP="00000000" w:rsidRDefault="00000000" w:rsidRPr="00000000" w14:paraId="00000128">
      <w:pPr>
        <w:spacing w:after="100" w:before="0" w:line="269" w:lineRule="auto"/>
        <w:rPr/>
      </w:pPr>
      <w:r w:rsidDel="00000000" w:rsidR="00000000" w:rsidRPr="00000000">
        <w:rPr>
          <w:rFonts w:ascii="Carlito" w:cs="Carlito" w:eastAsia="Carlito" w:hAnsi="Carlito"/>
          <w:i w:val="0"/>
          <w:iCs w:val="0"/>
          <w:color w:val="2e3431"/>
          <w:rtl w:val="0"/>
        </w:rPr>
        <w:t xml:space="preserve">The following require prior written approval and may be declined because they increase cleaning, staining, damage or safety risk:</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Fake or synthetic snow</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Confetti or glitter</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Powder-based materials</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Sand, soil or large quantities of florals</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Adhesive décor</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Liquids, pigments or products with a material staining risk, including red wine in high-risk setups</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Candles, open flame, paint, suspended items, heavy equipment or unusual installations</w:t>
      </w:r>
    </w:p>
    <w:tbl>
      <w:tblPr>
        <w:tblStyle w:val="Table16"/>
        <w:tblW w:w="9663.0" w:type="dxa"/>
        <w:jc w:val="center"/>
        <w:tblBorders>
          <w:top w:color="d2a74b" w:space="0" w:sz="8" w:val="single"/>
          <w:left w:color="d2a74b" w:space="0" w:sz="8" w:val="single"/>
          <w:bottom w:color="d2a74b" w:space="0" w:sz="8" w:val="single"/>
          <w:right w:color="d2a74b" w:space="0" w:sz="8" w:val="single"/>
          <w:insideH w:color="d2a74b" w:space="0" w:sz="8" w:val="single"/>
          <w:insideV w:color="d2a74b" w:space="0" w:sz="8" w:val="single"/>
        </w:tblBorders>
        <w:tblLayout w:type="fixed"/>
        <w:tblLook w:val="0400"/>
      </w:tblPr>
      <w:tblGrid>
        <w:gridCol w:w="9663"/>
        <w:tblGridChange w:id="0">
          <w:tblGrid>
            <w:gridCol w:w="9663"/>
          </w:tblGrid>
        </w:tblGridChange>
      </w:tblGrid>
      <w:tr>
        <w:trPr>
          <w:cantSplit w:val="1"/>
          <w:tblHeader w:val="0"/>
        </w:trPr>
        <w:tc>
          <w:tcPr>
            <w:shd w:fill="fff3d6" w:val="clear"/>
            <w:tcMar>
              <w:top w:w="110.0" w:type="dxa"/>
              <w:bottom w:w="110.0" w:type="dxa"/>
            </w:tcMar>
          </w:tcPr>
          <w:p w:rsidR="00000000" w:rsidDel="00000000" w:rsidP="00000000" w:rsidRDefault="00000000" w:rsidRPr="00000000" w14:paraId="00000130">
            <w:pPr>
              <w:spacing w:after="0" w:before="0" w:line="269" w:lineRule="auto"/>
              <w:rPr/>
            </w:pPr>
            <w:r w:rsidDel="00000000" w:rsidR="00000000" w:rsidRPr="00000000">
              <w:rPr>
                <w:rFonts w:ascii="Carlito" w:cs="Carlito" w:eastAsia="Carlito" w:hAnsi="Carlito"/>
                <w:b w:val="1"/>
                <w:bCs w:val="1"/>
                <w:color w:val="d2a74b"/>
                <w:sz w:val="19"/>
                <w:szCs w:val="19"/>
                <w:rtl w:val="0"/>
              </w:rPr>
              <w:t xml:space="preserve">TBC  </w:t>
            </w:r>
            <w:r w:rsidDel="00000000" w:rsidR="00000000" w:rsidRPr="00000000">
              <w:rPr>
                <w:rFonts w:ascii="Carlito" w:cs="Carlito" w:eastAsia="Carlito" w:hAnsi="Carlito"/>
                <w:color w:val="2e3431"/>
                <w:sz w:val="19"/>
                <w:szCs w:val="19"/>
                <w:rtl w:val="0"/>
              </w:rPr>
              <w:t xml:space="preserve">The named approval authority for unusual materials and installations still needs management confirmation. Until then, escalate to Operations / General Management and record the written approval in the event file.</w:t>
            </w:r>
            <w:r w:rsidDel="00000000" w:rsidR="00000000" w:rsidRPr="00000000">
              <w:rPr>
                <w:rtl w:val="0"/>
              </w:rPr>
            </w:r>
          </w:p>
        </w:tc>
      </w:tr>
    </w:tbl>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pStyle w:val="Heading2"/>
        <w:keepNext w:val="1"/>
        <w:rPr/>
      </w:pPr>
      <w:r w:rsidDel="00000000" w:rsidR="00000000" w:rsidRPr="00000000">
        <w:rPr>
          <w:rFonts w:ascii="Carlito" w:cs="Carlito" w:eastAsia="Carlito" w:hAnsi="Carlito"/>
          <w:color w:val="2e3431"/>
          <w:rtl w:val="0"/>
        </w:rPr>
        <w:t xml:space="preserve">Noise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event must remain within the approved use and may not create loud, disruptive or unsafe activity.</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Sound checks and amplified sound must occur within approved access times and must not interfere with classes, neighbours, the building or other venue activity.</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Operational staff may require volume reduction or pause an activity where it creates disruption or safety concerns.</w:t>
      </w:r>
    </w:p>
    <w:tbl>
      <w:tblPr>
        <w:tblStyle w:val="Table17"/>
        <w:tblW w:w="9663.0" w:type="dxa"/>
        <w:jc w:val="center"/>
        <w:tblBorders>
          <w:top w:color="d2a74b" w:space="0" w:sz="8" w:val="single"/>
          <w:left w:color="d2a74b" w:space="0" w:sz="8" w:val="single"/>
          <w:bottom w:color="d2a74b" w:space="0" w:sz="8" w:val="single"/>
          <w:right w:color="d2a74b" w:space="0" w:sz="8" w:val="single"/>
          <w:insideH w:color="d2a74b" w:space="0" w:sz="8" w:val="single"/>
          <w:insideV w:color="d2a74b" w:space="0" w:sz="8" w:val="single"/>
        </w:tblBorders>
        <w:tblLayout w:type="fixed"/>
        <w:tblLook w:val="0400"/>
      </w:tblPr>
      <w:tblGrid>
        <w:gridCol w:w="9663"/>
        <w:tblGridChange w:id="0">
          <w:tblGrid>
            <w:gridCol w:w="9663"/>
          </w:tblGrid>
        </w:tblGridChange>
      </w:tblGrid>
      <w:tr>
        <w:trPr>
          <w:cantSplit w:val="1"/>
          <w:tblHeader w:val="0"/>
        </w:trPr>
        <w:tc>
          <w:tcPr>
            <w:shd w:fill="fff3d6" w:val="clear"/>
            <w:tcMar>
              <w:top w:w="110.0" w:type="dxa"/>
              <w:bottom w:w="110.0" w:type="dxa"/>
            </w:tcMar>
          </w:tcPr>
          <w:p w:rsidR="00000000" w:rsidDel="00000000" w:rsidP="00000000" w:rsidRDefault="00000000" w:rsidRPr="00000000" w14:paraId="00000136">
            <w:pPr>
              <w:spacing w:after="0" w:before="0" w:line="269" w:lineRule="auto"/>
              <w:rPr/>
            </w:pPr>
            <w:r w:rsidDel="00000000" w:rsidR="00000000" w:rsidRPr="00000000">
              <w:rPr>
                <w:rFonts w:ascii="Carlito" w:cs="Carlito" w:eastAsia="Carlito" w:hAnsi="Carlito"/>
                <w:b w:val="1"/>
                <w:bCs w:val="1"/>
                <w:color w:val="d2a74b"/>
                <w:sz w:val="19"/>
                <w:szCs w:val="19"/>
                <w:rtl w:val="0"/>
              </w:rPr>
              <w:t xml:space="preserve">TBC  </w:t>
            </w:r>
            <w:r w:rsidDel="00000000" w:rsidR="00000000" w:rsidRPr="00000000">
              <w:rPr>
                <w:rFonts w:ascii="Carlito" w:cs="Carlito" w:eastAsia="Carlito" w:hAnsi="Carlito"/>
                <w:color w:val="2e3431"/>
                <w:sz w:val="19"/>
                <w:szCs w:val="19"/>
                <w:rtl w:val="0"/>
              </w:rPr>
              <w:t xml:space="preserve">No controlled decibel limit, music curfew or event-type noise matrix was identified in the current sources. Do not invent one; escalate unusual sound requirements for case-specific approval.</w:t>
            </w:r>
            <w:r w:rsidDel="00000000" w:rsidR="00000000" w:rsidRPr="00000000">
              <w:rPr>
                <w:rtl w:val="0"/>
              </w:rPr>
            </w:r>
          </w:p>
        </w:tc>
      </w:tr>
    </w:tbl>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keepNext w:val="1"/>
        <w:rPr/>
      </w:pPr>
      <w:r w:rsidDel="00000000" w:rsidR="00000000" w:rsidRPr="00000000">
        <w:rPr>
          <w:rFonts w:ascii="Carlito" w:cs="Carlito" w:eastAsia="Carlito" w:hAnsi="Carlito"/>
          <w:color w:val="566b5f"/>
          <w:rtl w:val="0"/>
        </w:rPr>
        <w:t xml:space="preserve">10. Insurance, incidents and damage reporting</w:t>
      </w:r>
      <w:r w:rsidDel="00000000" w:rsidR="00000000" w:rsidRPr="00000000">
        <w:rPr>
          <w:rtl w:val="0"/>
        </w:rPr>
      </w:r>
    </w:p>
    <w:p w:rsidR="00000000" w:rsidDel="00000000" w:rsidP="00000000" w:rsidRDefault="00000000" w:rsidRPr="00000000" w14:paraId="0000013A">
      <w:pPr>
        <w:pStyle w:val="Heading2"/>
        <w:keepNext w:val="1"/>
        <w:rPr/>
      </w:pPr>
      <w:r w:rsidDel="00000000" w:rsidR="00000000" w:rsidRPr="00000000">
        <w:rPr>
          <w:rFonts w:ascii="Carlito" w:cs="Carlito" w:eastAsia="Carlito" w:hAnsi="Carlito"/>
          <w:color w:val="2e3431"/>
          <w:rtl w:val="0"/>
        </w:rPr>
        <w:t xml:space="preserve">Insurance</w:t>
      </w:r>
      <w:r w:rsidDel="00000000" w:rsidR="00000000" w:rsidRPr="00000000">
        <w:rPr>
          <w:rtl w:val="0"/>
        </w:rPr>
      </w:r>
    </w:p>
    <w:p w:rsidR="00000000" w:rsidDel="00000000" w:rsidP="00000000" w:rsidRDefault="00000000" w:rsidRPr="00000000" w14:paraId="0000013B">
      <w:pPr>
        <w:spacing w:after="100" w:before="0" w:line="269" w:lineRule="auto"/>
        <w:rPr/>
      </w:pPr>
      <w:r w:rsidDel="00000000" w:rsidR="00000000" w:rsidRPr="00000000">
        <w:rPr>
          <w:rFonts w:ascii="Carlito" w:cs="Carlito" w:eastAsia="Carlito" w:hAnsi="Carlito"/>
          <w:i w:val="0"/>
          <w:iCs w:val="0"/>
          <w:color w:val="2e3431"/>
          <w:rtl w:val="0"/>
        </w:rPr>
        <w:t xml:space="preserve">For entire-venue events, larger-scale activations and productions, the client confirms by signing the Rental Agreement that it holds appropriate event and public-liability insurance for its event-specific activities, property, guests and suppliers. WNC’s venue insurance covers WNC’s own property and operations and does not automatically extend to the client’s event.</w:t>
      </w:r>
      <w:r w:rsidDel="00000000" w:rsidR="00000000" w:rsidRPr="00000000">
        <w:rPr>
          <w:rtl w:val="0"/>
        </w:rPr>
      </w:r>
    </w:p>
    <w:tbl>
      <w:tblPr>
        <w:tblStyle w:val="Table18"/>
        <w:tblW w:w="9663.0" w:type="dxa"/>
        <w:jc w:val="center"/>
        <w:tblBorders>
          <w:top w:color="d2a74b" w:space="0" w:sz="8" w:val="single"/>
          <w:left w:color="d2a74b" w:space="0" w:sz="8" w:val="single"/>
          <w:bottom w:color="d2a74b" w:space="0" w:sz="8" w:val="single"/>
          <w:right w:color="d2a74b" w:space="0" w:sz="8" w:val="single"/>
          <w:insideH w:color="d2a74b" w:space="0" w:sz="8" w:val="single"/>
          <w:insideV w:color="d2a74b" w:space="0" w:sz="8" w:val="single"/>
        </w:tblBorders>
        <w:tblLayout w:type="fixed"/>
        <w:tblLook w:val="0400"/>
      </w:tblPr>
      <w:tblGrid>
        <w:gridCol w:w="9663"/>
        <w:tblGridChange w:id="0">
          <w:tblGrid>
            <w:gridCol w:w="9663"/>
          </w:tblGrid>
        </w:tblGridChange>
      </w:tblGrid>
      <w:tr>
        <w:trPr>
          <w:cantSplit w:val="1"/>
          <w:tblHeader w:val="0"/>
        </w:trPr>
        <w:tc>
          <w:tcPr>
            <w:shd w:fill="fff3d6" w:val="clear"/>
            <w:tcMar>
              <w:top w:w="110.0" w:type="dxa"/>
              <w:bottom w:w="110.0" w:type="dxa"/>
            </w:tcMar>
          </w:tcPr>
          <w:p w:rsidR="00000000" w:rsidDel="00000000" w:rsidP="00000000" w:rsidRDefault="00000000" w:rsidRPr="00000000" w14:paraId="0000013C">
            <w:pPr>
              <w:spacing w:after="0" w:before="0" w:line="269" w:lineRule="auto"/>
              <w:rPr/>
            </w:pPr>
            <w:r w:rsidDel="00000000" w:rsidR="00000000" w:rsidRPr="00000000">
              <w:rPr>
                <w:rFonts w:ascii="Carlito" w:cs="Carlito" w:eastAsia="Carlito" w:hAnsi="Carlito"/>
                <w:b w:val="1"/>
                <w:bCs w:val="1"/>
                <w:color w:val="d2a74b"/>
                <w:sz w:val="19"/>
                <w:szCs w:val="19"/>
                <w:rtl w:val="0"/>
              </w:rPr>
              <w:t xml:space="preserve">TBC  </w:t>
            </w:r>
            <w:r w:rsidDel="00000000" w:rsidR="00000000" w:rsidRPr="00000000">
              <w:rPr>
                <w:rFonts w:ascii="Carlito" w:cs="Carlito" w:eastAsia="Carlito" w:hAnsi="Carlito"/>
                <w:color w:val="2e3431"/>
                <w:sz w:val="19"/>
                <w:szCs w:val="19"/>
                <w:rtl w:val="0"/>
              </w:rPr>
              <w:t xml:space="preserve">The exact trigger for mandatory insurance on smaller studio or custom rentals, and whether documentary evidence must be collected, still requires management and legal confirmation.</w:t>
            </w:r>
            <w:r w:rsidDel="00000000" w:rsidR="00000000" w:rsidRPr="00000000">
              <w:rPr>
                <w:rtl w:val="0"/>
              </w:rPr>
            </w:r>
          </w:p>
        </w:tc>
      </w:tr>
    </w:tbl>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pStyle w:val="Heading2"/>
        <w:keepNext w:val="1"/>
        <w:rPr/>
      </w:pPr>
      <w:r w:rsidDel="00000000" w:rsidR="00000000" w:rsidRPr="00000000">
        <w:rPr>
          <w:rFonts w:ascii="Carlito" w:cs="Carlito" w:eastAsia="Carlito" w:hAnsi="Carlito"/>
          <w:color w:val="2e3431"/>
          <w:rtl w:val="0"/>
        </w:rPr>
        <w:t xml:space="preserve">Incident response</w:t>
      </w:r>
      <w:r w:rsidDel="00000000" w:rsidR="00000000" w:rsidRPr="00000000">
        <w:rPr>
          <w:rtl w:val="0"/>
        </w:rPr>
      </w:r>
    </w:p>
    <w:p w:rsidR="00000000" w:rsidDel="00000000" w:rsidP="00000000" w:rsidRDefault="00000000" w:rsidRPr="00000000" w14:paraId="0000013F">
      <w:pPr>
        <w:spacing w:after="100" w:before="0" w:line="269" w:lineRule="auto"/>
        <w:rPr/>
      </w:pPr>
      <w:r w:rsidDel="00000000" w:rsidR="00000000" w:rsidRPr="00000000">
        <w:rPr>
          <w:rFonts w:ascii="Carlito" w:cs="Carlito" w:eastAsia="Carlito" w:hAnsi="Carlito"/>
          <w:i w:val="0"/>
          <w:iCs w:val="0"/>
          <w:color w:val="2e3431"/>
          <w:rtl w:val="0"/>
        </w:rPr>
        <w:t xml:space="preserve">The first priority is people and safety. Where an incident, unsafe activity or material damage occurs:</w:t>
      </w:r>
      <w:r w:rsidDel="00000000" w:rsidR="00000000" w:rsidRPr="00000000">
        <w:rPr>
          <w:rtl w:val="0"/>
        </w:rPr>
      </w:r>
    </w:p>
    <w:p w:rsidR="00000000" w:rsidDel="00000000" w:rsidP="00000000" w:rsidRDefault="00000000" w:rsidRPr="00000000" w14:paraId="00000140">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1.  Pause the affected activity and make the immediate area safe.</w:t>
      </w:r>
      <w:r w:rsidDel="00000000" w:rsidR="00000000" w:rsidRPr="00000000">
        <w:rPr>
          <w:rtl w:val="0"/>
        </w:rPr>
      </w:r>
    </w:p>
    <w:p w:rsidR="00000000" w:rsidDel="00000000" w:rsidP="00000000" w:rsidRDefault="00000000" w:rsidRPr="00000000" w14:paraId="00000141">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2.  Contact the WNC operational lead and, where necessary, emergency or building support.</w:t>
      </w:r>
      <w:r w:rsidDel="00000000" w:rsidR="00000000" w:rsidRPr="00000000">
        <w:rPr>
          <w:rtl w:val="0"/>
        </w:rPr>
      </w:r>
    </w:p>
    <w:p w:rsidR="00000000" w:rsidDel="00000000" w:rsidP="00000000" w:rsidRDefault="00000000" w:rsidRPr="00000000" w14:paraId="00000142">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3.  Record the time, location, people involved and a factual description of what happened.</w:t>
      </w:r>
      <w:r w:rsidDel="00000000" w:rsidR="00000000" w:rsidRPr="00000000">
        <w:rPr>
          <w:rtl w:val="0"/>
        </w:rPr>
      </w:r>
    </w:p>
    <w:p w:rsidR="00000000" w:rsidDel="00000000" w:rsidP="00000000" w:rsidRDefault="00000000" w:rsidRPr="00000000" w14:paraId="00000143">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4.  Take clear photographs or video of the area, item and surrounding condition where appropriate.</w:t>
      </w:r>
      <w:r w:rsidDel="00000000" w:rsidR="00000000" w:rsidRPr="00000000">
        <w:rPr>
          <w:rtl w:val="0"/>
        </w:rPr>
      </w:r>
    </w:p>
    <w:p w:rsidR="00000000" w:rsidDel="00000000" w:rsidP="00000000" w:rsidRDefault="00000000" w:rsidRPr="00000000" w14:paraId="00000144">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5.  Collect the relevant client or supplier contact details and identify any witnesses.</w:t>
      </w:r>
      <w:r w:rsidDel="00000000" w:rsidR="00000000" w:rsidRPr="00000000">
        <w:rPr>
          <w:rtl w:val="0"/>
        </w:rPr>
      </w:r>
    </w:p>
    <w:p w:rsidR="00000000" w:rsidDel="00000000" w:rsidP="00000000" w:rsidRDefault="00000000" w:rsidRPr="00000000" w14:paraId="00000145">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6.  Do not discard damaged items or clean away material evidence until the operational lead has confirmed it is safe to do so, unless immediate safety requires action.</w:t>
      </w:r>
      <w:r w:rsidDel="00000000" w:rsidR="00000000" w:rsidRPr="00000000">
        <w:rPr>
          <w:rtl w:val="0"/>
        </w:rPr>
      </w:r>
    </w:p>
    <w:p w:rsidR="00000000" w:rsidDel="00000000" w:rsidP="00000000" w:rsidRDefault="00000000" w:rsidRPr="00000000" w14:paraId="00000146">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7.  Record any operational consequence, such as stopped service, additional cleaning, repair, replacement, overtime or supplier cost.</w:t>
      </w:r>
      <w:r w:rsidDel="00000000" w:rsidR="00000000" w:rsidRPr="00000000">
        <w:rPr>
          <w:rtl w:val="0"/>
        </w:rPr>
      </w:r>
    </w:p>
    <w:p w:rsidR="00000000" w:rsidDel="00000000" w:rsidP="00000000" w:rsidRDefault="00000000" w:rsidRPr="00000000" w14:paraId="00000147">
      <w:pPr>
        <w:spacing w:after="40" w:before="0" w:line="269" w:lineRule="auto"/>
        <w:ind w:left="403" w:hanging="403"/>
        <w:rPr/>
      </w:pPr>
      <w:r w:rsidDel="00000000" w:rsidR="00000000" w:rsidRPr="00000000">
        <w:rPr>
          <w:rFonts w:ascii="Carlito" w:cs="Carlito" w:eastAsia="Carlito" w:hAnsi="Carlito"/>
          <w:color w:val="2e3431"/>
          <w:sz w:val="20"/>
          <w:szCs w:val="20"/>
          <w:rtl w:val="0"/>
        </w:rPr>
        <w:t xml:space="preserve">8.  Store the incident record in the rental file and link it to any security-deposit deduction or follow-up communication.</w:t>
      </w:r>
      <w:r w:rsidDel="00000000" w:rsidR="00000000" w:rsidRPr="00000000">
        <w:rPr>
          <w:rtl w:val="0"/>
        </w:rPr>
      </w:r>
    </w:p>
    <w:p w:rsidR="00000000" w:rsidDel="00000000" w:rsidP="00000000" w:rsidRDefault="00000000" w:rsidRPr="00000000" w14:paraId="00000148">
      <w:pPr>
        <w:pStyle w:val="Heading2"/>
        <w:keepNext w:val="1"/>
        <w:rPr/>
      </w:pPr>
      <w:r w:rsidDel="00000000" w:rsidR="00000000" w:rsidRPr="00000000">
        <w:rPr>
          <w:rFonts w:ascii="Carlito" w:cs="Carlito" w:eastAsia="Carlito" w:hAnsi="Carlito"/>
          <w:color w:val="2e3431"/>
          <w:rtl w:val="0"/>
        </w:rPr>
        <w:t xml:space="preserve">Damage and missing items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The client is responsible for damage, loss, excessive cleaning or additional costs caused by the client, guests, suppliers, contractors or representatives, except for normal wear and tear or matters for which WNC is legally responsible.</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Record the condition before moving, installation or handover where risk is material.</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Do not agree a final deduction or repair figure before the cost is known. Record the issue, obtain an estimate or invoice and follow the current security-deposit process.</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Missing WNC equipment, glassware, furniture, keys or supplier items must be counted and reported during close-out.</w:t>
      </w:r>
    </w:p>
    <w:p w:rsidR="00000000" w:rsidDel="00000000" w:rsidP="00000000" w:rsidRDefault="00000000" w:rsidRPr="00000000" w14:paraId="0000014D">
      <w:pPr>
        <w:pStyle w:val="Heading1"/>
        <w:keepNext w:val="1"/>
        <w:rPr/>
      </w:pPr>
      <w:r w:rsidDel="00000000" w:rsidR="00000000" w:rsidRPr="00000000">
        <w:rPr>
          <w:rFonts w:ascii="Carlito" w:cs="Carlito" w:eastAsia="Carlito" w:hAnsi="Carlito"/>
          <w:color w:val="566b5f"/>
          <w:rtl w:val="0"/>
        </w:rPr>
        <w:t xml:space="preserve">11. Post-event inspection and close-out</w:t>
      </w:r>
      <w:r w:rsidDel="00000000" w:rsidR="00000000" w:rsidRPr="00000000">
        <w:rPr>
          <w:rtl w:val="0"/>
        </w:rPr>
      </w:r>
    </w:p>
    <w:p w:rsidR="00000000" w:rsidDel="00000000" w:rsidP="00000000" w:rsidRDefault="00000000" w:rsidRPr="00000000" w14:paraId="0000014E">
      <w:pPr>
        <w:spacing w:after="100" w:before="0" w:line="269" w:lineRule="auto"/>
        <w:rPr/>
      </w:pPr>
      <w:r w:rsidDel="00000000" w:rsidR="00000000" w:rsidRPr="00000000">
        <w:rPr>
          <w:rFonts w:ascii="Carlito" w:cs="Carlito" w:eastAsia="Carlito" w:hAnsi="Carlito"/>
          <w:i w:val="0"/>
          <w:iCs w:val="0"/>
          <w:color w:val="2e3431"/>
          <w:rtl w:val="0"/>
        </w:rPr>
        <w:t xml:space="preserve">Inspect the venue as soon as practical after the client and suppliers have completed breakdown. For entire-venue, production, multi-day or security-deposit bookings, use before-and-after photographs as part of the record.</w:t>
      </w:r>
      <w:r w:rsidDel="00000000" w:rsidR="00000000" w:rsidRPr="00000000">
        <w:rPr>
          <w:rtl w:val="0"/>
        </w:rPr>
      </w:r>
    </w:p>
    <w:tbl>
      <w:tblPr>
        <w:tblStyle w:val="Table19"/>
        <w:tblW w:w="9662.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4831"/>
        <w:gridCol w:w="4831"/>
        <w:tblGridChange w:id="0">
          <w:tblGrid>
            <w:gridCol w:w="4831"/>
            <w:gridCol w:w="483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14F">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Inspection area</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150">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Check</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51">
            <w:pPr>
              <w:spacing w:after="0" w:before="0" w:line="254" w:lineRule="auto"/>
              <w:rPr/>
            </w:pPr>
            <w:r w:rsidDel="00000000" w:rsidR="00000000" w:rsidRPr="00000000">
              <w:rPr>
                <w:rFonts w:ascii="Carlito" w:cs="Carlito" w:eastAsia="Carlito" w:hAnsi="Carlito"/>
                <w:color w:val="2e3431"/>
                <w:sz w:val="17"/>
                <w:szCs w:val="17"/>
                <w:rtl w:val="0"/>
              </w:rPr>
              <w:t xml:space="preserve">Timing</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52">
            <w:pPr>
              <w:spacing w:after="0" w:before="0" w:line="254" w:lineRule="auto"/>
              <w:rPr/>
            </w:pPr>
            <w:r w:rsidDel="00000000" w:rsidR="00000000" w:rsidRPr="00000000">
              <w:rPr>
                <w:rFonts w:ascii="Carlito" w:cs="Carlito" w:eastAsia="Carlito" w:hAnsi="Carlito"/>
                <w:color w:val="2e3431"/>
                <w:sz w:val="17"/>
                <w:szCs w:val="17"/>
                <w:rtl w:val="0"/>
              </w:rPr>
              <w:t xml:space="preserve">Actual end time, guest departure, supplier departure and final handover. Record overtime after the applicable grace period.</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53">
            <w:pPr>
              <w:spacing w:after="0" w:before="0" w:line="254" w:lineRule="auto"/>
              <w:rPr/>
            </w:pPr>
            <w:r w:rsidDel="00000000" w:rsidR="00000000" w:rsidRPr="00000000">
              <w:rPr>
                <w:rFonts w:ascii="Carlito" w:cs="Carlito" w:eastAsia="Carlito" w:hAnsi="Carlito"/>
                <w:color w:val="2e3431"/>
                <w:sz w:val="17"/>
                <w:szCs w:val="17"/>
                <w:rtl w:val="0"/>
              </w:rPr>
              <w:t xml:space="preserve">Spaces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54">
            <w:pPr>
              <w:spacing w:after="0" w:before="0" w:line="254" w:lineRule="auto"/>
              <w:rPr/>
            </w:pPr>
            <w:r w:rsidDel="00000000" w:rsidR="00000000" w:rsidRPr="00000000">
              <w:rPr>
                <w:rFonts w:ascii="Carlito" w:cs="Carlito" w:eastAsia="Carlito" w:hAnsi="Carlito"/>
                <w:color w:val="2e3431"/>
                <w:sz w:val="17"/>
                <w:szCs w:val="17"/>
                <w:rtl w:val="0"/>
              </w:rPr>
              <w:t xml:space="preserve">Studio, Retail Area, Conversation Pit, 1:1 / Podcast Room, Storage Room, Back Office, hallway and bathrooms as applicable.</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55">
            <w:pPr>
              <w:spacing w:after="0" w:before="0" w:line="254" w:lineRule="auto"/>
              <w:rPr/>
            </w:pPr>
            <w:r w:rsidDel="00000000" w:rsidR="00000000" w:rsidRPr="00000000">
              <w:rPr>
                <w:rFonts w:ascii="Carlito" w:cs="Carlito" w:eastAsia="Carlito" w:hAnsi="Carlito"/>
                <w:color w:val="2e3431"/>
                <w:sz w:val="17"/>
                <w:szCs w:val="17"/>
                <w:rtl w:val="0"/>
              </w:rPr>
              <w:t xml:space="preserve">Surfaces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56">
            <w:pPr>
              <w:spacing w:after="0" w:before="0" w:line="254" w:lineRule="auto"/>
              <w:rPr/>
            </w:pPr>
            <w:r w:rsidDel="00000000" w:rsidR="00000000" w:rsidRPr="00000000">
              <w:rPr>
                <w:rFonts w:ascii="Carlito" w:cs="Carlito" w:eastAsia="Carlito" w:hAnsi="Carlito"/>
                <w:color w:val="2e3431"/>
                <w:sz w:val="17"/>
                <w:szCs w:val="17"/>
                <w:rtl w:val="0"/>
              </w:rPr>
              <w:t xml:space="preserve">Walls, beams, floors, counters, fixed seating, doors and fixtures.</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57">
            <w:pPr>
              <w:spacing w:after="0" w:before="0" w:line="254" w:lineRule="auto"/>
              <w:rPr/>
            </w:pPr>
            <w:r w:rsidDel="00000000" w:rsidR="00000000" w:rsidRPr="00000000">
              <w:rPr>
                <w:rFonts w:ascii="Carlito" w:cs="Carlito" w:eastAsia="Carlito" w:hAnsi="Carlito"/>
                <w:color w:val="2e3431"/>
                <w:sz w:val="17"/>
                <w:szCs w:val="17"/>
                <w:rtl w:val="0"/>
              </w:rPr>
              <w:t xml:space="preserve">Furniture and equipment</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58">
            <w:pPr>
              <w:spacing w:after="0" w:before="0" w:line="254" w:lineRule="auto"/>
              <w:rPr/>
            </w:pPr>
            <w:r w:rsidDel="00000000" w:rsidR="00000000" w:rsidRPr="00000000">
              <w:rPr>
                <w:rFonts w:ascii="Carlito" w:cs="Carlito" w:eastAsia="Carlito" w:hAnsi="Carlito"/>
                <w:color w:val="2e3431"/>
                <w:sz w:val="17"/>
                <w:szCs w:val="17"/>
                <w:rtl w:val="0"/>
              </w:rPr>
              <w:t xml:space="preserve">Position, condition and counts of WNC and rented items.</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59">
            <w:pPr>
              <w:spacing w:after="0" w:before="0" w:line="254" w:lineRule="auto"/>
              <w:rPr/>
            </w:pPr>
            <w:r w:rsidDel="00000000" w:rsidR="00000000" w:rsidRPr="00000000">
              <w:rPr>
                <w:rFonts w:ascii="Carlito" w:cs="Carlito" w:eastAsia="Carlito" w:hAnsi="Carlito"/>
                <w:color w:val="2e3431"/>
                <w:sz w:val="17"/>
                <w:szCs w:val="17"/>
                <w:rtl w:val="0"/>
              </w:rPr>
              <w:t xml:space="preserve">Cleaning</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5A">
            <w:pPr>
              <w:spacing w:after="0" w:before="0" w:line="254" w:lineRule="auto"/>
              <w:rPr/>
            </w:pPr>
            <w:r w:rsidDel="00000000" w:rsidR="00000000" w:rsidRPr="00000000">
              <w:rPr>
                <w:rFonts w:ascii="Carlito" w:cs="Carlito" w:eastAsia="Carlito" w:hAnsi="Carlito"/>
                <w:color w:val="2e3431"/>
                <w:sz w:val="17"/>
                <w:szCs w:val="17"/>
                <w:rtl w:val="0"/>
              </w:rPr>
              <w:t xml:space="preserve">Floors, bathrooms, bar/kitchen, glassware, catering areas, stains and reset work.</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5B">
            <w:pPr>
              <w:spacing w:after="0" w:before="0" w:line="254" w:lineRule="auto"/>
              <w:rPr/>
            </w:pPr>
            <w:r w:rsidDel="00000000" w:rsidR="00000000" w:rsidRPr="00000000">
              <w:rPr>
                <w:rFonts w:ascii="Carlito" w:cs="Carlito" w:eastAsia="Carlito" w:hAnsi="Carlito"/>
                <w:color w:val="2e3431"/>
                <w:sz w:val="17"/>
                <w:szCs w:val="17"/>
                <w:rtl w:val="0"/>
              </w:rPr>
              <w:t xml:space="preserve">Waste and collections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5C">
            <w:pPr>
              <w:spacing w:after="0" w:before="0" w:line="254" w:lineRule="auto"/>
              <w:rPr/>
            </w:pPr>
            <w:r w:rsidDel="00000000" w:rsidR="00000000" w:rsidRPr="00000000">
              <w:rPr>
                <w:rFonts w:ascii="Carlito" w:cs="Carlito" w:eastAsia="Carlito" w:hAnsi="Carlito"/>
                <w:color w:val="2e3431"/>
                <w:sz w:val="17"/>
                <w:szCs w:val="17"/>
                <w:rtl w:val="0"/>
              </w:rPr>
              <w:t xml:space="preserve">Remaining boxes, materials, food, glass, supplier equipment and later collections.</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5D">
            <w:pPr>
              <w:spacing w:after="0" w:before="0" w:line="254" w:lineRule="auto"/>
              <w:rPr/>
            </w:pPr>
            <w:r w:rsidDel="00000000" w:rsidR="00000000" w:rsidRPr="00000000">
              <w:rPr>
                <w:rFonts w:ascii="Carlito" w:cs="Carlito" w:eastAsia="Carlito" w:hAnsi="Carlito"/>
                <w:color w:val="2e3431"/>
                <w:sz w:val="17"/>
                <w:szCs w:val="17"/>
                <w:rtl w:val="0"/>
              </w:rPr>
              <w:t xml:space="preserve">Technical</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5E">
            <w:pPr>
              <w:spacing w:after="0" w:before="0" w:line="254" w:lineRule="auto"/>
              <w:rPr/>
            </w:pPr>
            <w:r w:rsidDel="00000000" w:rsidR="00000000" w:rsidRPr="00000000">
              <w:rPr>
                <w:rFonts w:ascii="Carlito" w:cs="Carlito" w:eastAsia="Carlito" w:hAnsi="Carlito"/>
                <w:color w:val="2e3431"/>
                <w:sz w:val="17"/>
                <w:szCs w:val="17"/>
                <w:rtl w:val="0"/>
              </w:rPr>
              <w:t xml:space="preserve">WNC and third-party equipment powered down, disconnected and returned.</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5F">
            <w:pPr>
              <w:spacing w:after="0" w:before="0" w:line="254" w:lineRule="auto"/>
              <w:rPr/>
            </w:pPr>
            <w:r w:rsidDel="00000000" w:rsidR="00000000" w:rsidRPr="00000000">
              <w:rPr>
                <w:rFonts w:ascii="Carlito" w:cs="Carlito" w:eastAsia="Carlito" w:hAnsi="Carlito"/>
                <w:color w:val="2e3431"/>
                <w:sz w:val="17"/>
                <w:szCs w:val="17"/>
                <w:rtl w:val="0"/>
              </w:rPr>
              <w:t xml:space="preserve">Incident / damage</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60">
            <w:pPr>
              <w:spacing w:after="0" w:before="0" w:line="254" w:lineRule="auto"/>
              <w:rPr/>
            </w:pPr>
            <w:r w:rsidDel="00000000" w:rsidR="00000000" w:rsidRPr="00000000">
              <w:rPr>
                <w:rFonts w:ascii="Carlito" w:cs="Carlito" w:eastAsia="Carlito" w:hAnsi="Carlito"/>
                <w:color w:val="2e3431"/>
                <w:sz w:val="17"/>
                <w:szCs w:val="17"/>
                <w:rtl w:val="0"/>
              </w:rPr>
              <w:t xml:space="preserve">Photographs, notes, witnesses, repair or replacement follow-up.</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61">
            <w:pPr>
              <w:spacing w:after="0" w:before="0" w:line="254" w:lineRule="auto"/>
              <w:rPr/>
            </w:pPr>
            <w:r w:rsidDel="00000000" w:rsidR="00000000" w:rsidRPr="00000000">
              <w:rPr>
                <w:rFonts w:ascii="Carlito" w:cs="Carlito" w:eastAsia="Carlito" w:hAnsi="Carlito"/>
                <w:color w:val="2e3431"/>
                <w:sz w:val="17"/>
                <w:szCs w:val="17"/>
                <w:rtl w:val="0"/>
              </w:rPr>
              <w:t xml:space="preserve">Commercial follow-up</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62">
            <w:pPr>
              <w:spacing w:after="0" w:before="0" w:line="254" w:lineRule="auto"/>
              <w:rPr/>
            </w:pPr>
            <w:r w:rsidDel="00000000" w:rsidR="00000000" w:rsidRPr="00000000">
              <w:rPr>
                <w:rFonts w:ascii="Carlito" w:cs="Carlito" w:eastAsia="Carlito" w:hAnsi="Carlito"/>
                <w:color w:val="2e3431"/>
                <w:sz w:val="17"/>
                <w:szCs w:val="17"/>
                <w:rtl w:val="0"/>
              </w:rPr>
              <w:t xml:space="preserve">Additional staff time, overtime, cleaning, waste, supplier costs and security-deposit deductions.</w:t>
            </w:r>
            <w:r w:rsidDel="00000000" w:rsidR="00000000" w:rsidRPr="00000000">
              <w:rPr>
                <w:rtl w:val="0"/>
              </w:rPr>
            </w:r>
          </w:p>
        </w:tc>
      </w:tr>
    </w:tbl>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pStyle w:val="Heading2"/>
        <w:keepNext w:val="1"/>
        <w:rPr/>
      </w:pPr>
      <w:r w:rsidDel="00000000" w:rsidR="00000000" w:rsidRPr="00000000">
        <w:rPr>
          <w:rFonts w:ascii="Carlito" w:cs="Carlito" w:eastAsia="Carlito" w:hAnsi="Carlito"/>
          <w:color w:val="2e3431"/>
          <w:rtl w:val="0"/>
        </w:rPr>
        <w:t xml:space="preserve">Close-out actions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Confirm whether the venue is ready for normal operations or whether follow-up cleaning, repairs or supplier collection is still required.</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Upload the inspection record and photographs to the rental file.</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Create the relevant task for each unresolved issue and assign an owner and due date.</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Where a security deposit applies, document each proposed deduction and supporting cost before communicating the final return amount.</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Record lessons learned for unusual, difficult or high-value rentals so they can inform future guidance without becoming accidental policy.</w:t>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keepNext w:val="1"/>
        <w:rPr/>
      </w:pPr>
      <w:r w:rsidDel="00000000" w:rsidR="00000000" w:rsidRPr="00000000">
        <w:rPr>
          <w:rFonts w:ascii="Carlito" w:cs="Carlito" w:eastAsia="Carlito" w:hAnsi="Carlito"/>
          <w:color w:val="566b5f"/>
          <w:rtl w:val="0"/>
        </w:rPr>
        <w:t xml:space="preserve">12. Open operational decisions</w:t>
      </w:r>
      <w:r w:rsidDel="00000000" w:rsidR="00000000" w:rsidRPr="00000000">
        <w:rPr>
          <w:rtl w:val="0"/>
        </w:rPr>
      </w:r>
    </w:p>
    <w:p w:rsidR="00000000" w:rsidDel="00000000" w:rsidP="00000000" w:rsidRDefault="00000000" w:rsidRPr="00000000" w14:paraId="0000016C">
      <w:pPr>
        <w:spacing w:after="100" w:before="0" w:line="269" w:lineRule="auto"/>
        <w:rPr/>
      </w:pPr>
      <w:r w:rsidDel="00000000" w:rsidR="00000000" w:rsidRPr="00000000">
        <w:rPr>
          <w:rFonts w:ascii="Carlito" w:cs="Carlito" w:eastAsia="Carlito" w:hAnsi="Carlito"/>
          <w:i w:val="0"/>
          <w:iCs w:val="0"/>
          <w:color w:val="2e3431"/>
          <w:rtl w:val="0"/>
        </w:rPr>
        <w:t xml:space="preserve">The following points are intentionally not presented as final policy. They remain in the WNC Rental Policy Decisions &amp; Change Log and must be resolved before the manual can move from version 0.9 to an approved version 1.0.</w:t>
      </w:r>
      <w:r w:rsidDel="00000000" w:rsidR="00000000" w:rsidRPr="00000000">
        <w:rPr>
          <w:rtl w:val="0"/>
        </w:rPr>
      </w:r>
    </w:p>
    <w:tbl>
      <w:tblPr>
        <w:tblStyle w:val="Table20"/>
        <w:tblW w:w="9662.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4831"/>
        <w:gridCol w:w="4831"/>
        <w:tblGridChange w:id="0">
          <w:tblGrid>
            <w:gridCol w:w="4831"/>
            <w:gridCol w:w="483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16D">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Topic</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16E">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What still needs to be decided</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6F">
            <w:pPr>
              <w:spacing w:after="0" w:before="0" w:line="254" w:lineRule="auto"/>
              <w:rPr/>
            </w:pPr>
            <w:r w:rsidDel="00000000" w:rsidR="00000000" w:rsidRPr="00000000">
              <w:rPr>
                <w:rFonts w:ascii="Carlito" w:cs="Carlito" w:eastAsia="Carlito" w:hAnsi="Carlito"/>
                <w:color w:val="2e3431"/>
                <w:sz w:val="17"/>
                <w:szCs w:val="17"/>
                <w:rtl w:val="0"/>
              </w:rPr>
              <w:t xml:space="preserve">Host staffing</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70">
            <w:pPr>
              <w:spacing w:after="0" w:before="0" w:line="254" w:lineRule="auto"/>
              <w:rPr/>
            </w:pPr>
            <w:r w:rsidDel="00000000" w:rsidR="00000000" w:rsidRPr="00000000">
              <w:rPr>
                <w:rFonts w:ascii="Carlito" w:cs="Carlito" w:eastAsia="Carlito" w:hAnsi="Carlito"/>
                <w:color w:val="2e3431"/>
                <w:sz w:val="17"/>
                <w:szCs w:val="17"/>
                <w:rtl w:val="0"/>
              </w:rPr>
              <w:t xml:space="preserve">When zero, one or two hosts are mandatory and the exact tasks included at each level.</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71">
            <w:pPr>
              <w:spacing w:after="0" w:before="0" w:line="254" w:lineRule="auto"/>
              <w:rPr/>
            </w:pPr>
            <w:r w:rsidDel="00000000" w:rsidR="00000000" w:rsidRPr="00000000">
              <w:rPr>
                <w:rFonts w:ascii="Carlito" w:cs="Carlito" w:eastAsia="Carlito" w:hAnsi="Carlito"/>
                <w:color w:val="2e3431"/>
                <w:sz w:val="17"/>
                <w:szCs w:val="17"/>
                <w:rtl w:val="0"/>
              </w:rPr>
              <w:t xml:space="preserve">Insurance trigger</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72">
            <w:pPr>
              <w:spacing w:after="0" w:before="0" w:line="254" w:lineRule="auto"/>
              <w:rPr/>
            </w:pPr>
            <w:r w:rsidDel="00000000" w:rsidR="00000000" w:rsidRPr="00000000">
              <w:rPr>
                <w:rFonts w:ascii="Carlito" w:cs="Carlito" w:eastAsia="Carlito" w:hAnsi="Carlito"/>
                <w:color w:val="2e3431"/>
                <w:sz w:val="17"/>
                <w:szCs w:val="17"/>
                <w:rtl w:val="0"/>
              </w:rPr>
              <w:t xml:space="preserve">Which rentals require event/public-liability insurance and whether evidence must be collected.</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73">
            <w:pPr>
              <w:spacing w:after="0" w:before="0" w:line="254" w:lineRule="auto"/>
              <w:rPr/>
            </w:pPr>
            <w:r w:rsidDel="00000000" w:rsidR="00000000" w:rsidRPr="00000000">
              <w:rPr>
                <w:rFonts w:ascii="Carlito" w:cs="Carlito" w:eastAsia="Carlito" w:hAnsi="Carlito"/>
                <w:color w:val="2e3431"/>
                <w:sz w:val="17"/>
                <w:szCs w:val="17"/>
                <w:rtl w:val="0"/>
              </w:rPr>
              <w:t xml:space="preserve">Mandatory cleaning</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74">
            <w:pPr>
              <w:spacing w:after="0" w:before="0" w:line="254" w:lineRule="auto"/>
              <w:rPr/>
            </w:pPr>
            <w:r w:rsidDel="00000000" w:rsidR="00000000" w:rsidRPr="00000000">
              <w:rPr>
                <w:rFonts w:ascii="Carlito" w:cs="Carlito" w:eastAsia="Carlito" w:hAnsi="Carlito"/>
                <w:color w:val="2e3431"/>
                <w:sz w:val="17"/>
                <w:szCs w:val="17"/>
                <w:rtl w:val="0"/>
              </w:rPr>
              <w:t xml:space="preserve">Which event types, durations or activities require cleaning to be booked in advance.</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75">
            <w:pPr>
              <w:spacing w:after="0" w:before="0" w:line="254" w:lineRule="auto"/>
              <w:rPr/>
            </w:pPr>
            <w:r w:rsidDel="00000000" w:rsidR="00000000" w:rsidRPr="00000000">
              <w:rPr>
                <w:rFonts w:ascii="Carlito" w:cs="Carlito" w:eastAsia="Carlito" w:hAnsi="Carlito"/>
                <w:color w:val="2e3431"/>
                <w:sz w:val="17"/>
                <w:szCs w:val="17"/>
                <w:rtl w:val="0"/>
              </w:rPr>
              <w:t xml:space="preserve">Venue-clearing lead time</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76">
            <w:pPr>
              <w:spacing w:after="0" w:before="0" w:line="254" w:lineRule="auto"/>
              <w:rPr/>
            </w:pPr>
            <w:r w:rsidDel="00000000" w:rsidR="00000000" w:rsidRPr="00000000">
              <w:rPr>
                <w:rFonts w:ascii="Carlito" w:cs="Carlito" w:eastAsia="Carlito" w:hAnsi="Carlito"/>
                <w:color w:val="2e3431"/>
                <w:sz w:val="17"/>
                <w:szCs w:val="17"/>
                <w:rtl w:val="0"/>
              </w:rPr>
              <w:t xml:space="preserve">Minimum notice and operational prerequisites for partial or full clearing.</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77">
            <w:pPr>
              <w:spacing w:after="0" w:before="0" w:line="254" w:lineRule="auto"/>
              <w:rPr/>
            </w:pPr>
            <w:r w:rsidDel="00000000" w:rsidR="00000000" w:rsidRPr="00000000">
              <w:rPr>
                <w:rFonts w:ascii="Carlito" w:cs="Carlito" w:eastAsia="Carlito" w:hAnsi="Carlito"/>
                <w:color w:val="2e3431"/>
                <w:sz w:val="17"/>
                <w:szCs w:val="17"/>
                <w:rtl w:val="0"/>
              </w:rPr>
              <w:t xml:space="preserve">Site visits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78">
            <w:pPr>
              <w:spacing w:after="0" w:before="0" w:line="254" w:lineRule="auto"/>
              <w:rPr/>
            </w:pPr>
            <w:r w:rsidDel="00000000" w:rsidR="00000000" w:rsidRPr="00000000">
              <w:rPr>
                <w:rFonts w:ascii="Carlito" w:cs="Carlito" w:eastAsia="Carlito" w:hAnsi="Carlito"/>
                <w:color w:val="2e3431"/>
                <w:sz w:val="17"/>
                <w:szCs w:val="17"/>
                <w:rtl w:val="0"/>
              </w:rPr>
              <w:t xml:space="preserve">When a site visit is mandatory rather than a discovery call or email review.</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79">
            <w:pPr>
              <w:spacing w:after="0" w:before="0" w:line="254" w:lineRule="auto"/>
              <w:rPr/>
            </w:pPr>
            <w:r w:rsidDel="00000000" w:rsidR="00000000" w:rsidRPr="00000000">
              <w:rPr>
                <w:rFonts w:ascii="Carlito" w:cs="Carlito" w:eastAsia="Carlito" w:hAnsi="Carlito"/>
                <w:color w:val="2e3431"/>
                <w:sz w:val="17"/>
                <w:szCs w:val="17"/>
                <w:rtl w:val="0"/>
              </w:rPr>
              <w:t xml:space="preserve">Unsuitable events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7A">
            <w:pPr>
              <w:spacing w:after="0" w:before="0" w:line="254" w:lineRule="auto"/>
              <w:rPr/>
            </w:pPr>
            <w:r w:rsidDel="00000000" w:rsidR="00000000" w:rsidRPr="00000000">
              <w:rPr>
                <w:rFonts w:ascii="Carlito" w:cs="Carlito" w:eastAsia="Carlito" w:hAnsi="Carlito"/>
                <w:color w:val="2e3431"/>
                <w:sz w:val="17"/>
                <w:szCs w:val="17"/>
                <w:rtl w:val="0"/>
              </w:rPr>
              <w:t xml:space="preserve">Events WNC will not host or will host only with special approval.</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7B">
            <w:pPr>
              <w:spacing w:after="0" w:before="0" w:line="254" w:lineRule="auto"/>
              <w:rPr/>
            </w:pPr>
            <w:r w:rsidDel="00000000" w:rsidR="00000000" w:rsidRPr="00000000">
              <w:rPr>
                <w:rFonts w:ascii="Carlito" w:cs="Carlito" w:eastAsia="Carlito" w:hAnsi="Carlito"/>
                <w:color w:val="2e3431"/>
                <w:sz w:val="17"/>
                <w:szCs w:val="17"/>
                <w:rtl w:val="0"/>
              </w:rPr>
              <w:t xml:space="preserve">Unusual materials / installations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7C">
            <w:pPr>
              <w:spacing w:after="0" w:before="0" w:line="254" w:lineRule="auto"/>
              <w:rPr/>
            </w:pPr>
            <w:r w:rsidDel="00000000" w:rsidR="00000000" w:rsidRPr="00000000">
              <w:rPr>
                <w:rFonts w:ascii="Carlito" w:cs="Carlito" w:eastAsia="Carlito" w:hAnsi="Carlito"/>
                <w:color w:val="2e3431"/>
                <w:sz w:val="17"/>
                <w:szCs w:val="17"/>
                <w:rtl w:val="0"/>
              </w:rPr>
              <w:t xml:space="preserve">Who may approve candles, paint, adhesives, suspended items, heavy equipment and exterior signage.</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7D">
            <w:pPr>
              <w:spacing w:after="0" w:before="0" w:line="254" w:lineRule="auto"/>
              <w:rPr/>
            </w:pPr>
            <w:r w:rsidDel="00000000" w:rsidR="00000000" w:rsidRPr="00000000">
              <w:rPr>
                <w:rFonts w:ascii="Carlito" w:cs="Carlito" w:eastAsia="Carlito" w:hAnsi="Carlito"/>
                <w:color w:val="2e3431"/>
                <w:sz w:val="17"/>
                <w:szCs w:val="17"/>
                <w:rtl w:val="0"/>
              </w:rPr>
              <w:t xml:space="preserve">Light support</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7E">
            <w:pPr>
              <w:spacing w:after="0" w:before="0" w:line="254" w:lineRule="auto"/>
              <w:rPr/>
            </w:pPr>
            <w:r w:rsidDel="00000000" w:rsidR="00000000" w:rsidRPr="00000000">
              <w:rPr>
                <w:rFonts w:ascii="Carlito" w:cs="Carlito" w:eastAsia="Carlito" w:hAnsi="Carlito"/>
                <w:color w:val="2e3431"/>
                <w:sz w:val="17"/>
                <w:szCs w:val="17"/>
                <w:rtl w:val="0"/>
              </w:rPr>
              <w:t xml:space="preserve">The positive included tasks and staffing boundaries, not only the exclusions.</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7F">
            <w:pPr>
              <w:spacing w:after="0" w:before="0" w:line="254" w:lineRule="auto"/>
              <w:rPr/>
            </w:pPr>
            <w:r w:rsidDel="00000000" w:rsidR="00000000" w:rsidRPr="00000000">
              <w:rPr>
                <w:rFonts w:ascii="Carlito" w:cs="Carlito" w:eastAsia="Carlito" w:hAnsi="Carlito"/>
                <w:color w:val="2e3431"/>
                <w:sz w:val="17"/>
                <w:szCs w:val="17"/>
                <w:rtl w:val="0"/>
              </w:rPr>
              <w:t xml:space="preserve">Final operational information</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80">
            <w:pPr>
              <w:spacing w:after="0" w:before="0" w:line="254" w:lineRule="auto"/>
              <w:rPr/>
            </w:pPr>
            <w:r w:rsidDel="00000000" w:rsidR="00000000" w:rsidRPr="00000000">
              <w:rPr>
                <w:rFonts w:ascii="Carlito" w:cs="Carlito" w:eastAsia="Carlito" w:hAnsi="Carlito"/>
                <w:color w:val="2e3431"/>
                <w:sz w:val="17"/>
                <w:szCs w:val="17"/>
                <w:rtl w:val="0"/>
              </w:rPr>
              <w:t xml:space="preserve">Which guest, supplier, timeline, layout, catering, branding, technical and staffing information must be final by 14 days.</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81">
            <w:pPr>
              <w:spacing w:after="0" w:before="0" w:line="254" w:lineRule="auto"/>
              <w:rPr/>
            </w:pPr>
            <w:r w:rsidDel="00000000" w:rsidR="00000000" w:rsidRPr="00000000">
              <w:rPr>
                <w:rFonts w:ascii="Carlito" w:cs="Carlito" w:eastAsia="Carlito" w:hAnsi="Carlito"/>
                <w:color w:val="2e3431"/>
                <w:sz w:val="17"/>
                <w:szCs w:val="17"/>
                <w:rtl w:val="0"/>
              </w:rPr>
              <w:t xml:space="preserve">Last-minute changes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82">
            <w:pPr>
              <w:spacing w:after="0" w:before="0" w:line="254" w:lineRule="auto"/>
              <w:rPr/>
            </w:pPr>
            <w:r w:rsidDel="00000000" w:rsidR="00000000" w:rsidRPr="00000000">
              <w:rPr>
                <w:rFonts w:ascii="Carlito" w:cs="Carlito" w:eastAsia="Carlito" w:hAnsi="Carlito"/>
                <w:color w:val="2e3431"/>
                <w:sz w:val="17"/>
                <w:szCs w:val="17"/>
                <w:rtl w:val="0"/>
              </w:rPr>
              <w:t xml:space="preserve">How changes inside 14 days are assessed, approved, re-quoted or refused.</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83">
            <w:pPr>
              <w:spacing w:after="0" w:before="0" w:line="254" w:lineRule="auto"/>
              <w:rPr/>
            </w:pPr>
            <w:r w:rsidDel="00000000" w:rsidR="00000000" w:rsidRPr="00000000">
              <w:rPr>
                <w:rFonts w:ascii="Carlito" w:cs="Carlito" w:eastAsia="Carlito" w:hAnsi="Carlito"/>
                <w:color w:val="2e3431"/>
                <w:sz w:val="17"/>
                <w:szCs w:val="17"/>
                <w:rtl w:val="0"/>
              </w:rPr>
              <w:t xml:space="preserve">Noise controls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84">
            <w:pPr>
              <w:spacing w:after="0" w:before="0" w:line="254" w:lineRule="auto"/>
              <w:rPr/>
            </w:pPr>
            <w:r w:rsidDel="00000000" w:rsidR="00000000" w:rsidRPr="00000000">
              <w:rPr>
                <w:rFonts w:ascii="Carlito" w:cs="Carlito" w:eastAsia="Carlito" w:hAnsi="Carlito"/>
                <w:color w:val="2e3431"/>
                <w:sz w:val="17"/>
                <w:szCs w:val="17"/>
                <w:rtl w:val="0"/>
              </w:rPr>
              <w:t xml:space="preserve">Whether WNC needs a controlled sound limit, curfew or escalation matrix.</w:t>
            </w:r>
            <w:r w:rsidDel="00000000" w:rsidR="00000000" w:rsidRPr="00000000">
              <w:rPr>
                <w:rtl w:val="0"/>
              </w:rPr>
            </w:r>
          </w:p>
        </w:tc>
      </w:tr>
    </w:tbl>
    <w:p w:rsidR="00000000" w:rsidDel="00000000" w:rsidP="00000000" w:rsidRDefault="00000000" w:rsidRPr="00000000" w14:paraId="00000185">
      <w:pPr>
        <w:spacing w:after="0" w:lineRule="auto"/>
        <w:rPr/>
      </w:pPr>
      <w:r w:rsidDel="00000000" w:rsidR="00000000" w:rsidRPr="00000000">
        <w:rPr>
          <w:rtl w:val="0"/>
        </w:rPr>
      </w:r>
    </w:p>
    <w:p w:rsidR="00000000" w:rsidDel="00000000" w:rsidP="00000000" w:rsidRDefault="00000000" w:rsidRPr="00000000" w14:paraId="00000186">
      <w:pPr>
        <w:pStyle w:val="Heading1"/>
        <w:keepNext w:val="1"/>
        <w:rPr/>
      </w:pPr>
      <w:r w:rsidDel="00000000" w:rsidR="00000000" w:rsidRPr="00000000">
        <w:rPr>
          <w:rFonts w:ascii="Carlito" w:cs="Carlito" w:eastAsia="Carlito" w:hAnsi="Carlito"/>
          <w:color w:val="566b5f"/>
          <w:rtl w:val="0"/>
        </w:rPr>
        <w:t xml:space="preserve">Appendix A. Quick operating sequence</w:t>
      </w:r>
      <w:r w:rsidDel="00000000" w:rsidR="00000000" w:rsidRPr="00000000">
        <w:rPr>
          <w:rtl w:val="0"/>
        </w:rPr>
      </w:r>
    </w:p>
    <w:p w:rsidR="00000000" w:rsidDel="00000000" w:rsidP="00000000" w:rsidRDefault="00000000" w:rsidRPr="00000000" w14:paraId="00000187">
      <w:pPr>
        <w:pStyle w:val="Heading2"/>
        <w:keepNext w:val="1"/>
        <w:rPr/>
      </w:pPr>
      <w:r w:rsidDel="00000000" w:rsidR="00000000" w:rsidRPr="00000000">
        <w:rPr>
          <w:rFonts w:ascii="Carlito" w:cs="Carlito" w:eastAsia="Carlito" w:hAnsi="Carlito"/>
          <w:color w:val="2e3431"/>
          <w:rtl w:val="0"/>
        </w:rPr>
        <w:t xml:space="preserve">Before confirmation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Confirm the rental type, service level, spaces, capacity and permitted use.</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Identify installations, catering, suppliers, technical needs, venue clearing, insurance and cleaning risks.</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Check surrounding classes, rentals and retail operations before promising access or setup times.</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Escalate any TBC policy point rather than deciding it informally in email.</w:t>
      </w:r>
    </w:p>
    <w:p w:rsidR="00000000" w:rsidDel="00000000" w:rsidP="00000000" w:rsidRDefault="00000000" w:rsidRPr="00000000" w14:paraId="0000018C">
      <w:pPr>
        <w:pStyle w:val="Heading2"/>
        <w:keepNext w:val="1"/>
        <w:rPr/>
      </w:pPr>
      <w:r w:rsidDel="00000000" w:rsidR="00000000" w:rsidRPr="00000000">
        <w:rPr>
          <w:rFonts w:ascii="Carlito" w:cs="Carlito" w:eastAsia="Carlito" w:hAnsi="Carlito"/>
          <w:color w:val="2e3431"/>
          <w:rtl w:val="0"/>
        </w:rPr>
        <w:t xml:space="preserve">Before handover</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Finalise the full rental timeline and responsibility split.</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Confirm included rooms, support spaces, equipment, layout and supplier access.</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Record approved surface use, signage, restricted materials and exterior activity.</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Prepare before-condition photographs where deposit, clearing or installation risk is material.</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Secure the Back Office and separate WNC and client items in the Storage Room.</w:t>
      </w:r>
    </w:p>
    <w:p w:rsidR="00000000" w:rsidDel="00000000" w:rsidP="00000000" w:rsidRDefault="00000000" w:rsidRPr="00000000" w14:paraId="00000192">
      <w:pPr>
        <w:pStyle w:val="Heading2"/>
        <w:keepNext w:val="1"/>
        <w:rPr/>
      </w:pPr>
      <w:r w:rsidDel="00000000" w:rsidR="00000000" w:rsidRPr="00000000">
        <w:rPr>
          <w:rFonts w:ascii="Carlito" w:cs="Carlito" w:eastAsia="Carlito" w:hAnsi="Carlito"/>
          <w:color w:val="2e3431"/>
          <w:rtl w:val="0"/>
        </w:rPr>
        <w:t xml:space="preserve">During and after the event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Keep the event within the agreed scope, spaces, capacity and timeline.</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Document changes, incidents, additional time and added services as they occur.</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Inspect, photograph and record damage, waste, cleaning, missing items and overtime.</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Carlito" w:cs="Carlito" w:eastAsia="Carlito" w:hAnsi="Carlito"/>
          <w:b w:val="0"/>
          <w:bCs w:val="0"/>
          <w:i w:val="0"/>
          <w:iCs w:val="0"/>
          <w:smallCaps w:val="0"/>
          <w:strike w:val="0"/>
          <w:color w:val="2e3431"/>
          <w:sz w:val="20"/>
          <w:szCs w:val="20"/>
          <w:u w:val="none"/>
          <w:shd w:fill="auto" w:val="clear"/>
          <w:vertAlign w:val="baseline"/>
          <w:rtl w:val="0"/>
        </w:rPr>
        <w:t xml:space="preserve">Complete commercial follow-up through the current pricing and security-deposit process.</w:t>
      </w:r>
    </w:p>
    <w:p w:rsidR="00000000" w:rsidDel="00000000" w:rsidP="00000000" w:rsidRDefault="00000000" w:rsidRPr="00000000" w14:paraId="00000197">
      <w:pPr>
        <w:pStyle w:val="Heading1"/>
        <w:keepNext w:val="1"/>
        <w:rPr/>
      </w:pPr>
      <w:r w:rsidDel="00000000" w:rsidR="00000000" w:rsidRPr="00000000">
        <w:rPr>
          <w:rFonts w:ascii="Carlito" w:cs="Carlito" w:eastAsia="Carlito" w:hAnsi="Carlito"/>
          <w:color w:val="566b5f"/>
          <w:rtl w:val="0"/>
        </w:rPr>
        <w:t xml:space="preserve">Appendix B. Source and governance notes</w:t>
      </w:r>
      <w:r w:rsidDel="00000000" w:rsidR="00000000" w:rsidRPr="00000000">
        <w:rPr>
          <w:rtl w:val="0"/>
        </w:rPr>
      </w:r>
    </w:p>
    <w:p w:rsidR="00000000" w:rsidDel="00000000" w:rsidP="00000000" w:rsidRDefault="00000000" w:rsidRPr="00000000" w14:paraId="00000198">
      <w:pPr>
        <w:spacing w:after="100" w:before="0" w:line="269" w:lineRule="auto"/>
        <w:rPr/>
      </w:pPr>
      <w:r w:rsidDel="00000000" w:rsidR="00000000" w:rsidRPr="00000000">
        <w:rPr>
          <w:rFonts w:ascii="Carlito" w:cs="Carlito" w:eastAsia="Carlito" w:hAnsi="Carlito"/>
          <w:i w:val="0"/>
          <w:iCs w:val="0"/>
          <w:color w:val="2e3431"/>
          <w:rtl w:val="0"/>
        </w:rPr>
        <w:t xml:space="preserve">This manual was consolidated from the current Phase 2 decisions and controlled working documents, supported by operational lessons from selected historical rentals.</w:t>
      </w:r>
      <w:r w:rsidDel="00000000" w:rsidR="00000000" w:rsidRPr="00000000">
        <w:rPr>
          <w:rtl w:val="0"/>
        </w:rPr>
      </w:r>
    </w:p>
    <w:tbl>
      <w:tblPr>
        <w:tblStyle w:val="Table21"/>
        <w:tblW w:w="9662.0" w:type="dxa"/>
        <w:jc w:val="center"/>
        <w:tblBorders>
          <w:top w:color="d8d8d4" w:space="0" w:sz="4" w:val="single"/>
          <w:left w:color="d8d8d4" w:space="0" w:sz="4" w:val="single"/>
          <w:bottom w:color="d8d8d4" w:space="0" w:sz="4" w:val="single"/>
          <w:right w:color="d8d8d4" w:space="0" w:sz="4" w:val="single"/>
          <w:insideH w:color="d8d8d4" w:space="0" w:sz="4" w:val="single"/>
          <w:insideV w:color="d8d8d4" w:space="0" w:sz="4" w:val="single"/>
        </w:tblBorders>
        <w:tblLayout w:type="fixed"/>
        <w:tblLook w:val="0400"/>
      </w:tblPr>
      <w:tblGrid>
        <w:gridCol w:w="4831"/>
        <w:gridCol w:w="4831"/>
        <w:tblGridChange w:id="0">
          <w:tblGrid>
            <w:gridCol w:w="4831"/>
            <w:gridCol w:w="4831"/>
          </w:tblGrid>
        </w:tblGridChange>
      </w:tblGrid>
      <w:tr>
        <w:trPr>
          <w:cantSplit w:val="1"/>
          <w:tblHeader w:val="1"/>
        </w:trPr>
        <w:tc>
          <w:tcPr>
            <w:shd w:fill="566b5f" w:val="clear"/>
            <w:tcMar>
              <w:top w:w="100.0" w:type="dxa"/>
              <w:bottom w:w="100.0" w:type="dxa"/>
            </w:tcMar>
            <w:vAlign w:val="center"/>
          </w:tcPr>
          <w:p w:rsidR="00000000" w:rsidDel="00000000" w:rsidP="00000000" w:rsidRDefault="00000000" w:rsidRPr="00000000" w14:paraId="00000199">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Source</w:t>
            </w:r>
            <w:r w:rsidDel="00000000" w:rsidR="00000000" w:rsidRPr="00000000">
              <w:rPr>
                <w:rtl w:val="0"/>
              </w:rPr>
            </w:r>
          </w:p>
        </w:tc>
        <w:tc>
          <w:tcPr>
            <w:shd w:fill="566b5f" w:val="clear"/>
            <w:tcMar>
              <w:top w:w="100.0" w:type="dxa"/>
              <w:bottom w:w="100.0" w:type="dxa"/>
            </w:tcMar>
            <w:vAlign w:val="center"/>
          </w:tcPr>
          <w:p w:rsidR="00000000" w:rsidDel="00000000" w:rsidP="00000000" w:rsidRDefault="00000000" w:rsidRPr="00000000" w14:paraId="0000019A">
            <w:pPr>
              <w:spacing w:after="0" w:before="0" w:line="269" w:lineRule="auto"/>
              <w:rPr/>
            </w:pPr>
            <w:r w:rsidDel="00000000" w:rsidR="00000000" w:rsidRPr="00000000">
              <w:rPr>
                <w:rFonts w:ascii="Carlito" w:cs="Carlito" w:eastAsia="Carlito" w:hAnsi="Carlito"/>
                <w:b w:val="1"/>
                <w:bCs w:val="1"/>
                <w:color w:val="ffffff"/>
                <w:sz w:val="18"/>
                <w:szCs w:val="18"/>
                <w:rtl w:val="0"/>
              </w:rPr>
              <w:t xml:space="preserve">How it was used</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9B">
            <w:pPr>
              <w:spacing w:after="0" w:before="0" w:line="254" w:lineRule="auto"/>
              <w:rPr/>
            </w:pPr>
            <w:r w:rsidDel="00000000" w:rsidR="00000000" w:rsidRPr="00000000">
              <w:rPr>
                <w:rFonts w:ascii="Carlito" w:cs="Carlito" w:eastAsia="Carlito" w:hAnsi="Carlito"/>
                <w:color w:val="2e3431"/>
                <w:sz w:val="17"/>
                <w:szCs w:val="17"/>
                <w:rtl w:val="0"/>
              </w:rPr>
              <w:t xml:space="preserve">Updated Rental Lookbook 2026</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9C">
            <w:pPr>
              <w:spacing w:after="0" w:before="0" w:line="254" w:lineRule="auto"/>
              <w:rPr/>
            </w:pPr>
            <w:r w:rsidDel="00000000" w:rsidR="00000000" w:rsidRPr="00000000">
              <w:rPr>
                <w:rFonts w:ascii="Carlito" w:cs="Carlito" w:eastAsia="Carlito" w:hAnsi="Carlito"/>
                <w:color w:val="2e3431"/>
                <w:sz w:val="17"/>
                <w:szCs w:val="17"/>
                <w:rtl w:val="0"/>
              </w:rPr>
              <w:t xml:space="preserve">Current venue description, published capacity information, studio/full-venue distinction, shared-space context and floor-plan terminology.</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9D">
            <w:pPr>
              <w:spacing w:after="0" w:before="0" w:line="254" w:lineRule="auto"/>
              <w:rPr/>
            </w:pPr>
            <w:r w:rsidDel="00000000" w:rsidR="00000000" w:rsidRPr="00000000">
              <w:rPr>
                <w:rFonts w:ascii="Carlito" w:cs="Carlito" w:eastAsia="Carlito" w:hAnsi="Carlito"/>
                <w:color w:val="2e3431"/>
                <w:sz w:val="17"/>
                <w:szCs w:val="17"/>
                <w:rtl w:val="0"/>
              </w:rPr>
              <w:t xml:space="preserve">WNC Rental Agreement Template</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9E">
            <w:pPr>
              <w:spacing w:after="0" w:before="0" w:line="254" w:lineRule="auto"/>
              <w:rPr/>
            </w:pPr>
            <w:r w:rsidDel="00000000" w:rsidR="00000000" w:rsidRPr="00000000">
              <w:rPr>
                <w:rFonts w:ascii="Carlito" w:cs="Carlito" w:eastAsia="Carlito" w:hAnsi="Carlito"/>
                <w:color w:val="2e3431"/>
                <w:sz w:val="17"/>
                <w:szCs w:val="17"/>
                <w:rtl w:val="0"/>
              </w:rPr>
              <w:t xml:space="preserve">Current agreed wording for access, grace periods, responsibilities, suppliers, installations, insurance and overtime timing.</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9F">
            <w:pPr>
              <w:spacing w:after="0" w:before="0" w:line="254" w:lineRule="auto"/>
              <w:rPr/>
            </w:pPr>
            <w:r w:rsidDel="00000000" w:rsidR="00000000" w:rsidRPr="00000000">
              <w:rPr>
                <w:rFonts w:ascii="Carlito" w:cs="Carlito" w:eastAsia="Carlito" w:hAnsi="Carlito"/>
                <w:color w:val="2e3431"/>
                <w:sz w:val="17"/>
                <w:szCs w:val="17"/>
                <w:rtl w:val="0"/>
              </w:rPr>
              <w:t xml:space="preserve">Studio Space Terms &amp; Conditions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A0">
            <w:pPr>
              <w:spacing w:after="0" w:before="0" w:line="254" w:lineRule="auto"/>
              <w:rPr/>
            </w:pPr>
            <w:r w:rsidDel="00000000" w:rsidR="00000000" w:rsidRPr="00000000">
              <w:rPr>
                <w:rFonts w:ascii="Carlito" w:cs="Carlito" w:eastAsia="Carlito" w:hAnsi="Carlito"/>
                <w:color w:val="2e3431"/>
                <w:sz w:val="17"/>
                <w:szCs w:val="17"/>
                <w:rtl w:val="0"/>
              </w:rPr>
              <w:t xml:space="preserve">Operational detail for wall protection, adhesives, restricted materials, waste, deliveries, exterior restrictions and noise/safety expectations. Commercial wording must still be reconciled separately.</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A1">
            <w:pPr>
              <w:spacing w:after="0" w:before="0" w:line="254" w:lineRule="auto"/>
              <w:rPr/>
            </w:pPr>
            <w:r w:rsidDel="00000000" w:rsidR="00000000" w:rsidRPr="00000000">
              <w:rPr>
                <w:rFonts w:ascii="Carlito" w:cs="Carlito" w:eastAsia="Carlito" w:hAnsi="Carlito"/>
                <w:color w:val="2e3431"/>
                <w:sz w:val="17"/>
                <w:szCs w:val="17"/>
                <w:rtl w:val="0"/>
              </w:rPr>
              <w:t xml:space="preserve">WNC Rental Policy Decisions &amp; Change Log</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A2">
            <w:pPr>
              <w:spacing w:after="0" w:before="0" w:line="254" w:lineRule="auto"/>
              <w:rPr/>
            </w:pPr>
            <w:r w:rsidDel="00000000" w:rsidR="00000000" w:rsidRPr="00000000">
              <w:rPr>
                <w:rFonts w:ascii="Carlito" w:cs="Carlito" w:eastAsia="Carlito" w:hAnsi="Carlito"/>
                <w:color w:val="2e3431"/>
                <w:sz w:val="17"/>
                <w:szCs w:val="17"/>
                <w:rtl w:val="0"/>
              </w:rPr>
              <w:t xml:space="preserve">Canonical room names, capacities, equipment quantities, venue clearing, service boundaries and open decisions.</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A3">
            <w:pPr>
              <w:spacing w:after="0" w:before="0" w:line="254" w:lineRule="auto"/>
              <w:rPr/>
            </w:pPr>
            <w:r w:rsidDel="00000000" w:rsidR="00000000" w:rsidRPr="00000000">
              <w:rPr>
                <w:rFonts w:ascii="Carlito" w:cs="Carlito" w:eastAsia="Carlito" w:hAnsi="Carlito"/>
                <w:color w:val="2e3431"/>
                <w:sz w:val="17"/>
                <w:szCs w:val="17"/>
                <w:rtl w:val="0"/>
              </w:rPr>
              <w:t xml:space="preserve">Phase 2 Build Context</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A4">
            <w:pPr>
              <w:spacing w:after="0" w:before="0" w:line="254" w:lineRule="auto"/>
              <w:rPr/>
            </w:pPr>
            <w:r w:rsidDel="00000000" w:rsidR="00000000" w:rsidRPr="00000000">
              <w:rPr>
                <w:rFonts w:ascii="Carlito" w:cs="Carlito" w:eastAsia="Carlito" w:hAnsi="Carlito"/>
                <w:color w:val="2e3431"/>
                <w:sz w:val="17"/>
                <w:szCs w:val="17"/>
                <w:rtl w:val="0"/>
              </w:rPr>
              <w:t xml:space="preserve">Governance hierarchy, full-production scope, current space names and the requirement to separate authoritative rules from historical examples.</w:t>
            </w:r>
            <w:r w:rsidDel="00000000" w:rsidR="00000000" w:rsidRPr="00000000">
              <w:rPr>
                <w:rtl w:val="0"/>
              </w:rPr>
            </w:r>
          </w:p>
        </w:tc>
      </w:tr>
      <w:tr>
        <w:trPr>
          <w:cantSplit w:val="1"/>
          <w:tblHeader w:val="0"/>
        </w:trPr>
        <w:tc>
          <w:tcPr>
            <w:shd w:fill="fafaf8" w:val="clear"/>
            <w:tcMar>
              <w:top w:w="100.0" w:type="dxa"/>
              <w:bottom w:w="100.0" w:type="dxa"/>
            </w:tcMar>
            <w:vAlign w:val="top"/>
          </w:tcPr>
          <w:p w:rsidR="00000000" w:rsidDel="00000000" w:rsidP="00000000" w:rsidRDefault="00000000" w:rsidRPr="00000000" w14:paraId="000001A5">
            <w:pPr>
              <w:spacing w:after="0" w:before="0" w:line="254" w:lineRule="auto"/>
              <w:rPr/>
            </w:pPr>
            <w:r w:rsidDel="00000000" w:rsidR="00000000" w:rsidRPr="00000000">
              <w:rPr>
                <w:rFonts w:ascii="Carlito" w:cs="Carlito" w:eastAsia="Carlito" w:hAnsi="Carlito"/>
                <w:color w:val="2e3431"/>
                <w:sz w:val="17"/>
                <w:szCs w:val="17"/>
                <w:rtl w:val="0"/>
              </w:rPr>
              <w:t xml:space="preserve">Historical agreements: Amoué, MOOI, WineGB, Merrachi and Caya x Philips</w:t>
            </w:r>
            <w:r w:rsidDel="00000000" w:rsidR="00000000" w:rsidRPr="00000000">
              <w:rPr>
                <w:rtl w:val="0"/>
              </w:rPr>
            </w:r>
          </w:p>
        </w:tc>
        <w:tc>
          <w:tcPr>
            <w:shd w:fill="fafaf8" w:val="clear"/>
            <w:tcMar>
              <w:top w:w="100.0" w:type="dxa"/>
              <w:bottom w:w="100.0" w:type="dxa"/>
            </w:tcMar>
            <w:vAlign w:val="top"/>
          </w:tcPr>
          <w:p w:rsidR="00000000" w:rsidDel="00000000" w:rsidP="00000000" w:rsidRDefault="00000000" w:rsidRPr="00000000" w14:paraId="000001A6">
            <w:pPr>
              <w:spacing w:after="0" w:before="0" w:line="254" w:lineRule="auto"/>
              <w:rPr/>
            </w:pPr>
            <w:r w:rsidDel="00000000" w:rsidR="00000000" w:rsidRPr="00000000">
              <w:rPr>
                <w:rFonts w:ascii="Carlito" w:cs="Carlito" w:eastAsia="Carlito" w:hAnsi="Carlito"/>
                <w:color w:val="2e3431"/>
                <w:sz w:val="17"/>
                <w:szCs w:val="17"/>
                <w:rtl w:val="0"/>
              </w:rPr>
              <w:t xml:space="preserve">Reference-only operational patterns for appointment visits, supplier access, advance delivery, room allocation, clearing, multi-day use, exterior rules, photographs and close-out. Historical prices and case-specific terms were not adopted as current policy.</w:t>
            </w:r>
            <w:r w:rsidDel="00000000" w:rsidR="00000000" w:rsidRPr="00000000">
              <w:rPr>
                <w:rtl w:val="0"/>
              </w:rPr>
            </w:r>
          </w:p>
        </w:tc>
      </w:tr>
      <w:tr>
        <w:trPr>
          <w:cantSplit w:val="1"/>
          <w:tblHeader w:val="0"/>
        </w:trPr>
        <w:tc>
          <w:tcPr>
            <w:tcMar>
              <w:top w:w="100.0" w:type="dxa"/>
              <w:bottom w:w="100.0" w:type="dxa"/>
            </w:tcMar>
            <w:vAlign w:val="top"/>
          </w:tcPr>
          <w:p w:rsidR="00000000" w:rsidDel="00000000" w:rsidP="00000000" w:rsidRDefault="00000000" w:rsidRPr="00000000" w14:paraId="000001A7">
            <w:pPr>
              <w:spacing w:after="0" w:before="0" w:line="254" w:lineRule="auto"/>
              <w:rPr/>
            </w:pPr>
            <w:r w:rsidDel="00000000" w:rsidR="00000000" w:rsidRPr="00000000">
              <w:rPr>
                <w:rFonts w:ascii="Carlito" w:cs="Carlito" w:eastAsia="Carlito" w:hAnsi="Carlito"/>
                <w:color w:val="2e3431"/>
                <w:sz w:val="17"/>
                <w:szCs w:val="17"/>
                <w:rtl w:val="0"/>
              </w:rPr>
              <w:t xml:space="preserve">Prior rental workflow discussions</w:t>
            </w:r>
            <w:r w:rsidDel="00000000" w:rsidR="00000000" w:rsidRPr="00000000">
              <w:rPr>
                <w:rtl w:val="0"/>
              </w:rPr>
            </w:r>
          </w:p>
        </w:tc>
        <w:tc>
          <w:tcPr>
            <w:tcMar>
              <w:top w:w="100.0" w:type="dxa"/>
              <w:bottom w:w="100.0" w:type="dxa"/>
            </w:tcMar>
            <w:vAlign w:val="top"/>
          </w:tcPr>
          <w:p w:rsidR="00000000" w:rsidDel="00000000" w:rsidP="00000000" w:rsidRDefault="00000000" w:rsidRPr="00000000" w14:paraId="000001A8">
            <w:pPr>
              <w:spacing w:after="0" w:before="0" w:line="254" w:lineRule="auto"/>
              <w:rPr/>
            </w:pPr>
            <w:r w:rsidDel="00000000" w:rsidR="00000000" w:rsidRPr="00000000">
              <w:rPr>
                <w:rFonts w:ascii="Carlito" w:cs="Carlito" w:eastAsia="Carlito" w:hAnsi="Carlito"/>
                <w:color w:val="2e3431"/>
                <w:sz w:val="17"/>
                <w:szCs w:val="17"/>
                <w:rtl w:val="0"/>
              </w:rPr>
              <w:t xml:space="preserve">Studio-only shared operation, practical room access and the need to document setup, pack-down and support boundaries.</w:t>
            </w:r>
            <w:r w:rsidDel="00000000" w:rsidR="00000000" w:rsidRPr="00000000">
              <w:rPr>
                <w:rtl w:val="0"/>
              </w:rPr>
            </w:r>
          </w:p>
        </w:tc>
      </w:tr>
    </w:tbl>
    <w:p w:rsidR="00000000" w:rsidDel="00000000" w:rsidP="00000000" w:rsidRDefault="00000000" w:rsidRPr="00000000" w14:paraId="000001A9">
      <w:pPr>
        <w:spacing w:after="0" w:lineRule="auto"/>
        <w:rPr/>
      </w:pPr>
      <w:r w:rsidDel="00000000" w:rsidR="00000000" w:rsidRPr="00000000">
        <w:rPr>
          <w:rtl w:val="0"/>
        </w:rPr>
      </w:r>
    </w:p>
    <w:tbl>
      <w:tblPr>
        <w:tblStyle w:val="Table22"/>
        <w:tblW w:w="9663.0" w:type="dxa"/>
        <w:jc w:val="center"/>
        <w:tblBorders>
          <w:top w:color="566b5f" w:space="0" w:sz="8" w:val="single"/>
          <w:left w:color="566b5f" w:space="0" w:sz="8" w:val="single"/>
          <w:bottom w:color="566b5f" w:space="0" w:sz="8" w:val="single"/>
          <w:right w:color="566b5f" w:space="0" w:sz="8" w:val="single"/>
          <w:insideH w:color="566b5f" w:space="0" w:sz="8" w:val="single"/>
          <w:insideV w:color="566b5f" w:space="0" w:sz="8" w:val="single"/>
        </w:tblBorders>
        <w:tblLayout w:type="fixed"/>
        <w:tblLook w:val="0400"/>
      </w:tblPr>
      <w:tblGrid>
        <w:gridCol w:w="9663"/>
        <w:tblGridChange w:id="0">
          <w:tblGrid>
            <w:gridCol w:w="9663"/>
          </w:tblGrid>
        </w:tblGridChange>
      </w:tblGrid>
      <w:tr>
        <w:trPr>
          <w:cantSplit w:val="1"/>
          <w:tblHeader w:val="0"/>
        </w:trPr>
        <w:tc>
          <w:tcPr>
            <w:shd w:fill="e8eee9" w:val="clear"/>
            <w:tcMar>
              <w:top w:w="110.0" w:type="dxa"/>
              <w:bottom w:w="110.0" w:type="dxa"/>
            </w:tcMar>
          </w:tcPr>
          <w:p w:rsidR="00000000" w:rsidDel="00000000" w:rsidP="00000000" w:rsidRDefault="00000000" w:rsidRPr="00000000" w14:paraId="000001AA">
            <w:pPr>
              <w:spacing w:after="0" w:before="0" w:line="269" w:lineRule="auto"/>
              <w:rPr/>
            </w:pPr>
            <w:r w:rsidDel="00000000" w:rsidR="00000000" w:rsidRPr="00000000">
              <w:rPr>
                <w:rFonts w:ascii="Carlito" w:cs="Carlito" w:eastAsia="Carlito" w:hAnsi="Carlito"/>
                <w:b w:val="1"/>
                <w:bCs w:val="1"/>
                <w:color w:val="566b5f"/>
                <w:sz w:val="19"/>
                <w:szCs w:val="19"/>
                <w:rtl w:val="0"/>
              </w:rPr>
              <w:t xml:space="preserve">GOVERNANCE  </w:t>
            </w:r>
            <w:r w:rsidDel="00000000" w:rsidR="00000000" w:rsidRPr="00000000">
              <w:rPr>
                <w:rFonts w:ascii="Carlito" w:cs="Carlito" w:eastAsia="Carlito" w:hAnsi="Carlito"/>
                <w:color w:val="2e3431"/>
                <w:sz w:val="19"/>
                <w:szCs w:val="19"/>
                <w:rtl w:val="0"/>
              </w:rPr>
              <w:t xml:space="preserve">Any change to a rental policy must be recorded in the WNC Rental Policy Decisions &amp; Change Log and then updated in every affected source document, template, system and AI knowledge source.</w:t>
            </w:r>
            <w:r w:rsidDel="00000000" w:rsidR="00000000" w:rsidRPr="00000000">
              <w:rPr>
                <w:rtl w:val="0"/>
              </w:rPr>
            </w:r>
          </w:p>
        </w:tc>
      </w:tr>
    </w:tbl>
    <w:p w:rsidR="00000000" w:rsidDel="00000000" w:rsidP="00000000" w:rsidRDefault="00000000" w:rsidRPr="00000000" w14:paraId="000001AB">
      <w:pPr>
        <w:spacing w:after="0" w:lineRule="auto"/>
        <w:rPr/>
      </w:pPr>
      <w:r w:rsidDel="00000000" w:rsidR="00000000" w:rsidRPr="00000000">
        <w:rPr>
          <w:rtl w:val="0"/>
        </w:rPr>
      </w:r>
    </w:p>
    <w:sectPr>
      <w:headerReference r:id="rId9" w:type="default"/>
      <w:footerReference r:id="rId10" w:type="default"/>
      <w:pgSz w:h="16834" w:w="11909" w:orient="portrait"/>
      <w:pgMar w:bottom="979" w:top="1037" w:left="1123" w:right="1123" w:header="432" w:footer="432"/>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rinya Gjemmestad" w:id="0" w:date="2026-07-31T14:28:40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chat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rlito" w:cs="Carlito" w:eastAsia="Carlito" w:hAnsi="Carlito"/>
        <w:b w:val="0"/>
        <w:bCs w:val="0"/>
        <w:i w:val="0"/>
        <w:iCs w:val="0"/>
        <w:smallCaps w:val="0"/>
        <w:strike w:val="0"/>
        <w:color w:val="2e3431"/>
        <w:sz w:val="21"/>
        <w:szCs w:val="21"/>
        <w:u w:val="none"/>
        <w:shd w:fill="auto" w:val="clear"/>
        <w:vertAlign w:val="baseline"/>
      </w:rPr>
    </w:pPr>
    <w:r w:rsidDel="00000000" w:rsidR="00000000" w:rsidRPr="00000000">
      <w:rPr>
        <w:rtl w:val="0"/>
      </w:rPr>
    </w:r>
  </w:p>
  <w:tbl>
    <w:tblPr>
      <w:tblStyle w:val="Table23"/>
      <w:tblW w:w="9648.0" w:type="dxa"/>
      <w:jc w:val="center"/>
      <w:tblLayout w:type="fixed"/>
      <w:tblLook w:val="0400"/>
    </w:tblPr>
    <w:tblGrid>
      <w:gridCol w:w="8208"/>
      <w:gridCol w:w="1440"/>
      <w:tblGridChange w:id="0">
        <w:tblGrid>
          <w:gridCol w:w="8208"/>
          <w:gridCol w:w="14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E">
          <w:pPr>
            <w:spacing w:after="0" w:before="0" w:line="269" w:lineRule="auto"/>
            <w:rPr/>
          </w:pPr>
          <w:r w:rsidDel="00000000" w:rsidR="00000000" w:rsidRPr="00000000">
            <w:rPr>
              <w:rFonts w:ascii="Carlito" w:cs="Carlito" w:eastAsia="Carlito" w:hAnsi="Carlito"/>
              <w:color w:val="6f746f"/>
              <w:sz w:val="16"/>
              <w:szCs w:val="16"/>
              <w:rtl w:val="0"/>
            </w:rPr>
            <w:t xml:space="preserve">Internal operational guide  |  Controlled Phase 2 draft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F">
          <w:pPr>
            <w:jc w:val="right"/>
            <w:rPr/>
          </w:pPr>
          <w:r w:rsidDel="00000000" w:rsidR="00000000" w:rsidRPr="00000000">
            <w:rPr>
              <w:rFonts w:ascii="Carlito" w:cs="Carlito" w:eastAsia="Carlito" w:hAnsi="Carlito"/>
              <w:color w:val="6f746f"/>
              <w:sz w:val="17"/>
              <w:szCs w:val="17"/>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9" w:lineRule="auto"/>
      <w:ind w:left="0" w:right="0" w:firstLine="0"/>
      <w:jc w:val="left"/>
      <w:rPr>
        <w:rFonts w:ascii="Carlito" w:cs="Carlito" w:eastAsia="Carlito" w:hAnsi="Carlito"/>
        <w:b w:val="0"/>
        <w:bCs w:val="0"/>
        <w:i w:val="0"/>
        <w:iCs w:val="0"/>
        <w:smallCaps w:val="0"/>
        <w:strike w:val="0"/>
        <w:color w:val="2e3431"/>
        <w:sz w:val="21"/>
        <w:szCs w:val="21"/>
        <w:u w:val="none"/>
        <w:shd w:fill="auto" w:val="clear"/>
        <w:vertAlign w:val="baseline"/>
      </w:rPr>
    </w:pPr>
    <w:r w:rsidDel="00000000" w:rsidR="00000000" w:rsidRPr="00000000">
      <w:rPr>
        <w:rFonts w:ascii="Carlito" w:cs="Carlito" w:eastAsia="Carlito" w:hAnsi="Carlito"/>
        <w:b w:val="1"/>
        <w:bCs w:val="1"/>
        <w:i w:val="0"/>
        <w:iCs w:val="0"/>
        <w:smallCaps w:val="0"/>
        <w:strike w:val="0"/>
        <w:color w:val="566b5f"/>
        <w:sz w:val="17"/>
        <w:szCs w:val="17"/>
        <w:u w:val="none"/>
        <w:shd w:fill="auto" w:val="clear"/>
        <w:vertAlign w:val="baseline"/>
        <w:rtl w:val="0"/>
      </w:rPr>
      <w:t xml:space="preserve">WHEN NATURE CALLS  |  VENUE RENTAL OPERATIONS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color w:val="2e3431"/>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00" w:lineRule="auto"/>
    </w:pPr>
    <w:rPr>
      <w:rFonts w:ascii="Carlito" w:cs="Carlito" w:eastAsia="Carlito" w:hAnsi="Carlito"/>
      <w:b w:val="1"/>
      <w:bCs w:val="1"/>
      <w:color w:val="566b5f"/>
      <w:sz w:val="32"/>
      <w:szCs w:val="32"/>
    </w:rPr>
  </w:style>
  <w:style w:type="paragraph" w:styleId="Heading2">
    <w:name w:val="heading 2"/>
    <w:basedOn w:val="Normal"/>
    <w:next w:val="Normal"/>
    <w:pPr>
      <w:keepNext w:val="1"/>
      <w:keepLines w:val="1"/>
      <w:spacing w:after="80" w:before="200" w:lineRule="auto"/>
    </w:pPr>
    <w:rPr>
      <w:rFonts w:ascii="Carlito" w:cs="Carlito" w:eastAsia="Carlito" w:hAnsi="Carlito"/>
      <w:b w:val="1"/>
      <w:bCs w:val="1"/>
      <w:color w:val="2e3431"/>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rlito" w:cs="Carlito" w:eastAsia="Carlito" w:hAnsi="Carlito"/>
      <w:b w:val="0"/>
      <w:bCs w:val="0"/>
      <w:color w:val="2e3431"/>
      <w:sz w:val="58"/>
      <w:szCs w:val="58"/>
    </w:rPr>
  </w:style>
  <w:style w:type="paragraph" w:styleId="Subtitle">
    <w:name w:val="Subtitle"/>
    <w:basedOn w:val="Normal"/>
    <w:next w:val="Normal"/>
    <w:pPr/>
    <w:rPr>
      <w:rFonts w:ascii="Carlito" w:cs="Carlito" w:eastAsia="Carlito" w:hAnsi="Carlito"/>
      <w:i w:val="1"/>
      <w:iCs w:val="1"/>
      <w:color w:val="566b5f"/>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9ePTPUwaMY1mOSSj2ISuFAqUzQ==">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