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B51E4" w14:textId="77777777" w:rsidR="006D6623" w:rsidRPr="00672306" w:rsidRDefault="006D6623" w:rsidP="006D6623">
      <w:pPr>
        <w:spacing w:after="0"/>
        <w:contextualSpacing/>
        <w:rPr>
          <w:rFonts w:ascii="Times New Roman" w:eastAsia="Calibri" w:hAnsi="Times New Roman" w:cs="Times New Roman"/>
          <w:noProof/>
          <w:sz w:val="28"/>
        </w:rPr>
      </w:pPr>
    </w:p>
    <w:p w14:paraId="0DF1A047" w14:textId="77777777" w:rsidR="006D6623" w:rsidRPr="007F527C" w:rsidRDefault="006D6623" w:rsidP="006D6623">
      <w:pPr>
        <w:spacing w:after="0"/>
        <w:ind w:left="1418"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9264" behindDoc="1" locked="0" layoutInCell="0" allowOverlap="1" wp14:anchorId="1209D8EB" wp14:editId="1ED36912">
            <wp:simplePos x="0" y="0"/>
            <wp:positionH relativeFrom="column">
              <wp:posOffset>234315</wp:posOffset>
            </wp:positionH>
            <wp:positionV relativeFrom="paragraph">
              <wp:posOffset>127000</wp:posOffset>
            </wp:positionV>
            <wp:extent cx="1638300" cy="1299845"/>
            <wp:effectExtent l="0" t="0" r="0" b="0"/>
            <wp:wrapTight wrapText="right">
              <wp:wrapPolygon edited="0">
                <wp:start x="8037" y="0"/>
                <wp:lineTo x="5777" y="633"/>
                <wp:lineTo x="1005" y="4115"/>
                <wp:lineTo x="0" y="8547"/>
                <wp:lineTo x="0" y="12029"/>
                <wp:lineTo x="753" y="15828"/>
                <wp:lineTo x="5023" y="20260"/>
                <wp:lineTo x="8037" y="21210"/>
                <wp:lineTo x="8791" y="21210"/>
                <wp:lineTo x="12307" y="21210"/>
                <wp:lineTo x="13060" y="21210"/>
                <wp:lineTo x="16326" y="20260"/>
                <wp:lineTo x="20847" y="15195"/>
                <wp:lineTo x="21349" y="11080"/>
                <wp:lineTo x="21349" y="9180"/>
                <wp:lineTo x="20344" y="4115"/>
                <wp:lineTo x="15070" y="317"/>
                <wp:lineTo x="13060" y="0"/>
                <wp:lineTo x="8037" y="0"/>
              </wp:wrapPolygon>
            </wp:wrapTight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29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9E6E6E" w14:textId="77777777" w:rsidR="006D6623" w:rsidRPr="007F527C" w:rsidRDefault="006D6623" w:rsidP="006D6623">
      <w:pPr>
        <w:spacing w:after="0"/>
        <w:ind w:firstLine="142"/>
        <w:contextualSpacing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МІНІСТЕРСТВО ОСВІТИ І НАУКИ УКРАЇНИ</w:t>
      </w:r>
    </w:p>
    <w:p w14:paraId="1DFF3300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b/>
          <w:noProof/>
          <w:sz w:val="28"/>
          <w:szCs w:val="24"/>
        </w:rPr>
      </w:pPr>
    </w:p>
    <w:p w14:paraId="625453F3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hAnsi="Times New Roman" w:cs="Times New Roman"/>
          <w:noProof/>
          <w:sz w:val="28"/>
          <w:szCs w:val="24"/>
        </w:rPr>
      </w:pPr>
      <w:r w:rsidRPr="007F527C">
        <w:rPr>
          <w:rFonts w:ascii="Times New Roman" w:hAnsi="Times New Roman" w:cs="Times New Roman"/>
          <w:b/>
          <w:noProof/>
          <w:sz w:val="28"/>
          <w:szCs w:val="24"/>
        </w:rPr>
        <w:t>Український державний університет науки і технологій</w:t>
      </w:r>
    </w:p>
    <w:p w14:paraId="58258005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hAnsi="Times New Roman" w:cs="Times New Roman"/>
          <w:noProof/>
          <w:sz w:val="28"/>
          <w:szCs w:val="24"/>
        </w:rPr>
      </w:pPr>
    </w:p>
    <w:p w14:paraId="31AD2B7D" w14:textId="77777777" w:rsidR="006D6623" w:rsidRPr="007F527C" w:rsidRDefault="006D6623" w:rsidP="006D6623">
      <w:pPr>
        <w:widowControl w:val="0"/>
        <w:spacing w:after="0"/>
        <w:ind w:firstLine="708"/>
        <w:jc w:val="center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Кафедра «Комп’ютерні інформаційні технології»</w:t>
      </w:r>
    </w:p>
    <w:p w14:paraId="5B6A34EC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47D2BC3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1048C2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68112A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0B64944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4C25AE6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CA0E3E2" w14:textId="44356373" w:rsidR="006D6623" w:rsidRPr="002F3784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t>Лабораторна робота №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1</w:t>
      </w:r>
    </w:p>
    <w:p w14:paraId="23534AF7" w14:textId="52ECE555" w:rsidR="006D6623" w:rsidRPr="007F527C" w:rsidRDefault="006D6623" w:rsidP="006D6623">
      <w:pPr>
        <w:autoSpaceDE w:val="0"/>
        <w:autoSpaceDN w:val="0"/>
        <w:adjustRightInd w:val="0"/>
        <w:spacing w:after="0" w:line="276" w:lineRule="auto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  <w:r w:rsidRPr="007F527C">
        <w:rPr>
          <w:rFonts w:ascii="Times New Roman" w:eastAsia="Calibri" w:hAnsi="Times New Roman" w:cs="Times New Roman"/>
          <w:b/>
          <w:noProof/>
          <w:sz w:val="28"/>
        </w:rPr>
        <w:br/>
        <w:t>з дисципліни «</w:t>
      </w:r>
      <w:r w:rsidR="00D32884">
        <w:rPr>
          <w:rFonts w:ascii="Times New Roman" w:eastAsia="Calibri" w:hAnsi="Times New Roman" w:cs="Times New Roman"/>
          <w:b/>
          <w:noProof/>
          <w:sz w:val="28"/>
        </w:rPr>
        <w:t>Математичні методи та моделі в розрахунках ЕОМ</w:t>
      </w:r>
      <w:r w:rsidRPr="007F527C">
        <w:rPr>
          <w:rFonts w:ascii="Times New Roman" w:eastAsia="Calibri" w:hAnsi="Times New Roman" w:cs="Times New Roman"/>
          <w:b/>
          <w:noProof/>
          <w:sz w:val="28"/>
        </w:rPr>
        <w:t>»</w:t>
      </w:r>
    </w:p>
    <w:p w14:paraId="4D6FB4DB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</w:rPr>
      </w:pPr>
    </w:p>
    <w:p w14:paraId="517A0834" w14:textId="77777777" w:rsidR="006D6623" w:rsidRPr="007F527C" w:rsidRDefault="006D6623" w:rsidP="006D6623">
      <w:pPr>
        <w:shd w:val="clear" w:color="auto" w:fill="FFFFFF"/>
        <w:spacing w:after="100" w:afterAutospacing="1" w:line="276" w:lineRule="auto"/>
        <w:ind w:firstLine="142"/>
        <w:jc w:val="center"/>
        <w:outlineLvl w:val="1"/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</w:pPr>
      <w:r w:rsidRPr="007F527C">
        <w:rPr>
          <w:rFonts w:ascii="Times New Roman" w:eastAsia="Calibri" w:hAnsi="Times New Roman" w:cs="Times New Roman"/>
          <w:b/>
          <w:bCs/>
          <w:noProof/>
          <w:sz w:val="28"/>
          <w:lang w:eastAsia="ru-RU"/>
        </w:rPr>
        <w:t xml:space="preserve">на тему: </w:t>
      </w:r>
    </w:p>
    <w:p w14:paraId="395B1508" w14:textId="77777777" w:rsidR="00D32884" w:rsidRPr="00D32884" w:rsidRDefault="006D6623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D32884" w:rsidRPr="00D32884">
        <w:rPr>
          <w:rFonts w:ascii="Times New Roman" w:hAnsi="Times New Roman" w:cs="Times New Roman"/>
          <w:b/>
          <w:sz w:val="28"/>
          <w:szCs w:val="28"/>
        </w:rPr>
        <w:t>Методи Гаусса і Жордана-Гаусса розв’язування систем лінійних</w:t>
      </w:r>
    </w:p>
    <w:p w14:paraId="51999A24" w14:textId="7642AF9E" w:rsidR="006D6623" w:rsidRPr="002F3784" w:rsidRDefault="00D32884" w:rsidP="00D3288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32884">
        <w:rPr>
          <w:rFonts w:ascii="Times New Roman" w:hAnsi="Times New Roman" w:cs="Times New Roman"/>
          <w:b/>
          <w:sz w:val="28"/>
          <w:szCs w:val="28"/>
        </w:rPr>
        <w:t>алгебричних рівнянь (СЛАР)</w:t>
      </w:r>
      <w:r w:rsidR="002F3784">
        <w:rPr>
          <w:rFonts w:ascii="Times New Roman" w:hAnsi="Times New Roman" w:cs="Times New Roman"/>
          <w:b/>
          <w:sz w:val="28"/>
          <w:szCs w:val="28"/>
        </w:rPr>
        <w:t>.</w:t>
      </w:r>
      <w:r w:rsidR="006D6623" w:rsidRPr="007F527C"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0CBB3C76" w14:textId="77777777" w:rsidR="006D6623" w:rsidRPr="007F527C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b/>
          <w:noProof/>
          <w:sz w:val="28"/>
          <w:szCs w:val="20"/>
        </w:rPr>
      </w:pPr>
    </w:p>
    <w:p w14:paraId="060B2521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749C278B" w14:textId="77777777" w:rsidR="006D6623" w:rsidRPr="007F527C" w:rsidRDefault="006D6623" w:rsidP="006D6623">
      <w:pPr>
        <w:widowControl w:val="0"/>
        <w:tabs>
          <w:tab w:val="left" w:pos="7056"/>
        </w:tabs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 xml:space="preserve">  </w:t>
      </w:r>
    </w:p>
    <w:p w14:paraId="25A607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D775A87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Викона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      </w:t>
      </w:r>
    </w:p>
    <w:p w14:paraId="16D8D1E6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студент гр. ПЗ2</w:t>
      </w:r>
      <w:r>
        <w:rPr>
          <w:rFonts w:ascii="Times New Roman" w:eastAsia="Calibri" w:hAnsi="Times New Roman" w:cs="Times New Roman"/>
          <w:noProof/>
          <w:sz w:val="28"/>
        </w:rPr>
        <w:t>011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 </w:t>
      </w:r>
    </w:p>
    <w:p w14:paraId="16F92AEA" w14:textId="77777777" w:rsidR="006D6623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>
        <w:rPr>
          <w:rFonts w:ascii="Times New Roman" w:eastAsia="Calibri" w:hAnsi="Times New Roman" w:cs="Times New Roman"/>
          <w:noProof/>
          <w:sz w:val="28"/>
        </w:rPr>
        <w:t>Проценко Роман</w:t>
      </w:r>
    </w:p>
    <w:p w14:paraId="6FF01BFC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  <w:r w:rsidRPr="007F527C">
        <w:rPr>
          <w:rFonts w:ascii="Times New Roman" w:eastAsia="Calibri" w:hAnsi="Times New Roman" w:cs="Times New Roman"/>
          <w:noProof/>
          <w:sz w:val="28"/>
        </w:rPr>
        <w:t>Прийня</w:t>
      </w:r>
      <w:r>
        <w:rPr>
          <w:rFonts w:ascii="Times New Roman" w:eastAsia="Calibri" w:hAnsi="Times New Roman" w:cs="Times New Roman"/>
          <w:noProof/>
          <w:sz w:val="28"/>
        </w:rPr>
        <w:t>в</w:t>
      </w:r>
      <w:r w:rsidRPr="007F527C">
        <w:rPr>
          <w:rFonts w:ascii="Times New Roman" w:eastAsia="Calibri" w:hAnsi="Times New Roman" w:cs="Times New Roman"/>
          <w:noProof/>
          <w:sz w:val="28"/>
        </w:rPr>
        <w:t xml:space="preserve">: </w:t>
      </w:r>
    </w:p>
    <w:p w14:paraId="696E8F9A" w14:textId="510A814C" w:rsidR="006D6623" w:rsidRPr="007F527C" w:rsidRDefault="006D6623" w:rsidP="006D6623">
      <w:pPr>
        <w:autoSpaceDE w:val="0"/>
        <w:autoSpaceDN w:val="0"/>
        <w:adjustRightInd w:val="0"/>
        <w:spacing w:after="0"/>
        <w:ind w:left="5670" w:firstLine="142"/>
        <w:jc w:val="right"/>
        <w:rPr>
          <w:rFonts w:ascii="Times New Roman" w:hAnsi="Times New Roman" w:cs="Times New Roman"/>
          <w:noProof/>
          <w:sz w:val="28"/>
          <w:szCs w:val="28"/>
        </w:rPr>
      </w:pP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Г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ришечкіна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Т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="00D32884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С</w:t>
      </w: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>.</w:t>
      </w:r>
      <w:r w:rsidRPr="007F527C"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t xml:space="preserve"> </w:t>
      </w:r>
      <w:r w:rsidRPr="007F527C">
        <w:rPr>
          <w:rFonts w:ascii="Times New Roman" w:hAnsi="Times New Roman" w:cs="Times New Roman"/>
          <w:noProof/>
          <w:sz w:val="28"/>
          <w:szCs w:val="28"/>
        </w:rPr>
        <w:t xml:space="preserve"> </w:t>
      </w:r>
    </w:p>
    <w:p w14:paraId="5187E6ED" w14:textId="77777777" w:rsidR="006D6623" w:rsidRPr="007F527C" w:rsidRDefault="006D6623" w:rsidP="006D6623">
      <w:pPr>
        <w:widowControl w:val="0"/>
        <w:spacing w:after="0"/>
        <w:ind w:firstLine="142"/>
        <w:jc w:val="right"/>
        <w:rPr>
          <w:rFonts w:ascii="Times New Roman" w:eastAsia="Calibri" w:hAnsi="Times New Roman" w:cs="Times New Roman"/>
          <w:noProof/>
          <w:sz w:val="28"/>
        </w:rPr>
      </w:pPr>
    </w:p>
    <w:p w14:paraId="65B30616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FFD5AB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58E5827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50D8AE0D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239A196B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69CDD88A" w14:textId="77777777" w:rsidR="006D6623" w:rsidRPr="007F527C" w:rsidRDefault="006D6623" w:rsidP="006D6623">
      <w:pPr>
        <w:widowControl w:val="0"/>
        <w:spacing w:after="0"/>
        <w:ind w:firstLine="142"/>
        <w:rPr>
          <w:rFonts w:ascii="Times New Roman" w:eastAsia="Calibri" w:hAnsi="Times New Roman" w:cs="Times New Roman"/>
          <w:noProof/>
          <w:sz w:val="28"/>
        </w:rPr>
      </w:pPr>
    </w:p>
    <w:p w14:paraId="18F90897" w14:textId="77777777" w:rsidR="006D6623" w:rsidRDefault="006D6623" w:rsidP="006D6623">
      <w:pPr>
        <w:widowControl w:val="0"/>
        <w:spacing w:after="0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4CB5642" w14:textId="77777777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</w:p>
    <w:p w14:paraId="27B8EDCE" w14:textId="3F579069" w:rsidR="006D6623" w:rsidRDefault="006D6623" w:rsidP="006D6623">
      <w:pPr>
        <w:widowControl w:val="0"/>
        <w:spacing w:after="0"/>
        <w:ind w:firstLine="142"/>
        <w:jc w:val="center"/>
        <w:rPr>
          <w:rFonts w:ascii="Times New Roman" w:eastAsia="Calibri" w:hAnsi="Times New Roman" w:cs="Times New Roman"/>
          <w:noProof/>
          <w:sz w:val="28"/>
          <w:szCs w:val="28"/>
        </w:rPr>
      </w:pPr>
      <w:r w:rsidRPr="007F527C">
        <w:rPr>
          <w:rFonts w:ascii="Times New Roman" w:eastAsia="Calibri" w:hAnsi="Times New Roman" w:cs="Times New Roman"/>
          <w:noProof/>
          <w:sz w:val="28"/>
          <w:szCs w:val="28"/>
        </w:rPr>
        <w:t>Дніпро, 202</w:t>
      </w:r>
      <w:r w:rsidR="00D32884">
        <w:rPr>
          <w:rFonts w:ascii="Times New Roman" w:eastAsia="Calibri" w:hAnsi="Times New Roman" w:cs="Times New Roman"/>
          <w:noProof/>
          <w:sz w:val="28"/>
          <w:szCs w:val="28"/>
        </w:rPr>
        <w:t>3</w:t>
      </w:r>
    </w:p>
    <w:p w14:paraId="7C87CAC7" w14:textId="77777777" w:rsidR="006D6623" w:rsidRDefault="006D6623" w:rsidP="006D6623"/>
    <w:p w14:paraId="590E6755" w14:textId="1323B4F7" w:rsidR="00D32884" w:rsidRPr="00D32884" w:rsidRDefault="006D6623" w:rsidP="00D32884">
      <w:pPr>
        <w:rPr>
          <w:rFonts w:ascii="Times New Roman" w:hAnsi="Times New Roman" w:cs="Times New Roman"/>
          <w:sz w:val="24"/>
          <w:szCs w:val="24"/>
          <w:lang w:val="ru-RU"/>
        </w:rPr>
      </w:pPr>
      <w:r>
        <w:br w:type="page"/>
      </w:r>
      <w:r w:rsidR="00D32884"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="00D32884"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0ED653AE" wp14:editId="329B8400">
            <wp:extent cx="541020" cy="25146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F0458" w14:textId="77777777" w:rsidR="00D32884" w:rsidRPr="00D32884" w:rsidRDefault="00D32884" w:rsidP="00D32884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Проценко Роман Олександрович, ПЗ2011</w:t>
      </w:r>
    </w:p>
    <w:p w14:paraId="27765CFE" w14:textId="77777777" w:rsidR="00D32884" w:rsidRPr="00D32884" w:rsidRDefault="00D32884" w:rsidP="00D32884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Практична робота №1</w:t>
      </w:r>
    </w:p>
    <w:p w14:paraId="02DA3885" w14:textId="77777777" w:rsidR="00D32884" w:rsidRPr="00D32884" w:rsidRDefault="00D32884" w:rsidP="00D32884">
      <w:pPr>
        <w:autoSpaceDE w:val="0"/>
        <w:autoSpaceDN w:val="0"/>
        <w:adjustRightInd w:val="0"/>
        <w:spacing w:after="0" w:line="276" w:lineRule="auto"/>
        <w:ind w:left="0" w:righ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32884">
        <w:rPr>
          <w:rFonts w:ascii="Times New Roman" w:hAnsi="Times New Roman" w:cs="Times New Roman"/>
          <w:color w:val="000000"/>
          <w:sz w:val="28"/>
          <w:szCs w:val="28"/>
          <w:lang w:val="ru-RU"/>
        </w:rPr>
        <w:t>Варіант №16</w:t>
      </w:r>
    </w:p>
    <w:p w14:paraId="08B6FB4B" w14:textId="269B1CEE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00"/>
          <w:sz w:val="24"/>
          <w:szCs w:val="24"/>
          <w:lang w:val="ru-RU"/>
        </w:rPr>
        <w:drawing>
          <wp:inline distT="0" distB="0" distL="0" distR="0" wp14:anchorId="4F54E418" wp14:editId="754807D1">
            <wp:extent cx="1996440" cy="1644127"/>
            <wp:effectExtent l="0" t="0" r="381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180" cy="164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32FD5" w14:textId="7091B323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06BF5B2B" wp14:editId="0DAAE7F7">
            <wp:extent cx="1927860" cy="2514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8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EE911" w14:textId="28AA30D7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37"/>
          <w:sz w:val="24"/>
          <w:szCs w:val="24"/>
          <w:lang w:val="ru-RU"/>
        </w:rPr>
        <w:drawing>
          <wp:inline distT="0" distB="0" distL="0" distR="0" wp14:anchorId="76192A0E" wp14:editId="14AC14E4">
            <wp:extent cx="1592580" cy="1737360"/>
            <wp:effectExtent l="0" t="0" r="762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A0150F" w14:textId="2F5213CA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37"/>
          <w:sz w:val="24"/>
          <w:szCs w:val="24"/>
          <w:lang w:val="ru-RU"/>
        </w:rPr>
        <w:drawing>
          <wp:inline distT="0" distB="0" distL="0" distR="0" wp14:anchorId="3E6F4615" wp14:editId="4EAF1F56">
            <wp:extent cx="1531620" cy="173736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1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498CC" w14:textId="6E07784E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4DE07C27" wp14:editId="2C705F5F">
            <wp:extent cx="1645920" cy="25146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6945E" w14:textId="1027F454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37"/>
          <w:sz w:val="24"/>
          <w:szCs w:val="24"/>
          <w:lang w:val="ru-RU"/>
        </w:rPr>
        <w:drawing>
          <wp:inline distT="0" distB="0" distL="0" distR="0" wp14:anchorId="3807CCEB" wp14:editId="1DBA53A7">
            <wp:extent cx="822960" cy="173736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68DDA" w14:textId="46CFAF49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1E4D2AAA" wp14:editId="54186461">
            <wp:extent cx="495300" cy="2514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CA468" w14:textId="7F5EC800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37"/>
          <w:sz w:val="24"/>
          <w:szCs w:val="24"/>
          <w:lang w:val="ru-RU"/>
        </w:rPr>
        <w:lastRenderedPageBreak/>
        <w:drawing>
          <wp:inline distT="0" distB="0" distL="0" distR="0" wp14:anchorId="116A86B0" wp14:editId="56C930B7">
            <wp:extent cx="1341120" cy="173736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C1D2B" w14:textId="71994E6E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3EBDD9FD" wp14:editId="15DA4517">
            <wp:extent cx="876300" cy="25146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7FEB8" w14:textId="6F95C84D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1460A6C4" wp14:editId="5AD9C635">
            <wp:extent cx="99060" cy="25146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3BBAC" w14:textId="4DCA43A4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5AEA573D" wp14:editId="61A338E3">
            <wp:extent cx="1249680" cy="25146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A5BA" w14:textId="28984FCA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6B21952D" wp14:editId="15318A6E">
            <wp:extent cx="99060" cy="2514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AE27" w14:textId="6FDCB46B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6"/>
          <w:szCs w:val="26"/>
          <w:lang w:val="ru-RU"/>
        </w:rPr>
      </w:pPr>
      <w:r w:rsidRPr="00D32884">
        <w:rPr>
          <w:rFonts w:ascii="Times New Roman" w:hAnsi="Times New Roman" w:cs="Times New Roman"/>
          <w:color w:val="000000"/>
          <w:sz w:val="26"/>
          <w:szCs w:val="26"/>
          <w:lang w:val="ru-RU"/>
        </w:rPr>
        <w:t>Ранги матриці A та матриці &lt;A|B&gt; однакові, кількість невідомих (n) = 3, система сумісна та має єдинний розв'язок</w:t>
      </w:r>
      <w:r w:rsidRPr="00D32884">
        <w:rPr>
          <w:rFonts w:ascii="Times New Roman" w:hAnsi="Times New Roman" w:cs="Times New Roman"/>
          <w:noProof/>
          <w:color w:val="000000"/>
          <w:position w:val="-10"/>
          <w:sz w:val="26"/>
          <w:szCs w:val="26"/>
          <w:lang w:val="ru-RU"/>
        </w:rPr>
        <w:drawing>
          <wp:inline distT="0" distB="0" distL="0" distR="0" wp14:anchorId="0264CD46" wp14:editId="647325A3">
            <wp:extent cx="30480" cy="25146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B095A" w14:textId="160149ED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202C1E22" wp14:editId="7EFB9EA0">
            <wp:extent cx="2202180" cy="25146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28CD9" w14:textId="77B6EC8A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82"/>
          <w:sz w:val="24"/>
          <w:szCs w:val="24"/>
          <w:lang w:val="ru-RU"/>
        </w:rPr>
        <w:drawing>
          <wp:inline distT="0" distB="0" distL="0" distR="0" wp14:anchorId="578CD0D9" wp14:editId="7E49FE8A">
            <wp:extent cx="1508760" cy="2247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76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241CB" w14:textId="0A6C6426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10"/>
          <w:sz w:val="24"/>
          <w:szCs w:val="24"/>
          <w:lang w:val="ru-RU"/>
        </w:rPr>
        <w:drawing>
          <wp:inline distT="0" distB="0" distL="0" distR="0" wp14:anchorId="5034EE25" wp14:editId="67D8FCF0">
            <wp:extent cx="2575560" cy="2514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556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2BDDF" w14:textId="1FCB7714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82"/>
          <w:sz w:val="24"/>
          <w:szCs w:val="24"/>
          <w:lang w:val="ru-RU"/>
        </w:rPr>
        <w:drawing>
          <wp:inline distT="0" distB="0" distL="0" distR="0" wp14:anchorId="19A0EF10" wp14:editId="48BD434B">
            <wp:extent cx="1714500" cy="22479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E588" w14:textId="3AF8D22E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78"/>
          <w:sz w:val="24"/>
          <w:szCs w:val="24"/>
          <w:lang w:val="ru-RU"/>
        </w:rPr>
        <w:drawing>
          <wp:inline distT="0" distB="0" distL="0" distR="0" wp14:anchorId="4E0008AF" wp14:editId="23A2E35B">
            <wp:extent cx="1211580" cy="7696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15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48439" w14:textId="140564A3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725A138A" wp14:editId="63BAE58E">
            <wp:extent cx="411480" cy="2514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61552D" w14:textId="62C7F0C9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lastRenderedPageBreak/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78"/>
          <w:sz w:val="24"/>
          <w:szCs w:val="24"/>
          <w:lang w:val="ru-RU"/>
        </w:rPr>
        <w:drawing>
          <wp:inline distT="0" distB="0" distL="0" distR="0" wp14:anchorId="04AC798A" wp14:editId="5E28EAE3">
            <wp:extent cx="1112520" cy="7696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6A59" w14:textId="46FA34E9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67BF65E4" wp14:editId="7438ED72">
            <wp:extent cx="411480" cy="251460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5D1B7" w14:textId="2B445D97" w:rsidR="00D32884" w:rsidRPr="00D32884" w:rsidRDefault="00D32884" w:rsidP="00D32884">
      <w:pPr>
        <w:autoSpaceDE w:val="0"/>
        <w:autoSpaceDN w:val="0"/>
        <w:adjustRightInd w:val="0"/>
        <w:spacing w:after="0" w:line="240" w:lineRule="auto"/>
        <w:ind w:left="0" w:right="0"/>
        <w:jc w:val="left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Courier New" w:hAnsi="Courier New" w:cs="Courier New"/>
          <w:b/>
          <w:bCs/>
          <w:color w:val="FF0000"/>
          <w:sz w:val="24"/>
          <w:szCs w:val="24"/>
          <w:lang w:val="ru-RU"/>
        </w:rPr>
        <w:t xml:space="preserve">&gt; </w:t>
      </w:r>
      <w:r w:rsidRPr="00D32884">
        <w:rPr>
          <w:rFonts w:ascii="Courier New" w:hAnsi="Courier New" w:cs="Courier New"/>
          <w:b/>
          <w:bCs/>
          <w:noProof/>
          <w:color w:val="FF0000"/>
          <w:position w:val="-33"/>
          <w:sz w:val="24"/>
          <w:szCs w:val="24"/>
          <w:lang w:val="ru-RU"/>
        </w:rPr>
        <w:drawing>
          <wp:inline distT="0" distB="0" distL="0" distR="0" wp14:anchorId="34B4D5F6" wp14:editId="330A3FF5">
            <wp:extent cx="609600" cy="51816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B376C" w14:textId="160F995E" w:rsidR="006D6623" w:rsidRDefault="00D32884" w:rsidP="00D32884">
      <w:pPr>
        <w:autoSpaceDE w:val="0"/>
        <w:autoSpaceDN w:val="0"/>
        <w:adjustRightInd w:val="0"/>
        <w:spacing w:after="0" w:line="312" w:lineRule="auto"/>
        <w:ind w:left="0" w:right="0"/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D32884">
        <w:rPr>
          <w:rFonts w:ascii="Times New Roman" w:hAnsi="Times New Roman" w:cs="Times New Roman"/>
          <w:noProof/>
          <w:color w:val="0000FF"/>
          <w:position w:val="-10"/>
          <w:sz w:val="24"/>
          <w:szCs w:val="24"/>
          <w:lang w:val="ru-RU"/>
        </w:rPr>
        <w:drawing>
          <wp:inline distT="0" distB="0" distL="0" distR="0" wp14:anchorId="18811B0E" wp14:editId="1CE62216">
            <wp:extent cx="411480" cy="2514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B794C" w14:textId="61BAAF01" w:rsidR="00D32884" w:rsidRDefault="00D32884" w:rsidP="00D32884">
      <w:pPr>
        <w:autoSpaceDE w:val="0"/>
        <w:autoSpaceDN w:val="0"/>
        <w:adjustRightInd w:val="0"/>
        <w:spacing w:before="240" w:after="0" w:line="312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32884"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Висновки</w:t>
      </w:r>
    </w:p>
    <w:p w14:paraId="51D8A93B" w14:textId="494C5DD9" w:rsid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 w:firstLine="284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</w:t>
      </w:r>
      <w:r>
        <w:rPr>
          <w:rFonts w:ascii="Times New Roman" w:hAnsi="Times New Roman" w:cs="Times New Roman"/>
          <w:sz w:val="28"/>
          <w:szCs w:val="28"/>
        </w:rPr>
        <w:t>ід час виконання практичного заняття було визначено що система сумісна, та ма</w:t>
      </w:r>
      <w:r w:rsidRPr="00D3288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є</w:t>
      </w:r>
      <w:r w:rsidRPr="00D328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лише один розв</w:t>
      </w:r>
      <w:r>
        <w:rPr>
          <w:rFonts w:ascii="Times New Roman" w:hAnsi="Times New Roman" w:cs="Times New Roman"/>
          <w:sz w:val="28"/>
          <w:szCs w:val="28"/>
        </w:rPr>
        <w:t>’язок, адже ранг матриці А та доповненної матриці однакові, і співпадають з кількістю невідомих.</w:t>
      </w:r>
    </w:p>
    <w:p w14:paraId="11B92C3F" w14:textId="19EF4F76" w:rsidR="00D32884" w:rsidRPr="00D32884" w:rsidRDefault="00D32884" w:rsidP="00D32884">
      <w:pPr>
        <w:autoSpaceDE w:val="0"/>
        <w:autoSpaceDN w:val="0"/>
        <w:adjustRightInd w:val="0"/>
        <w:spacing w:after="0" w:line="312" w:lineRule="auto"/>
        <w:ind w:left="0" w:right="0" w:firstLine="284"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Післе переведення матриці до ступінчатого виду було отримано наступні значення для невідомих: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32884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D32884">
        <w:rPr>
          <w:rFonts w:ascii="Times New Roman" w:hAnsi="Times New Roman" w:cs="Times New Roman"/>
          <w:sz w:val="28"/>
          <w:szCs w:val="28"/>
          <w:lang w:val="ru-RU"/>
        </w:rPr>
        <w:t xml:space="preserve"> = 0,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D32884">
        <w:rPr>
          <w:rFonts w:ascii="Times New Roman" w:hAnsi="Times New Roman" w:cs="Times New Roman"/>
          <w:sz w:val="28"/>
          <w:szCs w:val="28"/>
          <w:lang w:val="ru-RU"/>
        </w:rPr>
        <w:t xml:space="preserve"> = 0.</w:t>
      </w:r>
    </w:p>
    <w:sectPr w:rsidR="00D32884" w:rsidRPr="00D32884" w:rsidSect="00C95E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B7E66"/>
    <w:multiLevelType w:val="hybridMultilevel"/>
    <w:tmpl w:val="398E4BE8"/>
    <w:lvl w:ilvl="0" w:tplc="CEF41244">
      <w:start w:val="1"/>
      <w:numFmt w:val="decimal"/>
      <w:lvlText w:val="%1)"/>
      <w:lvlJc w:val="left"/>
      <w:pPr>
        <w:ind w:left="1104" w:hanging="39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B7"/>
    <w:rsid w:val="000174B3"/>
    <w:rsid w:val="00034417"/>
    <w:rsid w:val="000C0448"/>
    <w:rsid w:val="00116EF7"/>
    <w:rsid w:val="00133BBA"/>
    <w:rsid w:val="001957AC"/>
    <w:rsid w:val="0026511F"/>
    <w:rsid w:val="00283CA3"/>
    <w:rsid w:val="002F3784"/>
    <w:rsid w:val="003D2FFF"/>
    <w:rsid w:val="00433134"/>
    <w:rsid w:val="00440974"/>
    <w:rsid w:val="004549A5"/>
    <w:rsid w:val="00461B6C"/>
    <w:rsid w:val="004D15E9"/>
    <w:rsid w:val="004E1FB7"/>
    <w:rsid w:val="00595D48"/>
    <w:rsid w:val="006103AD"/>
    <w:rsid w:val="00610E6C"/>
    <w:rsid w:val="006671C0"/>
    <w:rsid w:val="006B71BE"/>
    <w:rsid w:val="006D6623"/>
    <w:rsid w:val="00707EBC"/>
    <w:rsid w:val="00724DF4"/>
    <w:rsid w:val="00755E99"/>
    <w:rsid w:val="0077152C"/>
    <w:rsid w:val="007902F4"/>
    <w:rsid w:val="007A42D6"/>
    <w:rsid w:val="00857F65"/>
    <w:rsid w:val="00905566"/>
    <w:rsid w:val="00967106"/>
    <w:rsid w:val="009A26C6"/>
    <w:rsid w:val="00A179D6"/>
    <w:rsid w:val="00B25653"/>
    <w:rsid w:val="00B27E53"/>
    <w:rsid w:val="00B53A93"/>
    <w:rsid w:val="00B67715"/>
    <w:rsid w:val="00BA2258"/>
    <w:rsid w:val="00C621B7"/>
    <w:rsid w:val="00C95EB3"/>
    <w:rsid w:val="00CD1896"/>
    <w:rsid w:val="00CD7D00"/>
    <w:rsid w:val="00D32884"/>
    <w:rsid w:val="00D92E38"/>
    <w:rsid w:val="00E1059B"/>
    <w:rsid w:val="00E72609"/>
    <w:rsid w:val="00EE4D19"/>
    <w:rsid w:val="00F01892"/>
    <w:rsid w:val="00F0381C"/>
    <w:rsid w:val="00F80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C549"/>
  <w15:chartTrackingRefBased/>
  <w15:docId w15:val="{1719FA4D-6BEF-4E10-809C-81803CBC5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5E99"/>
    <w:pPr>
      <w:spacing w:line="256" w:lineRule="auto"/>
      <w:ind w:left="102" w:right="448"/>
      <w:jc w:val="both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15E9"/>
    <w:pPr>
      <w:spacing w:line="259" w:lineRule="auto"/>
      <w:ind w:left="720" w:right="0"/>
      <w:contextualSpacing/>
      <w:jc w:val="left"/>
    </w:pPr>
    <w:rPr>
      <w:lang w:val="ru-RU"/>
    </w:rPr>
  </w:style>
  <w:style w:type="character" w:styleId="a4">
    <w:name w:val="Placeholder Text"/>
    <w:basedOn w:val="a0"/>
    <w:uiPriority w:val="99"/>
    <w:semiHidden/>
    <w:rsid w:val="004D15E9"/>
    <w:rPr>
      <w:color w:val="808080"/>
    </w:rPr>
  </w:style>
  <w:style w:type="table" w:styleId="a5">
    <w:name w:val="Table Grid"/>
    <w:basedOn w:val="a1"/>
    <w:uiPriority w:val="59"/>
    <w:rsid w:val="006D6623"/>
    <w:pPr>
      <w:spacing w:after="0" w:line="240" w:lineRule="auto"/>
      <w:ind w:left="102" w:right="448"/>
      <w:jc w:val="both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pleInput">
    <w:name w:val="Maple Input"/>
    <w:uiPriority w:val="99"/>
    <w:rsid w:val="00D32884"/>
    <w:rPr>
      <w:rFonts w:ascii="Courier New" w:hAnsi="Courier New" w:cs="Courier New"/>
      <w:b/>
      <w:bCs/>
      <w:color w:val="FF0000"/>
    </w:rPr>
  </w:style>
  <w:style w:type="character" w:customStyle="1" w:styleId="2DOutput">
    <w:name w:val="2D Output"/>
    <w:uiPriority w:val="99"/>
    <w:rsid w:val="00D32884"/>
    <w:rPr>
      <w:color w:val="0000FF"/>
    </w:rPr>
  </w:style>
  <w:style w:type="character" w:customStyle="1" w:styleId="Text">
    <w:name w:val="Text"/>
    <w:uiPriority w:val="99"/>
    <w:rsid w:val="00D32884"/>
    <w:rPr>
      <w:color w:val="000000"/>
    </w:rPr>
  </w:style>
  <w:style w:type="paragraph" w:customStyle="1" w:styleId="MapleOutput1">
    <w:name w:val="Maple Output1"/>
    <w:uiPriority w:val="99"/>
    <w:rsid w:val="00D32884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9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5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0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" Type="http://schemas.openxmlformats.org/officeDocument/2006/relationships/settings" Target="settings.xml"/><Relationship Id="rId21" Type="http://schemas.openxmlformats.org/officeDocument/2006/relationships/image" Target="media/image17.wmf"/><Relationship Id="rId7" Type="http://schemas.openxmlformats.org/officeDocument/2006/relationships/image" Target="media/image3.png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4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</dc:creator>
  <cp:keywords/>
  <dc:description/>
  <cp:lastModifiedBy>Роман Проценко</cp:lastModifiedBy>
  <cp:revision>15</cp:revision>
  <dcterms:created xsi:type="dcterms:W3CDTF">2022-09-21T13:05:00Z</dcterms:created>
  <dcterms:modified xsi:type="dcterms:W3CDTF">2023-09-24T15:59:00Z</dcterms:modified>
</cp:coreProperties>
</file>