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51E4" w14:textId="77777777" w:rsidR="006D6623" w:rsidRPr="00672306" w:rsidRDefault="006D6623" w:rsidP="006D6623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DF1A047" w14:textId="77777777" w:rsidR="006D6623" w:rsidRPr="007F527C" w:rsidRDefault="006D6623" w:rsidP="006D6623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09D8EB" wp14:editId="1ED3691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6E6E" w14:textId="77777777" w:rsidR="006D6623" w:rsidRPr="007F527C" w:rsidRDefault="006D6623" w:rsidP="006D6623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DFF3300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25453F3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8258005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1AD2B7D" w14:textId="77777777" w:rsidR="006D6623" w:rsidRPr="007F527C" w:rsidRDefault="006D6623" w:rsidP="006D6623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B6A34EC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7D2BC3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1048C2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68112A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0B6494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25AE6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CA0E3E2" w14:textId="71540F04" w:rsidR="006D6623" w:rsidRPr="00DE43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751917" w:rsidRPr="00DE437C">
        <w:rPr>
          <w:rFonts w:ascii="Times New Roman" w:eastAsia="Calibri" w:hAnsi="Times New Roman" w:cs="Times New Roman"/>
          <w:b/>
          <w:noProof/>
          <w:sz w:val="28"/>
          <w:lang w:val="ru-RU"/>
        </w:rPr>
        <w:t>2</w:t>
      </w:r>
    </w:p>
    <w:p w14:paraId="23534AF7" w14:textId="52ECE555" w:rsidR="006D6623" w:rsidRPr="007F527C" w:rsidRDefault="006D6623" w:rsidP="006D6623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32884">
        <w:rPr>
          <w:rFonts w:ascii="Times New Roman" w:eastAsia="Calibri" w:hAnsi="Times New Roman" w:cs="Times New Roman"/>
          <w:b/>
          <w:noProof/>
          <w:sz w:val="28"/>
        </w:rPr>
        <w:t>Математичні методи та моделі в розрахунках ЕОМ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4D6FB4DB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17A0834" w14:textId="77777777" w:rsidR="006D6623" w:rsidRPr="007F527C" w:rsidRDefault="006D6623" w:rsidP="006D6623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51999A24" w14:textId="513E38D6" w:rsidR="006D6623" w:rsidRPr="002F3784" w:rsidRDefault="006D6623" w:rsidP="00D328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51917" w:rsidRPr="0075191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Одновимірна оптимізація</w:t>
      </w:r>
      <w:r w:rsidR="002F3784">
        <w:rPr>
          <w:rFonts w:ascii="Times New Roman" w:hAnsi="Times New Roman" w:cs="Times New Roman"/>
          <w:b/>
          <w:sz w:val="28"/>
          <w:szCs w:val="28"/>
        </w:rPr>
        <w:t>.</w:t>
      </w: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CBB3C76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60B2521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49C278B" w14:textId="77777777" w:rsidR="006D6623" w:rsidRPr="007F527C" w:rsidRDefault="006D6623" w:rsidP="006D6623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5A607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D775A87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16D8D1E6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16F92AEA" w14:textId="77777777" w:rsidR="006D6623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Проценко Роман</w:t>
      </w:r>
    </w:p>
    <w:p w14:paraId="6FF01BFC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696E8F9A" w14:textId="510A814C" w:rsidR="006D6623" w:rsidRPr="007F527C" w:rsidRDefault="006D6623" w:rsidP="006D6623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Г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ришечкіна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87E6ED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5B30616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FFD5AB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58E5827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D8AE0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39A19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9CDD88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8F90897" w14:textId="77777777" w:rsidR="006D6623" w:rsidRDefault="006D6623" w:rsidP="006D6623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4CB5642" w14:textId="77777777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B8EDCE" w14:textId="3F579069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D32884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C87CAC7" w14:textId="77777777" w:rsidR="006D6623" w:rsidRDefault="006D6623" w:rsidP="006D6623"/>
    <w:p w14:paraId="36335857" w14:textId="77777777" w:rsidR="00751917" w:rsidRPr="00DE437C" w:rsidRDefault="006D6623" w:rsidP="007519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751917" w:rsidRPr="00DE43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Текст роботи з </w:t>
      </w:r>
      <w:r w:rsidR="00751917">
        <w:rPr>
          <w:rFonts w:ascii="Times New Roman" w:hAnsi="Times New Roman" w:cs="Times New Roman"/>
          <w:b/>
          <w:bCs/>
          <w:sz w:val="28"/>
          <w:szCs w:val="28"/>
          <w:lang w:val="en-US"/>
        </w:rPr>
        <w:t>Maple</w:t>
      </w:r>
    </w:p>
    <w:p w14:paraId="02DBDD4D" w14:textId="49785F71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808CD05" wp14:editId="28AE802F">
            <wp:extent cx="373380" cy="1600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87B9" w14:textId="77777777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Проценко Роман Олександрович, ПЗ2011</w:t>
      </w:r>
    </w:p>
    <w:p w14:paraId="7FF49940" w14:textId="77777777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Практична робота №2</w:t>
      </w:r>
    </w:p>
    <w:p w14:paraId="65A8234F" w14:textId="77777777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 №6</w:t>
      </w:r>
    </w:p>
    <w:p w14:paraId="7E5F7FA9" w14:textId="2B986E7F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34AE258A" wp14:editId="2CFAC65B">
            <wp:extent cx="4663440" cy="67056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812A" w14:textId="4F438424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17E2E81E" wp14:editId="5D31818A">
            <wp:extent cx="1295400" cy="160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EB05" w14:textId="4CA226F5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76EF7739" wp14:editId="154D2C1E">
            <wp:extent cx="1363980" cy="1981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F296" w14:textId="192C590B" w:rsidR="00DE437C" w:rsidRPr="00DE437C" w:rsidRDefault="00DE437C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5BBDCBFA" wp14:editId="773DCE9D">
            <wp:extent cx="1303020" cy="198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412E" w14:textId="1BAD2CF0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1B4722D8" wp14:editId="4B33C22E">
            <wp:extent cx="716280" cy="1600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4FA2" w14:textId="146DF8DB" w:rsidR="00DE437C" w:rsidRPr="00DE437C" w:rsidRDefault="00DE437C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31076F6" wp14:editId="1FF851FC">
            <wp:extent cx="716280" cy="1600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F676" w14:textId="61B0E8B3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9B08192" wp14:editId="202FB7F5">
            <wp:extent cx="807720" cy="160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C2F6" w14:textId="0483309A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367C5D0" wp14:editId="1A95EBC9">
            <wp:extent cx="1280160" cy="160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5D1D" w14:textId="685954F3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3F1C7522" wp14:editId="748D35E4">
            <wp:extent cx="4320540" cy="43205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0436" w14:textId="65E2C690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1C67883" wp14:editId="11CC4E41">
            <wp:extent cx="1485900" cy="160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944A" w14:textId="2EE68D55" w:rsidR="00DE437C" w:rsidRPr="00DE437C" w:rsidRDefault="00DE437C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760A074A" wp14:editId="301BA06F">
            <wp:extent cx="160020" cy="160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9A5A" w14:textId="13E97080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490"/>
          <w:sz w:val="24"/>
          <w:szCs w:val="24"/>
          <w:lang w:val="ru-RU"/>
        </w:rPr>
        <w:drawing>
          <wp:inline distT="0" distB="0" distL="0" distR="0" wp14:anchorId="79C68995" wp14:editId="0F859D1F">
            <wp:extent cx="2964180" cy="29413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1C67" w14:textId="7D18661E" w:rsidR="00DE437C" w:rsidRPr="00DE437C" w:rsidRDefault="00DE437C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FF"/>
          <w:position w:val="-545"/>
          <w:sz w:val="24"/>
          <w:szCs w:val="24"/>
          <w:lang w:val="ru-RU"/>
        </w:rPr>
        <w:drawing>
          <wp:inline distT="0" distB="0" distL="0" distR="0" wp14:anchorId="509901F4" wp14:editId="75C40C4A">
            <wp:extent cx="2964180" cy="32613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6D9E" w14:textId="7904850F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18ECCBFA" wp14:editId="2830F3C5">
            <wp:extent cx="1440180" cy="1600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03D7" w14:textId="7CFEAA47" w:rsidR="00DE437C" w:rsidRPr="00DE437C" w:rsidRDefault="00DE437C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4F5A0398" wp14:editId="7126EA7D">
            <wp:extent cx="342900" cy="160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26DA" w14:textId="495713C7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607"/>
          <w:sz w:val="24"/>
          <w:szCs w:val="24"/>
          <w:lang w:val="ru-RU"/>
        </w:rPr>
        <w:drawing>
          <wp:inline distT="0" distB="0" distL="0" distR="0" wp14:anchorId="4B48CCE3" wp14:editId="3D142833">
            <wp:extent cx="2964180" cy="36118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2136" w14:textId="07C27D3A" w:rsidR="00DE437C" w:rsidRPr="00DE437C" w:rsidRDefault="00DE437C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FF"/>
          <w:position w:val="-720"/>
          <w:sz w:val="24"/>
          <w:szCs w:val="24"/>
          <w:lang w:val="ru-RU"/>
        </w:rPr>
        <w:drawing>
          <wp:inline distT="0" distB="0" distL="0" distR="0" wp14:anchorId="42E9052B" wp14:editId="2D3FE860">
            <wp:extent cx="2964180" cy="42595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C7F2" w14:textId="056A3418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0782142" wp14:editId="18BF7EA5">
            <wp:extent cx="1508760" cy="160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52A6" w14:textId="30E4AFE5" w:rsidR="00DE437C" w:rsidRPr="00DE437C" w:rsidRDefault="00DE437C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BA0A444" wp14:editId="69490228">
            <wp:extent cx="1097280" cy="1600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8BF0" w14:textId="59A29EB5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575"/>
          <w:sz w:val="24"/>
          <w:szCs w:val="24"/>
          <w:lang w:val="ru-RU"/>
        </w:rPr>
        <w:drawing>
          <wp:inline distT="0" distB="0" distL="0" distR="0" wp14:anchorId="7CCA7C86" wp14:editId="56E99269">
            <wp:extent cx="2964180" cy="34290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43AA" w14:textId="33C066AB" w:rsidR="00DE437C" w:rsidRPr="00DE437C" w:rsidRDefault="00DE437C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FF"/>
          <w:position w:val="-720"/>
          <w:sz w:val="24"/>
          <w:szCs w:val="24"/>
          <w:lang w:val="ru-RU"/>
        </w:rPr>
        <w:drawing>
          <wp:inline distT="0" distB="0" distL="0" distR="0" wp14:anchorId="7F181261" wp14:editId="12F09CEA">
            <wp:extent cx="2964180" cy="4259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A38F" w14:textId="686767E5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98618D6" wp14:editId="3C92D7A3">
            <wp:extent cx="1569720" cy="160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E151" w14:textId="750F859D" w:rsidR="00DE437C" w:rsidRPr="00DE437C" w:rsidRDefault="00DE437C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184B16F" wp14:editId="599CF27D">
            <wp:extent cx="1097280" cy="160020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E56D" w14:textId="7477128B" w:rsidR="00DE437C" w:rsidRPr="00DE437C" w:rsidRDefault="00DE437C" w:rsidP="00DE43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A97EB1B" wp14:editId="0B0FB3F2">
            <wp:extent cx="1402080" cy="16002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49F5" w14:textId="6F5CFEED" w:rsidR="00DE437C" w:rsidRPr="00DE437C" w:rsidRDefault="00DE437C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71234758" wp14:editId="6F356B29">
            <wp:extent cx="342900" cy="1600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9681" w14:textId="77777777" w:rsidR="00DE437C" w:rsidRDefault="00DE437C">
      <w:pPr>
        <w:spacing w:line="259" w:lineRule="auto"/>
        <w:ind w:left="0" w:right="0"/>
        <w:jc w:val="lef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F7B794C" w14:textId="5EEB8148" w:rsidR="00D32884" w:rsidRPr="00CA70CF" w:rsidRDefault="00D32884" w:rsidP="00D32884">
      <w:pPr>
        <w:autoSpaceDE w:val="0"/>
        <w:autoSpaceDN w:val="0"/>
        <w:adjustRightInd w:val="0"/>
        <w:spacing w:before="240" w:after="0" w:line="312" w:lineRule="auto"/>
        <w:ind w:left="0" w:righ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70C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Висновки</w:t>
      </w:r>
    </w:p>
    <w:p w14:paraId="11B92C3F" w14:textId="543557D4" w:rsidR="00D32884" w:rsidRPr="00CA70CF" w:rsidRDefault="00D32884" w:rsidP="00751917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noProof/>
          <w:sz w:val="28"/>
          <w:szCs w:val="28"/>
        </w:rPr>
      </w:pPr>
      <w:r w:rsidRPr="00CA70CF">
        <w:rPr>
          <w:rFonts w:ascii="Times New Roman" w:hAnsi="Times New Roman" w:cs="Times New Roman"/>
          <w:noProof/>
          <w:sz w:val="28"/>
          <w:szCs w:val="28"/>
        </w:rPr>
        <w:t xml:space="preserve">Під час виконання практичного заняття було </w:t>
      </w:r>
      <w:r w:rsidR="00751917" w:rsidRPr="00CA70CF">
        <w:rPr>
          <w:rFonts w:ascii="Times New Roman" w:hAnsi="Times New Roman" w:cs="Times New Roman"/>
          <w:noProof/>
          <w:sz w:val="28"/>
          <w:szCs w:val="28"/>
        </w:rPr>
        <w:t>реалізовано два методи одновимірної оптимізації, а також обчислено мінімум функції за допомогою вбудованої процедури minimize, та отримано результати, які майже не відрізняються.</w:t>
      </w:r>
    </w:p>
    <w:p w14:paraId="1D77555B" w14:textId="12700D9A" w:rsidR="00751917" w:rsidRPr="00DE437C" w:rsidRDefault="00751917" w:rsidP="00751917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A70CF">
        <w:rPr>
          <w:rFonts w:ascii="Times New Roman" w:hAnsi="Times New Roman" w:cs="Times New Roman"/>
          <w:noProof/>
          <w:sz w:val="28"/>
          <w:szCs w:val="28"/>
        </w:rPr>
        <w:t>Точність та швидкість реалізованих методів залежить від вказаного числа epsilon(похибки), чим менше воно буде, тим точніше будуть результати, проте і час виконання виросте.</w:t>
      </w:r>
      <w:r w:rsidR="00DE437C" w:rsidRPr="00DE43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437C">
        <w:rPr>
          <w:rFonts w:ascii="Times New Roman" w:hAnsi="Times New Roman" w:cs="Times New Roman"/>
          <w:noProof/>
          <w:sz w:val="28"/>
          <w:szCs w:val="28"/>
          <w:lang w:val="ru-RU"/>
        </w:rPr>
        <w:t>Так метод золотого перетину знаходить м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інімум за 12 кроків, а маятника за </w:t>
      </w:r>
      <w:r w:rsidR="00DE437C"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 кроків, пр</w:t>
      </w:r>
      <w:r w:rsidR="00DE437C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437C">
        <w:rPr>
          <w:rFonts w:ascii="Times New Roman" w:hAnsi="Times New Roman" w:cs="Times New Roman"/>
          <w:noProof/>
          <w:sz w:val="28"/>
          <w:szCs w:val="28"/>
          <w:lang w:val="ru-RU"/>
        </w:rPr>
        <w:t>однаковому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 значенні похибки(</w:t>
      </w:r>
      <w:r w:rsidR="00DE437C" w:rsidRPr="00CA70CF">
        <w:rPr>
          <w:rFonts w:ascii="Times New Roman" w:hAnsi="Times New Roman" w:cs="Times New Roman"/>
          <w:noProof/>
          <w:sz w:val="28"/>
          <w:szCs w:val="28"/>
        </w:rPr>
        <w:t>epsilon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). </w:t>
      </w:r>
    </w:p>
    <w:sectPr w:rsidR="00751917" w:rsidRPr="00DE437C" w:rsidSect="00C9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B7E66"/>
    <w:multiLevelType w:val="hybridMultilevel"/>
    <w:tmpl w:val="398E4BE8"/>
    <w:lvl w:ilvl="0" w:tplc="CEF41244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7"/>
    <w:rsid w:val="000174B3"/>
    <w:rsid w:val="00034417"/>
    <w:rsid w:val="000C0448"/>
    <w:rsid w:val="00116EF7"/>
    <w:rsid w:val="00133BBA"/>
    <w:rsid w:val="001957AC"/>
    <w:rsid w:val="0026511F"/>
    <w:rsid w:val="00283CA3"/>
    <w:rsid w:val="002F3784"/>
    <w:rsid w:val="003D2FFF"/>
    <w:rsid w:val="00433134"/>
    <w:rsid w:val="00440974"/>
    <w:rsid w:val="004549A5"/>
    <w:rsid w:val="00461B6C"/>
    <w:rsid w:val="004D15E9"/>
    <w:rsid w:val="004E1FB7"/>
    <w:rsid w:val="00595D48"/>
    <w:rsid w:val="006103AD"/>
    <w:rsid w:val="00610E6C"/>
    <w:rsid w:val="006671C0"/>
    <w:rsid w:val="006B71BE"/>
    <w:rsid w:val="006D6623"/>
    <w:rsid w:val="00707EBC"/>
    <w:rsid w:val="00724DF4"/>
    <w:rsid w:val="00751917"/>
    <w:rsid w:val="00755E99"/>
    <w:rsid w:val="0077152C"/>
    <w:rsid w:val="007902F4"/>
    <w:rsid w:val="007A42D6"/>
    <w:rsid w:val="00857F65"/>
    <w:rsid w:val="00905566"/>
    <w:rsid w:val="00967106"/>
    <w:rsid w:val="009A26C6"/>
    <w:rsid w:val="00A179D6"/>
    <w:rsid w:val="00B25653"/>
    <w:rsid w:val="00B27E53"/>
    <w:rsid w:val="00B53A93"/>
    <w:rsid w:val="00B67715"/>
    <w:rsid w:val="00BA2258"/>
    <w:rsid w:val="00C621B7"/>
    <w:rsid w:val="00C95EB3"/>
    <w:rsid w:val="00CA70CF"/>
    <w:rsid w:val="00CD1896"/>
    <w:rsid w:val="00CD7D00"/>
    <w:rsid w:val="00D32884"/>
    <w:rsid w:val="00D92E38"/>
    <w:rsid w:val="00DE437C"/>
    <w:rsid w:val="00E1059B"/>
    <w:rsid w:val="00E72609"/>
    <w:rsid w:val="00EE4D19"/>
    <w:rsid w:val="00F01892"/>
    <w:rsid w:val="00F0381C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549"/>
  <w15:chartTrackingRefBased/>
  <w15:docId w15:val="{1719FA4D-6BEF-4E10-809C-81803CB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E99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E9"/>
    <w:pPr>
      <w:spacing w:line="259" w:lineRule="auto"/>
      <w:ind w:left="720" w:right="0"/>
      <w:contextualSpacing/>
      <w:jc w:val="left"/>
    </w:pPr>
    <w:rPr>
      <w:lang w:val="ru-RU"/>
    </w:rPr>
  </w:style>
  <w:style w:type="character" w:styleId="a4">
    <w:name w:val="Placeholder Text"/>
    <w:basedOn w:val="a0"/>
    <w:uiPriority w:val="99"/>
    <w:semiHidden/>
    <w:rsid w:val="004D15E9"/>
    <w:rPr>
      <w:color w:val="808080"/>
    </w:rPr>
  </w:style>
  <w:style w:type="table" w:styleId="a5">
    <w:name w:val="Table Grid"/>
    <w:basedOn w:val="a1"/>
    <w:uiPriority w:val="59"/>
    <w:rsid w:val="006D6623"/>
    <w:pPr>
      <w:spacing w:after="0" w:line="240" w:lineRule="auto"/>
      <w:ind w:left="102" w:right="448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D32884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32884"/>
    <w:rPr>
      <w:color w:val="0000FF"/>
    </w:rPr>
  </w:style>
  <w:style w:type="character" w:customStyle="1" w:styleId="Text">
    <w:name w:val="Text"/>
    <w:uiPriority w:val="99"/>
    <w:rsid w:val="00D32884"/>
    <w:rPr>
      <w:color w:val="000000"/>
    </w:rPr>
  </w:style>
  <w:style w:type="paragraph" w:customStyle="1" w:styleId="MapleOutput1">
    <w:name w:val="Maple Output1"/>
    <w:uiPriority w:val="99"/>
    <w:rsid w:val="00D3288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MaplePlot">
    <w:name w:val="Maple Plot"/>
    <w:uiPriority w:val="99"/>
    <w:rsid w:val="00751917"/>
    <w:rPr>
      <w:color w:val="000000"/>
    </w:rPr>
  </w:style>
  <w:style w:type="paragraph" w:customStyle="1" w:styleId="MaplePlot1">
    <w:name w:val="Maple Plot1"/>
    <w:uiPriority w:val="99"/>
    <w:rsid w:val="00751917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Роман Проценко</cp:lastModifiedBy>
  <cp:revision>18</cp:revision>
  <dcterms:created xsi:type="dcterms:W3CDTF">2022-09-21T13:05:00Z</dcterms:created>
  <dcterms:modified xsi:type="dcterms:W3CDTF">2023-10-09T05:32:00Z</dcterms:modified>
</cp:coreProperties>
</file>