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FE16" w14:textId="66DE7241" w:rsidR="007B195B" w:rsidRDefault="007B195B" w:rsidP="007B195B">
      <w:pPr>
        <w:spacing w:before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DC2B246" wp14:editId="4FE387D2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4349944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val="uk-UA"/>
        </w:rPr>
        <w:t>МІНІСТЕРСТВО ОСВІТИ І НАУКИ УКРАЇНИ</w:t>
      </w:r>
    </w:p>
    <w:p w14:paraId="2B8F6397" w14:textId="77777777" w:rsidR="007B195B" w:rsidRDefault="007B195B" w:rsidP="007B195B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36EC6A47" w14:textId="77777777" w:rsidR="007B195B" w:rsidRDefault="007B195B" w:rsidP="007B195B">
      <w:pPr>
        <w:spacing w:before="0" w:after="0"/>
        <w:ind w:left="1440"/>
        <w:contextualSpacing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26B5F824" w14:textId="77777777" w:rsidR="007B195B" w:rsidRDefault="007B195B" w:rsidP="007B195B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DFD4875" w14:textId="77777777" w:rsidR="007B195B" w:rsidRDefault="007B195B" w:rsidP="007B195B">
      <w:pPr>
        <w:widowControl w:val="0"/>
        <w:ind w:left="3207" w:firstLine="333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Кафедра «Комп’ютерні інформаційні технології»</w:t>
      </w:r>
    </w:p>
    <w:p w14:paraId="68D18000" w14:textId="77777777" w:rsidR="007B195B" w:rsidRDefault="007B195B" w:rsidP="007B195B">
      <w:pPr>
        <w:widowControl w:val="0"/>
        <w:ind w:left="108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828757D" w14:textId="77777777" w:rsidR="007B195B" w:rsidRDefault="007B195B" w:rsidP="007B195B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3300F0E" w14:textId="77777777" w:rsidR="007B195B" w:rsidRDefault="007B195B" w:rsidP="007B195B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75BE7356" w14:textId="77777777" w:rsidR="007B195B" w:rsidRDefault="007B195B" w:rsidP="007B195B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65B8F9F" w14:textId="77777777" w:rsidR="007B195B" w:rsidRDefault="007B195B" w:rsidP="007B195B">
      <w:pPr>
        <w:spacing w:before="0"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1A19776" w14:textId="77777777" w:rsidR="007B195B" w:rsidRDefault="007B195B" w:rsidP="007B195B">
      <w:pPr>
        <w:widowControl w:val="0"/>
        <w:spacing w:before="0" w:after="0" w:line="240" w:lineRule="auto"/>
        <w:ind w:left="1083"/>
        <w:jc w:val="center"/>
        <w:rPr>
          <w:noProof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№5</w:t>
      </w:r>
    </w:p>
    <w:p w14:paraId="4F3C5565" w14:textId="77777777" w:rsidR="007B195B" w:rsidRDefault="007B195B" w:rsidP="007B195B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br/>
        <w:t>з дисципліни «Операційні системи</w:t>
      </w:r>
      <w:r>
        <w:rPr>
          <w:rFonts w:ascii="Times New Roman" w:hAnsi="Times New Roman" w:cs="Times New Roman"/>
          <w:b/>
          <w:caps/>
          <w:noProof/>
          <w:sz w:val="28"/>
          <w:lang w:val="uk-UA"/>
        </w:rPr>
        <w:t>»</w:t>
      </w:r>
    </w:p>
    <w:p w14:paraId="58A4E120" w14:textId="77777777" w:rsidR="007B195B" w:rsidRDefault="007B195B" w:rsidP="007B195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 тему: «Вивчення механізму повідомлень ОС Windows»</w:t>
      </w:r>
    </w:p>
    <w:p w14:paraId="485D75DF" w14:textId="77777777" w:rsidR="007B195B" w:rsidRDefault="007B195B" w:rsidP="007B195B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</w:p>
    <w:p w14:paraId="447FBF68" w14:textId="77777777" w:rsidR="007B195B" w:rsidRDefault="007B195B" w:rsidP="007B195B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73DED8FD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47374471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2E49777F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537A11D0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0D0A27C4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59A43D74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0CD66E46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195132D2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5B176F64" w14:textId="5BE2A25A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2D1925A6" w14:textId="207B4644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Студентк гр. ПЗ2011 </w:t>
      </w:r>
    </w:p>
    <w:p w14:paraId="38C60E5F" w14:textId="03DCE2BC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</w:t>
      </w:r>
    </w:p>
    <w:p w14:paraId="21222DC7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3742E7E9" w14:textId="7344DB93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Андрющенко В. О.</w:t>
      </w:r>
    </w:p>
    <w:p w14:paraId="1CC7AD7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33565D3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1342B63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154138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117EBFF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46976C54" w14:textId="77777777" w:rsidR="007B195B" w:rsidRDefault="007B195B" w:rsidP="007B195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Дніпро, 2023</w:t>
      </w:r>
    </w:p>
    <w:p w14:paraId="3A23B2B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27999571"/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 Вивчення механізму повідомлень ОС Windows.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Отримати практичні навики міжпроцесного обміну даними за допомогою апарату повідомлень. </w:t>
      </w:r>
    </w:p>
    <w:bookmarkEnd w:id="0"/>
    <w:p w14:paraId="068AD5C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Короткі теоретичні відомості</w:t>
      </w:r>
    </w:p>
    <w:p w14:paraId="1737932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Всі операційні системи сімейства Windows відносяться до типа систем, керованих подіями. Це означає, що робота прикладних програм будується у вигляді реакції програми на певний набір подій, тобто змін в стані системи і зовнішніх пристроїв. У системі Windows ці події називаються повідомленнями, і з кожним повідомленням пов'язана структура даних, що містить інформацію, корисну для обробки повідомлення.</w:t>
      </w:r>
    </w:p>
    <w:p w14:paraId="4A14F59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Windows використовує для передачі повідомлення окну чергу повідомлень. Кожен потік має свою чергу повідомлень. Потік повинен переглядати свою чергу повідомлень і направляти повідомлення на обробку відповідному вікну.</w:t>
      </w:r>
    </w:p>
    <w:p w14:paraId="211D909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Є два принципово різних способу посилки повідомлень: синхронний (send) і асинхронний (post). Посилаючи повідомлення синхронно, відправник чекає закінчення його обробки, перш ніж продовжити роботу. Асинхронна посилка нагадує опускання листа в поштову скриньку: опустив і забув. Система синхронним способом посилає вікну повідомлення про створення, зміну стану і закриття (наприклад, WM_CREATE, WM_ACTIVATE, WM_SETFOCUS, WM_SETCURSOR, WM_DESTROY) а також багато інших повідомлень. До асинхронних повідомлень відносяться повідомлення від клавіатури і миші, з деякою обмовкою до них можна віднести також WM_PAINT і WM_TIMER. Програма користувача може посилати будь-які повідомлення синхронним або асинхронним способом, як визнає потрібним розробник.</w:t>
      </w:r>
    </w:p>
    <w:p w14:paraId="0640032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Постановка завдання</w:t>
      </w:r>
    </w:p>
    <w:p w14:paraId="60C618BB" w14:textId="77777777" w:rsidR="007B195B" w:rsidRDefault="007B195B" w:rsidP="007B195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Скласти програму, що є простим застосуванням Win32. У програмі використовувати для створення інтерфейсу функції API Windows. У головному вікні додатка розмістити декілька (можна вибрати самостійно) інтерфейсних елементів, управління якими здійснюється за допомогою апарату повідомлень (обмін повідомленнями з інтерфейсними елементами двосторонній);</w:t>
      </w:r>
    </w:p>
    <w:p w14:paraId="2AAF99CC" w14:textId="77777777" w:rsidR="007B195B" w:rsidRDefault="007B195B" w:rsidP="007B195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32"/>
          <w:lang w:val="uk-UA"/>
        </w:rPr>
      </w:pPr>
    </w:p>
    <w:p w14:paraId="2DABF51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Текст програми</w:t>
      </w:r>
    </w:p>
    <w:p w14:paraId="38E7106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WindowsProject1.cpp : Определяет точку входа для приложения.</w:t>
      </w:r>
    </w:p>
    <w:p w14:paraId="136C57F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E76984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6BDEDC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1F57FEC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4F79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"framework.h"</w:t>
      </w:r>
    </w:p>
    <w:p w14:paraId="3E2A847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"Resource.h"</w:t>
      </w:r>
    </w:p>
    <w:p w14:paraId="0029913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3E03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0AD688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47902DB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137306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 w14:paraId="3D47E41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05FA9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226AFC3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D5AE53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318F01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E516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44DF9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2662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hInst;</w:t>
      </w:r>
    </w:p>
    <w:p w14:paraId="0D564FF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szTitle[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L"Window 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5C5F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szWindowClass[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C8606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7612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6FA2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83E2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WndProc(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4513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About(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D04C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DE11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windows;</w:t>
      </w:r>
    </w:p>
    <w:p w14:paraId="54805D2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2BDC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split(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delimiter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B6FA2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23A8280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0, end = 0;</w:t>
      </w:r>
    </w:p>
    <w:p w14:paraId="0514574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61F1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delimiter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start)) !=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0C42B8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tokens.push_back(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.substr(start, end - start));</w:t>
      </w:r>
    </w:p>
    <w:p w14:paraId="00C5752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end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delimiter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.length();</w:t>
      </w:r>
    </w:p>
    <w:p w14:paraId="322B9CE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013F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9B59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tokens.push_back(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.substr(start));</w:t>
      </w:r>
    </w:p>
    <w:p w14:paraId="49384A7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tokens;</w:t>
      </w:r>
    </w:p>
    <w:p w14:paraId="0F8D33D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B521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92E0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4764B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_In_opt_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EF6D5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5435B0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09130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2B154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LoadStringW(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IDC_WINDOWSPROJECT1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C580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MyRegisterClass(</w:t>
      </w:r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9DB8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14:paraId="2ED7EC3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инициализацию приложения:</w:t>
      </w:r>
    </w:p>
    <w:p w14:paraId="2C8CC9F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(!InitInstance(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02D3BC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C52A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CDF4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HACCEL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hAccelTable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LoadAccelerators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IDC_WINDOWSPROJECT1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6ED9F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BFE5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value;</w:t>
      </w:r>
    </w:p>
    <w:p w14:paraId="524A33B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"D:\\windows_massages.txt"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відкрити файл</w:t>
      </w:r>
    </w:p>
    <w:p w14:paraId="03AFC07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750C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(infile.is_open())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перевірка відкриття файлу</w:t>
      </w:r>
    </w:p>
    <w:p w14:paraId="64638B7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59E9F02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(getline(infile, line))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читання рядку у файл</w:t>
      </w:r>
    </w:p>
    <w:p w14:paraId="7EAFE50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strs = split(line,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2595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value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stoi(strs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96A8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59227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infile.close();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закрити файл</w:t>
      </w:r>
    </w:p>
    <w:p w14:paraId="4B8C5CD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D2789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6A67C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with windows massages!"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BBBA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A82E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DC42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counter;</w:t>
      </w:r>
    </w:p>
    <w:p w14:paraId="66DA97A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AF7F3A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BF4C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</w:t>
      </w:r>
    </w:p>
    <w:p w14:paraId="0DFB95A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основного сообщения:</w:t>
      </w:r>
    </w:p>
    <w:p w14:paraId="07A7C83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0, 0))</w:t>
      </w:r>
    </w:p>
    <w:p w14:paraId="4AB9669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A24D1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//підрахунок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повідомлень</w:t>
      </w:r>
    </w:p>
    <w:p w14:paraId="7E73F35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&amp;msg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14C6E0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counter.find(msg.message);</w:t>
      </w:r>
    </w:p>
    <w:p w14:paraId="2C271AA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counter.end()) {</w:t>
      </w:r>
    </w:p>
    <w:p w14:paraId="733747E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msg.message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ACE0F5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2FF6F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21501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msg.message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609983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00E2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BC82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TranslateMessage(&amp;msg);</w:t>
      </w:r>
    </w:p>
    <w:p w14:paraId="2DCA862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D88E43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8540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D151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1E0E1CA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"D:\\massages.txt"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EB0C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it_val;</w:t>
      </w:r>
    </w:p>
    <w:p w14:paraId="177F8D6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counter.begin();</w:t>
      </w:r>
    </w:p>
    <w:p w14:paraId="1361094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it_val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value.begin();</w:t>
      </w:r>
    </w:p>
    <w:p w14:paraId="0CADC69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8EBA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counter.end();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it_val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65E44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msg: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count: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7F3338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0C04F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out.close();</w:t>
      </w:r>
    </w:p>
    <w:p w14:paraId="2027C33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9BB8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)msg.wParam;</w:t>
      </w:r>
    </w:p>
    <w:p w14:paraId="491BDEA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9270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BDFA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E02A3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C149D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WNDCLASSEXW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wcex;</w:t>
      </w:r>
    </w:p>
    <w:p w14:paraId="1639A0B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7FC8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wcex.cbSize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00862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wcex.style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7C40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wcex.lpfnWndProc = WndProc;</w:t>
      </w:r>
    </w:p>
    <w:p w14:paraId="4B9871B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wcex.cbClsExtra = 0;</w:t>
      </w:r>
    </w:p>
    <w:p w14:paraId="32509C8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wcex.cbWndExtra = 0;</w:t>
      </w:r>
    </w:p>
    <w:p w14:paraId="5992CA3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wcex.hInstance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405D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wcex.hIcon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IDC_WINDOWSPROJECT1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B40872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wcex.hCursor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DEE2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wcex.hbrBackground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0F672A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wcex.lpszMenuName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998A59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wcex.lpszClassName = szWindowClass;</w:t>
      </w:r>
    </w:p>
    <w:p w14:paraId="10156B8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wcex.hIconSm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IDI_SMALL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CB9D9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9B1DA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RegisterClassExW(&amp;wcex);</w:t>
      </w:r>
    </w:p>
    <w:p w14:paraId="77D8C5A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42A4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6DB0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InitInstance(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E8C3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15010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hInst = </w:t>
      </w:r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Сохранить дескриптор экземпляра в глобальной переменной</w:t>
      </w:r>
    </w:p>
    <w:p w14:paraId="6FD6340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14:paraId="0797B8F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9F479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500, 150,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9B19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"static_text"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Повідомлення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6DAF0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5, 5, 150, 30, 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)4,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FEDC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"edit"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L"Hello world!"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ES_CENTER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FB2473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160, 5, 300, 30, 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)3,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29A8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"button_clear"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Видалити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2CE80C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5, 50, 150, 30, 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E854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"button_send"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Передати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повідомлення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BB6608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160, 50, 300, 30, 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)2,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6232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ED49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DE39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41100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створення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вікна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Сповіщення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1136F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176415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B5E65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2B73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MoveWindow(windows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700, 100, 500, 120,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B272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ShowWindow(windows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2B1DC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21DC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C536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750A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F160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BE25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692A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ps;</w:t>
      </w:r>
    </w:p>
    <w:p w14:paraId="23B5A86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hdc;</w:t>
      </w:r>
    </w:p>
    <w:p w14:paraId="0B09474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FADC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B9ABD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02322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PostQuitMessage(0);</w:t>
      </w:r>
    </w:p>
    <w:p w14:paraId="594A838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4434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B6035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9EBF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WM_COPYDATA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48CDCBF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PCOPYDATASTRUCT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PCOPYDATASTRUCT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6211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5E0033D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lstrcpy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)s-&gt;lpData);</w:t>
      </w:r>
    </w:p>
    <w:p w14:paraId="48D199B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(str));</w:t>
      </w:r>
    </w:p>
    <w:p w14:paraId="2C020C4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E6FC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336A5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83F3F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32E21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== 1)</w:t>
      </w:r>
    </w:p>
    <w:p w14:paraId="3119196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F1289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hdc = BeginPaint(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14:paraId="00ADFE7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8197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EndPaint(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14:paraId="07C6865D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1D545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== 2)</w:t>
      </w:r>
    </w:p>
    <w:p w14:paraId="0E3A93A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3EFBE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str[50];</w:t>
      </w:r>
    </w:p>
    <w:p w14:paraId="2352BA6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(str), 50);</w:t>
      </w:r>
    </w:p>
    <w:p w14:paraId="37C5505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7F46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COPYDATASTRUCT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cd;</w:t>
      </w:r>
    </w:p>
    <w:p w14:paraId="71588C6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cd.dwData = 0;</w:t>
      </w:r>
    </w:p>
    <w:p w14:paraId="6D0F3BF5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cd.cbData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lstrlen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(str) * 2 + 1;</w:t>
      </w:r>
    </w:p>
    <w:p w14:paraId="7C7C1F9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cd.lpData = str;</w:t>
      </w:r>
    </w:p>
    <w:p w14:paraId="40D59C62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D270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hRecieverWnd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L"Window 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8301A8F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(hRecieverWnd != 0)</w:t>
      </w:r>
    </w:p>
    <w:p w14:paraId="38778497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(hRecieverWnd,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WM_COPYDATA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)&amp;cd);</w:t>
      </w:r>
    </w:p>
    <w:p w14:paraId="5C2667E0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86BE01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Вікно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приймання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створенно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Сповіщення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13C9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DF2A1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1BD8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E03F2E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E49376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A0834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9BA4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C650C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8D781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44F893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54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0100A9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Результати програми та тестові прилади</w:t>
      </w:r>
    </w:p>
    <w:p w14:paraId="1B832465" w14:textId="77777777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noProof/>
          <w:lang w:eastAsia="ru-RU"/>
        </w:rPr>
      </w:pPr>
    </w:p>
    <w:p w14:paraId="1117F7BB" w14:textId="2446447D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3E284E" wp14:editId="0C228B4A">
            <wp:extent cx="5781675" cy="2647950"/>
            <wp:effectExtent l="0" t="0" r="9525" b="0"/>
            <wp:docPr id="11334572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8610" w14:textId="77777777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noProof/>
          <w:lang w:eastAsia="ru-RU"/>
        </w:rPr>
      </w:pPr>
    </w:p>
    <w:p w14:paraId="5F878DE2" w14:textId="0BA3D5BE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9D225C" wp14:editId="1FBC08A1">
            <wp:extent cx="4029075" cy="2343150"/>
            <wp:effectExtent l="0" t="0" r="9525" b="0"/>
            <wp:docPr id="33818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5D8" w14:textId="77777777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/>
        <w:jc w:val="center"/>
        <w:rPr>
          <w:noProof/>
        </w:rPr>
      </w:pPr>
    </w:p>
    <w:p w14:paraId="34FC1B24" w14:textId="77777777" w:rsidR="007B195B" w:rsidRDefault="007B195B" w:rsidP="007B19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/>
        <w:jc w:val="center"/>
        <w:rPr>
          <w:noProof/>
          <w:lang w:eastAsia="ru-RU"/>
        </w:rPr>
      </w:pPr>
    </w:p>
    <w:p w14:paraId="46AA0EAB" w14:textId="77777777" w:rsidR="007B195B" w:rsidRDefault="007B195B" w:rsidP="007B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Висновки</w:t>
      </w:r>
    </w:p>
    <w:p w14:paraId="050180C1" w14:textId="77777777" w:rsidR="007B195B" w:rsidRDefault="007B195B" w:rsidP="007B195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360"/>
        <w:jc w:val="both"/>
        <w:textAlignment w:val="baseline"/>
        <w:rPr>
          <w:noProof/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t>У процесі виконання лабораторної роботи було вивчено механізм передачі повідомлень ОС Windows. За допомогою вікон процеси можуть взаємодіяти між собою. Крім того, вікна можуть бути призначені для обробки певних повідомлень.</w:t>
      </w:r>
    </w:p>
    <w:p w14:paraId="0A4D9A2B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2"/>
    <w:rsid w:val="001F10B2"/>
    <w:rsid w:val="007B195B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2E81"/>
  <w15:chartTrackingRefBased/>
  <w15:docId w15:val="{A9727650-67A9-4905-8AA7-9F3391F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5B"/>
    <w:pPr>
      <w:spacing w:before="240" w:line="252" w:lineRule="auto"/>
      <w:ind w:left="1077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95B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B195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B195B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5">
    <w:name w:val="List Paragraph"/>
    <w:basedOn w:val="a"/>
    <w:uiPriority w:val="34"/>
    <w:qFormat/>
    <w:rsid w:val="007B195B"/>
    <w:pPr>
      <w:spacing w:before="0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2023-06-12T11:00:00Z</dcterms:created>
  <dcterms:modified xsi:type="dcterms:W3CDTF">2023-06-12T11:12:00Z</dcterms:modified>
</cp:coreProperties>
</file>