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424A" w14:textId="77777777" w:rsidR="006D2989" w:rsidRDefault="006D2989" w:rsidP="006D2989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CBAB526" wp14:editId="41C43C0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D0A6A" w14:textId="77777777" w:rsidR="006D2989" w:rsidRDefault="006D2989" w:rsidP="006D2989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9E5762C" w14:textId="77777777" w:rsidR="006D2989" w:rsidRDefault="006D2989" w:rsidP="006D2989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22F364F5" w14:textId="77777777" w:rsidR="006D2989" w:rsidRDefault="006D2989" w:rsidP="006D2989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6E74BEDA" w14:textId="77777777" w:rsidR="006D2989" w:rsidRDefault="006D2989" w:rsidP="006D2989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0FCAA5B6" w14:textId="77777777" w:rsidR="006D2989" w:rsidRDefault="006D2989" w:rsidP="006D2989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6C43FBF9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7267CE4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A91ED00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B3DFF59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479FE2F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7190680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61B2389" w14:textId="0F75D8FD" w:rsidR="006D2989" w:rsidRDefault="006D2989" w:rsidP="006D2989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4C3DFC">
        <w:rPr>
          <w:rFonts w:ascii="Times New Roman" w:eastAsia="Calibri" w:hAnsi="Times New Roman" w:cs="Times New Roman"/>
          <w:b/>
          <w:noProof/>
          <w:sz w:val="28"/>
        </w:rPr>
        <w:t>4</w:t>
      </w:r>
    </w:p>
    <w:p w14:paraId="5A2EF9BD" w14:textId="77777777" w:rsidR="006D2989" w:rsidRDefault="006D2989" w:rsidP="006D2989">
      <w:pPr>
        <w:pStyle w:val="Default"/>
        <w:spacing w:line="276" w:lineRule="auto"/>
        <w:ind w:firstLine="142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br/>
        <w:t>з дисципліни «Професійна практика програмної інженерії»</w:t>
      </w:r>
    </w:p>
    <w:p w14:paraId="572F9FA0" w14:textId="77777777" w:rsidR="006D2989" w:rsidRDefault="006D2989" w:rsidP="006D2989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90BA067" w14:textId="77777777" w:rsidR="006D2989" w:rsidRDefault="006D2989" w:rsidP="006D2989">
      <w:pPr>
        <w:pStyle w:val="2"/>
        <w:shd w:val="clear" w:color="auto" w:fill="FFFFFF"/>
        <w:spacing w:before="0" w:beforeAutospacing="0" w:line="276" w:lineRule="auto"/>
        <w:ind w:firstLine="142"/>
        <w:jc w:val="center"/>
        <w:rPr>
          <w:rFonts w:eastAsia="Calibri"/>
          <w:noProof/>
          <w:sz w:val="28"/>
          <w:szCs w:val="22"/>
        </w:rPr>
      </w:pPr>
      <w:bookmarkStart w:id="0" w:name="_Toc104157889"/>
      <w:r>
        <w:rPr>
          <w:rFonts w:eastAsia="Calibri"/>
          <w:noProof/>
          <w:sz w:val="28"/>
          <w:szCs w:val="22"/>
        </w:rPr>
        <w:t>на тему:</w:t>
      </w:r>
      <w:bookmarkEnd w:id="0"/>
      <w:r>
        <w:rPr>
          <w:rFonts w:eastAsia="Calibri"/>
          <w:noProof/>
          <w:sz w:val="28"/>
          <w:szCs w:val="22"/>
        </w:rPr>
        <w:t xml:space="preserve"> </w:t>
      </w:r>
    </w:p>
    <w:p w14:paraId="2E15831C" w14:textId="66B12CF7" w:rsidR="006D2989" w:rsidRDefault="006D2989" w:rsidP="006D2989">
      <w:pPr>
        <w:pStyle w:val="HTML"/>
        <w:shd w:val="clear" w:color="auto" w:fill="FFFFFF"/>
        <w:spacing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«</w:t>
      </w:r>
      <w:r w:rsidR="00DA40CE" w:rsidRPr="00DA40CE">
        <w:rPr>
          <w:rFonts w:ascii="Times New Roman" w:hAnsi="Times New Roman" w:cs="Times New Roman"/>
          <w:b/>
          <w:noProof/>
          <w:sz w:val="28"/>
          <w:szCs w:val="28"/>
        </w:rPr>
        <w:t>Аналіз коду та тестування П</w:t>
      </w:r>
      <w:r w:rsidR="00DA40CE">
        <w:rPr>
          <w:rFonts w:ascii="Times New Roman" w:hAnsi="Times New Roman" w:cs="Times New Roman"/>
          <w:b/>
          <w:noProof/>
          <w:sz w:val="28"/>
          <w:szCs w:val="28"/>
        </w:rPr>
        <w:t>З</w:t>
      </w:r>
      <w:r>
        <w:rPr>
          <w:rFonts w:ascii="Times New Roman" w:hAnsi="Times New Roman" w:cs="Times New Roman"/>
          <w:b/>
          <w:noProof/>
          <w:sz w:val="28"/>
          <w:szCs w:val="28"/>
        </w:rPr>
        <w:t>»</w:t>
      </w:r>
    </w:p>
    <w:p w14:paraId="0A538E09" w14:textId="77777777" w:rsidR="006D2989" w:rsidRDefault="006D2989" w:rsidP="006D2989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427C9FF9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211EFD8" w14:textId="77777777" w:rsidR="006D2989" w:rsidRDefault="006D2989" w:rsidP="006D2989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452B09E2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F2709D5" w14:textId="77777777" w:rsidR="006D2989" w:rsidRDefault="006D2989" w:rsidP="006D298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37B0E4FB" w14:textId="77777777" w:rsidR="006D2989" w:rsidRDefault="006D2989" w:rsidP="006D298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184D384B" w14:textId="77777777" w:rsidR="006D2989" w:rsidRPr="0060045F" w:rsidRDefault="006D2989" w:rsidP="006D298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Серг</w:t>
      </w:r>
      <w:r>
        <w:rPr>
          <w:rFonts w:ascii="Times New Roman" w:eastAsia="Calibri" w:hAnsi="Times New Roman" w:cs="Times New Roman"/>
          <w:noProof/>
          <w:sz w:val="28"/>
        </w:rPr>
        <w:t>ій Вадимович</w:t>
      </w:r>
    </w:p>
    <w:p w14:paraId="6575572E" w14:textId="77777777" w:rsidR="006D2989" w:rsidRDefault="006D2989" w:rsidP="006D298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Прийняла: </w:t>
      </w:r>
    </w:p>
    <w:p w14:paraId="619E79EB" w14:textId="77777777" w:rsidR="006D2989" w:rsidRDefault="006D2989" w:rsidP="006D2989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Шаповал І.В.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81007" w14:textId="77777777" w:rsidR="006D2989" w:rsidRDefault="006D2989" w:rsidP="006D298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0B4BA65A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0397AF2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82E9537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E1F5032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254799C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DCA41A5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345270A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EF78B24" w14:textId="77777777" w:rsidR="006D2989" w:rsidRDefault="006D2989" w:rsidP="006D298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9A1BC1F" w14:textId="77777777" w:rsidR="006D2989" w:rsidRDefault="006D2989" w:rsidP="006D2989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  <w:r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728BE34A" w14:textId="77777777" w:rsidR="00204CA1" w:rsidRPr="00204CA1" w:rsidRDefault="00DA40CE" w:rsidP="00E8617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04C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204CA1">
        <w:rPr>
          <w:rFonts w:ascii="Times New Roman" w:hAnsi="Times New Roman" w:cs="Times New Roman"/>
          <w:sz w:val="28"/>
          <w:szCs w:val="28"/>
        </w:rPr>
        <w:t xml:space="preserve">Аналіз коду та тестування ПО. </w:t>
      </w:r>
    </w:p>
    <w:p w14:paraId="61E02296" w14:textId="1F654C72" w:rsidR="00DA1424" w:rsidRDefault="00DA40CE" w:rsidP="00E8617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04CA1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04CA1">
        <w:rPr>
          <w:rFonts w:ascii="Times New Roman" w:hAnsi="Times New Roman" w:cs="Times New Roman"/>
          <w:sz w:val="28"/>
          <w:szCs w:val="28"/>
        </w:rPr>
        <w:t xml:space="preserve"> Отримання навичок щодо способів аналізу коду за допомогою середовища розробки (Visual Studio), а також оцінка програми на ресурсомісткість.</w:t>
      </w:r>
    </w:p>
    <w:p w14:paraId="0C3272FB" w14:textId="2B50CE3D" w:rsidR="00207696" w:rsidRDefault="00207696" w:rsidP="00E8617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5604B248" w14:textId="1A0767D5" w:rsidR="00207696" w:rsidRDefault="00BF24D6" w:rsidP="00E8617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Помилок в коді не повинно бути,</w:t>
      </w:r>
      <w:r w:rsidR="00A97334">
        <w:rPr>
          <w:rFonts w:ascii="Times New Roman" w:hAnsi="Times New Roman" w:cs="Times New Roman"/>
          <w:sz w:val="28"/>
          <w:szCs w:val="28"/>
        </w:rPr>
        <w:t xml:space="preserve"> </w:t>
      </w:r>
      <w:r w:rsidR="00156DEB">
        <w:rPr>
          <w:rFonts w:ascii="Times New Roman" w:hAnsi="Times New Roman" w:cs="Times New Roman"/>
          <w:sz w:val="28"/>
          <w:szCs w:val="28"/>
        </w:rPr>
        <w:t xml:space="preserve">адже під час </w:t>
      </w:r>
      <w:r w:rsidR="00691D65">
        <w:rPr>
          <w:rFonts w:ascii="Times New Roman" w:hAnsi="Times New Roman" w:cs="Times New Roman"/>
          <w:sz w:val="28"/>
          <w:szCs w:val="28"/>
        </w:rPr>
        <w:t xml:space="preserve">розробки бібліотеки було проведене тестування з </w:t>
      </w:r>
      <w:r w:rsidR="005A137E">
        <w:rPr>
          <w:rFonts w:ascii="Times New Roman" w:hAnsi="Times New Roman" w:cs="Times New Roman"/>
          <w:sz w:val="28"/>
          <w:szCs w:val="28"/>
        </w:rPr>
        <w:t>виловом виняткових ситуацій. Кількість виділеної пам’яті</w:t>
      </w:r>
      <w:r w:rsidR="00D35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038">
        <w:rPr>
          <w:rFonts w:ascii="Times New Roman" w:hAnsi="Times New Roman" w:cs="Times New Roman"/>
          <w:sz w:val="28"/>
          <w:szCs w:val="28"/>
        </w:rPr>
        <w:t>залежить від розмірів рядків, які сворюються в програмі.</w:t>
      </w:r>
    </w:p>
    <w:p w14:paraId="29270F8D" w14:textId="7F255B23" w:rsidR="001A6ADE" w:rsidRDefault="001A6ADE" w:rsidP="00E8617C">
      <w:pPr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Лістинг аналізу коду</w:t>
      </w:r>
    </w:p>
    <w:p w14:paraId="4973EADF" w14:textId="77777777" w:rsidR="001A6ADE" w:rsidRDefault="001A6ADE" w:rsidP="001A6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Повторная сборка начата…</w:t>
      </w:r>
    </w:p>
    <w:p w14:paraId="7F063743" w14:textId="77777777" w:rsidR="001A6ADE" w:rsidRDefault="001A6ADE" w:rsidP="001A6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1&gt;------ Перестроение всех файлов начато: проект: TestStringLibrary, Конфигурация: Debug Any CPU ------</w:t>
      </w:r>
    </w:p>
    <w:p w14:paraId="2C8305C5" w14:textId="77777777" w:rsidR="001A6ADE" w:rsidRDefault="001A6ADE" w:rsidP="001A6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Восстановлен C:\Users\serez\source\repos\TestStringLibrary\TestStringLibrary.csproj (за 19 ms).</w:t>
      </w:r>
    </w:p>
    <w:p w14:paraId="398116EE" w14:textId="77777777" w:rsidR="001A6ADE" w:rsidRDefault="001A6ADE" w:rsidP="001A6A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1&gt;TestStringLibrary -&gt; C:\Users\serez\source\repos\TestStringLibrary\bin\Debug\net6.0\TestStringLibrary.dll</w:t>
      </w:r>
    </w:p>
    <w:p w14:paraId="57264932" w14:textId="57857E6A" w:rsidR="001A6ADE" w:rsidRDefault="001A6ADE" w:rsidP="001A6ADE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========== Перестроение всех проектов: успешно: 1, с ошибками: 0, пропущено: 0 ==========</w:t>
      </w:r>
    </w:p>
    <w:p w14:paraId="374F7E87" w14:textId="1074D06A" w:rsidR="00E8617C" w:rsidRDefault="00E8617C" w:rsidP="00E8617C">
      <w:pPr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Профілювання програми</w:t>
      </w:r>
    </w:p>
    <w:p w14:paraId="6C6C2E00" w14:textId="2B87D8AF" w:rsidR="007A540F" w:rsidRPr="009B26D9" w:rsidRDefault="007A540F" w:rsidP="00E8617C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Знімки пам’яті були зроблені після  виклику кожного методу бібліотеки</w:t>
      </w:r>
      <w:r w:rsidR="00C514D8">
        <w:rPr>
          <w:rFonts w:ascii="Times New Roman" w:hAnsi="Times New Roman" w:cs="Times New Roman"/>
          <w:color w:val="000000"/>
          <w:sz w:val="28"/>
          <w:szCs w:val="28"/>
        </w:rPr>
        <w:t>. На знімках видно, що виділення пам’яті збільшується, проте не значно</w:t>
      </w:r>
      <w:r w:rsidR="00E30900">
        <w:rPr>
          <w:rFonts w:ascii="Times New Roman" w:hAnsi="Times New Roman" w:cs="Times New Roman"/>
          <w:color w:val="000000"/>
          <w:sz w:val="28"/>
          <w:szCs w:val="28"/>
        </w:rPr>
        <w:t>, адж</w:t>
      </w:r>
      <w:r w:rsidR="001646B1">
        <w:rPr>
          <w:rFonts w:ascii="Times New Roman" w:hAnsi="Times New Roman" w:cs="Times New Roman"/>
          <w:color w:val="000000"/>
          <w:sz w:val="28"/>
          <w:szCs w:val="28"/>
        </w:rPr>
        <w:t xml:space="preserve">е нові об’єкти не створювалися. Зменшення кількості пам’яті не відбувалося, адже </w:t>
      </w:r>
      <w:r w:rsidR="00657D42">
        <w:rPr>
          <w:rFonts w:ascii="Times New Roman" w:hAnsi="Times New Roman" w:cs="Times New Roman"/>
          <w:color w:val="000000"/>
          <w:sz w:val="28"/>
          <w:szCs w:val="28"/>
        </w:rPr>
        <w:t>збір сміття розпочинається</w:t>
      </w:r>
      <w:r w:rsidR="009B26D9">
        <w:rPr>
          <w:rFonts w:ascii="Times New Roman" w:hAnsi="Times New Roman" w:cs="Times New Roman"/>
          <w:color w:val="000000"/>
          <w:sz w:val="28"/>
          <w:szCs w:val="28"/>
        </w:rPr>
        <w:t xml:space="preserve"> після </w:t>
      </w:r>
    </w:p>
    <w:p w14:paraId="20E9DF5E" w14:textId="27C2E666" w:rsidR="003972B2" w:rsidRDefault="00FC15EB" w:rsidP="00FC1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5E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4417AC" wp14:editId="1035F9BC">
            <wp:extent cx="6300470" cy="20796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9B76" w14:textId="5AB185E5" w:rsidR="00D969C0" w:rsidRDefault="00D969C0" w:rsidP="00D969C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76A767C" w14:textId="7848CC01" w:rsidR="00D969C0" w:rsidRPr="00F329BD" w:rsidRDefault="00B040AE" w:rsidP="00B040A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лабараторної роботи виконува</w:t>
      </w:r>
      <w:r w:rsidR="00E8116C">
        <w:rPr>
          <w:rFonts w:ascii="Times New Roman" w:hAnsi="Times New Roman" w:cs="Times New Roman"/>
          <w:sz w:val="28"/>
          <w:szCs w:val="28"/>
        </w:rPr>
        <w:t>в профілювання програми</w:t>
      </w:r>
      <w:r w:rsidR="00F329BD">
        <w:rPr>
          <w:rFonts w:ascii="Times New Roman" w:hAnsi="Times New Roman" w:cs="Times New Roman"/>
          <w:sz w:val="28"/>
          <w:szCs w:val="28"/>
        </w:rPr>
        <w:t xml:space="preserve">. </w:t>
      </w:r>
      <w:r w:rsidR="00F329BD">
        <w:rPr>
          <w:rFonts w:ascii="Times New Roman" w:hAnsi="Times New Roman" w:cs="Times New Roman"/>
          <w:sz w:val="28"/>
          <w:szCs w:val="28"/>
          <w:lang w:val="en-US"/>
        </w:rPr>
        <w:t xml:space="preserve">Visual Studio </w:t>
      </w:r>
      <w:r w:rsidR="00F329BD">
        <w:rPr>
          <w:rFonts w:ascii="Times New Roman" w:hAnsi="Times New Roman" w:cs="Times New Roman"/>
          <w:sz w:val="28"/>
          <w:szCs w:val="28"/>
        </w:rPr>
        <w:t xml:space="preserve">має </w:t>
      </w:r>
      <w:r w:rsidR="000C16B1">
        <w:rPr>
          <w:rFonts w:ascii="Times New Roman" w:hAnsi="Times New Roman" w:cs="Times New Roman"/>
          <w:sz w:val="28"/>
          <w:szCs w:val="28"/>
        </w:rPr>
        <w:t>широкий функціонал для відстеження роботи програми</w:t>
      </w:r>
      <w:r w:rsidR="00CD289D">
        <w:rPr>
          <w:rFonts w:ascii="Times New Roman" w:hAnsi="Times New Roman" w:cs="Times New Roman"/>
          <w:sz w:val="28"/>
          <w:szCs w:val="28"/>
        </w:rPr>
        <w:t>. Можна відслідковувати кількість виділення пам’яті за допомогою скріншотів, розподіл пам’яті по об’єктам, пам’ять процессора і багато інших можливостей.</w:t>
      </w:r>
      <w:r w:rsidR="002C0A60">
        <w:rPr>
          <w:rFonts w:ascii="Times New Roman" w:hAnsi="Times New Roman" w:cs="Times New Roman"/>
          <w:sz w:val="28"/>
          <w:szCs w:val="28"/>
        </w:rPr>
        <w:t xml:space="preserve"> </w:t>
      </w:r>
      <w:r w:rsidR="0003292C">
        <w:rPr>
          <w:rFonts w:ascii="Times New Roman" w:hAnsi="Times New Roman" w:cs="Times New Roman"/>
          <w:sz w:val="28"/>
          <w:szCs w:val="28"/>
        </w:rPr>
        <w:t>Також на мою думку був знайдений недолік, що для створення скріншотів пам’ятів у консольній програмі, в якій немає стану</w:t>
      </w:r>
      <w:r w:rsidR="00442450">
        <w:rPr>
          <w:rFonts w:ascii="Times New Roman" w:hAnsi="Times New Roman" w:cs="Times New Roman"/>
          <w:sz w:val="28"/>
          <w:szCs w:val="28"/>
        </w:rPr>
        <w:t xml:space="preserve"> очікування треба використовувати точки зупину інакше програма за лічені секунди завершить роботу і </w:t>
      </w:r>
      <w:r w:rsidR="003129C2">
        <w:rPr>
          <w:rFonts w:ascii="Times New Roman" w:hAnsi="Times New Roman" w:cs="Times New Roman"/>
          <w:sz w:val="28"/>
          <w:szCs w:val="28"/>
        </w:rPr>
        <w:t>ви не зможете глянути де міг бути витік пам’яті.</w:t>
      </w:r>
    </w:p>
    <w:sectPr w:rsidR="00D969C0" w:rsidRPr="00F329BD" w:rsidSect="006D29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49"/>
    <w:rsid w:val="00004038"/>
    <w:rsid w:val="0003292C"/>
    <w:rsid w:val="000C16B1"/>
    <w:rsid w:val="00156DEB"/>
    <w:rsid w:val="001646B1"/>
    <w:rsid w:val="001A6ADE"/>
    <w:rsid w:val="00204CA1"/>
    <w:rsid w:val="00207696"/>
    <w:rsid w:val="002C0A60"/>
    <w:rsid w:val="003129C2"/>
    <w:rsid w:val="003972B2"/>
    <w:rsid w:val="00442450"/>
    <w:rsid w:val="004C3DFC"/>
    <w:rsid w:val="005A137E"/>
    <w:rsid w:val="00657D42"/>
    <w:rsid w:val="00691D65"/>
    <w:rsid w:val="006D2989"/>
    <w:rsid w:val="007A540F"/>
    <w:rsid w:val="009A6949"/>
    <w:rsid w:val="009B26D9"/>
    <w:rsid w:val="00A82061"/>
    <w:rsid w:val="00A97334"/>
    <w:rsid w:val="00B040AE"/>
    <w:rsid w:val="00BF24D6"/>
    <w:rsid w:val="00C514D8"/>
    <w:rsid w:val="00CD289D"/>
    <w:rsid w:val="00D3501E"/>
    <w:rsid w:val="00D969C0"/>
    <w:rsid w:val="00DA1424"/>
    <w:rsid w:val="00DA40CE"/>
    <w:rsid w:val="00E30900"/>
    <w:rsid w:val="00E8116C"/>
    <w:rsid w:val="00E8617C"/>
    <w:rsid w:val="00F329BD"/>
    <w:rsid w:val="00FC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C1B8"/>
  <w15:chartTrackingRefBased/>
  <w15:docId w15:val="{D80BD951-A284-4DA4-B723-BF99BCA0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989"/>
    <w:pPr>
      <w:spacing w:line="256" w:lineRule="auto"/>
    </w:pPr>
    <w:rPr>
      <w:rFonts w:asciiTheme="minorHAnsi" w:hAnsiTheme="minorHAnsi" w:cstheme="minorBidi"/>
      <w:sz w:val="22"/>
      <w:szCs w:val="22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6D2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D2989"/>
    <w:rPr>
      <w:rFonts w:eastAsia="Times New Roman"/>
      <w:b/>
      <w:bCs/>
      <w:sz w:val="36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98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6D2989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4C96-82E0-43D5-A852-478B3960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2022-05-29T19:46:00Z</dcterms:created>
  <dcterms:modified xsi:type="dcterms:W3CDTF">2022-05-29T23:13:00Z</dcterms:modified>
</cp:coreProperties>
</file>