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E3F1" w14:textId="77777777" w:rsidR="00691A5B" w:rsidRPr="003F337B" w:rsidRDefault="00691A5B" w:rsidP="00691A5B">
      <w:pPr>
        <w:spacing w:line="252" w:lineRule="auto"/>
        <w:contextualSpacing/>
        <w:rPr>
          <w:rFonts w:eastAsia="Calibri"/>
          <w:lang w:val="uk-UA"/>
        </w:rPr>
      </w:pPr>
    </w:p>
    <w:p w14:paraId="59E04D32" w14:textId="77777777" w:rsidR="00691A5B" w:rsidRDefault="00691A5B" w:rsidP="00691A5B">
      <w:pPr>
        <w:spacing w:line="252" w:lineRule="auto"/>
        <w:ind w:firstLine="284"/>
        <w:contextualSpacing/>
        <w:jc w:val="center"/>
        <w:rPr>
          <w:rFonts w:eastAsia="Calibri"/>
        </w:rPr>
      </w:pPr>
      <w:r>
        <w:rPr>
          <w:rFonts w:eastAsia="Calibri"/>
          <w:noProof/>
        </w:rPr>
        <w:drawing>
          <wp:anchor distT="0" distB="0" distL="114300" distR="114300" simplePos="0" relativeHeight="251659264" behindDoc="0" locked="0" layoutInCell="1" allowOverlap="1" wp14:anchorId="4926E955" wp14:editId="74D22ED4">
            <wp:simplePos x="0" y="0"/>
            <wp:positionH relativeFrom="column">
              <wp:posOffset>234315</wp:posOffset>
            </wp:positionH>
            <wp:positionV relativeFrom="paragraph">
              <wp:posOffset>127000</wp:posOffset>
            </wp:positionV>
            <wp:extent cx="1638300" cy="1299845"/>
            <wp:effectExtent l="0" t="0" r="0" b="0"/>
            <wp:wrapTight wrapText="bothSides">
              <wp:wrapPolygon edited="0">
                <wp:start x="7931" y="0"/>
                <wp:lineTo x="5635" y="520"/>
                <wp:lineTo x="835" y="4038"/>
                <wp:lineTo x="-103" y="8468"/>
                <wp:lineTo x="-103" y="11855"/>
                <wp:lineTo x="626" y="15634"/>
                <wp:lineTo x="4904" y="20063"/>
                <wp:lineTo x="7931" y="21105"/>
                <wp:lineTo x="8661" y="21105"/>
                <wp:lineTo x="12208" y="21105"/>
                <wp:lineTo x="12938" y="21105"/>
                <wp:lineTo x="16277" y="20063"/>
                <wp:lineTo x="20765" y="15112"/>
                <wp:lineTo x="21286" y="10943"/>
                <wp:lineTo x="21286" y="9119"/>
                <wp:lineTo x="20243" y="4038"/>
                <wp:lineTo x="15025" y="259"/>
                <wp:lineTo x="12938" y="0"/>
                <wp:lineTo x="7931"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tretch>
                      <a:fillRect/>
                    </a:stretch>
                  </pic:blipFill>
                  <pic:spPr bwMode="auto">
                    <a:xfrm>
                      <a:off x="0" y="0"/>
                      <a:ext cx="1638300" cy="1299845"/>
                    </a:xfrm>
                    <a:prstGeom prst="rect">
                      <a:avLst/>
                    </a:prstGeom>
                  </pic:spPr>
                </pic:pic>
              </a:graphicData>
            </a:graphic>
          </wp:anchor>
        </w:drawing>
      </w:r>
    </w:p>
    <w:p w14:paraId="0CFE5D4B" w14:textId="77777777" w:rsidR="00691A5B" w:rsidRDefault="00691A5B" w:rsidP="00691A5B">
      <w:pPr>
        <w:spacing w:line="252" w:lineRule="auto"/>
        <w:ind w:firstLine="284"/>
        <w:contextualSpacing/>
        <w:jc w:val="center"/>
        <w:rPr>
          <w:rFonts w:eastAsia="Calibri"/>
        </w:rPr>
      </w:pPr>
      <w:r>
        <w:rPr>
          <w:rFonts w:eastAsia="Calibri"/>
        </w:rPr>
        <w:t>МІНІСТЕРСТВО ОСВІТИ І НАУКИ УКРАЇНИ</w:t>
      </w:r>
    </w:p>
    <w:p w14:paraId="154DCFD4" w14:textId="77777777" w:rsidR="00691A5B" w:rsidRDefault="00691A5B" w:rsidP="00691A5B">
      <w:pPr>
        <w:widowControl w:val="0"/>
        <w:spacing w:after="0" w:line="252" w:lineRule="auto"/>
        <w:ind w:firstLine="284"/>
        <w:jc w:val="center"/>
        <w:rPr>
          <w:b/>
        </w:rPr>
      </w:pPr>
    </w:p>
    <w:p w14:paraId="652AB9BA" w14:textId="77777777" w:rsidR="00691A5B" w:rsidRDefault="00691A5B" w:rsidP="00691A5B">
      <w:pPr>
        <w:widowControl w:val="0"/>
        <w:spacing w:after="0" w:line="252" w:lineRule="auto"/>
        <w:ind w:firstLine="284"/>
        <w:jc w:val="center"/>
      </w:pPr>
      <w:r>
        <w:rPr>
          <w:b/>
        </w:rPr>
        <w:t>Український державний університет науки і технологій</w:t>
      </w:r>
    </w:p>
    <w:p w14:paraId="3323F9E0" w14:textId="77777777" w:rsidR="00691A5B" w:rsidRDefault="00691A5B" w:rsidP="00691A5B">
      <w:pPr>
        <w:widowControl w:val="0"/>
        <w:spacing w:after="0" w:line="252" w:lineRule="auto"/>
        <w:ind w:firstLine="284"/>
      </w:pPr>
    </w:p>
    <w:p w14:paraId="0635D009" w14:textId="77777777" w:rsidR="00691A5B" w:rsidRDefault="00691A5B" w:rsidP="00691A5B">
      <w:pPr>
        <w:widowControl w:val="0"/>
        <w:spacing w:after="0" w:line="252" w:lineRule="auto"/>
        <w:ind w:firstLine="284"/>
        <w:jc w:val="center"/>
        <w:rPr>
          <w:rFonts w:eastAsia="Calibri"/>
        </w:rPr>
      </w:pPr>
      <w:r>
        <w:rPr>
          <w:rFonts w:eastAsia="Calibri"/>
        </w:rPr>
        <w:t>Кафедра «Комп’ютерні інформаційні технології»</w:t>
      </w:r>
    </w:p>
    <w:p w14:paraId="597A8B96" w14:textId="77777777" w:rsidR="00691A5B" w:rsidRDefault="00691A5B" w:rsidP="00691A5B">
      <w:pPr>
        <w:widowControl w:val="0"/>
        <w:spacing w:after="0" w:line="252" w:lineRule="auto"/>
        <w:ind w:firstLine="284"/>
        <w:jc w:val="both"/>
        <w:rPr>
          <w:rFonts w:eastAsia="Calibri"/>
        </w:rPr>
      </w:pPr>
    </w:p>
    <w:p w14:paraId="4D49DAAC" w14:textId="77777777" w:rsidR="00691A5B" w:rsidRDefault="00691A5B" w:rsidP="00691A5B">
      <w:pPr>
        <w:widowControl w:val="0"/>
        <w:spacing w:after="0" w:line="252" w:lineRule="auto"/>
        <w:ind w:firstLine="284"/>
        <w:jc w:val="both"/>
        <w:rPr>
          <w:rFonts w:eastAsia="Calibri"/>
        </w:rPr>
      </w:pPr>
    </w:p>
    <w:p w14:paraId="2556E8E1" w14:textId="77777777" w:rsidR="00691A5B" w:rsidRDefault="00691A5B" w:rsidP="00691A5B">
      <w:pPr>
        <w:widowControl w:val="0"/>
        <w:spacing w:after="0" w:line="252" w:lineRule="auto"/>
        <w:ind w:firstLine="284"/>
        <w:jc w:val="both"/>
        <w:rPr>
          <w:rFonts w:eastAsia="Calibri"/>
        </w:rPr>
      </w:pPr>
    </w:p>
    <w:p w14:paraId="1230C4E6" w14:textId="77777777" w:rsidR="00691A5B" w:rsidRDefault="00691A5B" w:rsidP="00691A5B">
      <w:pPr>
        <w:widowControl w:val="0"/>
        <w:spacing w:after="0"/>
        <w:ind w:firstLine="284"/>
        <w:jc w:val="both"/>
        <w:rPr>
          <w:rFonts w:eastAsia="Calibri"/>
        </w:rPr>
      </w:pPr>
    </w:p>
    <w:p w14:paraId="73FE7821" w14:textId="77777777" w:rsidR="00691A5B" w:rsidRDefault="00691A5B" w:rsidP="00691A5B">
      <w:pPr>
        <w:widowControl w:val="0"/>
        <w:spacing w:after="0"/>
        <w:ind w:firstLine="284"/>
        <w:jc w:val="both"/>
        <w:rPr>
          <w:rFonts w:eastAsia="Calibri"/>
        </w:rPr>
      </w:pPr>
    </w:p>
    <w:p w14:paraId="04537C42" w14:textId="77777777" w:rsidR="00691A5B" w:rsidRDefault="00691A5B" w:rsidP="00691A5B">
      <w:pPr>
        <w:widowControl w:val="0"/>
        <w:spacing w:after="0"/>
        <w:ind w:firstLine="284"/>
        <w:jc w:val="both"/>
        <w:rPr>
          <w:rFonts w:eastAsia="Calibri"/>
        </w:rPr>
      </w:pPr>
    </w:p>
    <w:p w14:paraId="11D2A39B" w14:textId="4CE814A6" w:rsidR="00691A5B" w:rsidRDefault="00691A5B" w:rsidP="00691A5B">
      <w:pPr>
        <w:widowControl w:val="0"/>
        <w:spacing w:after="0"/>
        <w:ind w:firstLine="284"/>
        <w:jc w:val="center"/>
        <w:rPr>
          <w:rFonts w:eastAsia="Calibri"/>
          <w:b/>
          <w:lang w:val="ru-RU"/>
        </w:rPr>
      </w:pPr>
      <w:r>
        <w:rPr>
          <w:rFonts w:eastAsia="Calibri"/>
          <w:b/>
          <w:lang w:val="uk-UA"/>
        </w:rPr>
        <w:t>Практична</w:t>
      </w:r>
      <w:r>
        <w:rPr>
          <w:rFonts w:eastAsia="Calibri"/>
          <w:b/>
        </w:rPr>
        <w:t xml:space="preserve"> робота №</w:t>
      </w:r>
      <w:r>
        <w:rPr>
          <w:rFonts w:eastAsia="Calibri"/>
          <w:b/>
          <w:lang w:val="ru-RU"/>
        </w:rPr>
        <w:t>3</w:t>
      </w:r>
    </w:p>
    <w:p w14:paraId="58DB2A8D" w14:textId="77777777" w:rsidR="00691A5B" w:rsidRDefault="00691A5B" w:rsidP="00691A5B">
      <w:pPr>
        <w:widowControl w:val="0"/>
        <w:spacing w:after="0"/>
        <w:ind w:firstLine="284"/>
        <w:jc w:val="center"/>
        <w:rPr>
          <w:rFonts w:eastAsia="Calibri"/>
          <w:b/>
        </w:rPr>
      </w:pPr>
      <w:r>
        <w:rPr>
          <w:rFonts w:eastAsia="Calibri"/>
          <w:b/>
        </w:rPr>
        <w:t>з дисципліни «</w:t>
      </w:r>
      <w:r>
        <w:rPr>
          <w:rFonts w:eastAsia="Calibri"/>
          <w:b/>
          <w:lang w:val="uk-UA"/>
        </w:rPr>
        <w:t>Сучасні освітні технології</w:t>
      </w:r>
      <w:r>
        <w:rPr>
          <w:rFonts w:eastAsia="Calibri"/>
          <w:b/>
        </w:rPr>
        <w:t xml:space="preserve"> »</w:t>
      </w:r>
    </w:p>
    <w:p w14:paraId="6AFC5ABB" w14:textId="77777777" w:rsidR="00691A5B" w:rsidRDefault="00691A5B" w:rsidP="00691A5B">
      <w:pPr>
        <w:shd w:val="clear" w:color="auto" w:fill="FFFFFF"/>
        <w:spacing w:after="0"/>
        <w:ind w:firstLine="284"/>
        <w:jc w:val="center"/>
        <w:outlineLvl w:val="1"/>
        <w:rPr>
          <w:rFonts w:eastAsia="Calibri"/>
          <w:b/>
          <w:bCs/>
          <w:lang w:eastAsia="ru-RU"/>
        </w:rPr>
      </w:pPr>
      <w:r>
        <w:rPr>
          <w:rFonts w:eastAsia="Calibri"/>
          <w:b/>
          <w:bCs/>
          <w:lang w:eastAsia="ru-RU"/>
        </w:rPr>
        <w:t xml:space="preserve">на тему: </w:t>
      </w:r>
    </w:p>
    <w:p w14:paraId="6E31AD45" w14:textId="4A55A85A" w:rsidR="00691A5B" w:rsidRDefault="00691A5B" w:rsidP="00691A5B">
      <w:pPr>
        <w:spacing w:after="0"/>
        <w:ind w:firstLine="567"/>
        <w:jc w:val="center"/>
      </w:pPr>
      <w:r>
        <w:rPr>
          <w:rFonts w:eastAsia="Calibri"/>
          <w:b/>
        </w:rPr>
        <w:t>«</w:t>
      </w:r>
      <w:r w:rsidRPr="00691A5B">
        <w:t xml:space="preserve"> </w:t>
      </w:r>
      <w:r>
        <w:t>Технологія ігрового навчання</w:t>
      </w:r>
      <w:r>
        <w:t xml:space="preserve"> </w:t>
      </w:r>
      <w:r>
        <w:t>»</w:t>
      </w:r>
    </w:p>
    <w:p w14:paraId="02D11B4B" w14:textId="77777777" w:rsidR="00691A5B" w:rsidRDefault="00691A5B" w:rsidP="00691A5B">
      <w:pPr>
        <w:widowControl w:val="0"/>
        <w:spacing w:after="0" w:line="252" w:lineRule="auto"/>
        <w:ind w:firstLine="284"/>
        <w:jc w:val="center"/>
        <w:rPr>
          <w:rFonts w:eastAsia="Calibri"/>
          <w:b/>
        </w:rPr>
      </w:pPr>
    </w:p>
    <w:p w14:paraId="2B10BD07" w14:textId="77777777" w:rsidR="00691A5B" w:rsidRDefault="00691A5B" w:rsidP="00691A5B">
      <w:pPr>
        <w:widowControl w:val="0"/>
        <w:spacing w:after="0" w:line="252" w:lineRule="auto"/>
        <w:ind w:firstLine="284"/>
        <w:jc w:val="both"/>
        <w:rPr>
          <w:rFonts w:eastAsia="Calibri"/>
        </w:rPr>
      </w:pPr>
    </w:p>
    <w:p w14:paraId="3C30728A" w14:textId="77777777" w:rsidR="00691A5B" w:rsidRDefault="00691A5B" w:rsidP="00691A5B">
      <w:pPr>
        <w:widowControl w:val="0"/>
        <w:tabs>
          <w:tab w:val="left" w:pos="7056"/>
        </w:tabs>
        <w:spacing w:after="0" w:line="252" w:lineRule="auto"/>
        <w:ind w:firstLine="284"/>
        <w:jc w:val="both"/>
        <w:rPr>
          <w:rFonts w:eastAsia="Calibri"/>
        </w:rPr>
      </w:pPr>
      <w:r>
        <w:rPr>
          <w:rFonts w:eastAsia="Calibri"/>
        </w:rPr>
        <w:t xml:space="preserve">  </w:t>
      </w:r>
    </w:p>
    <w:p w14:paraId="29A6DD12" w14:textId="77777777" w:rsidR="00691A5B" w:rsidRDefault="00691A5B" w:rsidP="00691A5B">
      <w:pPr>
        <w:widowControl w:val="0"/>
        <w:spacing w:after="0" w:line="252" w:lineRule="auto"/>
        <w:ind w:firstLine="284"/>
        <w:jc w:val="both"/>
        <w:rPr>
          <w:rFonts w:eastAsia="Calibri"/>
        </w:rPr>
      </w:pPr>
    </w:p>
    <w:p w14:paraId="017BB337" w14:textId="77777777" w:rsidR="00691A5B" w:rsidRDefault="00691A5B" w:rsidP="00691A5B">
      <w:pPr>
        <w:widowControl w:val="0"/>
        <w:spacing w:after="0" w:line="252" w:lineRule="auto"/>
        <w:ind w:firstLine="284"/>
        <w:jc w:val="right"/>
        <w:rPr>
          <w:rFonts w:eastAsia="Calibri"/>
        </w:rPr>
      </w:pPr>
      <w:r>
        <w:rPr>
          <w:rFonts w:eastAsia="Calibri"/>
        </w:rPr>
        <w:t xml:space="preserve">Виконав:       </w:t>
      </w:r>
    </w:p>
    <w:p w14:paraId="0196F6E3" w14:textId="77777777" w:rsidR="00691A5B" w:rsidRDefault="00691A5B" w:rsidP="00691A5B">
      <w:pPr>
        <w:widowControl w:val="0"/>
        <w:spacing w:after="0" w:line="252" w:lineRule="auto"/>
        <w:ind w:firstLine="284"/>
        <w:jc w:val="right"/>
        <w:rPr>
          <w:rFonts w:eastAsia="Calibri"/>
        </w:rPr>
      </w:pPr>
      <w:r>
        <w:rPr>
          <w:rFonts w:eastAsia="Calibri"/>
        </w:rPr>
        <w:t xml:space="preserve">студент гр. </w:t>
      </w:r>
      <w:r>
        <w:rPr>
          <w:rFonts w:eastAsia="Calibri"/>
          <w:lang w:val="ru-RU"/>
        </w:rPr>
        <w:t xml:space="preserve">ПЗ2421 </w:t>
      </w:r>
    </w:p>
    <w:p w14:paraId="178A14E5" w14:textId="77777777" w:rsidR="00691A5B" w:rsidRDefault="00691A5B" w:rsidP="00691A5B">
      <w:pPr>
        <w:widowControl w:val="0"/>
        <w:spacing w:after="0" w:line="252" w:lineRule="auto"/>
        <w:ind w:firstLine="284"/>
        <w:jc w:val="right"/>
        <w:rPr>
          <w:rFonts w:eastAsia="Calibri"/>
        </w:rPr>
      </w:pPr>
      <w:r>
        <w:rPr>
          <w:rFonts w:eastAsia="Calibri"/>
        </w:rPr>
        <w:t>Кулик С. В.</w:t>
      </w:r>
    </w:p>
    <w:p w14:paraId="27505D89" w14:textId="77777777" w:rsidR="00691A5B" w:rsidRDefault="00691A5B" w:rsidP="00691A5B">
      <w:pPr>
        <w:widowControl w:val="0"/>
        <w:spacing w:after="0" w:line="252" w:lineRule="auto"/>
        <w:ind w:firstLine="284"/>
        <w:jc w:val="right"/>
        <w:rPr>
          <w:rFonts w:eastAsia="Calibri"/>
        </w:rPr>
      </w:pPr>
      <w:r>
        <w:rPr>
          <w:rFonts w:eastAsia="Calibri"/>
        </w:rPr>
        <w:t xml:space="preserve">Прийняв: </w:t>
      </w:r>
    </w:p>
    <w:p w14:paraId="51210EC6" w14:textId="77777777" w:rsidR="00691A5B" w:rsidRDefault="00691A5B" w:rsidP="00691A5B">
      <w:pPr>
        <w:spacing w:after="0" w:line="252" w:lineRule="auto"/>
        <w:ind w:firstLine="284"/>
        <w:jc w:val="right"/>
      </w:pPr>
      <w:r>
        <w:rPr>
          <w:shd w:val="clear" w:color="auto" w:fill="FFFFFF"/>
          <w:lang w:val="uk-UA"/>
        </w:rPr>
        <w:t>Шаравара В.В</w:t>
      </w:r>
      <w:r>
        <w:rPr>
          <w:shd w:val="clear" w:color="auto" w:fill="FFFFFF"/>
        </w:rPr>
        <w:t xml:space="preserve">. </w:t>
      </w:r>
      <w:r>
        <w:t xml:space="preserve"> </w:t>
      </w:r>
    </w:p>
    <w:p w14:paraId="7C409463" w14:textId="77777777" w:rsidR="00691A5B" w:rsidRDefault="00691A5B" w:rsidP="00691A5B">
      <w:pPr>
        <w:widowControl w:val="0"/>
        <w:spacing w:after="0" w:line="252" w:lineRule="auto"/>
        <w:ind w:firstLine="284"/>
        <w:jc w:val="right"/>
        <w:rPr>
          <w:rFonts w:eastAsia="Calibri"/>
        </w:rPr>
      </w:pPr>
    </w:p>
    <w:p w14:paraId="54898303" w14:textId="77777777" w:rsidR="00691A5B" w:rsidRDefault="00691A5B" w:rsidP="00691A5B">
      <w:pPr>
        <w:widowControl w:val="0"/>
        <w:spacing w:after="0" w:line="252" w:lineRule="auto"/>
        <w:ind w:firstLine="284"/>
        <w:jc w:val="both"/>
        <w:rPr>
          <w:rFonts w:eastAsia="Calibri"/>
        </w:rPr>
      </w:pPr>
    </w:p>
    <w:p w14:paraId="3A73FD68" w14:textId="77777777" w:rsidR="00691A5B" w:rsidRDefault="00691A5B" w:rsidP="00691A5B">
      <w:pPr>
        <w:widowControl w:val="0"/>
        <w:spacing w:after="0" w:line="252" w:lineRule="auto"/>
        <w:ind w:firstLine="284"/>
        <w:jc w:val="both"/>
        <w:rPr>
          <w:rFonts w:eastAsia="Calibri"/>
        </w:rPr>
      </w:pPr>
    </w:p>
    <w:p w14:paraId="0ECD472A" w14:textId="77777777" w:rsidR="00691A5B" w:rsidRDefault="00691A5B" w:rsidP="00691A5B">
      <w:pPr>
        <w:widowControl w:val="0"/>
        <w:spacing w:after="0" w:line="252" w:lineRule="auto"/>
        <w:ind w:firstLine="284"/>
        <w:jc w:val="both"/>
        <w:rPr>
          <w:rFonts w:eastAsia="Calibri"/>
        </w:rPr>
      </w:pPr>
    </w:p>
    <w:p w14:paraId="742FDB90" w14:textId="77777777" w:rsidR="00691A5B" w:rsidRDefault="00691A5B" w:rsidP="00691A5B">
      <w:pPr>
        <w:widowControl w:val="0"/>
        <w:spacing w:after="0" w:line="252" w:lineRule="auto"/>
        <w:ind w:firstLine="284"/>
        <w:jc w:val="both"/>
        <w:rPr>
          <w:rFonts w:eastAsia="Calibri"/>
        </w:rPr>
      </w:pPr>
    </w:p>
    <w:p w14:paraId="6B072430" w14:textId="77777777" w:rsidR="00691A5B" w:rsidRDefault="00691A5B" w:rsidP="00691A5B">
      <w:pPr>
        <w:widowControl w:val="0"/>
        <w:spacing w:after="0" w:line="252" w:lineRule="auto"/>
        <w:ind w:firstLine="284"/>
        <w:rPr>
          <w:rFonts w:eastAsia="Calibri"/>
        </w:rPr>
      </w:pPr>
    </w:p>
    <w:p w14:paraId="0C042F77" w14:textId="77777777" w:rsidR="00691A5B" w:rsidRDefault="00691A5B" w:rsidP="00691A5B">
      <w:pPr>
        <w:widowControl w:val="0"/>
        <w:spacing w:after="0" w:line="252" w:lineRule="auto"/>
        <w:ind w:firstLine="284"/>
        <w:jc w:val="center"/>
        <w:rPr>
          <w:rFonts w:eastAsia="Calibri"/>
        </w:rPr>
      </w:pPr>
    </w:p>
    <w:p w14:paraId="179D9C9C" w14:textId="77777777" w:rsidR="00691A5B" w:rsidRDefault="00691A5B" w:rsidP="00691A5B">
      <w:pPr>
        <w:widowControl w:val="0"/>
        <w:spacing w:after="0" w:line="252" w:lineRule="auto"/>
        <w:ind w:firstLine="284"/>
        <w:rPr>
          <w:rFonts w:eastAsia="Calibri"/>
        </w:rPr>
      </w:pPr>
    </w:p>
    <w:p w14:paraId="148DBEE0" w14:textId="77777777" w:rsidR="00691A5B" w:rsidRDefault="00691A5B" w:rsidP="00691A5B">
      <w:pPr>
        <w:widowControl w:val="0"/>
        <w:spacing w:after="0" w:line="252" w:lineRule="auto"/>
        <w:ind w:firstLine="284"/>
        <w:jc w:val="center"/>
        <w:rPr>
          <w:rFonts w:eastAsia="Calibri"/>
        </w:rPr>
      </w:pPr>
    </w:p>
    <w:p w14:paraId="1CE065AD" w14:textId="77777777" w:rsidR="00691A5B" w:rsidRDefault="00691A5B" w:rsidP="00691A5B">
      <w:pPr>
        <w:widowControl w:val="0"/>
        <w:spacing w:after="0" w:line="252" w:lineRule="auto"/>
        <w:ind w:firstLine="284"/>
        <w:jc w:val="center"/>
        <w:rPr>
          <w:rFonts w:eastAsia="Calibri"/>
        </w:rPr>
      </w:pPr>
    </w:p>
    <w:p w14:paraId="67A97091" w14:textId="77777777" w:rsidR="00691A5B" w:rsidRDefault="00691A5B" w:rsidP="00691A5B">
      <w:pPr>
        <w:widowControl w:val="0"/>
        <w:spacing w:after="0" w:line="252" w:lineRule="auto"/>
        <w:ind w:firstLine="284"/>
        <w:jc w:val="center"/>
        <w:rPr>
          <w:rFonts w:eastAsia="Calibri"/>
        </w:rPr>
      </w:pPr>
    </w:p>
    <w:p w14:paraId="6A5058E5" w14:textId="77777777" w:rsidR="00691A5B" w:rsidRDefault="00691A5B" w:rsidP="00691A5B">
      <w:pPr>
        <w:widowControl w:val="0"/>
        <w:spacing w:after="0" w:line="252" w:lineRule="auto"/>
        <w:ind w:firstLine="284"/>
        <w:jc w:val="center"/>
        <w:rPr>
          <w:rFonts w:eastAsia="Calibri"/>
        </w:rPr>
      </w:pPr>
    </w:p>
    <w:p w14:paraId="276F2A73" w14:textId="77777777" w:rsidR="00691A5B" w:rsidRDefault="00691A5B" w:rsidP="00691A5B">
      <w:pPr>
        <w:widowControl w:val="0"/>
        <w:spacing w:after="0" w:line="252" w:lineRule="auto"/>
        <w:ind w:firstLine="284"/>
        <w:jc w:val="center"/>
        <w:rPr>
          <w:rFonts w:eastAsia="Calibri"/>
        </w:rPr>
      </w:pPr>
    </w:p>
    <w:p w14:paraId="6EBC4EC6" w14:textId="77777777" w:rsidR="00691A5B" w:rsidRDefault="00691A5B" w:rsidP="00691A5B">
      <w:pPr>
        <w:jc w:val="center"/>
        <w:rPr>
          <w:rFonts w:eastAsia="Calibri"/>
        </w:rPr>
      </w:pPr>
      <w:r>
        <w:rPr>
          <w:rFonts w:eastAsia="Calibri"/>
        </w:rPr>
        <w:t>Дніпро, 2025</w:t>
      </w:r>
    </w:p>
    <w:p w14:paraId="39F7D721" w14:textId="77777777" w:rsidR="00691A5B" w:rsidRDefault="00691A5B" w:rsidP="00691A5B">
      <w:r>
        <w:lastRenderedPageBreak/>
        <w:t>Тема: Технологія ігрового навчання</w:t>
      </w:r>
    </w:p>
    <w:p w14:paraId="77AFA009" w14:textId="4061AB2B" w:rsidR="00653DBF" w:rsidRDefault="00691A5B" w:rsidP="00691A5B">
      <w:r>
        <w:t>Мета: Отримати практичні навички розробки навчальних ігор та гейміфікації навчання.</w:t>
      </w:r>
    </w:p>
    <w:p w14:paraId="5B1ADED7" w14:textId="77777777" w:rsidR="00691A5B" w:rsidRPr="00691A5B" w:rsidRDefault="00691A5B" w:rsidP="00691A5B">
      <w:pPr>
        <w:rPr>
          <w:rFonts w:eastAsia="Times New Roman"/>
          <w:b/>
          <w:bCs/>
          <w:lang/>
        </w:rPr>
      </w:pPr>
      <w:r w:rsidRPr="00691A5B">
        <w:rPr>
          <w:rFonts w:eastAsia="Times New Roman"/>
          <w:b/>
          <w:bCs/>
          <w:lang/>
        </w:rPr>
        <w:t>1. Обрана навчальна дисципліна</w:t>
      </w:r>
    </w:p>
    <w:p w14:paraId="2FD19A03" w14:textId="19DF661E" w:rsidR="00691A5B" w:rsidRPr="00691A5B" w:rsidRDefault="00691A5B" w:rsidP="00691A5B">
      <w:pPr>
        <w:spacing w:before="100" w:beforeAutospacing="1" w:after="100" w:afterAutospacing="1" w:line="240" w:lineRule="auto"/>
        <w:rPr>
          <w:rFonts w:eastAsia="Times New Roman"/>
          <w:lang/>
        </w:rPr>
      </w:pPr>
      <w:r w:rsidRPr="00691A5B">
        <w:rPr>
          <w:rFonts w:eastAsia="Times New Roman"/>
          <w:lang/>
        </w:rPr>
        <w:t>Для розробки гейміфікації обрано дисципліну</w:t>
      </w:r>
      <w:r>
        <w:rPr>
          <w:rFonts w:eastAsia="Times New Roman"/>
          <w:lang w:val="ru-RU"/>
        </w:rPr>
        <w:t xml:space="preserve"> </w:t>
      </w:r>
      <w:r w:rsidRPr="00691A5B">
        <w:rPr>
          <w:rFonts w:eastAsia="Times New Roman"/>
          <w:b/>
          <w:bCs/>
          <w:lang/>
        </w:rPr>
        <w:t>"Основи штучного інтелекту та машинного навчання"</w:t>
      </w:r>
      <w:r w:rsidRPr="00691A5B">
        <w:rPr>
          <w:rFonts w:eastAsia="Times New Roman"/>
          <w:lang/>
        </w:rPr>
        <w:t>.</w:t>
      </w:r>
    </w:p>
    <w:p w14:paraId="170E31BF" w14:textId="77777777" w:rsidR="00691A5B" w:rsidRPr="00691A5B" w:rsidRDefault="00691A5B" w:rsidP="00691A5B">
      <w:pPr>
        <w:rPr>
          <w:rFonts w:eastAsia="Times New Roman"/>
          <w:b/>
          <w:bCs/>
          <w:lang/>
        </w:rPr>
      </w:pPr>
      <w:r w:rsidRPr="00691A5B">
        <w:rPr>
          <w:rFonts w:eastAsia="Times New Roman"/>
          <w:b/>
          <w:bCs/>
          <w:lang/>
        </w:rPr>
        <w:t>2. Опис запропонованої гейміфікації</w:t>
      </w:r>
    </w:p>
    <w:p w14:paraId="169718E6" w14:textId="77777777" w:rsidR="00691A5B" w:rsidRPr="00691A5B" w:rsidRDefault="00691A5B" w:rsidP="00691A5B">
      <w:pPr>
        <w:spacing w:before="100" w:beforeAutospacing="1" w:after="100" w:afterAutospacing="1" w:line="240" w:lineRule="auto"/>
        <w:rPr>
          <w:rFonts w:eastAsia="Times New Roman"/>
          <w:lang/>
        </w:rPr>
      </w:pPr>
      <w:r w:rsidRPr="00691A5B">
        <w:rPr>
          <w:rFonts w:eastAsia="Times New Roman"/>
          <w:lang/>
        </w:rPr>
        <w:t>Пропонується розробити систему досягнень (ачівок) для стимулювання та мотивації студентів до вивчення дисципліни. Ця система дозволить відстежувати прогрес, заохочувати до поглибленого вивчення матеріалу та винагороджувати за активність.</w:t>
      </w:r>
    </w:p>
    <w:p w14:paraId="3DA2DEFC" w14:textId="77777777" w:rsidR="00691A5B" w:rsidRPr="00691A5B" w:rsidRDefault="00691A5B" w:rsidP="00691A5B">
      <w:pPr>
        <w:rPr>
          <w:rFonts w:eastAsia="Times New Roman"/>
          <w:b/>
          <w:bCs/>
          <w:lang/>
        </w:rPr>
      </w:pPr>
      <w:r w:rsidRPr="00691A5B">
        <w:rPr>
          <w:rFonts w:eastAsia="Times New Roman"/>
          <w:b/>
          <w:bCs/>
          <w:lang/>
        </w:rPr>
        <w:t>Педагогічна мета</w:t>
      </w:r>
    </w:p>
    <w:p w14:paraId="2C514290" w14:textId="77777777" w:rsidR="00691A5B" w:rsidRPr="00691A5B" w:rsidRDefault="00691A5B" w:rsidP="00691A5B">
      <w:pPr>
        <w:numPr>
          <w:ilvl w:val="0"/>
          <w:numId w:val="1"/>
        </w:numPr>
        <w:spacing w:before="100" w:beforeAutospacing="1" w:after="100" w:afterAutospacing="1" w:line="240" w:lineRule="auto"/>
        <w:rPr>
          <w:rFonts w:eastAsia="Times New Roman"/>
          <w:lang/>
        </w:rPr>
      </w:pPr>
      <w:r w:rsidRPr="00691A5B">
        <w:rPr>
          <w:rFonts w:eastAsia="Times New Roman"/>
          <w:b/>
          <w:bCs/>
          <w:lang/>
        </w:rPr>
        <w:t>Підвищення мотивації:</w:t>
      </w:r>
      <w:r w:rsidRPr="00691A5B">
        <w:rPr>
          <w:rFonts w:eastAsia="Times New Roman"/>
          <w:lang/>
        </w:rPr>
        <w:t xml:space="preserve"> Заохочення студентів до систематичного вивчення матеріалу та виконання практичних завдань через отримання віртуальних нагород.</w:t>
      </w:r>
    </w:p>
    <w:p w14:paraId="4473600F" w14:textId="77777777" w:rsidR="00691A5B" w:rsidRPr="00691A5B" w:rsidRDefault="00691A5B" w:rsidP="00691A5B">
      <w:pPr>
        <w:numPr>
          <w:ilvl w:val="0"/>
          <w:numId w:val="1"/>
        </w:numPr>
        <w:spacing w:before="100" w:beforeAutospacing="1" w:after="100" w:afterAutospacing="1" w:line="240" w:lineRule="auto"/>
        <w:rPr>
          <w:rFonts w:eastAsia="Times New Roman"/>
          <w:lang/>
        </w:rPr>
      </w:pPr>
      <w:r w:rsidRPr="00691A5B">
        <w:rPr>
          <w:rFonts w:eastAsia="Times New Roman"/>
          <w:b/>
          <w:bCs/>
          <w:lang/>
        </w:rPr>
        <w:t>Формування навичок:</w:t>
      </w:r>
      <w:r w:rsidRPr="00691A5B">
        <w:rPr>
          <w:rFonts w:eastAsia="Times New Roman"/>
          <w:lang/>
        </w:rPr>
        <w:t xml:space="preserve"> Стимулювання розвитку практичних навичок з програмування, аналізу даних та застосування алгоритмів машинного навчання.</w:t>
      </w:r>
    </w:p>
    <w:p w14:paraId="1938FFCF" w14:textId="77777777" w:rsidR="00691A5B" w:rsidRPr="00691A5B" w:rsidRDefault="00691A5B" w:rsidP="00691A5B">
      <w:pPr>
        <w:numPr>
          <w:ilvl w:val="0"/>
          <w:numId w:val="1"/>
        </w:numPr>
        <w:spacing w:before="100" w:beforeAutospacing="1" w:after="100" w:afterAutospacing="1" w:line="240" w:lineRule="auto"/>
        <w:rPr>
          <w:rFonts w:eastAsia="Times New Roman"/>
          <w:lang/>
        </w:rPr>
      </w:pPr>
      <w:r w:rsidRPr="00691A5B">
        <w:rPr>
          <w:rFonts w:eastAsia="Times New Roman"/>
          <w:b/>
          <w:bCs/>
          <w:lang/>
        </w:rPr>
        <w:t>Поглиблення знань:</w:t>
      </w:r>
      <w:r w:rsidRPr="00691A5B">
        <w:rPr>
          <w:rFonts w:eastAsia="Times New Roman"/>
          <w:lang/>
        </w:rPr>
        <w:t xml:space="preserve"> Мотивація до вивчення додаткового матеріалу та дослідження нових аспектів ШІ та МН поза межами лекційного курсу.</w:t>
      </w:r>
    </w:p>
    <w:p w14:paraId="3ABA724E" w14:textId="77777777" w:rsidR="00691A5B" w:rsidRPr="00691A5B" w:rsidRDefault="00691A5B" w:rsidP="00691A5B">
      <w:pPr>
        <w:numPr>
          <w:ilvl w:val="0"/>
          <w:numId w:val="1"/>
        </w:numPr>
        <w:spacing w:before="100" w:beforeAutospacing="1" w:after="100" w:afterAutospacing="1" w:line="240" w:lineRule="auto"/>
        <w:rPr>
          <w:rFonts w:eastAsia="Times New Roman"/>
          <w:lang/>
        </w:rPr>
      </w:pPr>
      <w:r w:rsidRPr="00691A5B">
        <w:rPr>
          <w:rFonts w:eastAsia="Times New Roman"/>
          <w:b/>
          <w:bCs/>
          <w:lang/>
        </w:rPr>
        <w:t>Зворотний зв'язок:</w:t>
      </w:r>
      <w:r w:rsidRPr="00691A5B">
        <w:rPr>
          <w:rFonts w:eastAsia="Times New Roman"/>
          <w:lang/>
        </w:rPr>
        <w:t xml:space="preserve"> Надання студентам чіткого уявлення про їхній прогрес та успішність у вивченні ключових тем курсу.</w:t>
      </w:r>
    </w:p>
    <w:p w14:paraId="6454F212" w14:textId="77777777" w:rsidR="00691A5B" w:rsidRDefault="00691A5B" w:rsidP="00691A5B">
      <w:pPr>
        <w:rPr>
          <w:sz w:val="24"/>
          <w:szCs w:val="24"/>
        </w:rPr>
      </w:pPr>
      <w:r>
        <w:t>Система досягнень (ачівок)</w:t>
      </w:r>
    </w:p>
    <w:p w14:paraId="29D78A3C" w14:textId="77777777" w:rsidR="00691A5B" w:rsidRPr="00691A5B" w:rsidRDefault="00691A5B" w:rsidP="00691A5B">
      <w:pPr>
        <w:pStyle w:val="a3"/>
        <w:rPr>
          <w:sz w:val="28"/>
          <w:szCs w:val="28"/>
        </w:rPr>
      </w:pPr>
      <w:r w:rsidRPr="00691A5B">
        <w:rPr>
          <w:sz w:val="28"/>
          <w:szCs w:val="28"/>
        </w:rPr>
        <w:t>Досягнення поділені на категорії, що відповідають ключовим етапам вивчення дисципліни. Кожне досягнення має свою назву, опис та іконку (для візуального представлення).</w:t>
      </w:r>
    </w:p>
    <w:p w14:paraId="4CDEF6A3" w14:textId="77777777" w:rsidR="00691A5B" w:rsidRPr="00691A5B" w:rsidRDefault="00691A5B" w:rsidP="00691A5B">
      <w:pPr>
        <w:pStyle w:val="a3"/>
        <w:rPr>
          <w:sz w:val="28"/>
          <w:szCs w:val="28"/>
        </w:rPr>
      </w:pPr>
      <w:r w:rsidRPr="00691A5B">
        <w:rPr>
          <w:b/>
          <w:bCs/>
          <w:sz w:val="28"/>
          <w:szCs w:val="28"/>
        </w:rPr>
        <w:t>Категорія 1: "Юний Нейрон" (Вступ до курсу)</w:t>
      </w:r>
    </w:p>
    <w:p w14:paraId="20A8B910" w14:textId="77777777" w:rsidR="00691A5B" w:rsidRPr="00691A5B" w:rsidRDefault="00691A5B" w:rsidP="00691A5B">
      <w:pPr>
        <w:pStyle w:val="a3"/>
        <w:numPr>
          <w:ilvl w:val="0"/>
          <w:numId w:val="2"/>
        </w:numPr>
        <w:rPr>
          <w:sz w:val="28"/>
          <w:szCs w:val="28"/>
        </w:rPr>
      </w:pPr>
      <w:r w:rsidRPr="00691A5B">
        <w:rPr>
          <w:rStyle w:val="citation-30"/>
          <w:b/>
          <w:bCs/>
          <w:sz w:val="28"/>
          <w:szCs w:val="28"/>
        </w:rPr>
        <w:t>"Перший крок в ШІ"</w:t>
      </w:r>
      <w:r w:rsidRPr="00691A5B">
        <w:rPr>
          <w:rStyle w:val="citation-30"/>
          <w:sz w:val="28"/>
          <w:szCs w:val="28"/>
        </w:rPr>
        <w:t>: Отримати за успішне проходження тестування за темою "Вступ до штучного інтелекту"</w:t>
      </w:r>
      <w:r w:rsidRPr="00691A5B">
        <w:rPr>
          <w:sz w:val="28"/>
          <w:szCs w:val="28"/>
        </w:rPr>
        <w:t>.</w:t>
      </w:r>
    </w:p>
    <w:p w14:paraId="03D0593B" w14:textId="77777777" w:rsidR="00691A5B" w:rsidRPr="00691A5B" w:rsidRDefault="00691A5B" w:rsidP="00691A5B">
      <w:pPr>
        <w:pStyle w:val="a3"/>
        <w:numPr>
          <w:ilvl w:val="0"/>
          <w:numId w:val="2"/>
        </w:numPr>
        <w:rPr>
          <w:sz w:val="28"/>
          <w:szCs w:val="28"/>
        </w:rPr>
      </w:pPr>
      <w:r w:rsidRPr="00691A5B">
        <w:rPr>
          <w:rStyle w:val="citation-29"/>
          <w:b/>
          <w:bCs/>
          <w:sz w:val="28"/>
          <w:szCs w:val="28"/>
        </w:rPr>
        <w:t>"Знавець історії"</w:t>
      </w:r>
      <w:r w:rsidRPr="00691A5B">
        <w:rPr>
          <w:rStyle w:val="citation-29"/>
          <w:sz w:val="28"/>
          <w:szCs w:val="28"/>
        </w:rPr>
        <w:t>: Назвати не менше п'яти ключових історичних етапів розвитку ШІ</w:t>
      </w:r>
      <w:r w:rsidRPr="00691A5B">
        <w:rPr>
          <w:sz w:val="28"/>
          <w:szCs w:val="28"/>
        </w:rPr>
        <w:t>.</w:t>
      </w:r>
    </w:p>
    <w:p w14:paraId="6AFBEBAC" w14:textId="77777777" w:rsidR="00691A5B" w:rsidRPr="00691A5B" w:rsidRDefault="00691A5B" w:rsidP="00691A5B">
      <w:pPr>
        <w:pStyle w:val="a3"/>
        <w:numPr>
          <w:ilvl w:val="0"/>
          <w:numId w:val="2"/>
        </w:numPr>
        <w:rPr>
          <w:sz w:val="28"/>
          <w:szCs w:val="28"/>
        </w:rPr>
      </w:pPr>
      <w:r w:rsidRPr="00691A5B">
        <w:rPr>
          <w:rStyle w:val="citation-28"/>
          <w:b/>
          <w:bCs/>
          <w:sz w:val="28"/>
          <w:szCs w:val="28"/>
        </w:rPr>
        <w:t>"Класифікатор"</w:t>
      </w:r>
      <w:r w:rsidRPr="00691A5B">
        <w:rPr>
          <w:rStyle w:val="citation-28"/>
          <w:sz w:val="28"/>
          <w:szCs w:val="28"/>
        </w:rPr>
        <w:t>: Правильно розрізнити види машинного навчання (кероване, некероване, з підкріпленням) на прикладах</w:t>
      </w:r>
      <w:r w:rsidRPr="00691A5B">
        <w:rPr>
          <w:sz w:val="28"/>
          <w:szCs w:val="28"/>
        </w:rPr>
        <w:t>.</w:t>
      </w:r>
    </w:p>
    <w:p w14:paraId="5D8D0B03" w14:textId="77777777" w:rsidR="00691A5B" w:rsidRPr="00691A5B" w:rsidRDefault="00691A5B" w:rsidP="00691A5B">
      <w:pPr>
        <w:pStyle w:val="a3"/>
        <w:rPr>
          <w:sz w:val="28"/>
          <w:szCs w:val="28"/>
        </w:rPr>
      </w:pPr>
      <w:r w:rsidRPr="00691A5B">
        <w:rPr>
          <w:b/>
          <w:bCs/>
          <w:sz w:val="28"/>
          <w:szCs w:val="28"/>
        </w:rPr>
        <w:t>Категорія 2: "Архітектор Моделей" (Практичні навички)</w:t>
      </w:r>
    </w:p>
    <w:p w14:paraId="06EC50BA" w14:textId="77777777" w:rsidR="00691A5B" w:rsidRPr="00691A5B" w:rsidRDefault="00691A5B" w:rsidP="00691A5B">
      <w:pPr>
        <w:pStyle w:val="a3"/>
        <w:numPr>
          <w:ilvl w:val="0"/>
          <w:numId w:val="3"/>
        </w:numPr>
        <w:rPr>
          <w:sz w:val="28"/>
          <w:szCs w:val="28"/>
        </w:rPr>
      </w:pPr>
      <w:r w:rsidRPr="00691A5B">
        <w:rPr>
          <w:rStyle w:val="citation-27"/>
          <w:b/>
          <w:bCs/>
          <w:sz w:val="28"/>
          <w:szCs w:val="28"/>
        </w:rPr>
        <w:lastRenderedPageBreak/>
        <w:t>"Підкорювач Регресії"</w:t>
      </w:r>
      <w:r w:rsidRPr="00691A5B">
        <w:rPr>
          <w:rStyle w:val="citation-27"/>
          <w:sz w:val="28"/>
          <w:szCs w:val="28"/>
        </w:rPr>
        <w:t>: Успішно реалізувати лінійну та логістичну регресію на практичному занятті</w:t>
      </w:r>
      <w:r w:rsidRPr="00691A5B">
        <w:rPr>
          <w:sz w:val="28"/>
          <w:szCs w:val="28"/>
        </w:rPr>
        <w:t>.</w:t>
      </w:r>
    </w:p>
    <w:p w14:paraId="32E1B2DB" w14:textId="77777777" w:rsidR="00691A5B" w:rsidRPr="00691A5B" w:rsidRDefault="00691A5B" w:rsidP="00691A5B">
      <w:pPr>
        <w:pStyle w:val="a3"/>
        <w:numPr>
          <w:ilvl w:val="0"/>
          <w:numId w:val="3"/>
        </w:numPr>
        <w:rPr>
          <w:sz w:val="28"/>
          <w:szCs w:val="28"/>
        </w:rPr>
      </w:pPr>
      <w:r w:rsidRPr="00691A5B">
        <w:rPr>
          <w:rStyle w:val="citation-26"/>
          <w:b/>
          <w:bCs/>
          <w:sz w:val="28"/>
          <w:szCs w:val="28"/>
        </w:rPr>
        <w:t>"Майстер Кластеризації"</w:t>
      </w:r>
      <w:r w:rsidRPr="00691A5B">
        <w:rPr>
          <w:rStyle w:val="citation-26"/>
          <w:sz w:val="28"/>
          <w:szCs w:val="28"/>
        </w:rPr>
        <w:t>: Застосувати метод K-середніх для вирішення задачі кластеризації</w:t>
      </w:r>
      <w:r w:rsidRPr="00691A5B">
        <w:rPr>
          <w:sz w:val="28"/>
          <w:szCs w:val="28"/>
        </w:rPr>
        <w:t>.</w:t>
      </w:r>
    </w:p>
    <w:p w14:paraId="179759BF" w14:textId="77777777" w:rsidR="00691A5B" w:rsidRPr="00691A5B" w:rsidRDefault="00691A5B" w:rsidP="00691A5B">
      <w:pPr>
        <w:pStyle w:val="a3"/>
        <w:numPr>
          <w:ilvl w:val="0"/>
          <w:numId w:val="3"/>
        </w:numPr>
        <w:rPr>
          <w:sz w:val="28"/>
          <w:szCs w:val="28"/>
        </w:rPr>
      </w:pPr>
      <w:r w:rsidRPr="00691A5B">
        <w:rPr>
          <w:b/>
          <w:bCs/>
          <w:sz w:val="28"/>
          <w:szCs w:val="28"/>
        </w:rPr>
        <w:t>"Чемпіон Точності"</w:t>
      </w:r>
      <w:r w:rsidRPr="00691A5B">
        <w:rPr>
          <w:sz w:val="28"/>
          <w:szCs w:val="28"/>
        </w:rPr>
        <w:t>: Досягти точності моделі (accuracy) вище 90% при виконанні практичної роботи.</w:t>
      </w:r>
    </w:p>
    <w:p w14:paraId="245AB43A" w14:textId="77777777" w:rsidR="00691A5B" w:rsidRPr="00691A5B" w:rsidRDefault="00691A5B" w:rsidP="00691A5B">
      <w:pPr>
        <w:pStyle w:val="a3"/>
        <w:numPr>
          <w:ilvl w:val="0"/>
          <w:numId w:val="3"/>
        </w:numPr>
        <w:rPr>
          <w:sz w:val="28"/>
          <w:szCs w:val="28"/>
        </w:rPr>
      </w:pPr>
      <w:r w:rsidRPr="00691A5B">
        <w:rPr>
          <w:rStyle w:val="citation-25"/>
          <w:b/>
          <w:bCs/>
          <w:sz w:val="28"/>
          <w:szCs w:val="28"/>
        </w:rPr>
        <w:t>"Володар Метрик"</w:t>
      </w:r>
      <w:r w:rsidRPr="00691A5B">
        <w:rPr>
          <w:rStyle w:val="citation-25"/>
          <w:sz w:val="28"/>
          <w:szCs w:val="28"/>
        </w:rPr>
        <w:t>: Проаналізувати результати роботи алгоритму, використовуючи метрики точності, повноти та F1-міри</w:t>
      </w:r>
      <w:r w:rsidRPr="00691A5B">
        <w:rPr>
          <w:sz w:val="28"/>
          <w:szCs w:val="28"/>
        </w:rPr>
        <w:t>.</w:t>
      </w:r>
    </w:p>
    <w:p w14:paraId="46C0E59E" w14:textId="77777777" w:rsidR="00691A5B" w:rsidRPr="00691A5B" w:rsidRDefault="00691A5B" w:rsidP="00691A5B">
      <w:pPr>
        <w:pStyle w:val="a3"/>
        <w:rPr>
          <w:sz w:val="28"/>
          <w:szCs w:val="28"/>
        </w:rPr>
      </w:pPr>
      <w:r w:rsidRPr="00691A5B">
        <w:rPr>
          <w:b/>
          <w:bCs/>
          <w:sz w:val="28"/>
          <w:szCs w:val="28"/>
        </w:rPr>
        <w:t>Категорія 3: "Дослідник Глибин" (Поглиблене вивчення)</w:t>
      </w:r>
    </w:p>
    <w:p w14:paraId="7135C25A" w14:textId="77777777" w:rsidR="00691A5B" w:rsidRPr="00691A5B" w:rsidRDefault="00691A5B" w:rsidP="00691A5B">
      <w:pPr>
        <w:pStyle w:val="a3"/>
        <w:numPr>
          <w:ilvl w:val="0"/>
          <w:numId w:val="4"/>
        </w:numPr>
        <w:rPr>
          <w:sz w:val="28"/>
          <w:szCs w:val="28"/>
        </w:rPr>
      </w:pPr>
      <w:r w:rsidRPr="00691A5B">
        <w:rPr>
          <w:b/>
          <w:bCs/>
          <w:sz w:val="28"/>
          <w:szCs w:val="28"/>
        </w:rPr>
        <w:t>"Перцептрон-провидець"</w:t>
      </w:r>
      <w:r w:rsidRPr="00691A5B">
        <w:rPr>
          <w:sz w:val="28"/>
          <w:szCs w:val="28"/>
        </w:rPr>
        <w:t>: Реалізувати модель перцептрона для вирішення задачі бінарної класифікації.</w:t>
      </w:r>
    </w:p>
    <w:p w14:paraId="366DDC60" w14:textId="77777777" w:rsidR="00691A5B" w:rsidRPr="00691A5B" w:rsidRDefault="00691A5B" w:rsidP="00691A5B">
      <w:pPr>
        <w:pStyle w:val="a3"/>
        <w:numPr>
          <w:ilvl w:val="0"/>
          <w:numId w:val="4"/>
        </w:numPr>
        <w:rPr>
          <w:sz w:val="28"/>
          <w:szCs w:val="28"/>
        </w:rPr>
      </w:pPr>
      <w:r w:rsidRPr="00691A5B">
        <w:rPr>
          <w:rStyle w:val="citation-24"/>
          <w:b/>
          <w:bCs/>
          <w:sz w:val="28"/>
          <w:szCs w:val="28"/>
        </w:rPr>
        <w:t>"Етичний Вартовий"</w:t>
      </w:r>
      <w:r w:rsidRPr="00691A5B">
        <w:rPr>
          <w:rStyle w:val="citation-24"/>
          <w:sz w:val="28"/>
          <w:szCs w:val="28"/>
        </w:rPr>
        <w:t>: Підготувати доповідь про етичні аспекти застосування ШІ в сучасних технологіях</w:t>
      </w:r>
      <w:r w:rsidRPr="00691A5B">
        <w:rPr>
          <w:sz w:val="28"/>
          <w:szCs w:val="28"/>
        </w:rPr>
        <w:t>.</w:t>
      </w:r>
    </w:p>
    <w:p w14:paraId="2FAC1516" w14:textId="77777777" w:rsidR="00691A5B" w:rsidRPr="00691A5B" w:rsidRDefault="00691A5B" w:rsidP="00691A5B">
      <w:pPr>
        <w:pStyle w:val="a3"/>
        <w:numPr>
          <w:ilvl w:val="0"/>
          <w:numId w:val="4"/>
        </w:numPr>
        <w:rPr>
          <w:sz w:val="28"/>
          <w:szCs w:val="28"/>
        </w:rPr>
      </w:pPr>
      <w:r w:rsidRPr="00691A5B">
        <w:rPr>
          <w:b/>
          <w:bCs/>
          <w:sz w:val="28"/>
          <w:szCs w:val="28"/>
        </w:rPr>
        <w:t>"Проектний Гуру"</w:t>
      </w:r>
      <w:r w:rsidRPr="00691A5B">
        <w:rPr>
          <w:sz w:val="28"/>
          <w:szCs w:val="28"/>
        </w:rPr>
        <w:t>: Запропонувати та обґрунтувати ідею власного проекту із застосуванням методів машинного навчання.</w:t>
      </w:r>
    </w:p>
    <w:p w14:paraId="77B1A808" w14:textId="77777777" w:rsidR="00691A5B" w:rsidRPr="00691A5B" w:rsidRDefault="00691A5B" w:rsidP="00691A5B">
      <w:pPr>
        <w:pStyle w:val="a3"/>
        <w:rPr>
          <w:sz w:val="28"/>
          <w:szCs w:val="28"/>
        </w:rPr>
      </w:pPr>
      <w:r w:rsidRPr="00691A5B">
        <w:rPr>
          <w:b/>
          <w:bCs/>
          <w:sz w:val="28"/>
          <w:szCs w:val="28"/>
        </w:rPr>
        <w:t>Категорія 4: "Легенда Курсу" (Підсумкові досягнення)</w:t>
      </w:r>
    </w:p>
    <w:p w14:paraId="75884033" w14:textId="77777777" w:rsidR="00691A5B" w:rsidRPr="00691A5B" w:rsidRDefault="00691A5B" w:rsidP="00691A5B">
      <w:pPr>
        <w:pStyle w:val="a3"/>
        <w:numPr>
          <w:ilvl w:val="0"/>
          <w:numId w:val="5"/>
        </w:numPr>
        <w:rPr>
          <w:sz w:val="28"/>
          <w:szCs w:val="28"/>
        </w:rPr>
      </w:pPr>
      <w:r w:rsidRPr="00691A5B">
        <w:rPr>
          <w:b/>
          <w:bCs/>
          <w:sz w:val="28"/>
          <w:szCs w:val="28"/>
        </w:rPr>
        <w:t>"Колекціонер Знань"</w:t>
      </w:r>
      <w:r w:rsidRPr="00691A5B">
        <w:rPr>
          <w:sz w:val="28"/>
          <w:szCs w:val="28"/>
        </w:rPr>
        <w:t>: Отримати всі досягнення з категорій "Юний Нейрон", "Архітектор Моделей" та "Дослідник Глибин".</w:t>
      </w:r>
    </w:p>
    <w:p w14:paraId="0713EA21" w14:textId="77777777" w:rsidR="00691A5B" w:rsidRPr="00691A5B" w:rsidRDefault="00691A5B" w:rsidP="00691A5B">
      <w:pPr>
        <w:pStyle w:val="a3"/>
        <w:numPr>
          <w:ilvl w:val="0"/>
          <w:numId w:val="5"/>
        </w:numPr>
        <w:rPr>
          <w:sz w:val="28"/>
          <w:szCs w:val="28"/>
        </w:rPr>
      </w:pPr>
      <w:r w:rsidRPr="00691A5B">
        <w:rPr>
          <w:rStyle w:val="citation-23"/>
          <w:b/>
          <w:bCs/>
          <w:sz w:val="28"/>
          <w:szCs w:val="28"/>
        </w:rPr>
        <w:t>"Експерт ШІ"</w:t>
      </w:r>
      <w:r w:rsidRPr="00691A5B">
        <w:rPr>
          <w:rStyle w:val="citation-23"/>
          <w:sz w:val="28"/>
          <w:szCs w:val="28"/>
        </w:rPr>
        <w:t>: Отримати максимальний бал за підсумкове тестування (КЗ2)</w:t>
      </w:r>
      <w:r w:rsidRPr="00691A5B">
        <w:rPr>
          <w:sz w:val="28"/>
          <w:szCs w:val="28"/>
        </w:rPr>
        <w:t>.</w:t>
      </w:r>
    </w:p>
    <w:p w14:paraId="2209A25F" w14:textId="5401441F" w:rsidR="00691A5B" w:rsidRDefault="00691A5B" w:rsidP="00691A5B">
      <w:pPr>
        <w:pStyle w:val="a3"/>
        <w:numPr>
          <w:ilvl w:val="0"/>
          <w:numId w:val="5"/>
        </w:numPr>
        <w:rPr>
          <w:sz w:val="28"/>
          <w:szCs w:val="28"/>
        </w:rPr>
      </w:pPr>
      <w:r w:rsidRPr="00691A5B">
        <w:rPr>
          <w:rStyle w:val="citation-22"/>
          <w:b/>
          <w:bCs/>
          <w:sz w:val="28"/>
          <w:szCs w:val="28"/>
        </w:rPr>
        <w:t>"Випускник з відзнакою"</w:t>
      </w:r>
      <w:r w:rsidRPr="00691A5B">
        <w:rPr>
          <w:rStyle w:val="citation-22"/>
          <w:sz w:val="28"/>
          <w:szCs w:val="28"/>
        </w:rPr>
        <w:t>: Набрати більше 90 балів за весь курс</w:t>
      </w:r>
      <w:r w:rsidRPr="00691A5B">
        <w:rPr>
          <w:sz w:val="28"/>
          <w:szCs w:val="28"/>
        </w:rPr>
        <w:t>.</w:t>
      </w:r>
    </w:p>
    <w:p w14:paraId="52FDEFF4" w14:textId="77777777" w:rsidR="00691A5B" w:rsidRPr="00691A5B" w:rsidRDefault="00691A5B" w:rsidP="00691A5B">
      <w:r w:rsidRPr="00691A5B">
        <w:t>Спосіб оцінювання успішності</w:t>
      </w:r>
    </w:p>
    <w:p w14:paraId="72EB41F9" w14:textId="77777777" w:rsidR="00691A5B" w:rsidRPr="00691A5B" w:rsidRDefault="00691A5B" w:rsidP="00691A5B">
      <w:pPr>
        <w:pStyle w:val="a3"/>
        <w:numPr>
          <w:ilvl w:val="0"/>
          <w:numId w:val="6"/>
        </w:numPr>
        <w:rPr>
          <w:sz w:val="28"/>
          <w:szCs w:val="28"/>
        </w:rPr>
      </w:pPr>
      <w:r w:rsidRPr="00691A5B">
        <w:rPr>
          <w:b/>
          <w:bCs/>
          <w:sz w:val="28"/>
          <w:szCs w:val="28"/>
        </w:rPr>
        <w:t>Бальна система:</w:t>
      </w:r>
      <w:r w:rsidRPr="00691A5B">
        <w:rPr>
          <w:sz w:val="28"/>
          <w:szCs w:val="28"/>
        </w:rPr>
        <w:t xml:space="preserve"> Кожне досягнення надає студенту певну кількість бонусних балів. Наприклад, прості досягнення ("Перший крок в ШІ") можуть давати 1-2 бали, тоді як складніші ("Чемпіон Точності", "Проектний Гуру") – 5-10 балів.</w:t>
      </w:r>
    </w:p>
    <w:p w14:paraId="464EE199" w14:textId="77777777" w:rsidR="00691A5B" w:rsidRPr="00691A5B" w:rsidRDefault="00691A5B" w:rsidP="00691A5B">
      <w:pPr>
        <w:pStyle w:val="a3"/>
        <w:numPr>
          <w:ilvl w:val="0"/>
          <w:numId w:val="6"/>
        </w:numPr>
        <w:rPr>
          <w:sz w:val="28"/>
          <w:szCs w:val="28"/>
        </w:rPr>
      </w:pPr>
      <w:r w:rsidRPr="00691A5B">
        <w:rPr>
          <w:b/>
          <w:bCs/>
          <w:sz w:val="28"/>
          <w:szCs w:val="28"/>
        </w:rPr>
        <w:t>Інтеграція в оцінку:</w:t>
      </w:r>
      <w:r w:rsidRPr="00691A5B">
        <w:rPr>
          <w:sz w:val="28"/>
          <w:szCs w:val="28"/>
        </w:rPr>
        <w:t xml:space="preserve"> Накопичені за досягнення бали можуть бути додані до підсумкової оцінки за курс (в межах, встановлених робочою програмою) або можуть відкривати доступ до додаткових, складніших завдань для найуспішніших студентів.</w:t>
      </w:r>
    </w:p>
    <w:p w14:paraId="4F9F28D6" w14:textId="3A9F41A8" w:rsidR="00691A5B" w:rsidRPr="00691A5B" w:rsidRDefault="00691A5B" w:rsidP="00691A5B">
      <w:pPr>
        <w:pStyle w:val="a3"/>
        <w:numPr>
          <w:ilvl w:val="0"/>
          <w:numId w:val="6"/>
        </w:numPr>
        <w:rPr>
          <w:sz w:val="28"/>
          <w:szCs w:val="28"/>
        </w:rPr>
      </w:pPr>
      <w:r w:rsidRPr="00691A5B">
        <w:rPr>
          <w:b/>
          <w:bCs/>
          <w:sz w:val="28"/>
          <w:szCs w:val="28"/>
        </w:rPr>
        <w:t>Таблиця лідерів:</w:t>
      </w:r>
      <w:r w:rsidRPr="00691A5B">
        <w:rPr>
          <w:sz w:val="28"/>
          <w:szCs w:val="28"/>
        </w:rPr>
        <w:t xml:space="preserve"> Створення публічної таблиці лідерів (leaderboard) з рейтингом студентів за кількістю отриманих досягнень для стимулювання здорової конкуренції.</w:t>
      </w:r>
    </w:p>
    <w:p w14:paraId="0FD63A7F" w14:textId="77777777" w:rsidR="00691A5B" w:rsidRPr="00691A5B" w:rsidRDefault="00691A5B" w:rsidP="00691A5B">
      <w:pPr>
        <w:jc w:val="center"/>
      </w:pPr>
      <w:r w:rsidRPr="00691A5B">
        <w:rPr>
          <w:b/>
          <w:bCs/>
        </w:rPr>
        <w:t>Висновок</w:t>
      </w:r>
    </w:p>
    <w:p w14:paraId="288EE0A5" w14:textId="77777777" w:rsidR="00691A5B" w:rsidRPr="00691A5B" w:rsidRDefault="00691A5B" w:rsidP="00691A5B">
      <w:pPr>
        <w:pStyle w:val="a3"/>
        <w:rPr>
          <w:sz w:val="28"/>
          <w:szCs w:val="28"/>
        </w:rPr>
      </w:pPr>
      <w:r w:rsidRPr="00691A5B">
        <w:rPr>
          <w:sz w:val="28"/>
          <w:szCs w:val="28"/>
        </w:rPr>
        <w:t xml:space="preserve">Запропонована система гейміфікації у вигляді досягнень є ефективним інструментом для підвищення залученості та мотивації студентів при вивченні такої складної дисципліни, як "Основи штучного інтелекту та машинного навчання". Вона дозволяє перетворити навчальний процес на більш інтерактивний та захоплюючий досвід, де кожен студент може бачити свій прогрес та отримувати визнання за свої </w:t>
      </w:r>
      <w:r w:rsidRPr="00691A5B">
        <w:rPr>
          <w:sz w:val="28"/>
          <w:szCs w:val="28"/>
        </w:rPr>
        <w:lastRenderedPageBreak/>
        <w:t>зусилля. Цей підхід сприяє не тільки засвоєнню теоретичних знань, але й розвитку практичних навичок, що є ключовою метою курсу.</w:t>
      </w:r>
    </w:p>
    <w:p w14:paraId="7DF067AF" w14:textId="77777777" w:rsidR="00691A5B" w:rsidRDefault="00691A5B" w:rsidP="00691A5B"/>
    <w:sectPr w:rsidR="00691A5B" w:rsidSect="00691A5B">
      <w:pgSz w:w="11906" w:h="16838" w:code="9"/>
      <w:pgMar w:top="1134" w:right="566"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2ED0"/>
    <w:multiLevelType w:val="multilevel"/>
    <w:tmpl w:val="1AE0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5301C"/>
    <w:multiLevelType w:val="multilevel"/>
    <w:tmpl w:val="C380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B365D"/>
    <w:multiLevelType w:val="multilevel"/>
    <w:tmpl w:val="73F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01937"/>
    <w:multiLevelType w:val="multilevel"/>
    <w:tmpl w:val="1000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C7EFF"/>
    <w:multiLevelType w:val="multilevel"/>
    <w:tmpl w:val="B012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D567A"/>
    <w:multiLevelType w:val="multilevel"/>
    <w:tmpl w:val="A3D4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A7"/>
    <w:rsid w:val="00653DBF"/>
    <w:rsid w:val="00691A5B"/>
    <w:rsid w:val="009B0EA7"/>
    <w:rsid w:val="00BC07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9C9B"/>
  <w15:chartTrackingRefBased/>
  <w15:docId w15:val="{361BC746-9C43-47CB-AA0B-6EEAB293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A5B"/>
    <w:pPr>
      <w:spacing w:after="200" w:line="276" w:lineRule="auto"/>
    </w:pPr>
    <w:rPr>
      <w:rFonts w:ascii="Times New Roman" w:hAnsi="Times New Roman" w:cs="Times New Roman"/>
      <w:sz w:val="28"/>
      <w:szCs w:val="28"/>
    </w:rPr>
  </w:style>
  <w:style w:type="paragraph" w:styleId="3">
    <w:name w:val="heading 3"/>
    <w:basedOn w:val="a"/>
    <w:link w:val="30"/>
    <w:uiPriority w:val="9"/>
    <w:qFormat/>
    <w:rsid w:val="00691A5B"/>
    <w:pPr>
      <w:spacing w:before="100" w:beforeAutospacing="1" w:after="100" w:afterAutospacing="1" w:line="240" w:lineRule="auto"/>
      <w:outlineLvl w:val="2"/>
    </w:pPr>
    <w:rPr>
      <w:rFonts w:eastAsia="Times New Roman"/>
      <w:b/>
      <w:bCs/>
      <w:sz w:val="27"/>
      <w:szCs w:val="27"/>
      <w:lang/>
    </w:rPr>
  </w:style>
  <w:style w:type="paragraph" w:styleId="4">
    <w:name w:val="heading 4"/>
    <w:basedOn w:val="a"/>
    <w:link w:val="40"/>
    <w:uiPriority w:val="9"/>
    <w:qFormat/>
    <w:rsid w:val="00691A5B"/>
    <w:pPr>
      <w:spacing w:before="100" w:beforeAutospacing="1" w:after="100" w:afterAutospacing="1" w:line="240" w:lineRule="auto"/>
      <w:outlineLvl w:val="3"/>
    </w:pPr>
    <w:rPr>
      <w:rFonts w:eastAsia="Times New Roman"/>
      <w:b/>
      <w:bCs/>
      <w:sz w:val="24"/>
      <w:szCs w:val="24"/>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91A5B"/>
    <w:rPr>
      <w:rFonts w:ascii="Times New Roman" w:eastAsia="Times New Roman" w:hAnsi="Times New Roman" w:cs="Times New Roman"/>
      <w:b/>
      <w:bCs/>
      <w:sz w:val="27"/>
      <w:szCs w:val="27"/>
      <w:lang/>
    </w:rPr>
  </w:style>
  <w:style w:type="character" w:customStyle="1" w:styleId="40">
    <w:name w:val="Заголовок 4 Знак"/>
    <w:basedOn w:val="a0"/>
    <w:link w:val="4"/>
    <w:uiPriority w:val="9"/>
    <w:rsid w:val="00691A5B"/>
    <w:rPr>
      <w:rFonts w:ascii="Times New Roman" w:eastAsia="Times New Roman" w:hAnsi="Times New Roman" w:cs="Times New Roman"/>
      <w:b/>
      <w:bCs/>
      <w:sz w:val="24"/>
      <w:szCs w:val="24"/>
      <w:lang/>
    </w:rPr>
  </w:style>
  <w:style w:type="paragraph" w:styleId="a3">
    <w:name w:val="Normal (Web)"/>
    <w:basedOn w:val="a"/>
    <w:uiPriority w:val="99"/>
    <w:semiHidden/>
    <w:unhideWhenUsed/>
    <w:rsid w:val="00691A5B"/>
    <w:pPr>
      <w:spacing w:before="100" w:beforeAutospacing="1" w:after="100" w:afterAutospacing="1" w:line="240" w:lineRule="auto"/>
    </w:pPr>
    <w:rPr>
      <w:rFonts w:eastAsia="Times New Roman"/>
      <w:sz w:val="24"/>
      <w:szCs w:val="24"/>
      <w:lang/>
    </w:rPr>
  </w:style>
  <w:style w:type="character" w:customStyle="1" w:styleId="citation-32">
    <w:name w:val="citation-32"/>
    <w:basedOn w:val="a0"/>
    <w:rsid w:val="00691A5B"/>
  </w:style>
  <w:style w:type="character" w:customStyle="1" w:styleId="citation-31">
    <w:name w:val="citation-31"/>
    <w:basedOn w:val="a0"/>
    <w:rsid w:val="00691A5B"/>
  </w:style>
  <w:style w:type="character" w:customStyle="1" w:styleId="citation-30">
    <w:name w:val="citation-30"/>
    <w:basedOn w:val="a0"/>
    <w:rsid w:val="00691A5B"/>
  </w:style>
  <w:style w:type="character" w:customStyle="1" w:styleId="citation-29">
    <w:name w:val="citation-29"/>
    <w:basedOn w:val="a0"/>
    <w:rsid w:val="00691A5B"/>
  </w:style>
  <w:style w:type="character" w:customStyle="1" w:styleId="citation-28">
    <w:name w:val="citation-28"/>
    <w:basedOn w:val="a0"/>
    <w:rsid w:val="00691A5B"/>
  </w:style>
  <w:style w:type="character" w:customStyle="1" w:styleId="citation-27">
    <w:name w:val="citation-27"/>
    <w:basedOn w:val="a0"/>
    <w:rsid w:val="00691A5B"/>
  </w:style>
  <w:style w:type="character" w:customStyle="1" w:styleId="citation-26">
    <w:name w:val="citation-26"/>
    <w:basedOn w:val="a0"/>
    <w:rsid w:val="00691A5B"/>
  </w:style>
  <w:style w:type="character" w:customStyle="1" w:styleId="citation-25">
    <w:name w:val="citation-25"/>
    <w:basedOn w:val="a0"/>
    <w:rsid w:val="00691A5B"/>
  </w:style>
  <w:style w:type="character" w:customStyle="1" w:styleId="citation-24">
    <w:name w:val="citation-24"/>
    <w:basedOn w:val="a0"/>
    <w:rsid w:val="00691A5B"/>
  </w:style>
  <w:style w:type="character" w:customStyle="1" w:styleId="citation-23">
    <w:name w:val="citation-23"/>
    <w:basedOn w:val="a0"/>
    <w:rsid w:val="00691A5B"/>
  </w:style>
  <w:style w:type="character" w:customStyle="1" w:styleId="citation-22">
    <w:name w:val="citation-22"/>
    <w:basedOn w:val="a0"/>
    <w:rsid w:val="00691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46726">
      <w:bodyDiv w:val="1"/>
      <w:marLeft w:val="0"/>
      <w:marRight w:val="0"/>
      <w:marTop w:val="0"/>
      <w:marBottom w:val="0"/>
      <w:divBdr>
        <w:top w:val="none" w:sz="0" w:space="0" w:color="auto"/>
        <w:left w:val="none" w:sz="0" w:space="0" w:color="auto"/>
        <w:bottom w:val="none" w:sz="0" w:space="0" w:color="auto"/>
        <w:right w:val="none" w:sz="0" w:space="0" w:color="auto"/>
      </w:divBdr>
    </w:div>
    <w:div w:id="305669252">
      <w:bodyDiv w:val="1"/>
      <w:marLeft w:val="0"/>
      <w:marRight w:val="0"/>
      <w:marTop w:val="0"/>
      <w:marBottom w:val="0"/>
      <w:divBdr>
        <w:top w:val="none" w:sz="0" w:space="0" w:color="auto"/>
        <w:left w:val="none" w:sz="0" w:space="0" w:color="auto"/>
        <w:bottom w:val="none" w:sz="0" w:space="0" w:color="auto"/>
        <w:right w:val="none" w:sz="0" w:space="0" w:color="auto"/>
      </w:divBdr>
    </w:div>
    <w:div w:id="401753659">
      <w:bodyDiv w:val="1"/>
      <w:marLeft w:val="0"/>
      <w:marRight w:val="0"/>
      <w:marTop w:val="0"/>
      <w:marBottom w:val="0"/>
      <w:divBdr>
        <w:top w:val="none" w:sz="0" w:space="0" w:color="auto"/>
        <w:left w:val="none" w:sz="0" w:space="0" w:color="auto"/>
        <w:bottom w:val="none" w:sz="0" w:space="0" w:color="auto"/>
        <w:right w:val="none" w:sz="0" w:space="0" w:color="auto"/>
      </w:divBdr>
    </w:div>
    <w:div w:id="517696998">
      <w:bodyDiv w:val="1"/>
      <w:marLeft w:val="0"/>
      <w:marRight w:val="0"/>
      <w:marTop w:val="0"/>
      <w:marBottom w:val="0"/>
      <w:divBdr>
        <w:top w:val="none" w:sz="0" w:space="0" w:color="auto"/>
        <w:left w:val="none" w:sz="0" w:space="0" w:color="auto"/>
        <w:bottom w:val="none" w:sz="0" w:space="0" w:color="auto"/>
        <w:right w:val="none" w:sz="0" w:space="0" w:color="auto"/>
      </w:divBdr>
    </w:div>
    <w:div w:id="773206851">
      <w:bodyDiv w:val="1"/>
      <w:marLeft w:val="0"/>
      <w:marRight w:val="0"/>
      <w:marTop w:val="0"/>
      <w:marBottom w:val="0"/>
      <w:divBdr>
        <w:top w:val="none" w:sz="0" w:space="0" w:color="auto"/>
        <w:left w:val="none" w:sz="0" w:space="0" w:color="auto"/>
        <w:bottom w:val="none" w:sz="0" w:space="0" w:color="auto"/>
        <w:right w:val="none" w:sz="0" w:space="0" w:color="auto"/>
      </w:divBdr>
    </w:div>
    <w:div w:id="1987391657">
      <w:bodyDiv w:val="1"/>
      <w:marLeft w:val="0"/>
      <w:marRight w:val="0"/>
      <w:marTop w:val="0"/>
      <w:marBottom w:val="0"/>
      <w:divBdr>
        <w:top w:val="none" w:sz="0" w:space="0" w:color="auto"/>
        <w:left w:val="none" w:sz="0" w:space="0" w:color="auto"/>
        <w:bottom w:val="none" w:sz="0" w:space="0" w:color="auto"/>
        <w:right w:val="none" w:sz="0" w:space="0" w:color="auto"/>
      </w:divBdr>
    </w:div>
    <w:div w:id="213478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9D76-9D0E-4B3B-9EC9-9D5AA3F21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2025-08-18T18:36:00Z</dcterms:created>
  <dcterms:modified xsi:type="dcterms:W3CDTF">2025-08-18T18:46:00Z</dcterms:modified>
</cp:coreProperties>
</file>