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CE1" w14:textId="1ADE2685" w:rsidR="008A371D" w:rsidRPr="00971C69" w:rsidRDefault="00971C69" w:rsidP="00971C69">
      <w:pPr>
        <w:jc w:val="center"/>
        <w:rPr>
          <w:b/>
          <w:bCs/>
          <w:sz w:val="120"/>
          <w:szCs w:val="120"/>
        </w:rPr>
      </w:pPr>
      <w:r w:rsidRPr="00971C69">
        <w:rPr>
          <w:b/>
          <w:bCs/>
          <w:sz w:val="120"/>
          <w:szCs w:val="120"/>
        </w:rPr>
        <w:t>SEYYİD BURHANEDDİN MESLEKİ VE TEKNİK ANADOLU LİSESİ</w:t>
      </w:r>
    </w:p>
    <w:p w14:paraId="4382669F" w14:textId="7CA7B59A" w:rsidR="00971C69" w:rsidRPr="00971C69" w:rsidRDefault="00971C69" w:rsidP="00971C69">
      <w:pPr>
        <w:jc w:val="center"/>
        <w:rPr>
          <w:b/>
          <w:bCs/>
          <w:sz w:val="120"/>
          <w:szCs w:val="120"/>
        </w:rPr>
      </w:pPr>
    </w:p>
    <w:p w14:paraId="48EEDEF7" w14:textId="35A762FD" w:rsidR="00971C69" w:rsidRPr="00971C69" w:rsidRDefault="00971C69" w:rsidP="00971C69">
      <w:pPr>
        <w:jc w:val="center"/>
        <w:rPr>
          <w:b/>
          <w:bCs/>
          <w:sz w:val="160"/>
          <w:szCs w:val="160"/>
        </w:rPr>
      </w:pPr>
      <w:r w:rsidRPr="00971C69">
        <w:rPr>
          <w:b/>
          <w:bCs/>
          <w:sz w:val="160"/>
          <w:szCs w:val="160"/>
        </w:rPr>
        <w:t>CEMİBEYZA</w:t>
      </w:r>
    </w:p>
    <w:sectPr w:rsidR="00971C69" w:rsidRPr="00971C69" w:rsidSect="00971C69">
      <w:pgSz w:w="16838" w:h="11906" w:orient="landscape"/>
      <w:pgMar w:top="1417" w:right="11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69"/>
    <w:rsid w:val="008A371D"/>
    <w:rsid w:val="00971C69"/>
    <w:rsid w:val="00B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2F2D"/>
  <w15:chartTrackingRefBased/>
  <w15:docId w15:val="{F0C83391-2D61-47F7-8908-3B7897FC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BDA3-2F3F-439B-A3FA-FC0AAF18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AYDIN</dc:creator>
  <cp:keywords/>
  <dc:description/>
  <cp:lastModifiedBy>Serkan AYDIN</cp:lastModifiedBy>
  <cp:revision>1</cp:revision>
  <cp:lastPrinted>2023-02-16T11:23:00Z</cp:lastPrinted>
  <dcterms:created xsi:type="dcterms:W3CDTF">2023-02-16T11:16:00Z</dcterms:created>
  <dcterms:modified xsi:type="dcterms:W3CDTF">2023-02-16T11:59:00Z</dcterms:modified>
</cp:coreProperties>
</file>