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23C08" w14:textId="77777777" w:rsidR="009C2051" w:rsidRPr="009C2051" w:rsidRDefault="009C2051" w:rsidP="009C2051">
      <w:pPr>
        <w:rPr>
          <w:b/>
          <w:bCs/>
        </w:rPr>
      </w:pPr>
      <w:r w:rsidRPr="009C2051">
        <w:rPr>
          <w:b/>
          <w:bCs/>
        </w:rPr>
        <w:t>Finansal Duygu Analizinde Model Genellemesi: FinBERT ve İnce Ayarlı Transformer Modellerinin Karşılaştırmalı İncelenmesi</w:t>
      </w:r>
    </w:p>
    <w:p w14:paraId="4E0608D9" w14:textId="77777777" w:rsidR="009C2051" w:rsidRPr="009C2051" w:rsidRDefault="009C2051" w:rsidP="009C2051">
      <w:r w:rsidRPr="009C2051">
        <w:rPr>
          <w:b/>
          <w:bCs/>
        </w:rPr>
        <w:t>Serkan Kaymak¹, Mansur Alp Toçoğlu¹</w:t>
      </w:r>
      <w:r w:rsidRPr="009C2051">
        <w:br/>
        <w:t>¹ İzmir Kâtip Çelebi Üniversitesi, Fen Bilimleri Enstitüsü, Yazılım Mühendisliği Anabilim Dalı, İzmir</w:t>
      </w:r>
    </w:p>
    <w:p w14:paraId="588E561B" w14:textId="77777777" w:rsidR="009C2051" w:rsidRPr="009C2051" w:rsidRDefault="009C2051" w:rsidP="009C2051">
      <w:pPr>
        <w:rPr>
          <w:b/>
          <w:bCs/>
        </w:rPr>
      </w:pPr>
      <w:r w:rsidRPr="009C2051">
        <w:rPr>
          <w:b/>
          <w:bCs/>
        </w:rPr>
        <w:t>Öz</w:t>
      </w:r>
    </w:p>
    <w:p w14:paraId="678A2B83" w14:textId="77777777" w:rsidR="009C2051" w:rsidRPr="009C2051" w:rsidRDefault="009C2051" w:rsidP="009C2051">
      <w:r w:rsidRPr="009C2051">
        <w:t>Finansal metinlerin otomatik duygu sınıflandırmasında alan-özgü ön eğitim ile hedef veri setine özgü ince ayarın birlikte etkisi, üç sınıflı (olumlu, tarafsız, olumsuz) finansal duygu analizi problemi üzerinden deneysel olarak incelenmiştir. Hazır FinBERT; aynı modelin hedef veri setine ince ayarlanmış sürümü ve hedef veri setine ince ayarlanan BERT-base-uncased, DistilBERT-base-uncased ve RoBERTa-base modelleri, toplam 16.777 örnekten oluşan ana veri havuzunda (12.950 eğitim, 1.432 doğrulama ve 2.386 iç test örneği) aynı temel eğitim düzeniyle karşılaştırılmıştır. Modeller ayrıca S&amp;P 500 (1.060 örnek), sentetik finansal haber (3.000 örnek) ve Reuters (5.000 örnek) dış test setlerinde değerlendirilmiş; yeniden üretilebilirlik 42, 123 ve 2024 rastgelelik tohumlarıyla ölçülmüştür. Ana ölçüt Macro-F1 olup sonuçlar McNemar testi, Holm düzeltmesi, 5.000 tekrarlı eşleştirilmiş bootstrap güven aralıkları, kaynak-bileşimi ablasyonu ve CPU çıkarım verimliliği analizleriyle desteklenmiştir. Hazır FinBERT 0,6794 Macro-F1 üretirken aynı modelin hedef veri setine ince ayarlanması bu değeri 0,8512'ye yükseltmiştir; üç tohum ortalamasında RoBERTa 0,8728 ± 0,0068 ile ilk sırada yer almıştır. İnce ayarlı FinBERT dış testlerde S&amp;P 500'de 0,7723, sentetik sette 0,9746 ve Reuters'ta 0,6101 sonucunu vermiş; Reuters'ta hazır FinBERT (0,6866) tüm ince ayarlı modelleri güçlü biçimde aşmıştır. Ablasyonda yalnız Twitter verisiyle eğitilen RoBERTa (0,8810), Twitter + Financial PhraseBank koşulunu (0,8679) geçmiştir. Bulgular, tek bir modelin tüm finansal metin türlerinde evrensel olarak en iyi olmadığını; veri kaynağı, etiket semantiği ve kaynak bileşiminin model sıralamasını değiştirebildiğini göstermektedir.</w:t>
      </w:r>
    </w:p>
    <w:p w14:paraId="3AB43B66" w14:textId="77777777" w:rsidR="009C2051" w:rsidRPr="009C2051" w:rsidRDefault="009C2051" w:rsidP="009C2051">
      <w:r w:rsidRPr="009C2051">
        <w:rPr>
          <w:b/>
          <w:bCs/>
        </w:rPr>
        <w:t>Anahtar Sözcükler:</w:t>
      </w:r>
      <w:r w:rsidRPr="009C2051">
        <w:t xml:space="preserve"> finansal duygu analizi, FinBERT, BERT, RoBERTa, DistilBERT, ince ayar, model genellemesi, alan kayması, Transformer</w:t>
      </w:r>
    </w:p>
    <w:p w14:paraId="2F5786BB" w14:textId="77777777" w:rsidR="009C2051" w:rsidRPr="009C2051" w:rsidRDefault="009C2051" w:rsidP="009C2051">
      <w:pPr>
        <w:rPr>
          <w:b/>
          <w:bCs/>
        </w:rPr>
      </w:pPr>
      <w:r w:rsidRPr="009C2051">
        <w:rPr>
          <w:b/>
          <w:bCs/>
        </w:rPr>
        <w:t>1. Giriş</w:t>
      </w:r>
    </w:p>
    <w:p w14:paraId="4BD88322" w14:textId="77777777" w:rsidR="009C2051" w:rsidRPr="009C2051" w:rsidRDefault="009C2051" w:rsidP="009C2051">
      <w:r w:rsidRPr="009C2051">
        <w:t xml:space="preserve">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 Finansal duygu analizi, genel amaçlı duygu analizinden daha karmaşıktır: finans dilinde olumsuz görünen bir sözcük bağlama göre olumlu bir piyasa sinyali taşıyabilir; aynı cümlede zıt yönlü bilgiler birlikte bulunabilir. Ayrıca farklı veri setleri aynı "olumlu, tarafsız, olumsuz" sınıf adları altında farklı karar kuralları </w:t>
      </w:r>
      <w:r w:rsidRPr="009C2051">
        <w:lastRenderedPageBreak/>
        <w:t>kullanabilmektedir; dilsel ton, ekonomik etki ve yükseliş-düşüş beklentisi etiketleme ölçütleri arasında belirgin bir uyuşmazlık bulunur.</w:t>
      </w:r>
    </w:p>
    <w:p w14:paraId="4C2B88F7" w14:textId="77777777" w:rsidR="009C2051" w:rsidRPr="009C2051" w:rsidRDefault="009C2051" w:rsidP="009C2051">
      <w:r w:rsidRPr="009C2051">
        <w:t xml:space="preserve">Finans alanına uyarlanmış Modeller örneğin Araci'nin FinBERT'i, alan terminolojisini öğrenerek güçlü bir başlangıç noktası sunar </w:t>
      </w:r>
      <w:hyperlink r:id="rId4" w:history="1">
        <w:r w:rsidRPr="009C2051">
          <w:rPr>
            <w:rStyle w:val="Hyperlink"/>
          </w:rPr>
          <w:t>(Araci, 2019)</w:t>
        </w:r>
      </w:hyperlink>
      <w:r w:rsidRPr="009C2051">
        <w:t>. Bununla birlikte alan-özgü ön eğitim, hedef veri setinin kendine özgü etiketleme ölçütlerini otomatik olarak öğrenmez. Bu çalışmanın amacı, hazır FinBERT modeli ile aynı modelin hedef veri setine ince ayarlanmış sürümünü ve hedef veri setine ince ayarlanan genel amaçlı BERT, DistilBERT ve RoBERTa modellerini performans, yeniden üretilebilirlik ve farklı finansal metin kaynaklarına genelleme açısından karşılaştırmaktır. Çalışma beş araştırma sorusu etrafında yapılandırılmıştır: hedefe özgü ince ayarın hazır FinBERT kullanımına göre getirisi; ince ayarlı modellerin üç tohum altındaki performans kararlılığı; iç test sıralamasının bağımsız dış testlerde korunup korunmadığı; veri kaynağı ve etiket semantiğinin özellikle tarafsız sınıftaki hata örüntülerine etkisi; sentetik veri performansının gerçek haber genellemesini ne ölçüde temsil ettiği. Bu sorulara bağlı olarak beş hipotez (H1–H5) test edilmiştir.</w:t>
      </w:r>
    </w:p>
    <w:p w14:paraId="3D324EDC" w14:textId="77777777" w:rsidR="009C2051" w:rsidRPr="009C2051" w:rsidRDefault="009C2051" w:rsidP="009C2051">
      <w:r w:rsidRPr="009C2051">
        <w:t>Çalışmanın katkıları şunlardır: (i) alan odaklı ön eğitim ile hedefe özgü ince ayarın, FinBERT'in kendisi de ince ayarlanarak daha dengeli bir deneysel tasarımda karşılaştırılması; (ii) iç test, yakın alan dış testi ve uzak alan dış testinin birlikte değerlendirilmesi; (iii) üç farklı tohumla yeniden üretilebilirlik ölçümü; (iv) örnek-bazlı istatistiksel testler; (v) etiket semantiği uyuşmazlığının kaynak-bileşimi ablasyonuyla deneysel olarak sınanması; (vi) performans-yanında-parametre sayısı, CPU işlem hızı ve gecikme ile verimlilik analizi.</w:t>
      </w:r>
    </w:p>
    <w:p w14:paraId="4E0833AD" w14:textId="77777777" w:rsidR="009C2051" w:rsidRPr="009C2051" w:rsidRDefault="009C2051" w:rsidP="009C2051">
      <w:pPr>
        <w:rPr>
          <w:b/>
          <w:bCs/>
        </w:rPr>
      </w:pPr>
      <w:r w:rsidRPr="009C2051">
        <w:rPr>
          <w:b/>
          <w:bCs/>
        </w:rPr>
        <w:t>2. İlgili Çalışmalar</w:t>
      </w:r>
    </w:p>
    <w:p w14:paraId="2BB340F3" w14:textId="77777777" w:rsidR="009C2051" w:rsidRPr="009C2051" w:rsidRDefault="009C2051" w:rsidP="009C2051">
      <w:r w:rsidRPr="009C2051">
        <w:rPr>
          <w:b/>
          <w:bCs/>
        </w:rPr>
        <w:t>Finansal duygu analizi.</w:t>
      </w:r>
      <w:r w:rsidRPr="009C2051">
        <w:t xml:space="preserve"> Erken dönem araştırmalar finansal sözlükler, n-gramlar, destek vektör makineleri ve lojistik regresyon üzerinde yoğunlaşmıştır. Loughran ve McDonald'ın finans sözlüğü çalışması, genel sözlüklerin finansal metinlerde olumsuz işaretlediği kelimelerin yaklaşık dörtte üçünün finans bağlamında olumsuz sayılmadığını göstermiştir </w:t>
      </w:r>
      <w:hyperlink r:id="rId5" w:history="1">
        <w:r w:rsidRPr="009C2051">
          <w:rPr>
            <w:rStyle w:val="Hyperlink"/>
          </w:rPr>
          <w:t>(Loughran &amp; McDonald, 2011)</w:t>
        </w:r>
      </w:hyperlink>
      <w:r w:rsidRPr="009C2051">
        <w:t xml:space="preserve">. Sözlük yaklaşımları sözcük sırası, olumsuzlama, hedef varlık ve karışık bilgi gibi bağlamsal unsurları sınırlı temsil ettiğinden, bağlamsal dil modelleri öne çıkmıştır. Alanın temel veri setlerinden Financial PhraseBank, uzmanlar tarafından etiketlenen finans haber cümlelerinden oluşan bir karşılaştırma ölçütü sunmuştur </w:t>
      </w:r>
      <w:hyperlink r:id="rId6" w:history="1">
        <w:r w:rsidRPr="009C2051">
          <w:rPr>
            <w:rStyle w:val="Hyperlink"/>
          </w:rPr>
          <w:t>(Malo et al., 2013)</w:t>
        </w:r>
      </w:hyperlink>
      <w:r w:rsidRPr="009C2051">
        <w:t>.</w:t>
      </w:r>
    </w:p>
    <w:p w14:paraId="16CF8099" w14:textId="77777777" w:rsidR="009C2051" w:rsidRPr="009C2051" w:rsidRDefault="009C2051" w:rsidP="009C2051">
      <w:r w:rsidRPr="009C2051">
        <w:rPr>
          <w:b/>
          <w:bCs/>
        </w:rPr>
        <w:t>Transformer tabanlı modeller.</w:t>
      </w:r>
      <w:r w:rsidRPr="009C2051">
        <w:t xml:space="preserve"> BERT, maskeli dil modelleme yoluyla çift yönlü bağlamsal temsiller öğrenmiş ve sınıflandırma görevlerine az miktarda görev-özel katmanla uyarlanabilmiştir </w:t>
      </w:r>
      <w:hyperlink r:id="rId7" w:history="1">
        <w:r w:rsidRPr="009C2051">
          <w:rPr>
            <w:rStyle w:val="Hyperlink"/>
          </w:rPr>
          <w:t>(Lee et al., 2019)</w:t>
        </w:r>
      </w:hyperlink>
      <w:r w:rsidRPr="009C2051">
        <w:t xml:space="preserve">. Araci, genel BERT modelini finansal metinlerde devam eden ön eğitim ve görev-özel ince ayar yoluyla FinBERT'e dönüştürmüş; iki finansal duygu veri setinde mevcut en iyi sonuçları iyileştirdiğini raporlamıştır </w:t>
      </w:r>
      <w:hyperlink r:id="rId8" w:history="1">
        <w:r w:rsidRPr="009C2051">
          <w:rPr>
            <w:rStyle w:val="Hyperlink"/>
          </w:rPr>
          <w:t>(Araci, 2019)</w:t>
        </w:r>
      </w:hyperlink>
      <w:r w:rsidRPr="009C2051">
        <w:t xml:space="preserve">. Yang ve arkadaşları ise büyük ölçekli finansal iletişim metinleriyle ön eğitilen bir FinBERT sürümünü sunmuş ve genel amaçlı </w:t>
      </w:r>
      <w:r w:rsidRPr="009C2051">
        <w:lastRenderedPageBreak/>
        <w:t xml:space="preserve">BERT'e göre üstünlüğünü üç finansal sınıflandırma görevinde göstermiştir </w:t>
      </w:r>
      <w:hyperlink r:id="rId9" w:history="1">
        <w:r w:rsidRPr="009C2051">
          <w:rPr>
            <w:rStyle w:val="Hyperlink"/>
          </w:rPr>
          <w:t>(Yang et al., 2020)</w:t>
        </w:r>
      </w:hyperlink>
      <w:r w:rsidRPr="009C2051">
        <w:t xml:space="preserve">. RoBERTa, BERT ön eğitim prosedürünü daha fazla veri, dinamik maskeleme, daha büyük mini-yığınlar ve sonraki cümle tahmini görevinin kaldırılması gibi değişikliklerle optimize etmiştir </w:t>
      </w:r>
      <w:hyperlink r:id="rId10" w:history="1">
        <w:r w:rsidRPr="009C2051">
          <w:rPr>
            <w:rStyle w:val="Hyperlink"/>
          </w:rPr>
          <w:t>(Kasnesis et al., 2021)</w:t>
        </w:r>
      </w:hyperlink>
      <w:r w:rsidRPr="009C2051">
        <w:t xml:space="preserve">. DistilBERT ise bilgi damıtma yoluyla BERT'in boyutunu %40 azaltırken dil anlama kapasitesinin %97'sini koruyan ve %60 daha hızlı bir sürümünü sunar </w:t>
      </w:r>
      <w:hyperlink r:id="rId11" w:history="1">
        <w:r w:rsidRPr="009C2051">
          <w:rPr>
            <w:rStyle w:val="Hyperlink"/>
          </w:rPr>
          <w:t>(Sanh et al., 2019)</w:t>
        </w:r>
      </w:hyperlink>
      <w:r w:rsidRPr="009C2051">
        <w:t>.</w:t>
      </w:r>
    </w:p>
    <w:p w14:paraId="31852AA6" w14:textId="77777777" w:rsidR="009C2051" w:rsidRPr="009C2051" w:rsidRDefault="009C2051" w:rsidP="009C2051">
      <w:r w:rsidRPr="009C2051">
        <w:rPr>
          <w:b/>
          <w:bCs/>
        </w:rPr>
        <w:t>Sıfır örnekli sınıflandırma.</w:t>
      </w:r>
      <w:r w:rsidRPr="009C2051">
        <w:t xml:space="preserve"> NLI tabanlı sıfır örnekli sınıflandırma, hedef göreve ait etiketli eğitim örneği olmadan tahmin yapmayı amaçlar ve düşük maliyetli bir başlangıç ölçütü sağlar. Ancak genel alan NLI modellerinin finansal metinlere taşındığında belirgin performans kaybı yaşadığı gösterilmiştir; Magomere ve arkadaşlarının FinNLI karşılaştırma setinde alan kaymasının genel alan NLI performansını önemli ölçüde düşürdüğü raporlanmıştır </w:t>
      </w:r>
      <w:hyperlink r:id="rId12" w:history="1">
        <w:r w:rsidRPr="009C2051">
          <w:rPr>
            <w:rStyle w:val="Hyperlink"/>
          </w:rPr>
          <w:t>(Magomere et al., 2025)</w:t>
        </w:r>
      </w:hyperlink>
      <w:r w:rsidRPr="009C2051">
        <w:t>. Bu nedenle bu çalışmada sıfır örnekli sonuçlar tamamlayıcı/keşifsel olarak ele alınmıştır.</w:t>
      </w:r>
    </w:p>
    <w:p w14:paraId="5CC1FD91" w14:textId="77777777" w:rsidR="009C2051" w:rsidRPr="009C2051" w:rsidRDefault="009C2051" w:rsidP="009C2051">
      <w:r w:rsidRPr="009C2051">
        <w:rPr>
          <w:b/>
          <w:bCs/>
        </w:rPr>
        <w:t>Alan kayması ve dış test.</w:t>
      </w:r>
      <w:r w:rsidRPr="009C2051">
        <w:t xml:space="preserve"> Rastgele iç test ayrımı, aynı veri setine özgü kalıpların öğrenilmesi nedeniyle gerçek genellemeyi olduğundan yüksek gösterebilir. Guo ve arkadaşları, üç yıllık gerçek finansal sosyal medya verisi üzerinde ince ayarlı modellerin zamansal dağılım kayması karşısında genel performans kaybı yaşadığını göstermiştir </w:t>
      </w:r>
      <w:hyperlink r:id="rId13" w:history="1">
        <w:r w:rsidRPr="009C2051">
          <w:rPr>
            <w:rStyle w:val="Hyperlink"/>
          </w:rPr>
          <w:t>(Guo et al., 2023)</w:t>
        </w:r>
      </w:hyperlink>
      <w:r w:rsidRPr="009C2051">
        <w:t>. Bu bulgular doğrultusunda literatürdeki araştırma boşluğu, en iyi iç test modelinin hangi koşullarda dış test üstünlüğünü koruduğu ve alan odaklı FinBERT'in hangi metin türlerinde yeniden avantaj sağladığı sorularında konumlanmaktadır.</w:t>
      </w:r>
    </w:p>
    <w:p w14:paraId="192986A9" w14:textId="77777777" w:rsidR="009C2051" w:rsidRPr="009C2051" w:rsidRDefault="009C2051" w:rsidP="009C2051">
      <w:pPr>
        <w:rPr>
          <w:b/>
          <w:bCs/>
        </w:rPr>
      </w:pPr>
      <w:r w:rsidRPr="009C2051">
        <w:rPr>
          <w:b/>
          <w:bCs/>
        </w:rPr>
        <w:t>3. Yöntem</w:t>
      </w:r>
    </w:p>
    <w:p w14:paraId="691FB2D8" w14:textId="77777777" w:rsidR="009C2051" w:rsidRPr="009C2051" w:rsidRDefault="009C2051" w:rsidP="009C2051">
      <w:r w:rsidRPr="009C2051">
        <w:rPr>
          <w:b/>
          <w:bCs/>
        </w:rPr>
        <w:t>Araştırma tasarımı.</w:t>
      </w:r>
      <w:r w:rsidRPr="009C2051">
        <w:t xml:space="preserve"> Çalışma nicel, deneysel ve karşılaştırmalı bir tasarıma sahiptir. İlk aşamada hazır FinBERT temel model olarak değerlendirilmiş; BERT, DistilBERT ve RoBERTa hedef veri setinde ince ayarlanmıştır. İkinci aşamada FinBERT'in kendisi de aynı hedef veri setine ince ayarlanmıştır. Üçüncü aşamada dört ince ayarlı model 42, 123 ve 2024 rastgelelik tohumları altında karşılaştırılmıştır. Dördüncü aşamada modeller S&amp;P 500, sentetik ve Reuters dış testlerinde değerlendirilmiştir. Beşinci aşamada RoBERTa için kaynak-bileşimi ablasyonu yürütülmüş; son olarak hata örüntüleri ve CPU çıkarım verimliliği incelenmiştir.</w:t>
      </w:r>
    </w:p>
    <w:p w14:paraId="001D042E" w14:textId="77777777" w:rsidR="009C2051" w:rsidRPr="009C2051" w:rsidRDefault="009C2051" w:rsidP="009C2051">
      <w:r w:rsidRPr="009C2051">
        <w:rPr>
          <w:b/>
          <w:bCs/>
        </w:rPr>
        <w:t>Veri setleri.</w:t>
      </w:r>
      <w:r w:rsidRPr="009C2051">
        <w:t xml:space="preserve"> Ana eğitim ve iç test veri havuzu Twitter Financial News Sentiment örnekleri ile yardımcı eğitim amacıyla Financial PhraseBank örneklerinden oluşmuştur; metinlerin normalize edilmiş sürümleri üzerinden eğitim-test örtüşme kontrolü uygulanmıştır. Finansal PhraseBank örnekleri test kümesine alınmamıştır </w:t>
      </w:r>
      <w:hyperlink r:id="rId14" w:history="1">
        <w:r w:rsidRPr="009C2051">
          <w:rPr>
            <w:rStyle w:val="Hyperlink"/>
          </w:rPr>
          <w:t>(Malo et al., 2013)</w:t>
        </w:r>
      </w:hyperlink>
      <w:r w:rsidRPr="009C2051">
        <w:t>. S&amp;P 500 dış test seti S&amp;P 500 şirketlerine ilişkin haber başlıklarından, sentetik set her sınıf için dengeli finansal haber örneklerinden, Reuters seti ise editoryal kurumsal dil taşıyan finans haberlerinden oluşmaktadır.</w:t>
      </w:r>
    </w:p>
    <w:p w14:paraId="743607EA" w14:textId="77777777" w:rsidR="009C2051" w:rsidRPr="009C2051" w:rsidRDefault="009C2051" w:rsidP="009C2051">
      <w:r w:rsidRPr="009C2051">
        <w:rPr>
          <w:b/>
          <w:bCs/>
        </w:rPr>
        <w:t>Tablo 1. Veri setleri ve büyüklükleri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3"/>
        <w:gridCol w:w="2545"/>
        <w:gridCol w:w="3562"/>
      </w:tblGrid>
      <w:tr w:rsidR="009C2051" w:rsidRPr="009C2051" w14:paraId="06A172C1" w14:textId="77777777">
        <w:trPr>
          <w:tblCellSpacing w:w="15" w:type="dxa"/>
        </w:trPr>
        <w:tc>
          <w:tcPr>
            <w:tcW w:w="0" w:type="auto"/>
            <w:vAlign w:val="center"/>
            <w:hideMark/>
          </w:tcPr>
          <w:p w14:paraId="57DA867B" w14:textId="77777777" w:rsidR="009C2051" w:rsidRPr="009C2051" w:rsidRDefault="009C2051" w:rsidP="009C2051">
            <w:pPr>
              <w:rPr>
                <w:b/>
                <w:bCs/>
              </w:rPr>
            </w:pPr>
            <w:r w:rsidRPr="009C2051">
              <w:rPr>
                <w:b/>
                <w:bCs/>
              </w:rPr>
              <w:t>Veri seti</w:t>
            </w:r>
          </w:p>
        </w:tc>
        <w:tc>
          <w:tcPr>
            <w:tcW w:w="0" w:type="auto"/>
            <w:vAlign w:val="center"/>
            <w:hideMark/>
          </w:tcPr>
          <w:p w14:paraId="75660940" w14:textId="77777777" w:rsidR="009C2051" w:rsidRPr="009C2051" w:rsidRDefault="009C2051" w:rsidP="009C2051">
            <w:pPr>
              <w:rPr>
                <w:b/>
                <w:bCs/>
              </w:rPr>
            </w:pPr>
            <w:r w:rsidRPr="009C2051">
              <w:rPr>
                <w:b/>
                <w:bCs/>
              </w:rPr>
              <w:t>Örnek sayısı</w:t>
            </w:r>
          </w:p>
        </w:tc>
        <w:tc>
          <w:tcPr>
            <w:tcW w:w="0" w:type="auto"/>
            <w:vAlign w:val="center"/>
            <w:hideMark/>
          </w:tcPr>
          <w:p w14:paraId="667DE405" w14:textId="77777777" w:rsidR="009C2051" w:rsidRPr="009C2051" w:rsidRDefault="009C2051" w:rsidP="009C2051">
            <w:pPr>
              <w:rPr>
                <w:b/>
                <w:bCs/>
              </w:rPr>
            </w:pPr>
            <w:r w:rsidRPr="009C2051">
              <w:rPr>
                <w:b/>
                <w:bCs/>
              </w:rPr>
              <w:t>Sınıf dağılımı</w:t>
            </w:r>
          </w:p>
        </w:tc>
      </w:tr>
      <w:tr w:rsidR="009C2051" w:rsidRPr="009C2051" w14:paraId="08F981D2" w14:textId="77777777">
        <w:trPr>
          <w:tblCellSpacing w:w="15" w:type="dxa"/>
        </w:trPr>
        <w:tc>
          <w:tcPr>
            <w:tcW w:w="0" w:type="auto"/>
            <w:vAlign w:val="center"/>
            <w:hideMark/>
          </w:tcPr>
          <w:p w14:paraId="7ABC0EE8" w14:textId="77777777" w:rsidR="009C2051" w:rsidRPr="009C2051" w:rsidRDefault="009C2051" w:rsidP="009C2051">
            <w:r w:rsidRPr="009C2051">
              <w:lastRenderedPageBreak/>
              <w:t>Ana havuz (eğitim / doğrulama / iç test)</w:t>
            </w:r>
          </w:p>
        </w:tc>
        <w:tc>
          <w:tcPr>
            <w:tcW w:w="0" w:type="auto"/>
            <w:vAlign w:val="center"/>
            <w:hideMark/>
          </w:tcPr>
          <w:p w14:paraId="1B94CE59" w14:textId="77777777" w:rsidR="009C2051" w:rsidRPr="009C2051" w:rsidRDefault="009C2051" w:rsidP="009C2051">
            <w:r w:rsidRPr="009C2051">
              <w:t>16.777 (12.950 / 1.432 / 2.386)</w:t>
            </w:r>
          </w:p>
        </w:tc>
        <w:tc>
          <w:tcPr>
            <w:tcW w:w="0" w:type="auto"/>
            <w:vAlign w:val="center"/>
            <w:hideMark/>
          </w:tcPr>
          <w:p w14:paraId="36BCEDBF" w14:textId="77777777" w:rsidR="009C2051" w:rsidRPr="009C2051" w:rsidRDefault="009C2051" w:rsidP="009C2051">
            <w:r w:rsidRPr="009C2051">
              <w:t>İç test: 358 negatif, 1.549 tarafsız, 479 pozitif</w:t>
            </w:r>
          </w:p>
        </w:tc>
      </w:tr>
      <w:tr w:rsidR="009C2051" w:rsidRPr="009C2051" w14:paraId="0691C83E" w14:textId="77777777">
        <w:trPr>
          <w:tblCellSpacing w:w="15" w:type="dxa"/>
        </w:trPr>
        <w:tc>
          <w:tcPr>
            <w:tcW w:w="0" w:type="auto"/>
            <w:vAlign w:val="center"/>
            <w:hideMark/>
          </w:tcPr>
          <w:p w14:paraId="66F60910" w14:textId="77777777" w:rsidR="009C2051" w:rsidRPr="009C2051" w:rsidRDefault="009C2051" w:rsidP="009C2051">
            <w:r w:rsidRPr="009C2051">
              <w:t>S&amp;P 500 (yakın alan dış testi)</w:t>
            </w:r>
          </w:p>
        </w:tc>
        <w:tc>
          <w:tcPr>
            <w:tcW w:w="0" w:type="auto"/>
            <w:vAlign w:val="center"/>
            <w:hideMark/>
          </w:tcPr>
          <w:p w14:paraId="07C6985D" w14:textId="77777777" w:rsidR="009C2051" w:rsidRPr="009C2051" w:rsidRDefault="009C2051" w:rsidP="009C2051">
            <w:r w:rsidRPr="009C2051">
              <w:t>1.060</w:t>
            </w:r>
          </w:p>
        </w:tc>
        <w:tc>
          <w:tcPr>
            <w:tcW w:w="0" w:type="auto"/>
            <w:vAlign w:val="center"/>
            <w:hideMark/>
          </w:tcPr>
          <w:p w14:paraId="68CFCA53" w14:textId="77777777" w:rsidR="009C2051" w:rsidRPr="009C2051" w:rsidRDefault="009C2051" w:rsidP="009C2051">
            <w:r w:rsidRPr="009C2051">
              <w:t>323 negatif, 339 tarafsız, 398 pozitif</w:t>
            </w:r>
          </w:p>
        </w:tc>
      </w:tr>
      <w:tr w:rsidR="009C2051" w:rsidRPr="009C2051" w14:paraId="2B12152E" w14:textId="77777777">
        <w:trPr>
          <w:tblCellSpacing w:w="15" w:type="dxa"/>
        </w:trPr>
        <w:tc>
          <w:tcPr>
            <w:tcW w:w="0" w:type="auto"/>
            <w:vAlign w:val="center"/>
            <w:hideMark/>
          </w:tcPr>
          <w:p w14:paraId="21BBB031" w14:textId="77777777" w:rsidR="009C2051" w:rsidRPr="009C2051" w:rsidRDefault="009C2051" w:rsidP="009C2051">
            <w:r w:rsidRPr="009C2051">
              <w:t>Sentetik finansal haber</w:t>
            </w:r>
          </w:p>
        </w:tc>
        <w:tc>
          <w:tcPr>
            <w:tcW w:w="0" w:type="auto"/>
            <w:vAlign w:val="center"/>
            <w:hideMark/>
          </w:tcPr>
          <w:p w14:paraId="38630E16" w14:textId="77777777" w:rsidR="009C2051" w:rsidRPr="009C2051" w:rsidRDefault="009C2051" w:rsidP="009C2051">
            <w:r w:rsidRPr="009C2051">
              <w:t>3.000</w:t>
            </w:r>
          </w:p>
        </w:tc>
        <w:tc>
          <w:tcPr>
            <w:tcW w:w="0" w:type="auto"/>
            <w:vAlign w:val="center"/>
            <w:hideMark/>
          </w:tcPr>
          <w:p w14:paraId="4B202401" w14:textId="77777777" w:rsidR="009C2051" w:rsidRPr="009C2051" w:rsidRDefault="009C2051" w:rsidP="009C2051">
            <w:r w:rsidRPr="009C2051">
              <w:t>Her sınıfta dengeli</w:t>
            </w:r>
          </w:p>
        </w:tc>
      </w:tr>
      <w:tr w:rsidR="009C2051" w:rsidRPr="009C2051" w14:paraId="66E868B0" w14:textId="77777777">
        <w:trPr>
          <w:tblCellSpacing w:w="15" w:type="dxa"/>
        </w:trPr>
        <w:tc>
          <w:tcPr>
            <w:tcW w:w="0" w:type="auto"/>
            <w:vAlign w:val="center"/>
            <w:hideMark/>
          </w:tcPr>
          <w:p w14:paraId="6FC33EE1" w14:textId="77777777" w:rsidR="009C2051" w:rsidRPr="009C2051" w:rsidRDefault="009C2051" w:rsidP="009C2051">
            <w:r w:rsidRPr="009C2051">
              <w:t>Reuters (uzak alan dış testi)</w:t>
            </w:r>
          </w:p>
        </w:tc>
        <w:tc>
          <w:tcPr>
            <w:tcW w:w="0" w:type="auto"/>
            <w:vAlign w:val="center"/>
            <w:hideMark/>
          </w:tcPr>
          <w:p w14:paraId="30502E48" w14:textId="77777777" w:rsidR="009C2051" w:rsidRPr="009C2051" w:rsidRDefault="009C2051" w:rsidP="009C2051">
            <w:r w:rsidRPr="009C2051">
              <w:t>5.000</w:t>
            </w:r>
          </w:p>
        </w:tc>
        <w:tc>
          <w:tcPr>
            <w:tcW w:w="0" w:type="auto"/>
            <w:vAlign w:val="center"/>
            <w:hideMark/>
          </w:tcPr>
          <w:p w14:paraId="0F0C5368" w14:textId="77777777" w:rsidR="009C2051" w:rsidRPr="009C2051" w:rsidRDefault="009C2051" w:rsidP="009C2051">
            <w:r w:rsidRPr="009C2051">
              <w:t>—</w:t>
            </w:r>
          </w:p>
        </w:tc>
      </w:tr>
    </w:tbl>
    <w:p w14:paraId="7D0512B5" w14:textId="77777777" w:rsidR="009C2051" w:rsidRPr="009C2051" w:rsidRDefault="009C2051" w:rsidP="009C2051">
      <w:r w:rsidRPr="009C2051">
        <w:rPr>
          <w:b/>
          <w:bCs/>
        </w:rPr>
        <w:t>Modeller.</w:t>
      </w:r>
      <w:r w:rsidRPr="009C2051">
        <w:t xml:space="preserve"> Çalışmada kullanılan FinBERT modelinin teknik kimliği ProsusAI/finbert'tir. Hazır FinBERT alan-özgü ön eğitimin temel modeli; hedef veri setine ince ayarlı FinBERT ise alan ön eğitimi ile görev-özel ince ayarın birleşik etkisini ölçen model olarak ele alınmıştır. BART-large-MNLI ve BERT ailesinin NLI sürümleri tamamlayıcı sıfır örnekli değerlendirmede kullanılmıştır.</w:t>
      </w:r>
    </w:p>
    <w:p w14:paraId="46ABA3BD" w14:textId="77777777" w:rsidR="009C2051" w:rsidRPr="009C2051" w:rsidRDefault="009C2051" w:rsidP="009C2051">
      <w:r w:rsidRPr="009C2051">
        <w:rPr>
          <w:b/>
          <w:bCs/>
        </w:rPr>
        <w:t>Eğitim ayarları.</w:t>
      </w:r>
      <w:r w:rsidRPr="009C2051">
        <w:t xml:space="preserve"> İnce ayar deneylerinde dört dönem, 2×10⁻⁵ öğrenme oranı, 16 eğitim yığın boyutu, 32 değerlendirme yığın boyutu, 128 maksimum dizi uzunluğu ve 0,01 ağırlık azaltma kullanılmış; sınıf dengesizliği nedeniyle eğitim kaybına sınıf ağırlıkları dahil edilmiştir. Model seçimi doğrulama Macro-F1 değerine göre yapılmış, eğitim ve çoklu tohum çalıştırmaları CPU ortamında yürütülmüştür.</w:t>
      </w:r>
    </w:p>
    <w:p w14:paraId="41B55869" w14:textId="77777777" w:rsidR="009C2051" w:rsidRPr="009C2051" w:rsidRDefault="009C2051" w:rsidP="009C2051">
      <w:r w:rsidRPr="009C2051">
        <w:rPr>
          <w:b/>
          <w:bCs/>
        </w:rPr>
        <w:t>Değerlendirme ölçütleri ve istatistiksel analiz.</w:t>
      </w:r>
      <w:r w:rsidRPr="009C2051">
        <w:t xml:space="preserve"> Ana ölçüt, her sınıfın F1 değerini eşit ağırlıkla değerlendiren ve baskın tarafsız sınıfın doğruluk üzerindeki etkisini sınırlayan Macro-F1'dir. Doğruluk, kesinlik, duyarlılık ve ağırlıklı F1 değerleri de raporlanmıştır. Aynı test örneklerinde iki modelin doğru/yanlış kararları McNemar testiyle karşılaştırılmış, çoklu karşılaştırmalar için Holm düzeltmesi uygulanmıştır. Macro-F1 farkları, aynı örneklerin birlikte yeniden örneklenmesine dayanan 5.000 tekrarlı eşleştirilmiş bootstrap yöntemiyle %95 güven aralığı üzerinden incelenmiştir.</w:t>
      </w:r>
    </w:p>
    <w:p w14:paraId="650D8A4F" w14:textId="77777777" w:rsidR="009C2051" w:rsidRPr="009C2051" w:rsidRDefault="009C2051" w:rsidP="009C2051">
      <w:r w:rsidRPr="009C2051">
        <w:rPr>
          <w:b/>
          <w:bCs/>
        </w:rPr>
        <w:t>Etik ve geçerlik.</w:t>
      </w:r>
      <w:r w:rsidRPr="009C2051">
        <w:t xml:space="preserve"> S&amp;P 500 ve Reuters dış test setlerinin nihai etiketleri araştırmacı tarafından belirlenmiş; etiketleme sırasında ChatGPT açıklama ve karar desteği sağlayan yardımcı bir araç olarak kullanılmıştır. Etiketleme tek araştırmacı tarafından gerçekleştirildiğinden etiketleyiciler arası uyum katsayısı hesaplanmamıştır; bu durum çalışmanın temel geçerlik sınırlılığıdır. Ayrıca hazır FinBERT temel modeli 2.387 örnekli tarihsel test bölümü üzerinde değerlendirilmişken güncel kaydedilmiş test bölümü 2.386 örnektir; bu tek örneklik fark karşılaştırmalarda göz önünde bulundurulmuştur.</w:t>
      </w:r>
    </w:p>
    <w:p w14:paraId="537FF48E" w14:textId="77777777" w:rsidR="009C2051" w:rsidRPr="009C2051" w:rsidRDefault="009C2051" w:rsidP="009C2051">
      <w:pPr>
        <w:rPr>
          <w:b/>
          <w:bCs/>
        </w:rPr>
      </w:pPr>
      <w:r w:rsidRPr="009C2051">
        <w:rPr>
          <w:b/>
          <w:bCs/>
        </w:rPr>
        <w:t>4. Bulgular</w:t>
      </w:r>
    </w:p>
    <w:p w14:paraId="6ED5CF17" w14:textId="77777777" w:rsidR="009C2051" w:rsidRPr="009C2051" w:rsidRDefault="009C2051" w:rsidP="009C2051">
      <w:r w:rsidRPr="009C2051">
        <w:rPr>
          <w:b/>
          <w:bCs/>
        </w:rPr>
        <w:t>4.1. Hazır FinBERT temel model.</w:t>
      </w:r>
      <w:r w:rsidRPr="009C2051">
        <w:t xml:space="preserve"> Hazır FinBERT, tarihsel iç test kümesinde 0,7323 doğruluk ve 0,6794 Macro-F1 (ağırlıklı F1: 0,7400) elde etmiştir. Hata analizinde en belirgin örüntü, gerçek etiketi tarafsız olan çok sayıda örneğin yüksek güvenle negatif olarak tahmin edilmesidir; bu </w:t>
      </w:r>
      <w:r w:rsidRPr="009C2051">
        <w:lastRenderedPageBreak/>
        <w:t>durum, modelin Financial PhraseBank benzeri genel finansal ton mantığı ile hedef veri setinin piyasa yönü odaklı etiket mantığı arasındaki farktan kaynaklanmaktadır.</w:t>
      </w:r>
    </w:p>
    <w:p w14:paraId="1B768797" w14:textId="77777777" w:rsidR="009C2051" w:rsidRPr="009C2051" w:rsidRDefault="009C2051" w:rsidP="009C2051">
      <w:r w:rsidRPr="009C2051">
        <w:rPr>
          <w:b/>
          <w:bCs/>
        </w:rPr>
        <w:t>4.2. İç test sonuçları.</w:t>
      </w:r>
      <w:r w:rsidRPr="009C2051">
        <w:t xml:space="preserve"> İnce ayarlı bütün modeller hazır FinBERT'in 0,6794 sonucunu belirgin biçimde aşmıştır. FinBERT'in kendisinin hedef veri setine ince ayarlanması Macro-F1'i 0,8512'ye yükseltmiştir; buna rağmen 42 numaralı tohumda en yüksek iç test sonucu RoBERTa-base'de 0,8651 ile elde edilmiştir.</w:t>
      </w:r>
    </w:p>
    <w:p w14:paraId="2D3C646E" w14:textId="77777777" w:rsidR="009C2051" w:rsidRPr="009C2051" w:rsidRDefault="009C2051" w:rsidP="009C2051">
      <w:r w:rsidRPr="009C2051">
        <w:rPr>
          <w:b/>
          <w:bCs/>
        </w:rPr>
        <w:t>Tablo 2. İnce ayarlı modellerin 42 numaralı tohumdaki iç test sonuçları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1526"/>
        <w:gridCol w:w="1455"/>
        <w:gridCol w:w="1789"/>
      </w:tblGrid>
      <w:tr w:rsidR="009C2051" w:rsidRPr="009C2051" w14:paraId="31EB8D85" w14:textId="77777777">
        <w:trPr>
          <w:tblCellSpacing w:w="15" w:type="dxa"/>
        </w:trPr>
        <w:tc>
          <w:tcPr>
            <w:tcW w:w="0" w:type="auto"/>
            <w:vAlign w:val="center"/>
            <w:hideMark/>
          </w:tcPr>
          <w:p w14:paraId="00E588C3" w14:textId="77777777" w:rsidR="009C2051" w:rsidRPr="009C2051" w:rsidRDefault="009C2051" w:rsidP="009C2051">
            <w:pPr>
              <w:rPr>
                <w:b/>
                <w:bCs/>
              </w:rPr>
            </w:pPr>
            <w:r w:rsidRPr="009C2051">
              <w:rPr>
                <w:b/>
                <w:bCs/>
              </w:rPr>
              <w:t>Model</w:t>
            </w:r>
          </w:p>
        </w:tc>
        <w:tc>
          <w:tcPr>
            <w:tcW w:w="0" w:type="auto"/>
            <w:vAlign w:val="center"/>
            <w:hideMark/>
          </w:tcPr>
          <w:p w14:paraId="00BC482E" w14:textId="77777777" w:rsidR="009C2051" w:rsidRPr="009C2051" w:rsidRDefault="009C2051" w:rsidP="009C2051">
            <w:pPr>
              <w:rPr>
                <w:b/>
                <w:bCs/>
              </w:rPr>
            </w:pPr>
            <w:r w:rsidRPr="009C2051">
              <w:rPr>
                <w:b/>
                <w:bCs/>
              </w:rPr>
              <w:t>Test doğruluğu</w:t>
            </w:r>
          </w:p>
        </w:tc>
        <w:tc>
          <w:tcPr>
            <w:tcW w:w="0" w:type="auto"/>
            <w:vAlign w:val="center"/>
            <w:hideMark/>
          </w:tcPr>
          <w:p w14:paraId="5229CE0C" w14:textId="77777777" w:rsidR="009C2051" w:rsidRPr="009C2051" w:rsidRDefault="009C2051" w:rsidP="009C2051">
            <w:pPr>
              <w:rPr>
                <w:b/>
                <w:bCs/>
              </w:rPr>
            </w:pPr>
            <w:r w:rsidRPr="009C2051">
              <w:rPr>
                <w:b/>
                <w:bCs/>
              </w:rPr>
              <w:t>Test Macro-F1</w:t>
            </w:r>
          </w:p>
        </w:tc>
        <w:tc>
          <w:tcPr>
            <w:tcW w:w="0" w:type="auto"/>
            <w:vAlign w:val="center"/>
            <w:hideMark/>
          </w:tcPr>
          <w:p w14:paraId="28D296AF" w14:textId="77777777" w:rsidR="009C2051" w:rsidRPr="009C2051" w:rsidRDefault="009C2051" w:rsidP="009C2051">
            <w:pPr>
              <w:rPr>
                <w:b/>
                <w:bCs/>
              </w:rPr>
            </w:pPr>
            <w:r w:rsidRPr="009C2051">
              <w:rPr>
                <w:b/>
                <w:bCs/>
              </w:rPr>
              <w:t>Test Weighted-F1</w:t>
            </w:r>
          </w:p>
        </w:tc>
      </w:tr>
      <w:tr w:rsidR="009C2051" w:rsidRPr="009C2051" w14:paraId="1E81D502" w14:textId="77777777">
        <w:trPr>
          <w:tblCellSpacing w:w="15" w:type="dxa"/>
        </w:trPr>
        <w:tc>
          <w:tcPr>
            <w:tcW w:w="0" w:type="auto"/>
            <w:vAlign w:val="center"/>
            <w:hideMark/>
          </w:tcPr>
          <w:p w14:paraId="34A0E7E8" w14:textId="77777777" w:rsidR="009C2051" w:rsidRPr="009C2051" w:rsidRDefault="009C2051" w:rsidP="009C2051">
            <w:r w:rsidRPr="009C2051">
              <w:t>RoBERTa-base</w:t>
            </w:r>
          </w:p>
        </w:tc>
        <w:tc>
          <w:tcPr>
            <w:tcW w:w="0" w:type="auto"/>
            <w:vAlign w:val="center"/>
            <w:hideMark/>
          </w:tcPr>
          <w:p w14:paraId="1BED78CA" w14:textId="77777777" w:rsidR="009C2051" w:rsidRPr="009C2051" w:rsidRDefault="009C2051" w:rsidP="009C2051">
            <w:r w:rsidRPr="009C2051">
              <w:t>0,8906</w:t>
            </w:r>
          </w:p>
        </w:tc>
        <w:tc>
          <w:tcPr>
            <w:tcW w:w="0" w:type="auto"/>
            <w:vAlign w:val="center"/>
            <w:hideMark/>
          </w:tcPr>
          <w:p w14:paraId="003F9821" w14:textId="77777777" w:rsidR="009C2051" w:rsidRPr="009C2051" w:rsidRDefault="009C2051" w:rsidP="009C2051">
            <w:r w:rsidRPr="009C2051">
              <w:t>0,8651</w:t>
            </w:r>
          </w:p>
        </w:tc>
        <w:tc>
          <w:tcPr>
            <w:tcW w:w="0" w:type="auto"/>
            <w:vAlign w:val="center"/>
            <w:hideMark/>
          </w:tcPr>
          <w:p w14:paraId="22BBED0D" w14:textId="77777777" w:rsidR="009C2051" w:rsidRPr="009C2051" w:rsidRDefault="009C2051" w:rsidP="009C2051">
            <w:r w:rsidRPr="009C2051">
              <w:t>0,8918</w:t>
            </w:r>
          </w:p>
        </w:tc>
      </w:tr>
      <w:tr w:rsidR="009C2051" w:rsidRPr="009C2051" w14:paraId="106CFFD8" w14:textId="77777777">
        <w:trPr>
          <w:tblCellSpacing w:w="15" w:type="dxa"/>
        </w:trPr>
        <w:tc>
          <w:tcPr>
            <w:tcW w:w="0" w:type="auto"/>
            <w:vAlign w:val="center"/>
            <w:hideMark/>
          </w:tcPr>
          <w:p w14:paraId="75D561F3" w14:textId="77777777" w:rsidR="009C2051" w:rsidRPr="009C2051" w:rsidRDefault="009C2051" w:rsidP="009C2051">
            <w:r w:rsidRPr="009C2051">
              <w:t>İnce ayarlı FinBERT</w:t>
            </w:r>
          </w:p>
        </w:tc>
        <w:tc>
          <w:tcPr>
            <w:tcW w:w="0" w:type="auto"/>
            <w:vAlign w:val="center"/>
            <w:hideMark/>
          </w:tcPr>
          <w:p w14:paraId="161B9846" w14:textId="77777777" w:rsidR="009C2051" w:rsidRPr="009C2051" w:rsidRDefault="009C2051" w:rsidP="009C2051">
            <w:r w:rsidRPr="009C2051">
              <w:t>0,8818</w:t>
            </w:r>
          </w:p>
        </w:tc>
        <w:tc>
          <w:tcPr>
            <w:tcW w:w="0" w:type="auto"/>
            <w:vAlign w:val="center"/>
            <w:hideMark/>
          </w:tcPr>
          <w:p w14:paraId="3BAD659C" w14:textId="77777777" w:rsidR="009C2051" w:rsidRPr="009C2051" w:rsidRDefault="009C2051" w:rsidP="009C2051">
            <w:r w:rsidRPr="009C2051">
              <w:t>0,8512</w:t>
            </w:r>
          </w:p>
        </w:tc>
        <w:tc>
          <w:tcPr>
            <w:tcW w:w="0" w:type="auto"/>
            <w:vAlign w:val="center"/>
            <w:hideMark/>
          </w:tcPr>
          <w:p w14:paraId="061FE3A6" w14:textId="77777777" w:rsidR="009C2051" w:rsidRPr="009C2051" w:rsidRDefault="009C2051" w:rsidP="009C2051">
            <w:r w:rsidRPr="009C2051">
              <w:t>0,8829</w:t>
            </w:r>
          </w:p>
        </w:tc>
      </w:tr>
      <w:tr w:rsidR="009C2051" w:rsidRPr="009C2051" w14:paraId="77D7A7D1" w14:textId="77777777">
        <w:trPr>
          <w:tblCellSpacing w:w="15" w:type="dxa"/>
        </w:trPr>
        <w:tc>
          <w:tcPr>
            <w:tcW w:w="0" w:type="auto"/>
            <w:vAlign w:val="center"/>
            <w:hideMark/>
          </w:tcPr>
          <w:p w14:paraId="409FBF36" w14:textId="77777777" w:rsidR="009C2051" w:rsidRPr="009C2051" w:rsidRDefault="009C2051" w:rsidP="009C2051">
            <w:r w:rsidRPr="009C2051">
              <w:t>BERT-base-uncased</w:t>
            </w:r>
          </w:p>
        </w:tc>
        <w:tc>
          <w:tcPr>
            <w:tcW w:w="0" w:type="auto"/>
            <w:vAlign w:val="center"/>
            <w:hideMark/>
          </w:tcPr>
          <w:p w14:paraId="4B7747DE" w14:textId="77777777" w:rsidR="009C2051" w:rsidRPr="009C2051" w:rsidRDefault="009C2051" w:rsidP="009C2051">
            <w:r w:rsidRPr="009C2051">
              <w:t>0,8722</w:t>
            </w:r>
          </w:p>
        </w:tc>
        <w:tc>
          <w:tcPr>
            <w:tcW w:w="0" w:type="auto"/>
            <w:vAlign w:val="center"/>
            <w:hideMark/>
          </w:tcPr>
          <w:p w14:paraId="3A0CF3E7" w14:textId="77777777" w:rsidR="009C2051" w:rsidRPr="009C2051" w:rsidRDefault="009C2051" w:rsidP="009C2051">
            <w:r w:rsidRPr="009C2051">
              <w:t>0,8378</w:t>
            </w:r>
          </w:p>
        </w:tc>
        <w:tc>
          <w:tcPr>
            <w:tcW w:w="0" w:type="auto"/>
            <w:vAlign w:val="center"/>
            <w:hideMark/>
          </w:tcPr>
          <w:p w14:paraId="1DF5C01C" w14:textId="77777777" w:rsidR="009C2051" w:rsidRPr="009C2051" w:rsidRDefault="009C2051" w:rsidP="009C2051">
            <w:r w:rsidRPr="009C2051">
              <w:t>0,8733</w:t>
            </w:r>
          </w:p>
        </w:tc>
      </w:tr>
      <w:tr w:rsidR="009C2051" w:rsidRPr="009C2051" w14:paraId="2161DBEB" w14:textId="77777777">
        <w:trPr>
          <w:tblCellSpacing w:w="15" w:type="dxa"/>
        </w:trPr>
        <w:tc>
          <w:tcPr>
            <w:tcW w:w="0" w:type="auto"/>
            <w:vAlign w:val="center"/>
            <w:hideMark/>
          </w:tcPr>
          <w:p w14:paraId="274DFF3A" w14:textId="77777777" w:rsidR="009C2051" w:rsidRPr="009C2051" w:rsidRDefault="009C2051" w:rsidP="009C2051">
            <w:r w:rsidRPr="009C2051">
              <w:t>DistilBERT-base-uncased</w:t>
            </w:r>
          </w:p>
        </w:tc>
        <w:tc>
          <w:tcPr>
            <w:tcW w:w="0" w:type="auto"/>
            <w:vAlign w:val="center"/>
            <w:hideMark/>
          </w:tcPr>
          <w:p w14:paraId="7645291C" w14:textId="77777777" w:rsidR="009C2051" w:rsidRPr="009C2051" w:rsidRDefault="009C2051" w:rsidP="009C2051">
            <w:r w:rsidRPr="009C2051">
              <w:t>0,8583</w:t>
            </w:r>
          </w:p>
        </w:tc>
        <w:tc>
          <w:tcPr>
            <w:tcW w:w="0" w:type="auto"/>
            <w:vAlign w:val="center"/>
            <w:hideMark/>
          </w:tcPr>
          <w:p w14:paraId="56471D98" w14:textId="77777777" w:rsidR="009C2051" w:rsidRPr="009C2051" w:rsidRDefault="009C2051" w:rsidP="009C2051">
            <w:r w:rsidRPr="009C2051">
              <w:t>0,8218</w:t>
            </w:r>
          </w:p>
        </w:tc>
        <w:tc>
          <w:tcPr>
            <w:tcW w:w="0" w:type="auto"/>
            <w:vAlign w:val="center"/>
            <w:hideMark/>
          </w:tcPr>
          <w:p w14:paraId="014724F8" w14:textId="77777777" w:rsidR="009C2051" w:rsidRPr="009C2051" w:rsidRDefault="009C2051" w:rsidP="009C2051">
            <w:r w:rsidRPr="009C2051">
              <w:t>0,8593</w:t>
            </w:r>
          </w:p>
        </w:tc>
      </w:tr>
      <w:tr w:rsidR="009C2051" w:rsidRPr="009C2051" w14:paraId="3D5EEB21" w14:textId="77777777">
        <w:trPr>
          <w:tblCellSpacing w:w="15" w:type="dxa"/>
        </w:trPr>
        <w:tc>
          <w:tcPr>
            <w:tcW w:w="0" w:type="auto"/>
            <w:vAlign w:val="center"/>
            <w:hideMark/>
          </w:tcPr>
          <w:p w14:paraId="423E8516" w14:textId="77777777" w:rsidR="009C2051" w:rsidRPr="009C2051" w:rsidRDefault="009C2051" w:rsidP="009C2051">
            <w:r w:rsidRPr="009C2051">
              <w:t>Hazır FinBERT</w:t>
            </w:r>
          </w:p>
        </w:tc>
        <w:tc>
          <w:tcPr>
            <w:tcW w:w="0" w:type="auto"/>
            <w:vAlign w:val="center"/>
            <w:hideMark/>
          </w:tcPr>
          <w:p w14:paraId="7384839B" w14:textId="77777777" w:rsidR="009C2051" w:rsidRPr="009C2051" w:rsidRDefault="009C2051" w:rsidP="009C2051">
            <w:r w:rsidRPr="009C2051">
              <w:t>0,7323</w:t>
            </w:r>
          </w:p>
        </w:tc>
        <w:tc>
          <w:tcPr>
            <w:tcW w:w="0" w:type="auto"/>
            <w:vAlign w:val="center"/>
            <w:hideMark/>
          </w:tcPr>
          <w:p w14:paraId="3DB9B4F7" w14:textId="77777777" w:rsidR="009C2051" w:rsidRPr="009C2051" w:rsidRDefault="009C2051" w:rsidP="009C2051">
            <w:r w:rsidRPr="009C2051">
              <w:t>0,6794</w:t>
            </w:r>
          </w:p>
        </w:tc>
        <w:tc>
          <w:tcPr>
            <w:tcW w:w="0" w:type="auto"/>
            <w:vAlign w:val="center"/>
            <w:hideMark/>
          </w:tcPr>
          <w:p w14:paraId="186031B0" w14:textId="77777777" w:rsidR="009C2051" w:rsidRPr="009C2051" w:rsidRDefault="009C2051" w:rsidP="009C2051">
            <w:r w:rsidRPr="009C2051">
              <w:t>0,7400</w:t>
            </w:r>
          </w:p>
        </w:tc>
      </w:tr>
    </w:tbl>
    <w:p w14:paraId="7D6F21AF" w14:textId="77777777" w:rsidR="009C2051" w:rsidRPr="009C2051" w:rsidRDefault="009C2051" w:rsidP="009C2051">
      <w:r w:rsidRPr="009C2051">
        <w:rPr>
          <w:b/>
          <w:bCs/>
        </w:rPr>
        <w:t>4.3. Çoklu tohum sonuçları ve yeniden üretilebilirlik.</w:t>
      </w:r>
      <w:r w:rsidRPr="009C2051">
        <w:t xml:space="preserve"> Üç tohumun ortalamasında model sıralaması büyük ölçüde korunmuştur: RoBERTa 0,8728 ± 0,0068; ince ayarlı FinBERT 0,8480 ± 0,0028; BERT 0,8396 ± 0,0023; DistilBERT 0,8231 ± 0,0028. Düşük standart sapmalar, tek tohumlu sonuçların genel sıralamayı yansıttığını desteklemektedir.</w:t>
      </w:r>
    </w:p>
    <w:p w14:paraId="2B6C2878" w14:textId="77777777" w:rsidR="009C2051" w:rsidRPr="009C2051" w:rsidRDefault="009C2051" w:rsidP="009C2051">
      <w:r w:rsidRPr="009C2051">
        <w:rPr>
          <w:b/>
          <w:bCs/>
        </w:rPr>
        <w:t>Tablo 3. Üç rastgelelik tohumu için iç test performansı (ortalama ± standart sapma)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1625"/>
        <w:gridCol w:w="1625"/>
        <w:gridCol w:w="1640"/>
      </w:tblGrid>
      <w:tr w:rsidR="009C2051" w:rsidRPr="009C2051" w14:paraId="2347B7E3" w14:textId="77777777">
        <w:trPr>
          <w:tblCellSpacing w:w="15" w:type="dxa"/>
        </w:trPr>
        <w:tc>
          <w:tcPr>
            <w:tcW w:w="0" w:type="auto"/>
            <w:vAlign w:val="center"/>
            <w:hideMark/>
          </w:tcPr>
          <w:p w14:paraId="6F593AAA" w14:textId="77777777" w:rsidR="009C2051" w:rsidRPr="009C2051" w:rsidRDefault="009C2051" w:rsidP="009C2051">
            <w:pPr>
              <w:rPr>
                <w:b/>
                <w:bCs/>
              </w:rPr>
            </w:pPr>
            <w:r w:rsidRPr="009C2051">
              <w:rPr>
                <w:b/>
                <w:bCs/>
              </w:rPr>
              <w:t>Model</w:t>
            </w:r>
          </w:p>
        </w:tc>
        <w:tc>
          <w:tcPr>
            <w:tcW w:w="0" w:type="auto"/>
            <w:vAlign w:val="center"/>
            <w:hideMark/>
          </w:tcPr>
          <w:p w14:paraId="4D2C7901" w14:textId="77777777" w:rsidR="009C2051" w:rsidRPr="009C2051" w:rsidRDefault="009C2051" w:rsidP="009C2051">
            <w:pPr>
              <w:rPr>
                <w:b/>
                <w:bCs/>
              </w:rPr>
            </w:pPr>
            <w:r w:rsidRPr="009C2051">
              <w:rPr>
                <w:b/>
                <w:bCs/>
              </w:rPr>
              <w:t>Doğruluk</w:t>
            </w:r>
          </w:p>
        </w:tc>
        <w:tc>
          <w:tcPr>
            <w:tcW w:w="0" w:type="auto"/>
            <w:vAlign w:val="center"/>
            <w:hideMark/>
          </w:tcPr>
          <w:p w14:paraId="3E2AEEE9" w14:textId="77777777" w:rsidR="009C2051" w:rsidRPr="009C2051" w:rsidRDefault="009C2051" w:rsidP="009C2051">
            <w:pPr>
              <w:rPr>
                <w:b/>
                <w:bCs/>
              </w:rPr>
            </w:pPr>
            <w:r w:rsidRPr="009C2051">
              <w:rPr>
                <w:b/>
                <w:bCs/>
              </w:rPr>
              <w:t>Macro-F1</w:t>
            </w:r>
          </w:p>
        </w:tc>
        <w:tc>
          <w:tcPr>
            <w:tcW w:w="0" w:type="auto"/>
            <w:vAlign w:val="center"/>
            <w:hideMark/>
          </w:tcPr>
          <w:p w14:paraId="101C286E" w14:textId="77777777" w:rsidR="009C2051" w:rsidRPr="009C2051" w:rsidRDefault="009C2051" w:rsidP="009C2051">
            <w:pPr>
              <w:rPr>
                <w:b/>
                <w:bCs/>
              </w:rPr>
            </w:pPr>
            <w:r w:rsidRPr="009C2051">
              <w:rPr>
                <w:b/>
                <w:bCs/>
              </w:rPr>
              <w:t>Weighted-F1</w:t>
            </w:r>
          </w:p>
        </w:tc>
      </w:tr>
      <w:tr w:rsidR="009C2051" w:rsidRPr="009C2051" w14:paraId="01FC9923" w14:textId="77777777">
        <w:trPr>
          <w:tblCellSpacing w:w="15" w:type="dxa"/>
        </w:trPr>
        <w:tc>
          <w:tcPr>
            <w:tcW w:w="0" w:type="auto"/>
            <w:vAlign w:val="center"/>
            <w:hideMark/>
          </w:tcPr>
          <w:p w14:paraId="11665496" w14:textId="77777777" w:rsidR="009C2051" w:rsidRPr="009C2051" w:rsidRDefault="009C2051" w:rsidP="009C2051">
            <w:r w:rsidRPr="009C2051">
              <w:t>RoBERTa-base</w:t>
            </w:r>
          </w:p>
        </w:tc>
        <w:tc>
          <w:tcPr>
            <w:tcW w:w="0" w:type="auto"/>
            <w:vAlign w:val="center"/>
            <w:hideMark/>
          </w:tcPr>
          <w:p w14:paraId="1DC7BF28" w14:textId="77777777" w:rsidR="009C2051" w:rsidRPr="009C2051" w:rsidRDefault="009C2051" w:rsidP="009C2051">
            <w:r w:rsidRPr="009C2051">
              <w:t>0,8975 ± 0,0059</w:t>
            </w:r>
          </w:p>
        </w:tc>
        <w:tc>
          <w:tcPr>
            <w:tcW w:w="0" w:type="auto"/>
            <w:vAlign w:val="center"/>
            <w:hideMark/>
          </w:tcPr>
          <w:p w14:paraId="12FD3202" w14:textId="77777777" w:rsidR="009C2051" w:rsidRPr="009C2051" w:rsidRDefault="009C2051" w:rsidP="009C2051">
            <w:r w:rsidRPr="009C2051">
              <w:t>0,8728 ± 0,0068</w:t>
            </w:r>
          </w:p>
        </w:tc>
        <w:tc>
          <w:tcPr>
            <w:tcW w:w="0" w:type="auto"/>
            <w:vAlign w:val="center"/>
            <w:hideMark/>
          </w:tcPr>
          <w:p w14:paraId="16742D5A" w14:textId="77777777" w:rsidR="009C2051" w:rsidRPr="009C2051" w:rsidRDefault="009C2051" w:rsidP="009C2051">
            <w:r w:rsidRPr="009C2051">
              <w:t>0,8984 ± 0,0057</w:t>
            </w:r>
          </w:p>
        </w:tc>
      </w:tr>
      <w:tr w:rsidR="009C2051" w:rsidRPr="009C2051" w14:paraId="0C51EA3F" w14:textId="77777777">
        <w:trPr>
          <w:tblCellSpacing w:w="15" w:type="dxa"/>
        </w:trPr>
        <w:tc>
          <w:tcPr>
            <w:tcW w:w="0" w:type="auto"/>
            <w:vAlign w:val="center"/>
            <w:hideMark/>
          </w:tcPr>
          <w:p w14:paraId="528B731C" w14:textId="77777777" w:rsidR="009C2051" w:rsidRPr="009C2051" w:rsidRDefault="009C2051" w:rsidP="009C2051">
            <w:r w:rsidRPr="009C2051">
              <w:t>İnce ayarlı FinBERT</w:t>
            </w:r>
          </w:p>
        </w:tc>
        <w:tc>
          <w:tcPr>
            <w:tcW w:w="0" w:type="auto"/>
            <w:vAlign w:val="center"/>
            <w:hideMark/>
          </w:tcPr>
          <w:p w14:paraId="4ACBD722" w14:textId="77777777" w:rsidR="009C2051" w:rsidRPr="009C2051" w:rsidRDefault="009C2051" w:rsidP="009C2051">
            <w:r w:rsidRPr="009C2051">
              <w:t>0,8790 ± 0,0025</w:t>
            </w:r>
          </w:p>
        </w:tc>
        <w:tc>
          <w:tcPr>
            <w:tcW w:w="0" w:type="auto"/>
            <w:vAlign w:val="center"/>
            <w:hideMark/>
          </w:tcPr>
          <w:p w14:paraId="09091BA8" w14:textId="77777777" w:rsidR="009C2051" w:rsidRPr="009C2051" w:rsidRDefault="009C2051" w:rsidP="009C2051">
            <w:r w:rsidRPr="009C2051">
              <w:t>0,8480 ± 0,0028</w:t>
            </w:r>
          </w:p>
        </w:tc>
        <w:tc>
          <w:tcPr>
            <w:tcW w:w="0" w:type="auto"/>
            <w:vAlign w:val="center"/>
            <w:hideMark/>
          </w:tcPr>
          <w:p w14:paraId="3D76A983" w14:textId="77777777" w:rsidR="009C2051" w:rsidRPr="009C2051" w:rsidRDefault="009C2051" w:rsidP="009C2051">
            <w:r w:rsidRPr="009C2051">
              <w:t>0,8799 ± 0,0026</w:t>
            </w:r>
          </w:p>
        </w:tc>
      </w:tr>
      <w:tr w:rsidR="009C2051" w:rsidRPr="009C2051" w14:paraId="6B149F74" w14:textId="77777777">
        <w:trPr>
          <w:tblCellSpacing w:w="15" w:type="dxa"/>
        </w:trPr>
        <w:tc>
          <w:tcPr>
            <w:tcW w:w="0" w:type="auto"/>
            <w:vAlign w:val="center"/>
            <w:hideMark/>
          </w:tcPr>
          <w:p w14:paraId="3D943CB1" w14:textId="77777777" w:rsidR="009C2051" w:rsidRPr="009C2051" w:rsidRDefault="009C2051" w:rsidP="009C2051">
            <w:r w:rsidRPr="009C2051">
              <w:t>BERT-base-uncased</w:t>
            </w:r>
          </w:p>
        </w:tc>
        <w:tc>
          <w:tcPr>
            <w:tcW w:w="0" w:type="auto"/>
            <w:vAlign w:val="center"/>
            <w:hideMark/>
          </w:tcPr>
          <w:p w14:paraId="7AE928EA" w14:textId="77777777" w:rsidR="009C2051" w:rsidRPr="009C2051" w:rsidRDefault="009C2051" w:rsidP="009C2051">
            <w:r w:rsidRPr="009C2051">
              <w:t>0,8736 ± 0,0021</w:t>
            </w:r>
          </w:p>
        </w:tc>
        <w:tc>
          <w:tcPr>
            <w:tcW w:w="0" w:type="auto"/>
            <w:vAlign w:val="center"/>
            <w:hideMark/>
          </w:tcPr>
          <w:p w14:paraId="5DD3984F" w14:textId="77777777" w:rsidR="009C2051" w:rsidRPr="009C2051" w:rsidRDefault="009C2051" w:rsidP="009C2051">
            <w:r w:rsidRPr="009C2051">
              <w:t>0,8396 ± 0,0023</w:t>
            </w:r>
          </w:p>
        </w:tc>
        <w:tc>
          <w:tcPr>
            <w:tcW w:w="0" w:type="auto"/>
            <w:vAlign w:val="center"/>
            <w:hideMark/>
          </w:tcPr>
          <w:p w14:paraId="1986FFEB" w14:textId="77777777" w:rsidR="009C2051" w:rsidRPr="009C2051" w:rsidRDefault="009C2051" w:rsidP="009C2051">
            <w:r w:rsidRPr="009C2051">
              <w:t>0,8743 ± 0,0017</w:t>
            </w:r>
          </w:p>
        </w:tc>
      </w:tr>
      <w:tr w:rsidR="009C2051" w:rsidRPr="009C2051" w14:paraId="13385E1E" w14:textId="77777777">
        <w:trPr>
          <w:tblCellSpacing w:w="15" w:type="dxa"/>
        </w:trPr>
        <w:tc>
          <w:tcPr>
            <w:tcW w:w="0" w:type="auto"/>
            <w:vAlign w:val="center"/>
            <w:hideMark/>
          </w:tcPr>
          <w:p w14:paraId="1136111E" w14:textId="77777777" w:rsidR="009C2051" w:rsidRPr="009C2051" w:rsidRDefault="009C2051" w:rsidP="009C2051">
            <w:r w:rsidRPr="009C2051">
              <w:t>DistilBERT-base-uncased</w:t>
            </w:r>
          </w:p>
        </w:tc>
        <w:tc>
          <w:tcPr>
            <w:tcW w:w="0" w:type="auto"/>
            <w:vAlign w:val="center"/>
            <w:hideMark/>
          </w:tcPr>
          <w:p w14:paraId="623B55A2" w14:textId="77777777" w:rsidR="009C2051" w:rsidRPr="009C2051" w:rsidRDefault="009C2051" w:rsidP="009C2051">
            <w:r w:rsidRPr="009C2051">
              <w:t>0,8601 ± 0,0028</w:t>
            </w:r>
          </w:p>
        </w:tc>
        <w:tc>
          <w:tcPr>
            <w:tcW w:w="0" w:type="auto"/>
            <w:vAlign w:val="center"/>
            <w:hideMark/>
          </w:tcPr>
          <w:p w14:paraId="1951085D" w14:textId="77777777" w:rsidR="009C2051" w:rsidRPr="009C2051" w:rsidRDefault="009C2051" w:rsidP="009C2051">
            <w:r w:rsidRPr="009C2051">
              <w:t>0,8231 ± 0,0028</w:t>
            </w:r>
          </w:p>
        </w:tc>
        <w:tc>
          <w:tcPr>
            <w:tcW w:w="0" w:type="auto"/>
            <w:vAlign w:val="center"/>
            <w:hideMark/>
          </w:tcPr>
          <w:p w14:paraId="54BA8976" w14:textId="77777777" w:rsidR="009C2051" w:rsidRPr="009C2051" w:rsidRDefault="009C2051" w:rsidP="009C2051">
            <w:r w:rsidRPr="009C2051">
              <w:t>0,8610 ± 0,0029</w:t>
            </w:r>
          </w:p>
        </w:tc>
      </w:tr>
    </w:tbl>
    <w:p w14:paraId="747F6E1A" w14:textId="77777777" w:rsidR="009C2051" w:rsidRPr="009C2051" w:rsidRDefault="009C2051" w:rsidP="009C2051">
      <w:r w:rsidRPr="009C2051">
        <w:t xml:space="preserve">123 ve 2024 numaralı tohumlarda aynı 2.386 örnek üzerinde eşleştirilmiş istatistiksel testler yapılmıştır. RoBERTa'nın ince ayarlı FinBERT'e üstünlüğü her iki tohumda da desteklenmiştir (tohum 123: Holm p=0,000617, ΔF1=+0,0294, %95 GA [0,0138; 0,0446]; tohum 2024: p=0,001410, ΔF1=+0,0312, %95 GA [0,0162; 0,0462]). İnce ayarlı FinBERT ile BERT arasındaki fark iki tohumda da anlamlı değildir (p=0,879829 ve p=0,369760; güven aralıkları sıfırı içerir), </w:t>
      </w:r>
      <w:r w:rsidRPr="009C2051">
        <w:lastRenderedPageBreak/>
        <w:t>BERT ile DistilBERT arasındaki fark ise tohum duyarlıdır (tohum 123'te anlamlı, tohum 2024'te anlamlı değil).</w:t>
      </w:r>
    </w:p>
    <w:p w14:paraId="57AFC70B" w14:textId="77777777" w:rsidR="009C2051" w:rsidRPr="009C2051" w:rsidRDefault="009C2051" w:rsidP="009C2051">
      <w:r w:rsidRPr="009C2051">
        <w:rPr>
          <w:b/>
          <w:bCs/>
        </w:rPr>
        <w:t>4.4. Dış test sonuçları.</w:t>
      </w:r>
      <w:r w:rsidRPr="009C2051">
        <w:t xml:space="preserve"> Model sıralaması dış test alanlarına göre belirgin biçimde değişmiştir.</w:t>
      </w:r>
    </w:p>
    <w:p w14:paraId="0D73C48B" w14:textId="77777777" w:rsidR="009C2051" w:rsidRPr="009C2051" w:rsidRDefault="009C2051" w:rsidP="009C2051">
      <w:r w:rsidRPr="009C2051">
        <w:rPr>
          <w:b/>
          <w:bCs/>
        </w:rPr>
        <w:t>Tablo 4. Model ve test alanı bazında Macro-F1 sonuçları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729"/>
        <w:gridCol w:w="890"/>
        <w:gridCol w:w="876"/>
        <w:gridCol w:w="836"/>
      </w:tblGrid>
      <w:tr w:rsidR="009C2051" w:rsidRPr="009C2051" w14:paraId="174EAA2C" w14:textId="77777777">
        <w:trPr>
          <w:tblCellSpacing w:w="15" w:type="dxa"/>
        </w:trPr>
        <w:tc>
          <w:tcPr>
            <w:tcW w:w="0" w:type="auto"/>
            <w:vAlign w:val="center"/>
            <w:hideMark/>
          </w:tcPr>
          <w:p w14:paraId="2D47D047" w14:textId="77777777" w:rsidR="009C2051" w:rsidRPr="009C2051" w:rsidRDefault="009C2051" w:rsidP="009C2051">
            <w:pPr>
              <w:rPr>
                <w:b/>
                <w:bCs/>
              </w:rPr>
            </w:pPr>
            <w:r w:rsidRPr="009C2051">
              <w:rPr>
                <w:b/>
                <w:bCs/>
              </w:rPr>
              <w:t>Model</w:t>
            </w:r>
          </w:p>
        </w:tc>
        <w:tc>
          <w:tcPr>
            <w:tcW w:w="0" w:type="auto"/>
            <w:vAlign w:val="center"/>
            <w:hideMark/>
          </w:tcPr>
          <w:p w14:paraId="370E0E15" w14:textId="77777777" w:rsidR="009C2051" w:rsidRPr="009C2051" w:rsidRDefault="009C2051" w:rsidP="009C2051">
            <w:pPr>
              <w:rPr>
                <w:b/>
                <w:bCs/>
              </w:rPr>
            </w:pPr>
            <w:r w:rsidRPr="009C2051">
              <w:rPr>
                <w:b/>
                <w:bCs/>
              </w:rPr>
              <w:t>İç test</w:t>
            </w:r>
          </w:p>
        </w:tc>
        <w:tc>
          <w:tcPr>
            <w:tcW w:w="0" w:type="auto"/>
            <w:vAlign w:val="center"/>
            <w:hideMark/>
          </w:tcPr>
          <w:p w14:paraId="313F10C0" w14:textId="77777777" w:rsidR="009C2051" w:rsidRPr="009C2051" w:rsidRDefault="009C2051" w:rsidP="009C2051">
            <w:pPr>
              <w:rPr>
                <w:b/>
                <w:bCs/>
              </w:rPr>
            </w:pPr>
            <w:r w:rsidRPr="009C2051">
              <w:rPr>
                <w:b/>
                <w:bCs/>
              </w:rPr>
              <w:t>S&amp;P 500</w:t>
            </w:r>
          </w:p>
        </w:tc>
        <w:tc>
          <w:tcPr>
            <w:tcW w:w="0" w:type="auto"/>
            <w:vAlign w:val="center"/>
            <w:hideMark/>
          </w:tcPr>
          <w:p w14:paraId="5B725669" w14:textId="77777777" w:rsidR="009C2051" w:rsidRPr="009C2051" w:rsidRDefault="009C2051" w:rsidP="009C2051">
            <w:pPr>
              <w:rPr>
                <w:b/>
                <w:bCs/>
              </w:rPr>
            </w:pPr>
            <w:r w:rsidRPr="009C2051">
              <w:rPr>
                <w:b/>
                <w:bCs/>
              </w:rPr>
              <w:t>Sentetik</w:t>
            </w:r>
          </w:p>
        </w:tc>
        <w:tc>
          <w:tcPr>
            <w:tcW w:w="0" w:type="auto"/>
            <w:vAlign w:val="center"/>
            <w:hideMark/>
          </w:tcPr>
          <w:p w14:paraId="4C69F0FB" w14:textId="77777777" w:rsidR="009C2051" w:rsidRPr="009C2051" w:rsidRDefault="009C2051" w:rsidP="009C2051">
            <w:pPr>
              <w:rPr>
                <w:b/>
                <w:bCs/>
              </w:rPr>
            </w:pPr>
            <w:r w:rsidRPr="009C2051">
              <w:rPr>
                <w:b/>
                <w:bCs/>
              </w:rPr>
              <w:t>Reuters</w:t>
            </w:r>
          </w:p>
        </w:tc>
      </w:tr>
      <w:tr w:rsidR="009C2051" w:rsidRPr="009C2051" w14:paraId="19BBBE52" w14:textId="77777777">
        <w:trPr>
          <w:tblCellSpacing w:w="15" w:type="dxa"/>
        </w:trPr>
        <w:tc>
          <w:tcPr>
            <w:tcW w:w="0" w:type="auto"/>
            <w:vAlign w:val="center"/>
            <w:hideMark/>
          </w:tcPr>
          <w:p w14:paraId="3FE31D6C" w14:textId="77777777" w:rsidR="009C2051" w:rsidRPr="009C2051" w:rsidRDefault="009C2051" w:rsidP="009C2051">
            <w:r w:rsidRPr="009C2051">
              <w:t>Hazır FinBERT</w:t>
            </w:r>
          </w:p>
        </w:tc>
        <w:tc>
          <w:tcPr>
            <w:tcW w:w="0" w:type="auto"/>
            <w:vAlign w:val="center"/>
            <w:hideMark/>
          </w:tcPr>
          <w:p w14:paraId="06EC7DFF" w14:textId="77777777" w:rsidR="009C2051" w:rsidRPr="009C2051" w:rsidRDefault="009C2051" w:rsidP="009C2051">
            <w:r w:rsidRPr="009C2051">
              <w:t>0,6794</w:t>
            </w:r>
          </w:p>
        </w:tc>
        <w:tc>
          <w:tcPr>
            <w:tcW w:w="0" w:type="auto"/>
            <w:vAlign w:val="center"/>
            <w:hideMark/>
          </w:tcPr>
          <w:p w14:paraId="39AA573C" w14:textId="77777777" w:rsidR="009C2051" w:rsidRPr="009C2051" w:rsidRDefault="009C2051" w:rsidP="009C2051">
            <w:r w:rsidRPr="009C2051">
              <w:t>0,7521</w:t>
            </w:r>
          </w:p>
        </w:tc>
        <w:tc>
          <w:tcPr>
            <w:tcW w:w="0" w:type="auto"/>
            <w:vAlign w:val="center"/>
            <w:hideMark/>
          </w:tcPr>
          <w:p w14:paraId="56E16A18" w14:textId="77777777" w:rsidR="009C2051" w:rsidRPr="009C2051" w:rsidRDefault="009C2051" w:rsidP="009C2051">
            <w:r w:rsidRPr="009C2051">
              <w:t>0,9551</w:t>
            </w:r>
          </w:p>
        </w:tc>
        <w:tc>
          <w:tcPr>
            <w:tcW w:w="0" w:type="auto"/>
            <w:vAlign w:val="center"/>
            <w:hideMark/>
          </w:tcPr>
          <w:p w14:paraId="20AFF7A2" w14:textId="77777777" w:rsidR="009C2051" w:rsidRPr="009C2051" w:rsidRDefault="009C2051" w:rsidP="009C2051">
            <w:r w:rsidRPr="009C2051">
              <w:t>0,6866</w:t>
            </w:r>
          </w:p>
        </w:tc>
      </w:tr>
      <w:tr w:rsidR="009C2051" w:rsidRPr="009C2051" w14:paraId="08DCEFEF" w14:textId="77777777">
        <w:trPr>
          <w:tblCellSpacing w:w="15" w:type="dxa"/>
        </w:trPr>
        <w:tc>
          <w:tcPr>
            <w:tcW w:w="0" w:type="auto"/>
            <w:vAlign w:val="center"/>
            <w:hideMark/>
          </w:tcPr>
          <w:p w14:paraId="528119AB" w14:textId="77777777" w:rsidR="009C2051" w:rsidRPr="009C2051" w:rsidRDefault="009C2051" w:rsidP="009C2051">
            <w:r w:rsidRPr="009C2051">
              <w:t>DistilBERT</w:t>
            </w:r>
          </w:p>
        </w:tc>
        <w:tc>
          <w:tcPr>
            <w:tcW w:w="0" w:type="auto"/>
            <w:vAlign w:val="center"/>
            <w:hideMark/>
          </w:tcPr>
          <w:p w14:paraId="3DC292B5" w14:textId="77777777" w:rsidR="009C2051" w:rsidRPr="009C2051" w:rsidRDefault="009C2051" w:rsidP="009C2051">
            <w:r w:rsidRPr="009C2051">
              <w:t>0,8218</w:t>
            </w:r>
          </w:p>
        </w:tc>
        <w:tc>
          <w:tcPr>
            <w:tcW w:w="0" w:type="auto"/>
            <w:vAlign w:val="center"/>
            <w:hideMark/>
          </w:tcPr>
          <w:p w14:paraId="6C82FE92" w14:textId="77777777" w:rsidR="009C2051" w:rsidRPr="009C2051" w:rsidRDefault="009C2051" w:rsidP="009C2051">
            <w:r w:rsidRPr="009C2051">
              <w:t>0,7510</w:t>
            </w:r>
          </w:p>
        </w:tc>
        <w:tc>
          <w:tcPr>
            <w:tcW w:w="0" w:type="auto"/>
            <w:vAlign w:val="center"/>
            <w:hideMark/>
          </w:tcPr>
          <w:p w14:paraId="786D188D" w14:textId="77777777" w:rsidR="009C2051" w:rsidRPr="009C2051" w:rsidRDefault="009C2051" w:rsidP="009C2051">
            <w:r w:rsidRPr="009C2051">
              <w:t>0,9581</w:t>
            </w:r>
          </w:p>
        </w:tc>
        <w:tc>
          <w:tcPr>
            <w:tcW w:w="0" w:type="auto"/>
            <w:vAlign w:val="center"/>
            <w:hideMark/>
          </w:tcPr>
          <w:p w14:paraId="0C53E09F" w14:textId="77777777" w:rsidR="009C2051" w:rsidRPr="009C2051" w:rsidRDefault="009C2051" w:rsidP="009C2051">
            <w:r w:rsidRPr="009C2051">
              <w:t>0,5869</w:t>
            </w:r>
          </w:p>
        </w:tc>
      </w:tr>
      <w:tr w:rsidR="009C2051" w:rsidRPr="009C2051" w14:paraId="095F3F46" w14:textId="77777777">
        <w:trPr>
          <w:tblCellSpacing w:w="15" w:type="dxa"/>
        </w:trPr>
        <w:tc>
          <w:tcPr>
            <w:tcW w:w="0" w:type="auto"/>
            <w:vAlign w:val="center"/>
            <w:hideMark/>
          </w:tcPr>
          <w:p w14:paraId="1EED51D5" w14:textId="77777777" w:rsidR="009C2051" w:rsidRPr="009C2051" w:rsidRDefault="009C2051" w:rsidP="009C2051">
            <w:r w:rsidRPr="009C2051">
              <w:t>BERT</w:t>
            </w:r>
          </w:p>
        </w:tc>
        <w:tc>
          <w:tcPr>
            <w:tcW w:w="0" w:type="auto"/>
            <w:vAlign w:val="center"/>
            <w:hideMark/>
          </w:tcPr>
          <w:p w14:paraId="11692017" w14:textId="77777777" w:rsidR="009C2051" w:rsidRPr="009C2051" w:rsidRDefault="009C2051" w:rsidP="009C2051">
            <w:r w:rsidRPr="009C2051">
              <w:t>0,8378</w:t>
            </w:r>
          </w:p>
        </w:tc>
        <w:tc>
          <w:tcPr>
            <w:tcW w:w="0" w:type="auto"/>
            <w:vAlign w:val="center"/>
            <w:hideMark/>
          </w:tcPr>
          <w:p w14:paraId="0900BF51" w14:textId="77777777" w:rsidR="009C2051" w:rsidRPr="009C2051" w:rsidRDefault="009C2051" w:rsidP="009C2051">
            <w:r w:rsidRPr="009C2051">
              <w:t>0,7549</w:t>
            </w:r>
          </w:p>
        </w:tc>
        <w:tc>
          <w:tcPr>
            <w:tcW w:w="0" w:type="auto"/>
            <w:vAlign w:val="center"/>
            <w:hideMark/>
          </w:tcPr>
          <w:p w14:paraId="7CB8394C" w14:textId="77777777" w:rsidR="009C2051" w:rsidRPr="009C2051" w:rsidRDefault="009C2051" w:rsidP="009C2051">
            <w:r w:rsidRPr="009C2051">
              <w:t>0,9742</w:t>
            </w:r>
          </w:p>
        </w:tc>
        <w:tc>
          <w:tcPr>
            <w:tcW w:w="0" w:type="auto"/>
            <w:vAlign w:val="center"/>
            <w:hideMark/>
          </w:tcPr>
          <w:p w14:paraId="427B25A0" w14:textId="77777777" w:rsidR="009C2051" w:rsidRPr="009C2051" w:rsidRDefault="009C2051" w:rsidP="009C2051">
            <w:r w:rsidRPr="009C2051">
              <w:t>0,6131</w:t>
            </w:r>
          </w:p>
        </w:tc>
      </w:tr>
      <w:tr w:rsidR="009C2051" w:rsidRPr="009C2051" w14:paraId="1C5368A1" w14:textId="77777777">
        <w:trPr>
          <w:tblCellSpacing w:w="15" w:type="dxa"/>
        </w:trPr>
        <w:tc>
          <w:tcPr>
            <w:tcW w:w="0" w:type="auto"/>
            <w:vAlign w:val="center"/>
            <w:hideMark/>
          </w:tcPr>
          <w:p w14:paraId="260B133C" w14:textId="77777777" w:rsidR="009C2051" w:rsidRPr="009C2051" w:rsidRDefault="009C2051" w:rsidP="009C2051">
            <w:r w:rsidRPr="009C2051">
              <w:t>RoBERTa</w:t>
            </w:r>
          </w:p>
        </w:tc>
        <w:tc>
          <w:tcPr>
            <w:tcW w:w="0" w:type="auto"/>
            <w:vAlign w:val="center"/>
            <w:hideMark/>
          </w:tcPr>
          <w:p w14:paraId="11ED9E1F" w14:textId="77777777" w:rsidR="009C2051" w:rsidRPr="009C2051" w:rsidRDefault="009C2051" w:rsidP="009C2051">
            <w:r w:rsidRPr="009C2051">
              <w:t>0,8651</w:t>
            </w:r>
          </w:p>
        </w:tc>
        <w:tc>
          <w:tcPr>
            <w:tcW w:w="0" w:type="auto"/>
            <w:vAlign w:val="center"/>
            <w:hideMark/>
          </w:tcPr>
          <w:p w14:paraId="63D7BD03" w14:textId="77777777" w:rsidR="009C2051" w:rsidRPr="009C2051" w:rsidRDefault="009C2051" w:rsidP="009C2051">
            <w:r w:rsidRPr="009C2051">
              <w:t>0,8145</w:t>
            </w:r>
          </w:p>
        </w:tc>
        <w:tc>
          <w:tcPr>
            <w:tcW w:w="0" w:type="auto"/>
            <w:vAlign w:val="center"/>
            <w:hideMark/>
          </w:tcPr>
          <w:p w14:paraId="667B0D4E" w14:textId="77777777" w:rsidR="009C2051" w:rsidRPr="009C2051" w:rsidRDefault="009C2051" w:rsidP="009C2051">
            <w:r w:rsidRPr="009C2051">
              <w:t>0,9957</w:t>
            </w:r>
          </w:p>
        </w:tc>
        <w:tc>
          <w:tcPr>
            <w:tcW w:w="0" w:type="auto"/>
            <w:vAlign w:val="center"/>
            <w:hideMark/>
          </w:tcPr>
          <w:p w14:paraId="19BA54C9" w14:textId="77777777" w:rsidR="009C2051" w:rsidRPr="009C2051" w:rsidRDefault="009C2051" w:rsidP="009C2051">
            <w:r w:rsidRPr="009C2051">
              <w:t>0,6388</w:t>
            </w:r>
          </w:p>
        </w:tc>
      </w:tr>
      <w:tr w:rsidR="009C2051" w:rsidRPr="009C2051" w14:paraId="23D65007" w14:textId="77777777">
        <w:trPr>
          <w:tblCellSpacing w:w="15" w:type="dxa"/>
        </w:trPr>
        <w:tc>
          <w:tcPr>
            <w:tcW w:w="0" w:type="auto"/>
            <w:vAlign w:val="center"/>
            <w:hideMark/>
          </w:tcPr>
          <w:p w14:paraId="46E1B883" w14:textId="77777777" w:rsidR="009C2051" w:rsidRPr="009C2051" w:rsidRDefault="009C2051" w:rsidP="009C2051">
            <w:r w:rsidRPr="009C2051">
              <w:t>İnce ayarlı FinBERT</w:t>
            </w:r>
          </w:p>
        </w:tc>
        <w:tc>
          <w:tcPr>
            <w:tcW w:w="0" w:type="auto"/>
            <w:vAlign w:val="center"/>
            <w:hideMark/>
          </w:tcPr>
          <w:p w14:paraId="5C705321" w14:textId="77777777" w:rsidR="009C2051" w:rsidRPr="009C2051" w:rsidRDefault="009C2051" w:rsidP="009C2051">
            <w:r w:rsidRPr="009C2051">
              <w:t>0,8512</w:t>
            </w:r>
          </w:p>
        </w:tc>
        <w:tc>
          <w:tcPr>
            <w:tcW w:w="0" w:type="auto"/>
            <w:vAlign w:val="center"/>
            <w:hideMark/>
          </w:tcPr>
          <w:p w14:paraId="5C31F526" w14:textId="77777777" w:rsidR="009C2051" w:rsidRPr="009C2051" w:rsidRDefault="009C2051" w:rsidP="009C2051">
            <w:r w:rsidRPr="009C2051">
              <w:t>0,7723</w:t>
            </w:r>
          </w:p>
        </w:tc>
        <w:tc>
          <w:tcPr>
            <w:tcW w:w="0" w:type="auto"/>
            <w:vAlign w:val="center"/>
            <w:hideMark/>
          </w:tcPr>
          <w:p w14:paraId="03969CAF" w14:textId="77777777" w:rsidR="009C2051" w:rsidRPr="009C2051" w:rsidRDefault="009C2051" w:rsidP="009C2051">
            <w:r w:rsidRPr="009C2051">
              <w:t>0,9746</w:t>
            </w:r>
          </w:p>
        </w:tc>
        <w:tc>
          <w:tcPr>
            <w:tcW w:w="0" w:type="auto"/>
            <w:vAlign w:val="center"/>
            <w:hideMark/>
          </w:tcPr>
          <w:p w14:paraId="44058BF0" w14:textId="77777777" w:rsidR="009C2051" w:rsidRPr="009C2051" w:rsidRDefault="009C2051" w:rsidP="009C2051">
            <w:r w:rsidRPr="009C2051">
              <w:t>0,6101</w:t>
            </w:r>
          </w:p>
        </w:tc>
      </w:tr>
    </w:tbl>
    <w:p w14:paraId="6FC8EE36" w14:textId="77777777" w:rsidR="009C2051" w:rsidRPr="009C2051" w:rsidRDefault="009C2051" w:rsidP="009C2051">
      <w:r w:rsidRPr="009C2051">
        <w:t>S&amp;P 500 dış testinde (N=1.060) RoBERTa 0,8145 Macro-F1 ile ilk sırayı korumuş; ince ayarlı FinBERT 0,7723 ile hazır FinBERT'in 0,7521 sonucunu 0,0201 puan aşmıştır. Ancak eşleştirilmiş karşılaştırmada bu fark istatistiksel olarak anlamlı değildir (Holm p=0,1678; hazır − ince ayarlı ΔF1=-0,0201; %95 GA [-0,0492; 0,0080]). Sentetik sette bütün modeller çok yüksek başarı göstermiş; RoBERTa 0,9957 ile ilk sırada yer almıştır. Bu sıkışmış yüksek performans aralığı, sentetik örneklerde sınıf ipuçlarının gerçek dış testlere göre daha açık olduğunu göstermektedir. Reuters dış testinde (N=5.000) model sıralaması köklü biçimde değişmiş; hazır FinBERT 0,6866 Macro-F1 ile en başarılı model olmuştur. Hazır FinBERT'in ince ayarlı FinBERT'e üstünlüğü eşleştirilmiş analizde güçlü biçimde desteklenmiştir (ΔMacro-F1=+0,0765; Holm p≈1,37×10⁻³²; %95 GA [0,0610; 0,0923]).</w:t>
      </w:r>
    </w:p>
    <w:p w14:paraId="0A678D60" w14:textId="77777777" w:rsidR="009C2051" w:rsidRPr="009C2051" w:rsidRDefault="009C2051" w:rsidP="009C2051">
      <w:r w:rsidRPr="009C2051">
        <w:rPr>
          <w:b/>
          <w:bCs/>
        </w:rPr>
        <w:t>4.5. Sıfır örnekli modeller.</w:t>
      </w:r>
      <w:r w:rsidRPr="009C2051">
        <w:t xml:space="preserve"> S&amp;P 500 üzerinde en iyi sıfır örnekli sonuç BART-large-MNLI tarafından 0,6594 doğruluk ve 0,5580 Macro-F1 ile elde edilmiştir; ancak tarafsız sınıf F1 değeri 0,1199 düzeyinde kalmıştır. RoBERTa-base NLI 0,6085/0,4913, BERT-base MNLI 0,5057/0,4033 ve DistilBERT-base MNLI 0,4679/0,3880 doğruluk/Macro-F1 üretmiştir; hepsinde tarafsız sınıf F1 değeri çok düşüktür (sırasıyla 0,0233, 0,0058 ve 0,0776). Sıfır örnekli yaklaşım, denetimli modellerin eşdeğeri değil, düşük maliyetli tamamlayıcı bir referanstır.</w:t>
      </w:r>
    </w:p>
    <w:p w14:paraId="41A743D0" w14:textId="77777777" w:rsidR="009C2051" w:rsidRPr="009C2051" w:rsidRDefault="009C2051" w:rsidP="009C2051">
      <w:r w:rsidRPr="009C2051">
        <w:rPr>
          <w:b/>
          <w:bCs/>
        </w:rPr>
        <w:t>4.6. Sınıf bazlı hata örüntüleri.</w:t>
      </w:r>
      <w:r w:rsidRPr="009C2051">
        <w:t xml:space="preserve"> İnce ayarlı FinBERT iç testte 2.386 örneğin 282'sini yanlış sınıflandırmıştır; en sık hata yönleri tarafsız → pozitif (78; %27,66) ve tarafsız → negatif (75; %26,60) olmuştur. Negatif → tarafsız ve pozitif → tarafsız geçişleri 52'şer örnekle hataların ayrı ayrı %18,44'ünü; pozitif → negatif 17 (%6,03) ve negatif → pozitif 8 (%2,84) örnekle küçük payları oluşturmuştur. Hataların 217'si (%77,0) en az 0,90, 196'sı (%69,5) en az 0,95 ve 137'si </w:t>
      </w:r>
      <w:r w:rsidRPr="009C2051">
        <w:lastRenderedPageBreak/>
        <w:t>(%48,6) en az 0,99 tahmin güvenine sahiptir; bu yüksek güvenli yanlışlar, bazı başlıkların sistematik biçimde farklı etiket semantiğiyle yorumlandığını göstermektedir. S&amp;P 500 dış testinde tarafsızdan negatife hata oranı hazır FinBERT için %10,62 iken RoBERTa için %5,60, BERT için %4,42 ve DistilBERT için %4,72 düzeyindedir.</w:t>
      </w:r>
    </w:p>
    <w:p w14:paraId="48E15548" w14:textId="77777777" w:rsidR="009C2051" w:rsidRPr="009C2051" w:rsidRDefault="009C2051" w:rsidP="009C2051">
      <w:r w:rsidRPr="009C2051">
        <w:rPr>
          <w:b/>
          <w:bCs/>
        </w:rPr>
        <w:t>4.7. Kaynak-bileşimi ablasyonu.</w:t>
      </w:r>
      <w:r w:rsidRPr="009C2051">
        <w:t xml:space="preserve"> RoBERTa 42 numaralı tohumda iki eğitim koşuluyla karşılaştırılmıştır: yalnız Twitter (n=8.110) ve Twitter + Financial PhraseBank (n=12.950) </w:t>
      </w:r>
      <w:hyperlink r:id="rId15" w:history="1">
        <w:r w:rsidRPr="009C2051">
          <w:rPr>
            <w:rStyle w:val="Hyperlink"/>
          </w:rPr>
          <w:t>(Malo et al., 2013)</w:t>
        </w:r>
      </w:hyperlink>
      <w:r w:rsidRPr="009C2051">
        <w:t>. Yalnız Twitter koşulu iç testte 0,8810, birleşik koşul 0,8679 Macro-F1 üretmiştir (fark -0,0132). Reuters'ta fark -0,0160 (0,6465'e karşı 0,6305); aynı 1.030 örnek üzerindeki S&amp;P 500 ablasyonunda ise -0,0021 (0,7989'a karşı 0,7968) olmuştur. Daha fazla fakat farklı kaynak ve etiket semantiği taşıyan eğitim verisi otomatik olarak daha iyi genelleme sağlamamıştır.</w:t>
      </w:r>
    </w:p>
    <w:p w14:paraId="07919961" w14:textId="77777777" w:rsidR="009C2051" w:rsidRPr="009C2051" w:rsidRDefault="009C2051" w:rsidP="009C2051">
      <w:r w:rsidRPr="009C2051">
        <w:rPr>
          <w:b/>
          <w:bCs/>
        </w:rPr>
        <w:t>Tablo 5. RoBERTa kaynak-bileşimi ablasyon sonuçları (tohum 42)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7"/>
        <w:gridCol w:w="1394"/>
        <w:gridCol w:w="2167"/>
        <w:gridCol w:w="817"/>
      </w:tblGrid>
      <w:tr w:rsidR="009C2051" w:rsidRPr="009C2051" w14:paraId="3BFED986" w14:textId="77777777">
        <w:trPr>
          <w:tblCellSpacing w:w="15" w:type="dxa"/>
        </w:trPr>
        <w:tc>
          <w:tcPr>
            <w:tcW w:w="0" w:type="auto"/>
            <w:vAlign w:val="center"/>
            <w:hideMark/>
          </w:tcPr>
          <w:p w14:paraId="77B5D921" w14:textId="77777777" w:rsidR="009C2051" w:rsidRPr="009C2051" w:rsidRDefault="009C2051" w:rsidP="009C2051">
            <w:pPr>
              <w:rPr>
                <w:b/>
                <w:bCs/>
              </w:rPr>
            </w:pPr>
            <w:r w:rsidRPr="009C2051">
              <w:rPr>
                <w:b/>
                <w:bCs/>
              </w:rPr>
              <w:t>Veri seti</w:t>
            </w:r>
          </w:p>
        </w:tc>
        <w:tc>
          <w:tcPr>
            <w:tcW w:w="0" w:type="auto"/>
            <w:vAlign w:val="center"/>
            <w:hideMark/>
          </w:tcPr>
          <w:p w14:paraId="1657BE5A" w14:textId="77777777" w:rsidR="009C2051" w:rsidRPr="009C2051" w:rsidRDefault="009C2051" w:rsidP="009C2051">
            <w:pPr>
              <w:rPr>
                <w:b/>
                <w:bCs/>
              </w:rPr>
            </w:pPr>
            <w:r w:rsidRPr="009C2051">
              <w:rPr>
                <w:b/>
                <w:bCs/>
              </w:rPr>
              <w:t>Yalnız Twitter</w:t>
            </w:r>
          </w:p>
        </w:tc>
        <w:tc>
          <w:tcPr>
            <w:tcW w:w="0" w:type="auto"/>
            <w:vAlign w:val="center"/>
            <w:hideMark/>
          </w:tcPr>
          <w:p w14:paraId="3F2E43CF" w14:textId="77777777" w:rsidR="009C2051" w:rsidRPr="009C2051" w:rsidRDefault="009C2051" w:rsidP="009C2051">
            <w:pPr>
              <w:rPr>
                <w:b/>
                <w:bCs/>
              </w:rPr>
            </w:pPr>
            <w:r w:rsidRPr="009C2051">
              <w:rPr>
                <w:b/>
                <w:bCs/>
              </w:rPr>
              <w:t>Twitter + PhraseBank</w:t>
            </w:r>
          </w:p>
        </w:tc>
        <w:tc>
          <w:tcPr>
            <w:tcW w:w="0" w:type="auto"/>
            <w:vAlign w:val="center"/>
            <w:hideMark/>
          </w:tcPr>
          <w:p w14:paraId="6CEC301E" w14:textId="77777777" w:rsidR="009C2051" w:rsidRPr="009C2051" w:rsidRDefault="009C2051" w:rsidP="009C2051">
            <w:pPr>
              <w:rPr>
                <w:b/>
                <w:bCs/>
              </w:rPr>
            </w:pPr>
            <w:r w:rsidRPr="009C2051">
              <w:rPr>
                <w:b/>
                <w:bCs/>
              </w:rPr>
              <w:t>Fark</w:t>
            </w:r>
          </w:p>
        </w:tc>
      </w:tr>
      <w:tr w:rsidR="009C2051" w:rsidRPr="009C2051" w14:paraId="513ADA42" w14:textId="77777777">
        <w:trPr>
          <w:tblCellSpacing w:w="15" w:type="dxa"/>
        </w:trPr>
        <w:tc>
          <w:tcPr>
            <w:tcW w:w="0" w:type="auto"/>
            <w:vAlign w:val="center"/>
            <w:hideMark/>
          </w:tcPr>
          <w:p w14:paraId="3AEBAF70" w14:textId="77777777" w:rsidR="009C2051" w:rsidRPr="009C2051" w:rsidRDefault="009C2051" w:rsidP="009C2051">
            <w:r w:rsidRPr="009C2051">
              <w:t>İç test (N=2.386)</w:t>
            </w:r>
          </w:p>
        </w:tc>
        <w:tc>
          <w:tcPr>
            <w:tcW w:w="0" w:type="auto"/>
            <w:vAlign w:val="center"/>
            <w:hideMark/>
          </w:tcPr>
          <w:p w14:paraId="7EB639A5" w14:textId="77777777" w:rsidR="009C2051" w:rsidRPr="009C2051" w:rsidRDefault="009C2051" w:rsidP="009C2051">
            <w:r w:rsidRPr="009C2051">
              <w:t>0,8810</w:t>
            </w:r>
          </w:p>
        </w:tc>
        <w:tc>
          <w:tcPr>
            <w:tcW w:w="0" w:type="auto"/>
            <w:vAlign w:val="center"/>
            <w:hideMark/>
          </w:tcPr>
          <w:p w14:paraId="2FCE669A" w14:textId="77777777" w:rsidR="009C2051" w:rsidRPr="009C2051" w:rsidRDefault="009C2051" w:rsidP="009C2051">
            <w:r w:rsidRPr="009C2051">
              <w:t>0,8679</w:t>
            </w:r>
          </w:p>
        </w:tc>
        <w:tc>
          <w:tcPr>
            <w:tcW w:w="0" w:type="auto"/>
            <w:vAlign w:val="center"/>
            <w:hideMark/>
          </w:tcPr>
          <w:p w14:paraId="1C42FEEF" w14:textId="77777777" w:rsidR="009C2051" w:rsidRPr="009C2051" w:rsidRDefault="009C2051" w:rsidP="009C2051">
            <w:r w:rsidRPr="009C2051">
              <w:t>-0,0132</w:t>
            </w:r>
          </w:p>
        </w:tc>
      </w:tr>
      <w:tr w:rsidR="009C2051" w:rsidRPr="009C2051" w14:paraId="07C5755E" w14:textId="77777777">
        <w:trPr>
          <w:tblCellSpacing w:w="15" w:type="dxa"/>
        </w:trPr>
        <w:tc>
          <w:tcPr>
            <w:tcW w:w="0" w:type="auto"/>
            <w:vAlign w:val="center"/>
            <w:hideMark/>
          </w:tcPr>
          <w:p w14:paraId="59D40219" w14:textId="77777777" w:rsidR="009C2051" w:rsidRPr="009C2051" w:rsidRDefault="009C2051" w:rsidP="009C2051">
            <w:r w:rsidRPr="009C2051">
              <w:t>Reuters (N=5.000)</w:t>
            </w:r>
          </w:p>
        </w:tc>
        <w:tc>
          <w:tcPr>
            <w:tcW w:w="0" w:type="auto"/>
            <w:vAlign w:val="center"/>
            <w:hideMark/>
          </w:tcPr>
          <w:p w14:paraId="3561570B" w14:textId="77777777" w:rsidR="009C2051" w:rsidRPr="009C2051" w:rsidRDefault="009C2051" w:rsidP="009C2051">
            <w:r w:rsidRPr="009C2051">
              <w:t>0,6465</w:t>
            </w:r>
          </w:p>
        </w:tc>
        <w:tc>
          <w:tcPr>
            <w:tcW w:w="0" w:type="auto"/>
            <w:vAlign w:val="center"/>
            <w:hideMark/>
          </w:tcPr>
          <w:p w14:paraId="7255124A" w14:textId="77777777" w:rsidR="009C2051" w:rsidRPr="009C2051" w:rsidRDefault="009C2051" w:rsidP="009C2051">
            <w:r w:rsidRPr="009C2051">
              <w:t>0,6305</w:t>
            </w:r>
          </w:p>
        </w:tc>
        <w:tc>
          <w:tcPr>
            <w:tcW w:w="0" w:type="auto"/>
            <w:vAlign w:val="center"/>
            <w:hideMark/>
          </w:tcPr>
          <w:p w14:paraId="44ABA428" w14:textId="77777777" w:rsidR="009C2051" w:rsidRPr="009C2051" w:rsidRDefault="009C2051" w:rsidP="009C2051">
            <w:r w:rsidRPr="009C2051">
              <w:t>-0,0160</w:t>
            </w:r>
          </w:p>
        </w:tc>
      </w:tr>
      <w:tr w:rsidR="009C2051" w:rsidRPr="009C2051" w14:paraId="423869BA" w14:textId="77777777">
        <w:trPr>
          <w:tblCellSpacing w:w="15" w:type="dxa"/>
        </w:trPr>
        <w:tc>
          <w:tcPr>
            <w:tcW w:w="0" w:type="auto"/>
            <w:vAlign w:val="center"/>
            <w:hideMark/>
          </w:tcPr>
          <w:p w14:paraId="3D343AAA" w14:textId="77777777" w:rsidR="009C2051" w:rsidRPr="009C2051" w:rsidRDefault="009C2051" w:rsidP="009C2051">
            <w:r w:rsidRPr="009C2051">
              <w:t>S&amp;P 500 ablasyon (N=1.030)</w:t>
            </w:r>
          </w:p>
        </w:tc>
        <w:tc>
          <w:tcPr>
            <w:tcW w:w="0" w:type="auto"/>
            <w:vAlign w:val="center"/>
            <w:hideMark/>
          </w:tcPr>
          <w:p w14:paraId="17BB6959" w14:textId="77777777" w:rsidR="009C2051" w:rsidRPr="009C2051" w:rsidRDefault="009C2051" w:rsidP="009C2051">
            <w:r w:rsidRPr="009C2051">
              <w:t>0,7989</w:t>
            </w:r>
          </w:p>
        </w:tc>
        <w:tc>
          <w:tcPr>
            <w:tcW w:w="0" w:type="auto"/>
            <w:vAlign w:val="center"/>
            <w:hideMark/>
          </w:tcPr>
          <w:p w14:paraId="0BC529CB" w14:textId="77777777" w:rsidR="009C2051" w:rsidRPr="009C2051" w:rsidRDefault="009C2051" w:rsidP="009C2051">
            <w:r w:rsidRPr="009C2051">
              <w:t>0,7968</w:t>
            </w:r>
          </w:p>
        </w:tc>
        <w:tc>
          <w:tcPr>
            <w:tcW w:w="0" w:type="auto"/>
            <w:vAlign w:val="center"/>
            <w:hideMark/>
          </w:tcPr>
          <w:p w14:paraId="25E0F58A" w14:textId="77777777" w:rsidR="009C2051" w:rsidRPr="009C2051" w:rsidRDefault="009C2051" w:rsidP="009C2051">
            <w:r w:rsidRPr="009C2051">
              <w:t>-0,0021</w:t>
            </w:r>
          </w:p>
        </w:tc>
      </w:tr>
    </w:tbl>
    <w:p w14:paraId="093CE010" w14:textId="77777777" w:rsidR="009C2051" w:rsidRPr="009C2051" w:rsidRDefault="009C2051" w:rsidP="009C2051">
      <w:r w:rsidRPr="009C2051">
        <w:rPr>
          <w:b/>
          <w:bCs/>
        </w:rPr>
        <w:t>4.8. Model verimliliği.</w:t>
      </w:r>
      <w:r w:rsidRPr="009C2051">
        <w:t xml:space="preserve"> CPU üzerinde yapılan ölçümde DistilBERT 66,96 milyon parametreyle (BERT'in yaklaşık %61'i) 70,30 örnek/s hızına ulaşmış; BERT'in 31,37 örnek/s hızının yaklaşık 2,24 katı işlem gücü sağlamıştır. RoBERTa 124,65 milyon parametreyle en büyük model olmasına karşın 35,91 örnek/s ile en yüksek Macro-F1'i vermiştir.</w:t>
      </w:r>
    </w:p>
    <w:p w14:paraId="7F6C70F8" w14:textId="77777777" w:rsidR="009C2051" w:rsidRPr="009C2051" w:rsidRDefault="009C2051" w:rsidP="009C2051">
      <w:r w:rsidRPr="009C2051">
        <w:rPr>
          <w:b/>
          <w:bCs/>
        </w:rPr>
        <w:t>Tablo 6. CPU çıkarım verimliliği ve iç test performansı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1515"/>
        <w:gridCol w:w="1298"/>
        <w:gridCol w:w="2097"/>
        <w:gridCol w:w="1671"/>
      </w:tblGrid>
      <w:tr w:rsidR="009C2051" w:rsidRPr="009C2051" w14:paraId="6756D6E6" w14:textId="77777777">
        <w:trPr>
          <w:tblCellSpacing w:w="15" w:type="dxa"/>
        </w:trPr>
        <w:tc>
          <w:tcPr>
            <w:tcW w:w="0" w:type="auto"/>
            <w:vAlign w:val="center"/>
            <w:hideMark/>
          </w:tcPr>
          <w:p w14:paraId="7E36CBE8" w14:textId="77777777" w:rsidR="009C2051" w:rsidRPr="009C2051" w:rsidRDefault="009C2051" w:rsidP="009C2051">
            <w:pPr>
              <w:rPr>
                <w:b/>
                <w:bCs/>
              </w:rPr>
            </w:pPr>
            <w:r w:rsidRPr="009C2051">
              <w:rPr>
                <w:b/>
                <w:bCs/>
              </w:rPr>
              <w:t>Model</w:t>
            </w:r>
          </w:p>
        </w:tc>
        <w:tc>
          <w:tcPr>
            <w:tcW w:w="0" w:type="auto"/>
            <w:vAlign w:val="center"/>
            <w:hideMark/>
          </w:tcPr>
          <w:p w14:paraId="17398031" w14:textId="77777777" w:rsidR="009C2051" w:rsidRPr="009C2051" w:rsidRDefault="009C2051" w:rsidP="009C2051">
            <w:pPr>
              <w:rPr>
                <w:b/>
                <w:bCs/>
              </w:rPr>
            </w:pPr>
            <w:r w:rsidRPr="009C2051">
              <w:rPr>
                <w:b/>
                <w:bCs/>
              </w:rPr>
              <w:t>Parametre (M)</w:t>
            </w:r>
          </w:p>
        </w:tc>
        <w:tc>
          <w:tcPr>
            <w:tcW w:w="0" w:type="auto"/>
            <w:vAlign w:val="center"/>
            <w:hideMark/>
          </w:tcPr>
          <w:p w14:paraId="13F7837D" w14:textId="77777777" w:rsidR="009C2051" w:rsidRPr="009C2051" w:rsidRDefault="009C2051" w:rsidP="009C2051">
            <w:pPr>
              <w:rPr>
                <w:b/>
                <w:bCs/>
              </w:rPr>
            </w:pPr>
            <w:r w:rsidRPr="009C2051">
              <w:rPr>
                <w:b/>
                <w:bCs/>
              </w:rPr>
              <w:t>CPU örnek/s</w:t>
            </w:r>
          </w:p>
        </w:tc>
        <w:tc>
          <w:tcPr>
            <w:tcW w:w="0" w:type="auto"/>
            <w:vAlign w:val="center"/>
            <w:hideMark/>
          </w:tcPr>
          <w:p w14:paraId="197C01EB" w14:textId="77777777" w:rsidR="009C2051" w:rsidRPr="009C2051" w:rsidRDefault="009C2051" w:rsidP="009C2051">
            <w:pPr>
              <w:rPr>
                <w:b/>
                <w:bCs/>
              </w:rPr>
            </w:pPr>
            <w:r w:rsidRPr="009C2051">
              <w:rPr>
                <w:b/>
                <w:bCs/>
              </w:rPr>
              <w:t>Gecikme (ms/örnek)</w:t>
            </w:r>
          </w:p>
        </w:tc>
        <w:tc>
          <w:tcPr>
            <w:tcW w:w="0" w:type="auto"/>
            <w:vAlign w:val="center"/>
            <w:hideMark/>
          </w:tcPr>
          <w:p w14:paraId="45624DFE" w14:textId="77777777" w:rsidR="009C2051" w:rsidRPr="009C2051" w:rsidRDefault="009C2051" w:rsidP="009C2051">
            <w:pPr>
              <w:rPr>
                <w:b/>
                <w:bCs/>
              </w:rPr>
            </w:pPr>
            <w:r w:rsidRPr="009C2051">
              <w:rPr>
                <w:b/>
                <w:bCs/>
              </w:rPr>
              <w:t>İç test Macro-F1</w:t>
            </w:r>
          </w:p>
        </w:tc>
      </w:tr>
      <w:tr w:rsidR="009C2051" w:rsidRPr="009C2051" w14:paraId="05F7D6CC" w14:textId="77777777">
        <w:trPr>
          <w:tblCellSpacing w:w="15" w:type="dxa"/>
        </w:trPr>
        <w:tc>
          <w:tcPr>
            <w:tcW w:w="0" w:type="auto"/>
            <w:vAlign w:val="center"/>
            <w:hideMark/>
          </w:tcPr>
          <w:p w14:paraId="097F164A" w14:textId="77777777" w:rsidR="009C2051" w:rsidRPr="009C2051" w:rsidRDefault="009C2051" w:rsidP="009C2051">
            <w:r w:rsidRPr="009C2051">
              <w:t>Hazır FinBERT</w:t>
            </w:r>
          </w:p>
        </w:tc>
        <w:tc>
          <w:tcPr>
            <w:tcW w:w="0" w:type="auto"/>
            <w:vAlign w:val="center"/>
            <w:hideMark/>
          </w:tcPr>
          <w:p w14:paraId="6B86DB77" w14:textId="77777777" w:rsidR="009C2051" w:rsidRPr="009C2051" w:rsidRDefault="009C2051" w:rsidP="009C2051">
            <w:r w:rsidRPr="009C2051">
              <w:t>109,48</w:t>
            </w:r>
          </w:p>
        </w:tc>
        <w:tc>
          <w:tcPr>
            <w:tcW w:w="0" w:type="auto"/>
            <w:vAlign w:val="center"/>
            <w:hideMark/>
          </w:tcPr>
          <w:p w14:paraId="2F9E421E" w14:textId="77777777" w:rsidR="009C2051" w:rsidRPr="009C2051" w:rsidRDefault="009C2051" w:rsidP="009C2051">
            <w:r w:rsidRPr="009C2051">
              <w:t>30,81</w:t>
            </w:r>
          </w:p>
        </w:tc>
        <w:tc>
          <w:tcPr>
            <w:tcW w:w="0" w:type="auto"/>
            <w:vAlign w:val="center"/>
            <w:hideMark/>
          </w:tcPr>
          <w:p w14:paraId="655B434D" w14:textId="77777777" w:rsidR="009C2051" w:rsidRPr="009C2051" w:rsidRDefault="009C2051" w:rsidP="009C2051">
            <w:r w:rsidRPr="009C2051">
              <w:t>32,46</w:t>
            </w:r>
          </w:p>
        </w:tc>
        <w:tc>
          <w:tcPr>
            <w:tcW w:w="0" w:type="auto"/>
            <w:vAlign w:val="center"/>
            <w:hideMark/>
          </w:tcPr>
          <w:p w14:paraId="7931C8F8" w14:textId="77777777" w:rsidR="009C2051" w:rsidRPr="009C2051" w:rsidRDefault="009C2051" w:rsidP="009C2051">
            <w:r w:rsidRPr="009C2051">
              <w:t>0,6794</w:t>
            </w:r>
          </w:p>
        </w:tc>
      </w:tr>
      <w:tr w:rsidR="009C2051" w:rsidRPr="009C2051" w14:paraId="0EA39DD8" w14:textId="77777777">
        <w:trPr>
          <w:tblCellSpacing w:w="15" w:type="dxa"/>
        </w:trPr>
        <w:tc>
          <w:tcPr>
            <w:tcW w:w="0" w:type="auto"/>
            <w:vAlign w:val="center"/>
            <w:hideMark/>
          </w:tcPr>
          <w:p w14:paraId="0FF7F79A" w14:textId="77777777" w:rsidR="009C2051" w:rsidRPr="009C2051" w:rsidRDefault="009C2051" w:rsidP="009C2051">
            <w:r w:rsidRPr="009C2051">
              <w:t>İnce ayarlı FinBERT</w:t>
            </w:r>
          </w:p>
        </w:tc>
        <w:tc>
          <w:tcPr>
            <w:tcW w:w="0" w:type="auto"/>
            <w:vAlign w:val="center"/>
            <w:hideMark/>
          </w:tcPr>
          <w:p w14:paraId="36E277DB" w14:textId="77777777" w:rsidR="009C2051" w:rsidRPr="009C2051" w:rsidRDefault="009C2051" w:rsidP="009C2051">
            <w:r w:rsidRPr="009C2051">
              <w:t>109,48</w:t>
            </w:r>
          </w:p>
        </w:tc>
        <w:tc>
          <w:tcPr>
            <w:tcW w:w="0" w:type="auto"/>
            <w:vAlign w:val="center"/>
            <w:hideMark/>
          </w:tcPr>
          <w:p w14:paraId="291CED25" w14:textId="77777777" w:rsidR="009C2051" w:rsidRPr="009C2051" w:rsidRDefault="009C2051" w:rsidP="009C2051">
            <w:r w:rsidRPr="009C2051">
              <w:t>28,84</w:t>
            </w:r>
          </w:p>
        </w:tc>
        <w:tc>
          <w:tcPr>
            <w:tcW w:w="0" w:type="auto"/>
            <w:vAlign w:val="center"/>
            <w:hideMark/>
          </w:tcPr>
          <w:p w14:paraId="55C25D16" w14:textId="77777777" w:rsidR="009C2051" w:rsidRPr="009C2051" w:rsidRDefault="009C2051" w:rsidP="009C2051">
            <w:r w:rsidRPr="009C2051">
              <w:t>34,68</w:t>
            </w:r>
          </w:p>
        </w:tc>
        <w:tc>
          <w:tcPr>
            <w:tcW w:w="0" w:type="auto"/>
            <w:vAlign w:val="center"/>
            <w:hideMark/>
          </w:tcPr>
          <w:p w14:paraId="1C79FB1F" w14:textId="77777777" w:rsidR="009C2051" w:rsidRPr="009C2051" w:rsidRDefault="009C2051" w:rsidP="009C2051">
            <w:r w:rsidRPr="009C2051">
              <w:t>0,8512</w:t>
            </w:r>
          </w:p>
        </w:tc>
      </w:tr>
      <w:tr w:rsidR="009C2051" w:rsidRPr="009C2051" w14:paraId="6E350702" w14:textId="77777777">
        <w:trPr>
          <w:tblCellSpacing w:w="15" w:type="dxa"/>
        </w:trPr>
        <w:tc>
          <w:tcPr>
            <w:tcW w:w="0" w:type="auto"/>
            <w:vAlign w:val="center"/>
            <w:hideMark/>
          </w:tcPr>
          <w:p w14:paraId="35EB292F" w14:textId="77777777" w:rsidR="009C2051" w:rsidRPr="009C2051" w:rsidRDefault="009C2051" w:rsidP="009C2051">
            <w:r w:rsidRPr="009C2051">
              <w:t>BERT</w:t>
            </w:r>
          </w:p>
        </w:tc>
        <w:tc>
          <w:tcPr>
            <w:tcW w:w="0" w:type="auto"/>
            <w:vAlign w:val="center"/>
            <w:hideMark/>
          </w:tcPr>
          <w:p w14:paraId="1997AF04" w14:textId="77777777" w:rsidR="009C2051" w:rsidRPr="009C2051" w:rsidRDefault="009C2051" w:rsidP="009C2051">
            <w:r w:rsidRPr="009C2051">
              <w:t>109,48</w:t>
            </w:r>
          </w:p>
        </w:tc>
        <w:tc>
          <w:tcPr>
            <w:tcW w:w="0" w:type="auto"/>
            <w:vAlign w:val="center"/>
            <w:hideMark/>
          </w:tcPr>
          <w:p w14:paraId="6B21F61B" w14:textId="77777777" w:rsidR="009C2051" w:rsidRPr="009C2051" w:rsidRDefault="009C2051" w:rsidP="009C2051">
            <w:r w:rsidRPr="009C2051">
              <w:t>31,37</w:t>
            </w:r>
          </w:p>
        </w:tc>
        <w:tc>
          <w:tcPr>
            <w:tcW w:w="0" w:type="auto"/>
            <w:vAlign w:val="center"/>
            <w:hideMark/>
          </w:tcPr>
          <w:p w14:paraId="10EB58DB" w14:textId="77777777" w:rsidR="009C2051" w:rsidRPr="009C2051" w:rsidRDefault="009C2051" w:rsidP="009C2051">
            <w:r w:rsidRPr="009C2051">
              <w:t>31,88</w:t>
            </w:r>
          </w:p>
        </w:tc>
        <w:tc>
          <w:tcPr>
            <w:tcW w:w="0" w:type="auto"/>
            <w:vAlign w:val="center"/>
            <w:hideMark/>
          </w:tcPr>
          <w:p w14:paraId="2FBC8487" w14:textId="77777777" w:rsidR="009C2051" w:rsidRPr="009C2051" w:rsidRDefault="009C2051" w:rsidP="009C2051">
            <w:r w:rsidRPr="009C2051">
              <w:t>0,8378</w:t>
            </w:r>
          </w:p>
        </w:tc>
      </w:tr>
      <w:tr w:rsidR="009C2051" w:rsidRPr="009C2051" w14:paraId="3D3C99F9" w14:textId="77777777">
        <w:trPr>
          <w:tblCellSpacing w:w="15" w:type="dxa"/>
        </w:trPr>
        <w:tc>
          <w:tcPr>
            <w:tcW w:w="0" w:type="auto"/>
            <w:vAlign w:val="center"/>
            <w:hideMark/>
          </w:tcPr>
          <w:p w14:paraId="035ABB03" w14:textId="77777777" w:rsidR="009C2051" w:rsidRPr="009C2051" w:rsidRDefault="009C2051" w:rsidP="009C2051">
            <w:r w:rsidRPr="009C2051">
              <w:t>DistilBERT</w:t>
            </w:r>
          </w:p>
        </w:tc>
        <w:tc>
          <w:tcPr>
            <w:tcW w:w="0" w:type="auto"/>
            <w:vAlign w:val="center"/>
            <w:hideMark/>
          </w:tcPr>
          <w:p w14:paraId="4AC50921" w14:textId="77777777" w:rsidR="009C2051" w:rsidRPr="009C2051" w:rsidRDefault="009C2051" w:rsidP="009C2051">
            <w:r w:rsidRPr="009C2051">
              <w:t>66,96</w:t>
            </w:r>
          </w:p>
        </w:tc>
        <w:tc>
          <w:tcPr>
            <w:tcW w:w="0" w:type="auto"/>
            <w:vAlign w:val="center"/>
            <w:hideMark/>
          </w:tcPr>
          <w:p w14:paraId="03FC02D2" w14:textId="77777777" w:rsidR="009C2051" w:rsidRPr="009C2051" w:rsidRDefault="009C2051" w:rsidP="009C2051">
            <w:r w:rsidRPr="009C2051">
              <w:t>70,30</w:t>
            </w:r>
          </w:p>
        </w:tc>
        <w:tc>
          <w:tcPr>
            <w:tcW w:w="0" w:type="auto"/>
            <w:vAlign w:val="center"/>
            <w:hideMark/>
          </w:tcPr>
          <w:p w14:paraId="7604DEDE" w14:textId="77777777" w:rsidR="009C2051" w:rsidRPr="009C2051" w:rsidRDefault="009C2051" w:rsidP="009C2051">
            <w:r w:rsidRPr="009C2051">
              <w:t>14,23</w:t>
            </w:r>
          </w:p>
        </w:tc>
        <w:tc>
          <w:tcPr>
            <w:tcW w:w="0" w:type="auto"/>
            <w:vAlign w:val="center"/>
            <w:hideMark/>
          </w:tcPr>
          <w:p w14:paraId="33E6EDC6" w14:textId="77777777" w:rsidR="009C2051" w:rsidRPr="009C2051" w:rsidRDefault="009C2051" w:rsidP="009C2051">
            <w:r w:rsidRPr="009C2051">
              <w:t>0,8218</w:t>
            </w:r>
          </w:p>
        </w:tc>
      </w:tr>
      <w:tr w:rsidR="009C2051" w:rsidRPr="009C2051" w14:paraId="1AE78F9A" w14:textId="77777777">
        <w:trPr>
          <w:tblCellSpacing w:w="15" w:type="dxa"/>
        </w:trPr>
        <w:tc>
          <w:tcPr>
            <w:tcW w:w="0" w:type="auto"/>
            <w:vAlign w:val="center"/>
            <w:hideMark/>
          </w:tcPr>
          <w:p w14:paraId="58EBC584" w14:textId="77777777" w:rsidR="009C2051" w:rsidRPr="009C2051" w:rsidRDefault="009C2051" w:rsidP="009C2051">
            <w:r w:rsidRPr="009C2051">
              <w:t>RoBERTa</w:t>
            </w:r>
          </w:p>
        </w:tc>
        <w:tc>
          <w:tcPr>
            <w:tcW w:w="0" w:type="auto"/>
            <w:vAlign w:val="center"/>
            <w:hideMark/>
          </w:tcPr>
          <w:p w14:paraId="68052D8C" w14:textId="77777777" w:rsidR="009C2051" w:rsidRPr="009C2051" w:rsidRDefault="009C2051" w:rsidP="009C2051">
            <w:r w:rsidRPr="009C2051">
              <w:t>124,65</w:t>
            </w:r>
          </w:p>
        </w:tc>
        <w:tc>
          <w:tcPr>
            <w:tcW w:w="0" w:type="auto"/>
            <w:vAlign w:val="center"/>
            <w:hideMark/>
          </w:tcPr>
          <w:p w14:paraId="29B13079" w14:textId="77777777" w:rsidR="009C2051" w:rsidRPr="009C2051" w:rsidRDefault="009C2051" w:rsidP="009C2051">
            <w:r w:rsidRPr="009C2051">
              <w:t>35,91</w:t>
            </w:r>
          </w:p>
        </w:tc>
        <w:tc>
          <w:tcPr>
            <w:tcW w:w="0" w:type="auto"/>
            <w:vAlign w:val="center"/>
            <w:hideMark/>
          </w:tcPr>
          <w:p w14:paraId="0D9D58EB" w14:textId="77777777" w:rsidR="009C2051" w:rsidRPr="009C2051" w:rsidRDefault="009C2051" w:rsidP="009C2051">
            <w:r w:rsidRPr="009C2051">
              <w:t>27,85</w:t>
            </w:r>
          </w:p>
        </w:tc>
        <w:tc>
          <w:tcPr>
            <w:tcW w:w="0" w:type="auto"/>
            <w:vAlign w:val="center"/>
            <w:hideMark/>
          </w:tcPr>
          <w:p w14:paraId="6868E35F" w14:textId="77777777" w:rsidR="009C2051" w:rsidRPr="009C2051" w:rsidRDefault="009C2051" w:rsidP="009C2051">
            <w:r w:rsidRPr="009C2051">
              <w:t>0,8651</w:t>
            </w:r>
          </w:p>
        </w:tc>
      </w:tr>
    </w:tbl>
    <w:p w14:paraId="407CC37D" w14:textId="77777777" w:rsidR="009C2051" w:rsidRPr="009C2051" w:rsidRDefault="009C2051" w:rsidP="009C2051">
      <w:pPr>
        <w:rPr>
          <w:b/>
          <w:bCs/>
        </w:rPr>
      </w:pPr>
      <w:r w:rsidRPr="009C2051">
        <w:rPr>
          <w:b/>
          <w:bCs/>
        </w:rPr>
        <w:t>5. Tartışma</w:t>
      </w:r>
    </w:p>
    <w:p w14:paraId="0D646343" w14:textId="77777777" w:rsidR="009C2051" w:rsidRPr="009C2051" w:rsidRDefault="009C2051" w:rsidP="009C2051">
      <w:r w:rsidRPr="009C2051">
        <w:rPr>
          <w:b/>
          <w:bCs/>
        </w:rPr>
        <w:lastRenderedPageBreak/>
        <w:t>Hedefe özgü ince ayarın etkisi.</w:t>
      </w:r>
      <w:r w:rsidRPr="009C2051">
        <w:t xml:space="preserve"> Hazır FinBERT'in 0,6794 Macro-F1 değerinin aynı veri setinde ince ayar sonrası 0,8512'ye yükselmesi, görev-özel öğrenmenin güçlü etkisini doğrulamaktadır. Kaynak-ablasyonu ise kritik unsurun yalnız veri miktarı değil, hedef dağılım ve etiketleme ölçütlerine uygun öğrenme olduğunu göstermiştir: yalnız Twitter ile eğitilen RoBERTa, Twitter + Financial PhraseBank koşulunu aşmıştır. RoBERTa'nın üç tohum ortalamasındaki üstünlüğü istatistiksel olarak sağlamdır; buna karşılık ince ayarlı FinBERT ile BERT arasındaki fark anlamlı değildir. Bu sonuç, alan uyarlaması ve görev uyumu ayrımının deneysel kanıtıdır: alan ön eğitimi avantajlı bir başlangıç noktası sunmakla birlikte </w:t>
      </w:r>
      <w:hyperlink r:id="rId16" w:history="1">
        <w:r w:rsidRPr="009C2051">
          <w:rPr>
            <w:rStyle w:val="Hyperlink"/>
          </w:rPr>
          <w:t>(Araci, 2019)</w:t>
        </w:r>
      </w:hyperlink>
      <w:r w:rsidRPr="009C2051">
        <w:t xml:space="preserve">, tek başına model seçiminde yeterli bir ölçüt değildir; güçlü genel amaçlı ön eğitim, hedefe ince ayar ile birleştiğinde alan-özel bir modeli geçebilmektedir </w:t>
      </w:r>
      <w:hyperlink r:id="rId17" w:history="1">
        <w:r w:rsidRPr="009C2051">
          <w:rPr>
            <w:rStyle w:val="Hyperlink"/>
          </w:rPr>
          <w:t>(Kasnesis et al., 2021)</w:t>
        </w:r>
      </w:hyperlink>
      <w:r w:rsidRPr="009C2051">
        <w:t>.</w:t>
      </w:r>
    </w:p>
    <w:p w14:paraId="5F40B470" w14:textId="77777777" w:rsidR="009C2051" w:rsidRPr="009C2051" w:rsidRDefault="009C2051" w:rsidP="009C2051">
      <w:r w:rsidRPr="009C2051">
        <w:rPr>
          <w:b/>
          <w:bCs/>
        </w:rPr>
        <w:t>Genelleme ve alan kayması.</w:t>
      </w:r>
      <w:r w:rsidRPr="009C2051">
        <w:t xml:space="preserve"> S&amp;P 500'de RoBERTa'nın 0,8145 ile önde kalması, ana dağılıma benzer metinlerde temsil gücünün aktarılabildiğini gösterirken; Reuters'ta hazır FinBERT'in 0,6866 ile yeniden birinci olması ve ince ayarlı FinBERT'in 0,6101'e gerilemesi, görev-özel uyarlamanın bir tür dağılım uzmanlaşması yaratabildiğini ortaya koymaktadır. Profesyonel ve editoryal Reuters dili, FinBERT'in alan ön eğitimine daha yakınken hedef ince ayar verisi kısa ve piyasa yönelimli sosyal medya örneklerine daha yakındır. Bu bulgu, zamansal ve dağılımsal kayma altında ince ayarlı modellerin örneklem dışı performans kaybı yaşayabildiğini gösteren çalışmalarla uyumludur </w:t>
      </w:r>
      <w:hyperlink r:id="rId18" w:history="1">
        <w:r w:rsidRPr="009C2051">
          <w:rPr>
            <w:rStyle w:val="Hyperlink"/>
          </w:rPr>
          <w:t>(Guo et al., 2023)</w:t>
        </w:r>
      </w:hyperlink>
      <w:r w:rsidRPr="009C2051">
        <w:t>. Ablasyonda PhraseBank eklenmesinin Reuters performansını 0,6465'ten 0,6305'e düşürmesi de kaynak karışımının genelleme etkisinin doğrusal olmadığını desteklemektedir.</w:t>
      </w:r>
    </w:p>
    <w:p w14:paraId="5057283E" w14:textId="77777777" w:rsidR="009C2051" w:rsidRPr="009C2051" w:rsidRDefault="009C2051" w:rsidP="009C2051">
      <w:r w:rsidRPr="009C2051">
        <w:rPr>
          <w:b/>
          <w:bCs/>
        </w:rPr>
        <w:t>Tarafsız sınıf ve etiket semantiği.</w:t>
      </w:r>
      <w:r w:rsidRPr="009C2051">
        <w:t xml:space="preserve"> Tarafsız sınıf, ince ayar sonrasında da temel karar sınırı olmayı sürdürmüştür; ince ayarlı FinBERT hatalarının %54,3'ü tarafsız sınıftan diğer sınıflara geçişlerden oluşmuştur. Hataların yaklaşık %77'sinin en az 0,90 güvenle üretilmesi, sorunun yalnızca belirsiz örneklerden değil, farklı etiket semantiği altında sistematik yorum farklarından kaynaklandığını göstermektedir. Finansal sözcüklerin genel duygu sözlüklerinden farklı yorumlanması gerektiğini ortaya koyan geleneksel bulgular </w:t>
      </w:r>
      <w:hyperlink r:id="rId19" w:history="1">
        <w:r w:rsidRPr="009C2051">
          <w:rPr>
            <w:rStyle w:val="Hyperlink"/>
          </w:rPr>
          <w:t>(Loughran &amp; McDonald, 2011)</w:t>
        </w:r>
      </w:hyperlink>
      <w:r w:rsidRPr="009C2051">
        <w:t xml:space="preserve">, bu çalışmada sınıf etiketlerinin veri setleri arasındaki anlam farklılığına genişletilmiştir: Financial PhraseBank kurumsal haber cümlelerinin ekonomik etkisini merkeze alırken </w:t>
      </w:r>
      <w:hyperlink r:id="rId20" w:history="1">
        <w:r w:rsidRPr="009C2051">
          <w:rPr>
            <w:rStyle w:val="Hyperlink"/>
          </w:rPr>
          <w:t>(Malo et al., 2013)</w:t>
        </w:r>
      </w:hyperlink>
      <w:r w:rsidRPr="009C2051">
        <w:t>, bu çalışmanın ana veri seti kısa ve piyasa yönelimli metinler içermektedir.</w:t>
      </w:r>
    </w:p>
    <w:p w14:paraId="3AAFC085" w14:textId="77777777" w:rsidR="009C2051" w:rsidRPr="009C2051" w:rsidRDefault="009C2051" w:rsidP="009C2051">
      <w:r w:rsidRPr="009C2051">
        <w:rPr>
          <w:b/>
          <w:bCs/>
        </w:rPr>
        <w:t>Sentetik verinin yorumu.</w:t>
      </w:r>
      <w:r w:rsidRPr="009C2051">
        <w:t xml:space="preserve"> Sentetik setteki 0,9551–0,9957 aralığındaki Macro-F1 değerleri ile Reuters'taki 0,5869–0,6866 aralığı arasındaki keskin fark, sentetik performansın gerçek dünya genellemesini belirgin biçimde fazla iyimser gösterdiğini kanıtlamaktadır. Sentetik veri stres testi amacıyla yararlıdır; ancak ana başarı kanıtı olarak kullanılmamalıdır.</w:t>
      </w:r>
    </w:p>
    <w:p w14:paraId="03797AAC" w14:textId="77777777" w:rsidR="009C2051" w:rsidRPr="009C2051" w:rsidRDefault="009C2051" w:rsidP="009C2051">
      <w:r w:rsidRPr="009C2051">
        <w:rPr>
          <w:b/>
          <w:bCs/>
        </w:rPr>
        <w:t>Araştırma sorularının yanıtlanması.</w:t>
      </w:r>
      <w:r w:rsidRPr="009C2051">
        <w:t xml:space="preserve"> AS1: Evet; hazır FinBERT 0,6794'ten 0,8512'ye yükselmiştir. AS2: Üç tohum ortalamasında sıralama RoBERTa (0,8728 ± 0,0068), ince ayarlı FinBERT (0,8480 ± 0,0028), BERT (0,8396 ± 0,0023), DistilBERT (0,8231 ± 0,0028) biçimindedir. AS3: Hayır; RoBERTa </w:t>
      </w:r>
      <w:r w:rsidRPr="009C2051">
        <w:lastRenderedPageBreak/>
        <w:t>S&amp;P 500'de üstünlüğünü korurken Reuters'ta hazır FinBERT birinci olmuştur. AS4: Evet; tarafsız sınıf hata yönleri ile kaynak-ablasyonu, kaynak ve etiket semantiğinin karar sınırlarını etkilediğini göstermiştir. AS5: Sentetik Macro-F1'ler (0,9551–0,9957) real kaynaklı Reuters değerlerini (0,5869–0,6866) büyük ölçüde aşmıştır. Buna göre H1–H5 hipotezlerinin tamamı desteklenmiştir.</w:t>
      </w:r>
    </w:p>
    <w:p w14:paraId="6663CF7B" w14:textId="77777777" w:rsidR="009C2051" w:rsidRPr="009C2051" w:rsidRDefault="009C2051" w:rsidP="009C2051">
      <w:pPr>
        <w:rPr>
          <w:b/>
          <w:bCs/>
        </w:rPr>
      </w:pPr>
      <w:r w:rsidRPr="009C2051">
        <w:rPr>
          <w:b/>
          <w:bCs/>
        </w:rPr>
        <w:t>6. Sonuç</w:t>
      </w:r>
    </w:p>
    <w:p w14:paraId="1E1B87F7" w14:textId="77777777" w:rsidR="009C2051" w:rsidRPr="009C2051" w:rsidRDefault="009C2051" w:rsidP="009C2051">
      <w:r w:rsidRPr="009C2051">
        <w:t>Bu çalışma, finansal duygu analizinde hazır alan-özel FinBERT, hedef veri setine ince ayarlı FinBERT ve hedef veri setine ince ayarlı BERT, DistilBERT ve RoBERTa modellerini karşılaştırmalı olarak incelenniştir. Ana sonuç, tek bir modelin tüm finansal metin türlerinde evrensel olarak en iyi kabul edilemeyeceğidir: RoBERTa iç testte ve S&amp;P 500'de güçlü iken, Reuters'ta hazır FinBERT yeniden birinci olmuş; ince ayarlı FinBERT'in Reuters düşüşü (0,8512 → 0,6101) hedefe uyarlamanın uzak kaynakta genelleme kaybı yaratabileceğini göstermiştir. Kaynak-ablasyonu daha fazla heterojen eğitim verisinin performansı otomatik artırmadığını ortaya koymuştur. Verimlilik açısından DistilBERT en yüksek CPU işlem hızını, RoBERTa ise en güçlü performans profilini sunmuştur.</w:t>
      </w:r>
    </w:p>
    <w:p w14:paraId="213BBFE3" w14:textId="77777777" w:rsidR="009C2051" w:rsidRPr="009C2051" w:rsidRDefault="009C2051" w:rsidP="009C2051">
      <w:r w:rsidRPr="009C2051">
        <w:rPr>
          <w:b/>
          <w:bCs/>
        </w:rPr>
        <w:t>Uygulayıcılara öneriler.</w:t>
      </w:r>
      <w:r w:rsidRPr="009C2051">
        <w:t xml:space="preserve"> (i) Kısa piyasa başlıkları ve hedef veri setine benzeyen içeriklerde RoBERTa ince ayarı öncelikli adaydır; çoklu tohum ve eşleştirilmiş testler bu tercihi desteklemektedir. (ii) Profesyonel finans haberlerinde hazır FinBERT ayrı bir temel model olarak korunmalı; model seçiminde dış test ve örnek-bazlı eşleştirilmiş karşılaştırmalar kullanılmalıdır. (iii) Sınıf dengesizliği bulunan veri setlerinde doğruluk yerine makro F1 ve sınıf bazlı ölçütler raporlanmalıdır. (iv) Üretim öncesinde zaman, kaynak ve sektör bazlı dış testler uygulanmalı; performansla birlikte işlem hızı ve gecikme ölçülmelidir. (v) Tarafsız sınıf için açık etiketleme yönergeleri ve yüksek güvenli yanlışların manuel incelenmesi önerilir.</w:t>
      </w:r>
    </w:p>
    <w:p w14:paraId="0C3D20F0" w14:textId="77777777" w:rsidR="009C2051" w:rsidRPr="009C2051" w:rsidRDefault="009C2051" w:rsidP="009C2051">
      <w:r w:rsidRPr="009C2051">
        <w:rPr>
          <w:b/>
          <w:bCs/>
        </w:rPr>
        <w:t>Gelecek çalışmalar.</w:t>
      </w:r>
      <w:r w:rsidRPr="009C2051">
        <w:t xml:space="preserve"> Dış testlerde çoklu tohum ve eksiksiz eşleştirilmiş tahmin dosyalarıyla tekrarlı güvenilirlik analizleri; kaynak-ablasyonunun birden fazla tohumla tekrarlanması; birden fazla bağımsız etiketleyiciyle Cohen kappa veya Krippendorff alpha ile etiketleyiciler arası uyum ölçümü; kalibrasyon hataları ve güvenilirlik diyagramları; çok dilli ve özellikle Türkçe finansal haber veri setleri; CPU hızının yanında enerji tüketimi, bellek kullanımı ve eğitim maliyetinin standart bir protokolde ölçülmesi bu çalışmanın doğal uzantılarıdır.</w:t>
      </w:r>
    </w:p>
    <w:p w14:paraId="0F0856B1" w14:textId="77777777" w:rsidR="00E94674" w:rsidRDefault="00E94674"/>
    <w:sectPr w:rsidR="00E94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B08"/>
    <w:rsid w:val="002C41AE"/>
    <w:rsid w:val="005138CD"/>
    <w:rsid w:val="009C2051"/>
    <w:rsid w:val="00AC523D"/>
    <w:rsid w:val="00E94674"/>
    <w:rsid w:val="00F16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0D1389-5F87-46E1-B824-405820630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B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B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B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B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B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B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B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B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B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B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B08"/>
    <w:rPr>
      <w:rFonts w:eastAsiaTheme="majorEastAsia" w:cstheme="majorBidi"/>
      <w:color w:val="272727" w:themeColor="text1" w:themeTint="D8"/>
    </w:rPr>
  </w:style>
  <w:style w:type="paragraph" w:styleId="Title">
    <w:name w:val="Title"/>
    <w:basedOn w:val="Normal"/>
    <w:next w:val="Normal"/>
    <w:link w:val="TitleChar"/>
    <w:uiPriority w:val="10"/>
    <w:qFormat/>
    <w:rsid w:val="00F16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B08"/>
    <w:pPr>
      <w:spacing w:before="160"/>
      <w:jc w:val="center"/>
    </w:pPr>
    <w:rPr>
      <w:i/>
      <w:iCs/>
      <w:color w:val="404040" w:themeColor="text1" w:themeTint="BF"/>
    </w:rPr>
  </w:style>
  <w:style w:type="character" w:customStyle="1" w:styleId="QuoteChar">
    <w:name w:val="Quote Char"/>
    <w:basedOn w:val="DefaultParagraphFont"/>
    <w:link w:val="Quote"/>
    <w:uiPriority w:val="29"/>
    <w:rsid w:val="00F16B08"/>
    <w:rPr>
      <w:i/>
      <w:iCs/>
      <w:color w:val="404040" w:themeColor="text1" w:themeTint="BF"/>
    </w:rPr>
  </w:style>
  <w:style w:type="paragraph" w:styleId="ListParagraph">
    <w:name w:val="List Paragraph"/>
    <w:basedOn w:val="Normal"/>
    <w:uiPriority w:val="34"/>
    <w:qFormat/>
    <w:rsid w:val="00F16B08"/>
    <w:pPr>
      <w:ind w:left="720"/>
      <w:contextualSpacing/>
    </w:pPr>
  </w:style>
  <w:style w:type="character" w:styleId="IntenseEmphasis">
    <w:name w:val="Intense Emphasis"/>
    <w:basedOn w:val="DefaultParagraphFont"/>
    <w:uiPriority w:val="21"/>
    <w:qFormat/>
    <w:rsid w:val="00F16B08"/>
    <w:rPr>
      <w:i/>
      <w:iCs/>
      <w:color w:val="2F5496" w:themeColor="accent1" w:themeShade="BF"/>
    </w:rPr>
  </w:style>
  <w:style w:type="paragraph" w:styleId="IntenseQuote">
    <w:name w:val="Intense Quote"/>
    <w:basedOn w:val="Normal"/>
    <w:next w:val="Normal"/>
    <w:link w:val="IntenseQuoteChar"/>
    <w:uiPriority w:val="30"/>
    <w:qFormat/>
    <w:rsid w:val="00F16B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B08"/>
    <w:rPr>
      <w:i/>
      <w:iCs/>
      <w:color w:val="2F5496" w:themeColor="accent1" w:themeShade="BF"/>
    </w:rPr>
  </w:style>
  <w:style w:type="character" w:styleId="IntenseReference">
    <w:name w:val="Intense Reference"/>
    <w:basedOn w:val="DefaultParagraphFont"/>
    <w:uiPriority w:val="32"/>
    <w:qFormat/>
    <w:rsid w:val="00F16B08"/>
    <w:rPr>
      <w:b/>
      <w:bCs/>
      <w:smallCaps/>
      <w:color w:val="2F5496" w:themeColor="accent1" w:themeShade="BF"/>
      <w:spacing w:val="5"/>
    </w:rPr>
  </w:style>
  <w:style w:type="character" w:styleId="Hyperlink">
    <w:name w:val="Hyperlink"/>
    <w:basedOn w:val="DefaultParagraphFont"/>
    <w:uiPriority w:val="99"/>
    <w:unhideWhenUsed/>
    <w:rsid w:val="009C2051"/>
    <w:rPr>
      <w:color w:val="0563C1" w:themeColor="hyperlink"/>
      <w:u w:val="single"/>
    </w:rPr>
  </w:style>
  <w:style w:type="character" w:styleId="UnresolvedMention">
    <w:name w:val="Unresolved Mention"/>
    <w:basedOn w:val="DefaultParagraphFont"/>
    <w:uiPriority w:val="99"/>
    <w:semiHidden/>
    <w:unhideWhenUsed/>
    <w:rsid w:val="009C20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enni.ai/citation?d=z%3A7VXLbuREFG2IgD2rgQ0FEgjQdMfuvGeDMglBI01INMkQtmXXtV3pcpVTj3SbVRA7viK%2Fkb%2FhDxASSEgIiVN2d0%2BGyQgJaXaR%2BiHbt%2B4959xzr3%2B8GawUxspS6vfoIhhP7conB1JznUuumCPtZY0fxjVXrZOO4cNZXnGlSONUyTx3EyYCMW%2BYr4i5huJZ%2BQMJprguAy8Jx%2BNFPmGmwH9GCg8F95xJjUPcM2FqLvWIfUOaLFfDJtjGOGK1EaRQ0hLTxjMqCsq9vCRG2oSyYhnlPCAOeV9bHM9FLMRZsWSWG%2B1p5kfsjFjVNgaHHU71YBpLQ2%2BB53aWOZKca1aRathU%2Bgrh0KOxJlNUL7EgV8ss5JRAXdCU7JIzzXjdKAIhCNLFxXwZwoLFpWWLskbPJRl2lAqZAzIksbyDLLW3RoScGJr1%2BOtnpw%2FB7mWoLOORNxL1z2N70AFF7Nunx13X0MyoPoovZVm04ShYMHBBecdcZaZM1mB5SZ0XcIouybasJu6CRZGavAVC1MqDtTHGee5paIoh8g%2B59ctscBvzU3Or5h0mi9Zw5F3HFZFRK%2FQFVXWvO2eujhacCxZ9iPhOVYSje6G7Z7RqEdtEAHOHdNo8XMjGTPANWYCqQfTfmGueV8jGFHHb5QPPygg3ElNjJzeD9yueOQDI%2Ff3U3E%2FN%2FdT8x9TAyjk5yLuPE%2BU4GW8M07SOnords090YfA6KnlAuHVXCuphtA7wNVYko7UxeekVzT7k9nt5yT7fM1aTUuy5hrWtk779QsVsVmYBRxxebm8LzWvCf1HwWqqWdjGtkkoc0GLflEFYo2hQVNwdi%2BL3XAp3M3gnF0bOPkiT0fr2xkayyu1MXo7SnWR7lCbJ5pqQLtNX%2BHX6Kq95eT7e2cLtzXS8XpmG0A6aTc5e3ETkEf%2FjHPGh534%2BTtKdYbI9HG9VC%2FtlpOsmZEo6GLqX4q0OvH2V5gS2MMHm9NyqGau8b9yj1TlMY8vVRhSrL%2BCWLmS%2BbaDCgDza30IOlUtP4nG7Z4L2D669pYLgwJzEGTab629%2FPNf7YN72R7H%2Fc%2FudLO23u7BfZ7HjW0vg6WKyDrslUHjTyNz9dDN4t%2BgnBkAyKfi442lOTJ8Z%2FQEQR4UkJfqQLN3uYi72MdVOYmIWUXhYnKbp2nizC5ixE2%2BwMA%2B5ncDZB8ZiuzgfXXjYu5AcNgL99dWvf%2F%2F8y2AwqCDOrUIi3U7W%2BkxfHmKwyn5259W6STmC87kHBseeASW3efUKoz7FxXEFYfLXctrqopo9g8Z7DOU8qqeUJOOesz6NsvUagscS%2F5%2FX13fh30p6Oae71scFGCV9gq2tlCxj9jeCdXNzvRft0zt80YuGdYO2HXZbZ8nht132fziIaOcHn2FrqtlH0f4vuR%2Fv5Fvun8RX9Xdxboxe%2BQc%3D" TargetMode="External"/><Relationship Id="rId13" Type="http://schemas.openxmlformats.org/officeDocument/2006/relationships/hyperlink" Target="https://jenni.ai/citation?d=z%3A7VbLbhxFFJ2QEFixgBUsUEmwQCgez4xjx4FFBHZMIrBsZQyWF0jUVN3urkx3Vbse45mdI76BBZ%2FB0l%2BDxA%2BwyooNp6rG47HsGIldJEuW3d11H%2Bfce88tvzrr3C2MVaXS79FxMJ5md%2F84oKY1ltdMcs%2BZVM5bNQpeGc1cpQrPlGOtpQmvSeNFM18RK5TmWih4eZr6LntmTpjgmvGlEwd71UQnrnk9c4jjZs5Tw0bEvOVKk4zxOJuYmntVE2u4HZNnpCfKGp18fcV9Di1EsNxTPYNTQfZSfBljWjMKDh4GoG7m5J6w55FIpMZbsg%2FYCTFhtAwiRmNwV1aJSMIHOWPwu8z6zdyClsD2nwBYcEqX4G6J1ysnxtZyObxJfxqSCt4I4VCVVAnXcu3waInYjLh1XXaYgMl8PodJKz7E8jZGUg1soYgVK6xpWEmaIjLQxiw0yEhMUmk58kR88w6j5SCJM1MssblKpMt2goWDbYylB0jo1QRdQkNmKU7Q6jig3%2BchNPfB5qhX5ii1obWmNY5QGm0mFIvgKzNnJ0wzAjnHTPArpli5hEeSJ5GeTpSvWOwP%2BmQVzFMZYr3B%2BALKTe3ssqdTVCh9hAGKEWp0zVUY9EWh51BR5oyRdBXLGfuDWY45%2Fzr93WF6Wz5StfKoiGGoc5uGlDD2kwhqAWg%2BGpc1cYEyq6MrMS3js86HFR%2BBPRf%2BVsS3Ir4V8dsl4hpKIIe026hzOegNNlZ6%2FQbT66Ok7HNdmLPOnZIHYLLutF2c%2FGAE98biULW8pBdcl3TWeUcVyjq%2Fjy8f33u3qvn58wd19EzlRZxfYSk1b6JHUfBG1TPxXTBUqgnG5CiQtKamzlWr0bOQjYqtivRUvdHuSGU7eQRg2aqouNuXxWuhpDvr3BPSqOmn%2FV63v7mxvrY66a%2BC%2FVqXGl23Kw04djfWMRIjfYrfTp9WpiX0k6bjw4drm4%2FX%2B48fDh7iaI%2B%2FfgkDYI4lfBmDoIT4AXtdBrAfkR6j5yZYQT%2Faerpaed%2B6r1ZXuYAJClubctY1trwGQbeVRenCyM%2FaSG%2FMrVeipgO83sF0kim%2Bh1yXPxNGrJ7BthYK0vl2tmWC9ve9Jag2ilAeYm%2B79PUj8sqDUrtvsR2wruKs7YQkqqTv%2BL6PJj5he1nJiwUPspxtL0tmmBe8ZjuLIRsupLCFUXAYDgwNbF3hTatEnIP7hTSRKwCPlOSD1EgzzDtrKFRE7KhQVMtsMupvJpvjbRLKpcRzKxwWB%2F3%2B2mAjGUzZ0BsxZrv5HtjBShGgEkWymyTmyAl8%2FOfJ339%2B%2FUun06lQ56VEsr%2FZW8uRvtyFlEtKTObZ0j2xB1VnQuwFUHIrqv%2FDaNDLaT57CpGYBoV5wPIjobzCpVy5qjQnOXg09%2FliyzQtWsiG6crItgdxXQ3zuvpmvoQWZH97Ba5XyA56vYx0%2BskCRYq1DOQKuVyf4%2F0KGeINd33DHiWrNiINHlfH3CpTGQx66znx59fBztwvereg0fx8HY3%2Bo34%2FYxqqEiHYvjVxwcFTRg29j3u%2FnnbPFYgdkIR38xoYx%2F90fiIbp%2B3Ovw%3D%3D" TargetMode="External"/><Relationship Id="rId18" Type="http://schemas.openxmlformats.org/officeDocument/2006/relationships/hyperlink" Target="https://jenni.ai/citation?d=z%3A7VbLbhxFFJ2QEFixgBUsUEmwQCgez4xjx4FFBHZMIrBsZQyWF0jUVN3urkx3Vbse45mdI76BBZ%2FB0l%2BDxA%2BwyooNp6rG47HsGIldJEuW3d11H%2Bfce88tvzrr3C2MVaXS79FxMJ5md%2F84oKY1ltdMcs%2BZVM5bNQpeGc1cpQrPlGOtpQmvSeNFM18RK5TmWih4eZr6LntmTpjgmvGlEwd71UQnrnk9c4jjZs5Tw0bEvOVKk4zxOJuYmntVE2u4HZNnpCfKGp18fcV9Di1EsNxTPYNTQfZSfBljWjMKDh4GoG7m5J6w55FIpMZbsg%2FYCTFhtAwiRmNwV1aJSMIHOWPwu8z6zdyClsD2nwBYcEqX4G6J1ysnxtZyObxJfxqSCt4I4VCVVAnXcu3waInYjLh1XXaYgMl8PodJKz7E8jZGUg1soYgVK6xpWEmaIjLQxiw0yEhMUmk58kR88w6j5SCJM1MssblKpMt2goWDbYylB0jo1QRdQkNmKU7Q6jig3%2BchNPfB5qhX5ii1obWmNY5QGm0mFIvgKzNnJ0wzAjnHTPArpli5hEeSJ5GeTpSvWOwP%2BmQVzFMZYr3B%2BALKTe3ssqdTVCh9hAGKEWp0zVUY9EWh51BR5oyRdBXLGfuDWY45%2Fzr93WF6Wz5StfKoiGGoc5uGlDD2kwhqAWg%2BGpc1cYEyq6MrMS3js86HFR%2BBPRf%2BVsS3Ir4V8dsl4hpKIIe026hzOegNNlZ6%2FQbT66Ok7HNdmLPOnZIHYLLutF2c%2FGAE98biULW8pBdcl3TWeUcVyjq%2Fjy8f33u3qvn58wd19EzlRZxfYSk1b6JHUfBG1TPxXTBUqgnG5CiQtKamzlWr0bOQjYqtivRUvdHuSGU7eQRg2aqouNuXxWuhpDvr3BPSqOmn%2FV63v7mxvrY66a%2BC%2FVqXGl23Kw04djfWMRIjfYrfTp9WpiX0k6bjw4drm4%2FX%2B48fDh7iaI%2B%2FfgkDYI4lfBmDoIT4AXtdBrAfkR6j5yZYQT%2Faerpaed%2B6r1ZXuYAJClubctY1trwGQbeVRenCyM%2FaSG%2FMrVeipgO83sF0kim%2Bh1yXPxNGrJ7BthYK0vl2tmWC9ve9Jag2ilAeYm%2B79PUj8sqDUrtvsR2wruKs7YQkqqTv%2BL6PJj5he1nJiwUPspxtL0tmmBe8ZjuLIRsupLCFUXAYDgwNbF3hTatEnIP7hTSRKwCPlOSD1EgzzDtrKFRE7KhQVMtsMupvJpvjbRLKpcRzKxwWB%2F3%2B2mAjGUzZ0BsxZrv5HtjBShGgEkWymyTmyAl8%2FOfJ339%2B%2FUun06lQ56VEsr%2FZW8uRvtyFlEtKTObZ0j2xB1VnQuwFUHIrqv%2FDaNDLaT57CpGYBoV5wPIjobzCpVy5qjQnOXg09%2FliyzQtWsiG6crItgdxXQ3zuvpmvoQWZH97Ba5XyA56vYx0%2BskCRYq1DOQKuVyf4%2F0KGeINd33DHiWrNiINHlfH3CpTGQx66znx59fBztwvereg0fx8HY3%2Bo34%2FYxqqEiHYvjVxwcFTRg29j3u%2FnnbPFYgdkIR38xoYx%2F90fiIbp%2B3Ovw%3D%3D"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jenni.ai/citation?d=z%3AtVdNbCRHFbaR%2BVFAHGCRkhVJKhIgr%2BQZT8%2BM7XGkJbtr7669%2Fomz6%2BwC4lLdXT1dnu6qdlW1Z2a5LEIIceLEAU5ICLituBFLHBAXhAQXLgRue06k5JCcLEX5XveMdzxex9nsZBRHs12vvvfe9773Xs9PD6e%2B2E50wJ02h1PTexlvi%2B089YUJvXpjIdJGtqWaSbMwWpPtOMGfszCUxR2plf314dQXQt%2FXvcOpmSgWZHD02vtvvPPzl966HSYickdX1v86%2B%2BHff%2FXjwOns6Mq1P7z0Fk5FV4YuPrqy8u3ibMTx9FMCrnyf8F4%2BBrz46ObDCz85F7BAuPREwLcLZ8eAL2a%2F%2F%2B9zl58BcHW%2FCH4I%2BMo%2FHl64%2F2jt6VK%2B9ZfnLiOOEvD6V3HyxrtDwGuvIOP7j54hwut%2FjOgzuaLcuDJFn6cFPDvCG%2F%2F7DT6%2FnRzgTdugz%2BRks%2Fa1f%2BHz78lFuDZWlGfW4fqki7L%2B%2F4K0yQHemnRRNr6Oxrj5cHIRbvypaN7JAW5eLZp3clXenHRRthxReGFygNufrShnT5vtc4si9nPtRH%2FmoxvaMKms4yoQc%2Bz65pZmszvCCWOZcIwn1TlWr3mtSyy3wjLOfBlKIwJadTxhCVftHKgs1aFI5lg3lolgK%2FquYLNbwQpXahRlaYCS8iCWSjBnuLJJsTaZ00wgspAFWjnRcwgKyzYtD6XCcVebkBmRGWGFcuWyrbJr12%2FvstlVcZDIE76WLzFJ8Q7gcp7I%2B0AfA6kU8EXwzMUcXi3zuYUhHnMEajv4fjJLxlXIAFBB%2BMgiRE5StceIKVKjBIjI2bvcdrmSJ7mostUcHGg4FkxxlxvBdDTmjJC7scBRlBcWlIBlAZjVjvmCWSHUHIVzIHVux25b1qWriUylQ6DwRYSkvoQ7ShzuXFezXH1CURG%2BrIoqI5lVnK7gBShGGuCg%2BEaP6AjpFKUYyOTJzBUUI9ZQBs4yUBTqNOkPjcvUUEaOrPZzUSiSHMX0lXKmhOEgZGAWAXGjSuYro%2BGfksjVxOo5Jh3TvkPFLIPanajoqALmK9wgJGGoVhVqAqp8qq1j25s7zCEyO5S1QVDSkMdUKplSlXFcsZkIZCQDxg1k7RBHbnCGjOlpEQRiCAJkR3cHBee5izW0gRIQb4hPwSLTBhdgNar%2ByOh0TF5jOc6BS4AaIliNl%2FOULTQemDyQOCMej88LrQ1rUAhyRAxVdk%2BwuJ9p%2BLFopbKWNg%2FiJ4VWeewPtCBblABOpQMhCcH7UqckAyKRup0YhXuO0HSaJaIHnHIy2FhmaErhulD6yXsmJf4cHoueRMUK6YxYEKHoidkNJEKdBILGOjBEvp3DqW%2FG3Ldo2cD1%2Fok0U96h%2FMSJLu8WY7csmNSF1iMjBOTLD7hMuA%2BFgJHYucy%2BOj%2Ffli7O%2FSqymVf8QJh5xIXB6yrAHECW4iY%2FVueGFI4mKUoS4bjiUEdQMnR2npcwlbYCg6GjasKDQFh0yyrU3q7X6ouVWiOleUjezToURj92BkJ8gCGRgYAb%2BIMGFqqtmpDW5mJGOOlQkIvc%2FEAesNkVbZRIEvamkkjLSte%2FFB3oJE%2FF89%2FJjtE3j39CSdo6t6EigSWGjjDW7eDJCzP%2FiRM%2B%2FP52QjeN9HNcsr%2Bgdad4SjeiiKcy6QebQog2PKr2Lanift4JjU7E1GnL8Idaq9I0uqfVnlRnWQYbMi0N4zu5aocaf%2BeaylWYxX2hPwVsBNhOPz%2FL0L%2BjBymtUNuu6TNT2iD6SshbXHT1wDKKud0Jow8CGeI36JeDUMvei16t6tWWGySD4yES2Hnf3V9s1UNpffUA%2F7fqQZDy9l592fOareWFxXqiM6EwpiCZ9dA26k2v2aw3m0vNVnOx4TU8LyYDDiV07j2%2BFWapDOOGt4B3hNYCgF%2FnH%2B4Vuilkt0ebuFLDfwuodjlJfKHSLPcTaTGxShVOFwmb09LqYDIVvfGmSXrHquemJw%2Bq2rTn8TN83luuedVaa6m52La57%2FoZMdfBWJdBInbxz2lMEaGjDShh9LFwmAp92CYBbcdr%2FRWdK%2FfCxW84IyKsTeyC8B7Ggy2eP3950Ac%2FGjTkq5g1o%2FNhZO4cb72To3ewBKnBnzz%2BIry8oVY%2FO5z6UoTNCFxEh%2BnKGwU%2F%2Bztx3xZ37gSSwrMikiIJSyPfWyqsshUM0BzDcWiFs2jXq9XqreJc7ZITtjV4uxAWU1Icvfbe0bf%2Bht9CMSgcAQ29pVq9uNa9Cuawz2hrrOOVCgO1TeinYvUK83RTRuKMOMtsenMgMogFxpYz%2FTl2UygwHGBfYChuQd5BnnBD4y%2FR7X6ZhLfk1crL38XzIYO7xODWYIHg8ut4W8QdCb%2FnJNfwyuT2T%2Fn7XErgtUpyet%2FbHmzXzaFSdoymzqMUdkUQK4n3n8fh%2F%2FmXv%2FsstQmpGb4S5Oidl6l3TrQONt5I63RoEd6lptNq%2BmM%3D" TargetMode="External"/><Relationship Id="rId12" Type="http://schemas.openxmlformats.org/officeDocument/2006/relationships/hyperlink" Target="https://jenni.ai/citation?d=z%3A7Va%2FbxxFFL4QBLTQ0Y0EEQH51rd3ts9KA4njoBBfYuUMVsq5mbe7k5udWc%2FM2repjBB%2FlDsiKhpqSiqE6FPR8M3unW0JW0qTzpJ9P3ber%2B%2F73ntzP571bmfWqVyZD%2BmotoGa2y8OiSkTnJW1IPZImad7j9cYZzMyoii5mzPJA%2FcUGDzjOTdCcc2e8lA7vO9xk9c8J%2FbYZOTgROxuF%2BVLxoWz3jOpjsl5Ytm5c6BF8EyrObHp7g6iamVyv8buG1Pj%2BDlV1gV850ayXe5MPGU7XMPTceOFU1XwybPaXRTneEknFuWS8bWji6yVo1J56hdNZUNBXnlWceU8OymUJlYqo0r1ChmYr2qnbO2ZsM6R5kFZ45MODJ6VlUMcz4bp2miw0QVZA3dC1zK6c1aovOgfAYEKDTD6wGJpNmOj1kMZH0AAQnBjbOCBJJs1S1qI0aIioE52j7muu%2BTMF%2FaEhYIHJm3JlcEDlSGsyo3KlOAm6IZJyh2XCJuTIWjSX9rGshESupUxQXJQUFtiLGwStWGPUuYBFq5RXDDVB7%2FKoK67%2B3sTDwUhgOYO8uqVzqWVpD27u9cazMA%2BxIuYHLHxRrI5vtN6jbeTreGdNYbgFYkAMXSz1qbX%2BA%2BRMKix0u%2BLqFcGRLUOTTKtXeQaNtEn0uZqhLCmH%2BpY3EUjxSJWGFllrYsOvs5zYIwpNLSNNC%2BZUa%2F4DL2GFEtVwbmNmp4QnwNE%2FAjiRA39TeiiR2YuEjri3sZ%2BjHVJKNCmcdaWraFCk9hjKuGdyNiOZ71PCj4DAC7CzbDdDNvNsL2bYdNcQGtP8iGUzoeD4VZ%2FMCqFNSFS7DAv9qx3K%2Bd1KKzzp9X5yZ5FWOtwqCow%2FhzM01nvPQjufNjHk08%2Ffl1ovvr8h46eTs1qOPmfYSkNhgHvWcZLpZtiwnNbYjgphwyGvuMzeiWd1dS7wviJFcUceJfGu5oMv844m2DaeLE0nSbsRXKdqXzCMZatYTFVqOalDdeGneKVms463ynQWqCxNc4K7vdl9kYo6c967wtp1eKzdJCk21ubo%2FXjdB08bybQK46k7xvOhU6Gm2Op%2FMyc4tWb08JWwKRpMT%2Fc2EjTdDjYHA9x9Iy%2FeQmDulPsZYzUH6T4A9ld82MpzlGLrZ2g751ebBQhVP7e%2BjqyYBYLq23eJNbl15WRVDLLfT0LTRXxzrkLSmg6wNdb6G%2By2RP4XH5MAWuvga0WsZMfNDu2NqEXHC3XrTzE1vPdUwoqANdh19332FP0omZAc77AJxgw1f%2BWDKb1rZb5g9U9ACBZsJUS%2Fqez3gdZt2NQ10xJPmwFtFPbRpsKFV09ZYq07Exm6XZrc%2FSQBCbbmnMrHGYHaToabrUGCzYNVsyxoNwcNT%2FCdhJo9ThlEwLDEjMaV9a%2FX%2F%2Fze%2FVNr9crQOelRDLdHoy6SF9NuAGYOIyrbO1qeoaFsdyvz1Eld6L4H6IuxNF%2B0XgM%2BXWYxq1VtYO7oQ7kVlYdpMFg2GE2B5E2NomLEzhW9f%2F9%2BuCXq%2BofDzo6T%2B6jC7ASI6WPTSCNxRmjv4taR5vDJWnDCcdeLsGPwO3WWbfrLjIXdxYuk8gd23c2rrdLgP769bc%2Frwa0jP15F671R524j6xr2sCXkso4Gx9hBevFaDVemPJ2qt5i0OfxR8APuPmR49Z%2F" TargetMode="External"/><Relationship Id="rId17" Type="http://schemas.openxmlformats.org/officeDocument/2006/relationships/hyperlink" Target="https://jenni.ai/citation?d=z%3ArVdNbCRHFR7DBiE4IXFYrdDmIS42sr3TM%2BO%2FXaFd78bxmh17Jx5vgiCLUt1VPV2emq7eqmp7ZrksoIgDB7hw4IZYbkg5ry8c4ArihHJBSOEASEHhkqBEvuSrao9%2FEluRsmNp7OnuV199773vfdX%2B8UHthZ7SCXPaHNSmdgvWE1vlIBYmjepLrWgp1Ub2ZH5pUPD0ruxlCh9nESrDKqlz%2B8uD2hd4HOvhQe1SmgkfcHjzw%2BkP%2FviL12e4Eqk7vNX4RrhMnC4Ob730r9T%2FiH3JXXZ46%2F4fnr3y7psvntr60nmA%2F0HQ1WfbR4Bzfz8FuDb7Z%2Fz85Qjw5of%2ByfT%2FPwvwLMOzgH993V%2BNGXZ%2Bj51f%2Be9zAL7sU7z6bHKA679Fih%2F8qQK8fP05kO7%2BPHCZHLWNMpR%2FcoDf%2FWEQyOQA762%2F9fXH79ydHGA7CtqcHODmlXfA8UeTA9x6AQDvvjlBwPdQwvW3Jgd4%2F%2B2vfKd4%2BvYYcDHx1797DsDOG08B8ei5GJ7xrc7fztTwHN8Sj0rtxOiL722LHjNc5j2KGhFtdTuzJB1JS4ximTMzokQxa2UqKw8lx2yfXMYcMTlAmKPCCC4T5zH2M%2BEyYcjta%2BA1yIrciTwRllKtlN4nwZKMdIiRwMoEVa7NFDkxdLO4VVrKQcrJPUFiyAaFwnJmBACb%2BOs8FcmUAjMjmBOc4hEVTBpP4NSGRg%2BIS7i3wT3iOikH%2BGLngdOibR2X1gHjfuHkQD4Gyu217R3qGOEMk7nHWi0Koz3f6W3tH7IZ%2BkFj6WEoTg6UBdJnF9sywc5WG9qXLgOXPWGQ2ECDxlH5LDlNcgBgZOfTb28CadHXcLzvdcJGxyR8DACEIqXznjCzFXYse7igmLkkE3aWAGcQF6q0RJw5doPiGTJioPfGMGgu6XhXoFV74gYlp3ZBXyt4kH5UhgLeQJIcaMs0zWeIj3I2QA6h7BnL0bIjbpCD%2F14w54TJSafh9mZ7c55WvYqMsKVCY6PGCqoe6kgZs1iYQ47c18OWpoDGQhH%2F%2BeTXlgoc6togIoE%2BcvJ1HNFW%2B0ElvqhZh3gSVXIsh4rW2w%2FWaHpd5KHabZArgUwPci6MdcjC81vbY6oMLZihGAlmc1EzAgnTR1OXH0L1AdGHdphhRWaYFbTBIZkT7U93NmZCWboC5JxMaAeiLbFr1GxQF1pQzEg3ounuThflBVuvt2aTukjRSAt4NZolLmwhXRCANNSrmMvHLJbKr0ZOY%2B0EiNlKXqEfTa%2FdqopcU679%2BKHFHLOS%2BsHwWh8PAQnMOvc5WSS58nCe%2BL42%2FYPa1xQLShX8JQxQr1FvLM7Vm4NE5w6CEGYjTzWspsdKl2ljnygoliXuZXy04QvzS3XhpFNiDyOiJLrQ1amjO3pQlN4G0j2tMGyXVXGM2D5%2BcZPehbbRJAFTQ2nRog7uXKlNPf1VBqs5uVJ%2BtZFxiYX2Z94CoUG%2FKk2hRTXK7jGbCyut6EHQ%2BW7HK0pqJy03Wonap1fs3hUwkFQKxas1fHuEql4QLdrS06wCv4e8LoTd0SX0IPmYSq%2FNHjOjL%2BQhu6wvlNfKUfy60KYn2YUbdBgK0Wf98Qb5nQwiVTBHben78xetS9u67EPHYU0aNhFVbIoR7PD0%2FURyvCJ%2FKeFaDq9E9fmoHi1e251nVifzkEWEG3i3biKzOH%2BC3zb%2FiYwWFpfnWiutRRktLzXmVhaXo2TAervNaKEZ4dNqKV2IfDVIbIO7qN5awe16fXmhBbjGYj1aznwEU2LYf%2B1kGfDvs%2Fd3sUtZKXPXU5irt%2BYaEaRRzTWGFzKLlbQ4RCqhToW0%2B2sKUyPhYbdf7dkydqPCl6Lvj4xEiR1cTmGIhU7vyZyfvi2c9zXEqgRTyW%2BP7ugyd191RoTDIxH8NYyNDXcv36ukP9zbMSy33qaEmYtRZHjRWbeAFVqn4ZbWO4UEVVhaeJIwmzCYQJh07U8zHHk4M7EJld4kwmEYBl6isoLssbWkOOBlYn%2BKpqVcDzBc4B1LzhqhCLpbwXW9E6D%2BIoi9CombzXNj8CjdiaKotRQeD69ueqM6YetpbDhLG8EErLAJzpnDm%2F87%2FPcbtVotQ6lPbcKbzaiiMnzR76OV7o0CREfD3PwRMt74UylU9B51spE9HfeJJKIQVVZR%2FijmOGic0bkejKpU6vXFVkXhW96T0CzaqspLqxAd1lkYd5LlEmfdST4fmVvn5RPVVyqwb3YdCuKbCW5%2B2y2dK5gbM3RE5vNlFFV1Lyr%2FhH6PosbJNJbD83zHd542%2FcsAJHJM%2Bx%2FyN%2BfQjpbqVRv2V49fmWgD54LC%2F8VB034%2BvpyURg2%2FnTlX2OvXrsEF5uER1y42gr6v4qs4VyGMqY8B" TargetMode="External"/><Relationship Id="rId2" Type="http://schemas.openxmlformats.org/officeDocument/2006/relationships/settings" Target="settings.xml"/><Relationship Id="rId16" Type="http://schemas.openxmlformats.org/officeDocument/2006/relationships/hyperlink" Target="https://jenni.ai/citation?d=z%3A7VXLbuREFG2IgD2rgQ0FEgjQdMfuvGeDMglBI01INMkQtmXXtV3pcpVTj3SbVRA7viK%2Fkb%2FhDxASSEgIiVN2d0%2BGyQgJaXaR%2BiHbt%2B4959xzr3%2B8GawUxspS6vfoIhhP7conB1JznUuumCPtZY0fxjVXrZOO4cNZXnGlSONUyTx3EyYCMW%2BYr4i5huJZ%2BQMJprguAy8Jx%2BNFPmGmwH9GCg8F95xJjUPcM2FqLvWIfUOaLFfDJtjGOGK1EaRQ0hLTxjMqCsq9vCRG2oSyYhnlPCAOeV9bHM9FLMRZsWSWG%2B1p5kfsjFjVNgaHHU71YBpLQ2%2BB53aWOZKca1aRathU%2Bgrh0KOxJlNUL7EgV8ss5JRAXdCU7JIzzXjdKAIhCNLFxXwZwoLFpWWLskbPJRl2lAqZAzIksbyDLLW3RoScGJr1%2BOtnpw%2FB7mWoLOORNxL1z2N70AFF7Nunx13X0MyoPoovZVm04ShYMHBBecdcZaZM1mB5SZ0XcIouybasJu6CRZGavAVC1MqDtTHGee5paIoh8g%2B59ctscBvzU3Or5h0mi9Zw5F3HFZFRK%2FQFVXWvO2eujhacCxZ9iPhOVYSje6G7Z7RqEdtEAHOHdNo8XMjGTPANWYCqQfTfmGueV8jGFHHb5QPPygg3ElNjJzeD9yueOQDI%2Ff3U3E%2FN%2FdT8x9TAyjk5yLuPE%2BU4GW8M07SOnords090YfA6KnlAuHVXCuphtA7wNVYko7UxeekVzT7k9nt5yT7fM1aTUuy5hrWtk779QsVsVmYBRxxebm8LzWvCf1HwWqqWdjGtkkoc0GLflEFYo2hQVNwdi%2BL3XAp3M3gnF0bOPkiT0fr2xkayyu1MXo7SnWR7lCbJ5pqQLtNX%2BHX6Kq95eT7e2cLtzXS8XpmG0A6aTc5e3ETkEf%2FjHPGh534%2BTtKdYbI9HG9VC%2FtlpOsmZEo6GLqX4q0OvH2V5gS2MMHm9NyqGau8b9yj1TlMY8vVRhSrL%2BCWLmS%2BbaDCgDza30IOlUtP4nG7Z4L2D669pYLgwJzEGTab629%2FPNf7YN72R7H%2Fc%2FudLO23u7BfZ7HjW0vg6WKyDrslUHjTyNz9dDN4t%2BgnBkAyKfi442lOTJ8Z%2FQEQR4UkJfqQLN3uYi72MdVOYmIWUXhYnKbp2nizC5ixE2%2BwMA%2B5ncDZB8ZiuzgfXXjYu5AcNgL99dWvf%2F%2F8y2AwqCDOrUIi3U7W%2BkxfHmKwyn5259W6STmC87kHBseeASW3efUKoz7FxXEFYfLXctrqopo9g8Z7DOU8qqeUJOOesz6NsvUagscS%2F5%2FX13fh30p6Oae71scFGCV9gq2tlCxj9jeCdXNzvRft0zt80YuGdYO2HXZbZ8nht132fziIaOcHn2FrqtlH0f4vuR%2Fv5Fvun8RX9Xdxboxe%2BQc%3D" TargetMode="External"/><Relationship Id="rId20" Type="http://schemas.openxmlformats.org/officeDocument/2006/relationships/hyperlink" Target="https://jenni.ai/citation?d=z%3A7VdNb1w1FB2oKHskpIoFmAWoRZlkPpqPlgVKW0oLihJISlnieb7vPWf87Bfbb2ZeV0WIH5Udv4MF6j9gA6tuOLbfTFKSCoRgFymZyby5ts8995x7nR9Oe9dyY2Uh9dt00hhP7fXvj0pijSNmcmbNxPQtcUHWMW8Y11y1z4hpmuMzLbxj0uEpo4osNinwMCu1UaZombekBZOaZaaqG8%2B9NFjOcqm5zmidPdbMUkba480Rt1m5xjhzzcR5rr1EKOUA51nJHZsQaew1I%2BdJBCiCZqRMzZypS%2Bm8zHj4Im0e1tZGcSt921e0kJnRwFtyzzKAncT84i5pR1lgMSvN%2FNx6B2CywosDPBW%2BR3je%2BMZSTIjrltVkAbBK6Twyc0Cya2zCw%2BYGpCwQIAnfstyaihlfksURpIRbY3N8oLNjErcOdOIHB1RGq5bxulaSxBqTPjyfk1L9qTZznbLBhszgUK4CYAABDwz1xH6R7lBDUIqPEUXFWyZkngcUAVBYXltp7IqtsEBqIWdSNCBhbqxw6ywowkyOKfNyFnXhQTnjFqcpCrguYfIyOEgs0T8h7wFCEOQSygaRnDHPoRpCxUyF1VFpExCRRU4E9gkqO5d3XVoQ3nfeNlmsjtSxKDH%2FsJcwFZe672rKZI4tO20rrouGF6jcfmOxo6VAUJSr9lZOmoSYW7rLbg5vMWTHJ0q6MlYrEls2yLHPtTbIb6U%2BcJogTbiehjrLrHxFd1HOOisrbqcMWOEUnBvyiqnPuGpSmlyBJY2%2FwTpyJ%2BU%2BZTdHt1AzGOaVEkfbyZMmqpR0GWGcUbrywFz6knGf8qPOEyWpOpZQBDHmbRRurIuQcOjyFKg7uCEu4RBRBhZW2utUDHzjW0tvnhGlpIbB5TNseaFcMbFIQ5JDSDyUAN0lSPByHf2NYGJrSrqFecFooCPqNvauYCwhAKbjheXEA5bQytAWEIT6UA7PYU3jloqrralNKKBCMqFefa4KwPJlFWQC%2FDAtEotaAEKeGgU%2BhwI63wicW6DUzocSzqRpHKBETRQ4EFSe6wep4EEswfXhPWIwdQOrRmfCxGjaUFK7DI5b4eSur57rZjhcUkfJKo%2Fc8oqw0zR4GECdRAIBVeSBz4wU6VQIQhkXdBCIT2TBUBysZjweCouGwM5b4DSIJTV83S9wzorjdRFOPO29U3J0esszfzVzrmbO1cy5mjlXM%2Bdq5vxPM0fBy%2BSw6AGIKkaD0WZ%2FOKxCyUEN2cewL%2F4VKnjjS2PdcyXBYeYf4hc5D9bHI%2FLSo3LvcfudnLGb943VgaEnGjQjB9%2FeUisPY4efTntvCo1M8Z7nvJKqFXtcGSoQr%2BmAplMurFHUuxhIhxJm6iJ39bSxr4vMj%2FiUqy5UHLS2fV1k%2BZWxpdHY8B8AkE%2FhL9ISxKboL1s7lSk6x2A8EPnvGcp02nsrE0YubgwH67d3NjcHG9wu5Gx9OB5sr2%2BOx1tCuol%2Bjlenn2cVL45HdzYH4%2BFgc2uzNDWhULSYPj17iMh9%2Fscx4ptUqePRYDjuD7b7wzvlsnfCJhjtsSsuC%2FdGTMBeLMoUtTeNzeiJVYsPSu9rd3ejQ2lssVGLfGOFtsA1wLc1iOiRBwMtGFGZhLHutfdNo%2F2buF1gjoWxJp5CwS497aTx6AtjBHtAEzjYsns8%2FX0Xr8sOc7hsK%2Ft%2FaSufLxvJUeghuTe1zNyPp73reZojADKRgo9imubQRHsdZnHMO%2FQMDPcUMhnuxJiTB5g70TvLKHyZHw2H49FWDFiwQ2%2ByKdvDOCDPHhq4l2OUAuUewQPCkcvw8OVnv7189%2Bder1eCnHMHieHOYJx2%2BmQPt4gClzGYvzstWnkfF5EuxW%2B6u9aFjNIWJwclLiHZa3PajlH1%2FXilwwjvolJK48FOB%2BTDXRGbrog0st3l3eZoOafOcnrx64vLctoeJIrnu7hmYGwHmh9jKigl0SszKOO%2Fxz%2FY2rqd8H90uOrDK%2ByJSAxqlHIvzutVDr98zf5NDiJI%2FMbHWQNHvB8c8YohcCU%2FM8Q0tOlvg5OMvvYn" TargetMode="External"/><Relationship Id="rId1" Type="http://schemas.openxmlformats.org/officeDocument/2006/relationships/styles" Target="styles.xml"/><Relationship Id="rId6" Type="http://schemas.openxmlformats.org/officeDocument/2006/relationships/hyperlink" Target="https://jenni.ai/citation?d=z%3A7VdNb1w1FB2oKHskpIoFmAWoRZlkPpqPlgVKW0oLihJISlnieb7vPWf87Bfbb2ZeV0WIH5Udv4MF6j9gA6tuOLbfTFKSCoRgFymZyby5ts8995x7nR9Oe9dyY2Uh9dt00hhP7fXvj0pijSNmcmbNxPQtcUHWMW8Y11y1z4hpmuMzLbxj0uEpo4osNinwMCu1UaZombekBZOaZaaqG8%2B9NFjOcqm5zmidPdbMUkba480Rt1m5xjhzzcR5rr1EKOUA51nJHZsQaew1I%2BdJBCiCZqRMzZypS%2Bm8zHj4Im0e1tZGcSt921e0kJnRwFtyzzKAncT84i5pR1lgMSvN%2FNx6B2CywosDPBW%2BR3je%2BMZSTIjrltVkAbBK6Twyc0Cya2zCw%2BYGpCwQIAnfstyaihlfksURpIRbY3N8oLNjErcOdOIHB1RGq5bxulaSxBqTPjyfk1L9qTZznbLBhszgUK4CYAABDwz1xH6R7lBDUIqPEUXFWyZkngcUAVBYXltp7IqtsEBqIWdSNCBhbqxw6ywowkyOKfNyFnXhQTnjFqcpCrguYfIyOEgs0T8h7wFCEOQSygaRnDHPoRpCxUyF1VFpExCRRU4E9gkqO5d3XVoQ3nfeNlmsjtSxKDH%2FsJcwFZe672rKZI4tO20rrouGF6jcfmOxo6VAUJSr9lZOmoSYW7rLbg5vMWTHJ0q6MlYrEls2yLHPtTbIb6U%2BcJogTbiehjrLrHxFd1HOOisrbqcMWOEUnBvyiqnPuGpSmlyBJY2%2FwTpyJ%2BU%2BZTdHt1AzGOaVEkfbyZMmqpR0GWGcUbrywFz6knGf8qPOEyWpOpZQBDHmbRRurIuQcOjyFKg7uCEu4RBRBhZW2utUDHzjW0tvnhGlpIbB5TNseaFcMbFIQ5JDSDyUAN0lSPByHf2NYGJrSrqFecFooCPqNvauYCwhAKbjheXEA5bQytAWEIT6UA7PYU3jloqrralNKKBCMqFefa4KwPJlFWQC%2FDAtEotaAEKeGgU%2BhwI63wicW6DUzocSzqRpHKBETRQ4EFSe6wep4EEswfXhPWIwdQOrRmfCxGjaUFK7DI5b4eSur57rZjhcUkfJKo%2Fc8oqw0zR4GECdRAIBVeSBz4wU6VQIQhkXdBCIT2TBUBysZjweCouGwM5b4DSIJTV83S9wzorjdRFOPO29U3J0esszfzVzrmbO1cy5mjlXM%2Bdq5vxPM0fBy%2BSw6AGIKkaD0WZ%2FOKxCyUEN2cewL%2F4VKnjjS2PdcyXBYeYf4hc5D9bHI%2FLSo3LvcfudnLGb943VgaEnGjQjB9%2FeUisPY4efTntvCo1M8Z7nvJKqFXtcGSoQr%2BmAplMurFHUuxhIhxJm6iJ39bSxr4vMj%2FiUqy5UHLS2fV1k%2BZWxpdHY8B8AkE%2FhL9ISxKboL1s7lSk6x2A8EPnvGcp02nsrE0YubgwH67d3NjcHG9wu5Gx9OB5sr2%2BOx1tCuol%2Bjlenn2cVL45HdzYH4%2BFgc2uzNDWhULSYPj17iMh9%2Fscx4ptUqePRYDjuD7b7wzvlsnfCJhjtsSsuC%2FdGTMBeLMoUtTeNzeiJVYsPSu9rd3ejQ2lssVGLfGOFtsA1wLc1iOiRBwMtGFGZhLHutfdNo%2F2buF1gjoWxJp5CwS497aTx6AtjBHtAEzjYsns8%2FX0Xr8sOc7hsK%2Ft%2FaSufLxvJUeghuTe1zNyPp73reZojADKRgo9imubQRHsdZnHMO%2FQMDPcUMhnuxJiTB5g70TvLKHyZHw2H49FWDFiwQ2%2ByKdvDOCDPHhq4l2OUAuUewQPCkcvw8OVnv7189%2Bder1eCnHMHieHOYJx2%2BmQPt4gClzGYvzstWnkfF5EuxW%2B6u9aFjNIWJwclLiHZa3PajlH1%2FXilwwjvolJK48FOB%2BTDXRGbrog0st3l3eZoOafOcnrx64vLctoeJIrnu7hmYGwHmh9jKigl0SszKOO%2Fxz%2FY2rqd8H90uOrDK%2ByJSAxqlHIvzutVDr98zf5NDiJI%2FMbHWQNHvB8c8YohcCU%2FM8Q0tOlvg5OMvvYn" TargetMode="External"/><Relationship Id="rId11" Type="http://schemas.openxmlformats.org/officeDocument/2006/relationships/hyperlink" Target="https://jenni.ai/citation?d=z%3A7Ve%2FbxxFFD5IQCgNIkoBSIhpEiUid75d27EdKcSO7YREjmMRJ6ZIM7szuzu%2B2Zn1zKztSxUUavgPEBISFUK0lmighpoOkZaGhlSWgG9m9%2FA5BCJFQqLw%2FbDvZt5873vf%2B7F7H%2B51XsqlTqnTZq%2FzwmZFc75alwk3NMq0EblQx8uKZe%2BJvJB4OwsrEQ4IrexHe50XWZLo3b3O8azg3mD%2F8h%2F3zj7%2B7pN7TPLM7c9fmwhfU6er%2Ffl3N05cqj7%2Fke8I5or9%2BbdO3X907atTY147TwGcn%2FreP35oAWdUONUAzn%2BL8%2FcfjQBvfBksnwH4BMPoi8w%2FGsCVlYAwAnzn1WD6LIavNIG0gMsI8cSlrQbw9tcd%2FxgBLn4TXI8D8q1aOz48vr%2BQWGdo6siCJeuGKptxQ1Y4NUqonGRGl0RSk%2FOuTankpDK8C3uhOCOlZlxakvBUl9ziqwn727BTjghFVqmrDZVkhaq8hm%2ByZnTKrfXIZ1dX1s6dJ7pC1p1fcAW3vPE1QgaEVl1sdDnDKlVsQhtSKwaKKSphRAT%2Bq9qF6oC3sOoRYSsUwuEq5SSpAeEsMbzEtiVpQSV4otbyHrmu4F5YsqPN4DzZ8WHoSoMOJSV3hWbE6YPQsWpLf9qQnCvwl92qNsFejiI1HOYWOgRWTUDnCSSU4LskrBPyyvL763BWiLTAhmfAFcQkGWLqutoHtiNcQXIN%2F5AJrVFShGIhCiggt3ADf5zojDhqB5ZIMeBEIMogoxepVo6bihpne2SjEMhgqa1DLALq%2BHAh0TYHnZw6OAQHUiMOILJAUjb84RsKCslCpuCrayueikykba6CapJvQw0QGii9g0Dx6RAKq02b6QMx%2FUJVUK%2B1YsQWegf7FOWDlyUQ1YoErKG%2F4axGIv1pK%2B4HjpR4ERsKJBmSqf7poCgOGO5a9LmZ0962kaVNT6gh6%2BDSW6S0oomQwgmI62kk3C9f6J8mGbUQsEfW9UF0noFQIOPENgpLgDygfctAQbBoxW%2BLuA16POAgllDO6BARRcmKCpwlovXFnDTE%2F2IbkMK5Q3J6pqlGN%2FGuX%2Fe1ESA4cn2rNqMiPd8GEezDPB2R8wqnBacoricKHJagyHjZdJlrquqQTr4k0J2Mbwv4HWvB0LfUt5DOunihU1NeOcJ34UeUfjZ4fBrOUN%2F9UPEAybqaDXskQlM2AoVYr4q8xniJLpI1HEFTjqob3ZARG1IjkfQU8HKID8iHRToQ02hKHJYTGjFf%2F3udkwVtZ%2BDw%2BMdHU%2FBoCh5NwaMp%2BP%2BYgpKmflJwtgTnedyPp7tRVALKZ5Wb6yrTe51jOa3RncY%2BkAJQqbuKtzas34tnuRNO8t03qflAbJOzixrZkZLcUfBmrHDDc9KjGZHUONLcWiuMV%2FzPMloKOWS3qSp4DnuV3RUB2GjJwx3pYUu%2BxIHSmBYrQ4vwUKz%2FYFwsFrSGrqyFvlFLwXHg6dZsQ8ustVwvdEltY5mhZdZY9lsqGH4jvJwyLUzU703Fk%2F0Jl7NBbxLPaZRFoh7gr1UP0pLmm%2FHczGw%2FmsFTYvKqhSDydeai6XhubiqOo6mpaGp6enJ28sJc4S0wy3cHGwfHgHWLPt4EYt3kZjPuR3PdqN%2Ftx8WoYBOuUA2JFLYYpeqFEJf5exoGGJO6Nim%2FY%2BQuKZyr7MWJCWp2xXZPm3wCv4YmojmE1o%2Bi%2Fmxu68QNKwjUQX9LOYRSMhUYXVeGi37YvfHaL87wduhDPDOwYf1kWw83x2cvHfUT%2BjbQQVNhUvjNi092D4Z32yljbZThN4dI7UNkIGNIjlDgkwhGJ0O4W2vF0AoMfXI7RY6hNc8El6wxSqKZYFUtht4BcmuFvWw96vfj2bCv1r0TcrMdAtymuNDuX%2F7193uf4ZdOAUXGQFk004%2FDsZ0F4%2FyAFnCPGwqoLnC1SiHd83CNG9DBsr9icvSxyhua8Wy%2Fobnbu8qN0bj9SNFVaZBpleOy4tt7EZMDaQojain0OaZUG8dP4mlxxPEI9%2FRyCwluHrT5qhV8jLH5T1IQzUYNhzP%2FdiuzztNCia16LKZPH%2F78PLlhvrZfP5PW6IW3fS8cagXcrI21wsBfve82VXvsTw%3D%3D" TargetMode="External"/><Relationship Id="rId5" Type="http://schemas.openxmlformats.org/officeDocument/2006/relationships/hyperlink" Target="https://jenni.ai/citation?d=z%3A7VVNc9tEGHbKFDhzCpyWKRemjiOpjpNyKU7TQtoEMo2HcODAWvtK2ni1a3ZXjnUL5Q%2F07%2Fjv8APgAlzgwLOS6rgzmWGGA8Ohmdgj7b5fz%2FM%2B7%2BsfV713MmNlLvV79ENlPNV3Xo0Pzycvxo8n7MzSQprKMUuOuE0LVjlyTFPOvVwQuzJWsNRU2jvmDSuJu8oS8wU%2BRhMzGePM09IP2AUxV5gr3HHf%2Binp4CZoQcrMSTCUwQxcLRPSpXKupEauEs%2BKOyezGpnK0ujG2zGpWSY116nkqstxrJFOcZsjFy%2Fnqikgjn6%2BfvUciSordc7ihw%2BHodYkig76jKvSOI%2BiLBHMMlNZX7jgFjB0iQRpLzOJEvkG9mnd2uBa1YEXwb7kdsGB7EimXhrNbc046GjD%2BHouU65gq40HFO3gaeG1jvgGIhgEUK5hriOJcQBUnqxuHd7sQ%2BAzIDJAeSV9gWC4ahm9IbzfdmBKHnHQ10xRCgJCt25hFLnRhtmaja5p4K%2BlFQ64zxHHV1aH4JaLcLAwqiqp312EV1SqpK%2F7LLO8En1WchQQMl0Rn6HTcOZasErTco6SQAwUpxHLDQRSz1a9Dwo%2BdUiQ%2BrcafavR%2F5lGFU9TGJA4gk%2BeRMneThyXgSEOjdhjnZlV727OK18Y666VLOcQ8lN8jKU4HsT7JJ2raIu89IoWE6B5hlZrZEernzagKWtr3j6cryOfmJQjxqq3Jec8pxdc57Tq3YEYrPNnONm%2BV0Cc7eNYBT8rpxVc3EvYCc3LYJ9lvJSqLk5MlReWo23ojE4nshTWKOrdYnqaHkFASrSm4lAq1dpmBXdnIvstlcIBdCqMXKIZgxh%2Fu5eDeG8Y7YySUTxIIpxG8SjZGywxUFN9jW%2BnX8ooSpKdODpI5No4LXl%2BmcR7SfxgdBANC8wjktNydnFzCO%2Bv%2Be%2BXDZFNIy6RId6J8D8CCTqvQMKUdDmvplAJVNf2ZauBRhdSUZ27aoo5CEBn3HqZKprgdQvDQiZ7LrXYPCYfxgW2KpXQw2H9OGyaD%2B9%2B5yFbjA56Ji6wvVxzvv1x293l2UVBmh077IITyaeN6thXmLmN90dsAn1X6P8YQGsnob711ErqtNitjswbjK77adV7NxOmhDJQ01QKnjTQzLlpJuY8laEkR1gVSrQm03jY2CzvHVYu7DNEPuUaTJVYKk2ScdosUAgd9tkkxl6KW59Px5WQ4aLPnnSjsOHcZ1%2BYRVgFyEkuhdL%2FfPTrH%2Fe%2F7%2FV6BWjeKELEw6gt9fIm2b8Bk0QdmCdQuinBCSprHgm6T8E48HTT9BrMcL%2F1ud%2Beh9in3M4IWyRYH%2BsFOd%2BQcY7dgfEG%2B2s423%2FdBger%2B0ETNO9y%2FTdY4v1RG3f5yQm%2Fem3dOAbbZ2hWm652nso1iF%2B%2BrT%2B%2FHUQX7aN1oCbOZhEiDMv7aWXVMiq8n7vPdncx8ANj891%2FmvlZ%2BGH%2FhqyDprf%2BBg%3D%3D" TargetMode="External"/><Relationship Id="rId15" Type="http://schemas.openxmlformats.org/officeDocument/2006/relationships/hyperlink" Target="https://jenni.ai/citation?d=z%3A7VdNb1w1FB2oKHskpIoFmAWoRZlkPpqPlgVKW0oLihJISlnieb7vPWf87Bfbb2ZeV0WIH5Udv4MF6j9gA6tuOLbfTFKSCoRgFymZyby5ts8995x7nR9Oe9dyY2Uh9dt00hhP7fXvj0pijSNmcmbNxPQtcUHWMW8Y11y1z4hpmuMzLbxj0uEpo4osNinwMCu1UaZombekBZOaZaaqG8%2B9NFjOcqm5zmidPdbMUkba480Rt1m5xjhzzcR5rr1EKOUA51nJHZsQaew1I%2BdJBCiCZqRMzZypS%2Bm8zHj4Im0e1tZGcSt921e0kJnRwFtyzzKAncT84i5pR1lgMSvN%2FNx6B2CywosDPBW%2BR3je%2BMZSTIjrltVkAbBK6Twyc0Cya2zCw%2BYGpCwQIAnfstyaihlfksURpIRbY3N8oLNjErcOdOIHB1RGq5bxulaSxBqTPjyfk1L9qTZznbLBhszgUK4CYAABDwz1xH6R7lBDUIqPEUXFWyZkngcUAVBYXltp7IqtsEBqIWdSNCBhbqxw6ywowkyOKfNyFnXhQTnjFqcpCrguYfIyOEgs0T8h7wFCEOQSygaRnDHPoRpCxUyF1VFpExCRRU4E9gkqO5d3XVoQ3nfeNlmsjtSxKDH%2FsJcwFZe672rKZI4tO20rrouGF6jcfmOxo6VAUJSr9lZOmoSYW7rLbg5vMWTHJ0q6MlYrEls2yLHPtTbIb6U%2BcJogTbiehjrLrHxFd1HOOisrbqcMWOEUnBvyiqnPuGpSmlyBJY2%2FwTpyJ%2BU%2BZTdHt1AzGOaVEkfbyZMmqpR0GWGcUbrywFz6knGf8qPOEyWpOpZQBDHmbRRurIuQcOjyFKg7uCEu4RBRBhZW2utUDHzjW0tvnhGlpIbB5TNseaFcMbFIQ5JDSDyUAN0lSPByHf2NYGJrSrqFecFooCPqNvauYCwhAKbjheXEA5bQytAWEIT6UA7PYU3jloqrralNKKBCMqFefa4KwPJlFWQC%2FDAtEotaAEKeGgU%2BhwI63wicW6DUzocSzqRpHKBETRQ4EFSe6wep4EEswfXhPWIwdQOrRmfCxGjaUFK7DI5b4eSur57rZjhcUkfJKo%2Fc8oqw0zR4GECdRAIBVeSBz4wU6VQIQhkXdBCIT2TBUBysZjweCouGwM5b4DSIJTV83S9wzorjdRFOPO29U3J0esszfzVzrmbO1cy5mjlXM%2Bdq5vxPM0fBy%2BSw6AGIKkaD0WZ%2FOKxCyUEN2cewL%2F4VKnjjS2PdcyXBYeYf4hc5D9bHI%2FLSo3LvcfudnLGb943VgaEnGjQjB9%2FeUisPY4efTntvCo1M8Z7nvJKqFXtcGSoQr%2BmAplMurFHUuxhIhxJm6iJ39bSxr4vMj%2FiUqy5UHLS2fV1k%2BZWxpdHY8B8AkE%2FhL9ISxKboL1s7lSk6x2A8EPnvGcp02nsrE0YubgwH67d3NjcHG9wu5Gx9OB5sr2%2BOx1tCuol%2Bjlenn2cVL45HdzYH4%2BFgc2uzNDWhULSYPj17iMh9%2Fscx4ptUqePRYDjuD7b7wzvlsnfCJhjtsSsuC%2FdGTMBeLMoUtTeNzeiJVYsPSu9rd3ejQ2lssVGLfGOFtsA1wLc1iOiRBwMtGFGZhLHutfdNo%2F2buF1gjoWxJp5CwS497aTx6AtjBHtAEzjYsns8%2FX0Xr8sOc7hsK%2Ft%2FaSufLxvJUeghuTe1zNyPp73reZojADKRgo9imubQRHsdZnHMO%2FQMDPcUMhnuxJiTB5g70TvLKHyZHw2H49FWDFiwQ2%2ByKdvDOCDPHhq4l2OUAuUewQPCkcvw8OVnv7189%2Bder1eCnHMHieHOYJx2%2BmQPt4gClzGYvzstWnkfF5EuxW%2B6u9aFjNIWJwclLiHZa3PajlH1%2FXilwwjvolJK48FOB%2BTDXRGbrog0st3l3eZoOafOcnrx64vLctoeJIrnu7hmYGwHmh9jKigl0SszKOO%2Fxz%2FY2rqd8H90uOrDK%2ByJSAxqlHIvzutVDr98zf5NDiJI%2FMbHWQNHvB8c8YohcCU%2FM8Q0tOlvg5OMvvYn" TargetMode="External"/><Relationship Id="rId10" Type="http://schemas.openxmlformats.org/officeDocument/2006/relationships/hyperlink" Target="https://jenni.ai/citation?d=z%3ArVdNbCRHFR7DBiE4IXFYrdDmIS42sr3TM%2BO%2FXaFd78bxmh17Jx5vgiCLUt1VPV2emq7eqmp7ZrksoIgDB7hw4IZYbkg5ry8c4ArihHJBSOEASEHhkqBEvuSrao9%2FEluRsmNp7OnuV199773vfdX%2B8UHthZ7SCXPaHNSmdgvWE1vlIBYmjepLrWgp1Ub2ZH5pUPD0ruxlCh9nESrDKqlz%2B8uD2hd4HOvhQe1SmgkfcHjzw%2BkP%2FviL12e4Eqk7vNX4RrhMnC4Ob730r9T%2FiH3JXXZ46%2F4fnr3y7psvntr60nmA%2F0HQ1WfbR4Bzfz8FuDb7Z%2Fz85Qjw5of%2ByfT%2FPwvwLMOzgH993V%2BNGXZ%2Bj51f%2Be9zAL7sU7z6bHKA679Fih%2F8qQK8fP05kO7%2BPHCZHLWNMpR%2FcoDf%2FWEQyOQA762%2F9fXH79ydHGA7CtqcHODmlXfA8UeTA9x6AQDvvjlBwPdQwvW3Jgd4%2F%2B2vfKd4%2BvYYcDHx1797DsDOG08B8ei5GJ7xrc7fztTwHN8Sj0rtxOiL722LHjNc5j2KGhFtdTuzJB1JS4ximTMzokQxa2UqKw8lx2yfXMYcMTlAmKPCCC4T5zH2M%2BEyYcjta%2BA1yIrciTwRllKtlN4nwZKMdIiRwMoEVa7NFDkxdLO4VVrKQcrJPUFiyAaFwnJmBACb%2BOs8FcmUAjMjmBOc4hEVTBpP4NSGRg%2BIS7i3wT3iOikH%2BGLngdOibR2X1gHjfuHkQD4Gyu217R3qGOEMk7nHWi0Koz3f6W3tH7IZ%2BkFj6WEoTg6UBdJnF9sywc5WG9qXLgOXPWGQ2ECDxlH5LDlNcgBgZOfTb28CadHXcLzvdcJGxyR8DACEIqXznjCzFXYse7igmLkkE3aWAGcQF6q0RJw5doPiGTJioPfGMGgu6XhXoFV74gYlp3ZBXyt4kH5UhgLeQJIcaMs0zWeIj3I2QA6h7BnL0bIjbpCD%2F14w54TJSafh9mZ7c55WvYqMsKVCY6PGCqoe6kgZs1iYQ47c18OWpoDGQhH%2F%2BeTXlgoc6togIoE%2BcvJ1HNFW%2B0ElvqhZh3gSVXIsh4rW2w%2FWaHpd5KHabZArgUwPci6MdcjC81vbY6oMLZihGAlmc1EzAgnTR1OXH0L1AdGHdphhRWaYFbTBIZkT7U93NmZCWboC5JxMaAeiLbFr1GxQF1pQzEg3ounuThflBVuvt2aTukjRSAt4NZolLmwhXRCANNSrmMvHLJbKr0ZOY%2B0EiNlKXqEfTa%2FdqopcU679%2BKHFHLOS%2BsHwWh8PAQnMOvc5WSS58nCe%2BL42%2FYPa1xQLShX8JQxQr1FvLM7Vm4NE5w6CEGYjTzWspsdKl2ljnygoliXuZXy04QvzS3XhpFNiDyOiJLrQ1amjO3pQlN4G0j2tMGyXVXGM2D5%2BcZPehbbRJAFTQ2nRog7uXKlNPf1VBqs5uVJ%2BtZFxiYX2Z94CoUG%2FKk2hRTXK7jGbCyut6EHQ%2BW7HK0pqJy03Wonap1fs3hUwkFQKxas1fHuEql4QLdrS06wCv4e8LoTd0SX0IPmYSq%2FNHjOjL%2BQhu6wvlNfKUfy60KYn2YUbdBgK0Wf98Qb5nQwiVTBHben78xetS9u67EPHYU0aNhFVbIoR7PD0%2FURyvCJ%2FKeFaDq9E9fmoHi1e251nVifzkEWEG3i3biKzOH%2BC3zb%2FiYwWFpfnWiutRRktLzXmVhaXo2TAervNaKEZ4dNqKV2IfDVIbIO7qN5awe16fXmhBbjGYj1aznwEU2LYf%2B1kGfDvs%2Fd3sUtZKXPXU5irt%2BYaEaRRzTWGFzKLlbQ4RCqhToW0%2B2sKUyPhYbdf7dkydqPCl6Lvj4xEiR1cTmGIhU7vyZyfvi2c9zXEqgRTyW%2BP7ugyd191RoTDIxH8NYyNDXcv36ukP9zbMSy33qaEmYtRZHjRWbeAFVqn4ZbWO4UEVVhaeJIwmzCYQJh07U8zHHk4M7EJld4kwmEYBl6isoLssbWkOOBlYn%2BKpqVcDzBc4B1LzhqhCLpbwXW9E6D%2BIoi9CombzXNj8CjdiaKotRQeD69ueqM6YetpbDhLG8EErLAJzpnDm%2F87%2FPcbtVotQ6lPbcKbzaiiMnzR76OV7o0CREfD3PwRMt74UylU9B51spE9HfeJJKIQVVZR%2FijmOGic0bkejKpU6vXFVkXhW96T0CzaqspLqxAd1lkYd5LlEmfdST4fmVvn5RPVVyqwb3YdCuKbCW5%2B2y2dK5gbM3RE5vNlFFV1Lyr%2FhH6PosbJNJbD83zHd542%2FcsAJHJM%2Bx%2FyN%2BfQjpbqVRv2V49fmWgD54LC%2F8VB034%2BvpyURg2%2FnTlX2OvXrsEF5uER1y42gr6v4qs4VyGMqY8B" TargetMode="External"/><Relationship Id="rId19" Type="http://schemas.openxmlformats.org/officeDocument/2006/relationships/hyperlink" Target="https://jenni.ai/citation?d=z%3A7VVNc9tEGHbKFDhzCpyWKRemjiOpjpNyKU7TQtoEMo2HcODAWvtK2ni1a3ZXjnUL5Q%2F07%2Fjv8APgAlzgwLOS6rgzmWGGA8Ohmdgj7b5fz%2FM%2B7%2BsfV713MmNlLvV79ENlPNV3Xo0Pzycvxo8n7MzSQprKMUuOuE0LVjlyTFPOvVwQuzJWsNRU2jvmDSuJu8oS8wU%2BRhMzGePM09IP2AUxV5gr3HHf%2Binp4CZoQcrMSTCUwQxcLRPSpXKupEauEs%2BKOyezGpnK0ujG2zGpWSY116nkqstxrJFOcZsjFy%2Fnqikgjn6%2BfvUciSordc7ihw%2BHodYkig76jKvSOI%2BiLBHMMlNZX7jgFjB0iQRpLzOJEvkG9mnd2uBa1YEXwb7kdsGB7EimXhrNbc046GjD%2BHouU65gq40HFO3gaeG1jvgGIhgEUK5hriOJcQBUnqxuHd7sQ%2BAzIDJAeSV9gWC4ahm9IbzfdmBKHnHQ10xRCgJCt25hFLnRhtmaja5p4K%2BlFQ64zxHHV1aH4JaLcLAwqiqp312EV1SqpK%2F7LLO8En1WchQQMl0Rn6HTcOZasErTco6SQAwUpxHLDQRSz1a9Dwo%2BdUiQ%2BrcafavR%2F5lGFU9TGJA4gk%2BeRMneThyXgSEOjdhjnZlV727OK18Y666VLOcQ8lN8jKU4HsT7JJ2raIu89IoWE6B5hlZrZEernzagKWtr3j6cryOfmJQjxqq3Jec8pxdc57Tq3YEYrPNnONm%2BV0Cc7eNYBT8rpxVc3EvYCc3LYJ9lvJSqLk5MlReWo23ojE4nshTWKOrdYnqaHkFASrSm4lAq1dpmBXdnIvstlcIBdCqMXKIZgxh%2Fu5eDeG8Y7YySUTxIIpxG8SjZGywxUFN9jW%2BnX8ooSpKdODpI5No4LXl%2BmcR7SfxgdBANC8wjktNydnFzCO%2Bv%2Be%2BXDZFNIy6RId6J8D8CCTqvQMKUdDmvplAJVNf2ZauBRhdSUZ27aoo5CEBn3HqZKprgdQvDQiZ7LrXYPCYfxgW2KpXQw2H9OGyaD%2B9%2B5yFbjA56Ji6wvVxzvv1x293l2UVBmh077IITyaeN6thXmLmN90dsAn1X6P8YQGsnob711ErqtNitjswbjK77adV7NxOmhDJQ01QKnjTQzLlpJuY8laEkR1gVSrQm03jY2CzvHVYu7DNEPuUaTJVYKk2ScdosUAgd9tkkxl6KW59Px5WQ4aLPnnSjsOHcZ1%2BYRVgFyEkuhdL%2FfPTrH%2Fe%2F7%2FV6BWjeKELEw6gt9fIm2b8Bk0QdmCdQuinBCSprHgm6T8E48HTT9BrMcL%2F1ud%2Beh9in3M4IWyRYH%2BsFOd%2BQcY7dgfEG%2B2s423%2FdBger%2B0ETNO9y%2FTdY4v1RG3f5yQm%2Fem3dOAbbZ2hWm652nso1iF%2B%2BrT%2B%2FHUQX7aN1oCbOZhEiDMv7aWXVMiq8n7vPdncx8ANj891%2FmvlZ%2BGH%2FhqyDprf%2BBg%3D%3D" TargetMode="External"/><Relationship Id="rId4" Type="http://schemas.openxmlformats.org/officeDocument/2006/relationships/hyperlink" Target="https://jenni.ai/citation?d=z%3A7VXLbuREFG2IgD2rgQ0FEgjQdMfuvGeDMglBI01INMkQtmXXtV3pcpVTj3SbVRA7viK%2Fkb%2FhDxASSEgIiVN2d0%2BGyQgJaXaR%2BiHbt%2B4959xzr3%2B8GawUxspS6vfoIhhP7conB1JznUuumCPtZY0fxjVXrZOO4cNZXnGlSONUyTx3EyYCMW%2BYr4i5huJZ%2BQMJprguAy8Jx%2BNFPmGmwH9GCg8F95xJjUPcM2FqLvWIfUOaLFfDJtjGOGK1EaRQ0hLTxjMqCsq9vCRG2oSyYhnlPCAOeV9bHM9FLMRZsWSWG%2B1p5kfsjFjVNgaHHU71YBpLQ2%2BB53aWOZKca1aRathU%2Bgrh0KOxJlNUL7EgV8ss5JRAXdCU7JIzzXjdKAIhCNLFxXwZwoLFpWWLskbPJRl2lAqZAzIksbyDLLW3RoScGJr1%2BOtnpw%2FB7mWoLOORNxL1z2N70AFF7Nunx13X0MyoPoovZVm04ShYMHBBecdcZaZM1mB5SZ0XcIouybasJu6CRZGavAVC1MqDtTHGee5paIoh8g%2B59ctscBvzU3Or5h0mi9Zw5F3HFZFRK%2FQFVXWvO2eujhacCxZ9iPhOVYSje6G7Z7RqEdtEAHOHdNo8XMjGTPANWYCqQfTfmGueV8jGFHHb5QPPygg3ElNjJzeD9yueOQDI%2Ff3U3E%2FN%2FdT8x9TAyjk5yLuPE%2BU4GW8M07SOnords090YfA6KnlAuHVXCuphtA7wNVYko7UxeekVzT7k9nt5yT7fM1aTUuy5hrWtk779QsVsVmYBRxxebm8LzWvCf1HwWqqWdjGtkkoc0GLflEFYo2hQVNwdi%2BL3XAp3M3gnF0bOPkiT0fr2xkayyu1MXo7SnWR7lCbJ5pqQLtNX%2BHX6Kq95eT7e2cLtzXS8XpmG0A6aTc5e3ETkEf%2FjHPGh534%2BTtKdYbI9HG9VC%2FtlpOsmZEo6GLqX4q0OvH2V5gS2MMHm9NyqGau8b9yj1TlMY8vVRhSrL%2BCWLmS%2BbaDCgDza30IOlUtP4nG7Z4L2D669pYLgwJzEGTab629%2FPNf7YN72R7H%2Fc%2FudLO23u7BfZ7HjW0vg6WKyDrslUHjTyNz9dDN4t%2BgnBkAyKfi442lOTJ8Z%2FQEQR4UkJfqQLN3uYi72MdVOYmIWUXhYnKbp2nizC5ixE2%2BwMA%2B5ncDZB8ZiuzgfXXjYu5AcNgL99dWvf%2F%2F8y2AwqCDOrUIi3U7W%2BkxfHmKwyn5259W6STmC87kHBseeASW3efUKoz7FxXEFYfLXctrqopo9g8Z7DOU8qqeUJOOesz6NsvUagscS%2F5%2FX13fh30p6Oae71scFGCV9gq2tlCxj9jeCdXNzvRft0zt80YuGdYO2HXZbZ8nht132fziIaOcHn2FrqtlH0f4vuR%2Fv5Fvun8RX9Xdxboxe%2BQc%3D" TargetMode="External"/><Relationship Id="rId9" Type="http://schemas.openxmlformats.org/officeDocument/2006/relationships/hyperlink" Target="https://jenni.ai/citation?d=z%3A7VW9chxFED5wAVWQUUWVIXEnUDZ12ttb6STZCciSVVaVhVSWhHA4O9O7O7rZmdXM7Ok2E8ULkSoj5Ql4AmISiJzQs3t%2FyDYBVWQK7md3%2Bufrr7%2Fu%2BfGmdy8zVuZSf4SXtfHY3Huwa7THqa%2BZgsqit0xqFKCYzmuWI5RGoHJ9cDUvgDl4%2BuzlKTzcw4mSGtADU1Efknj4%2BFEfCjYhByYQnMy1zCRn2kNqkY19YU2dF0BOE2alqR189%2BIYPHNjB2kDbV6pczCacltK7DhTCCaDWiuWoiJQASdYXHOmthxdtC8101wScofcG0tgnAHGeV3Winl0s1CsNDUBoVjZwoObsqw1IfSSUobI0XNzhRO0ffAFWgTpQJtVTjpnQlYhD8XdJgnYhEnCqjCCA4pZUIQrY8f9K4IghEXnQmjQSMGo5nnoUDZbgSZMSW%2BXaVrK532gmsNzH2rX%2Bd1i610VcmMrY1kEz6YVWlmi9i6QTY1BXPFydNCeAlfMubaJHUVtq7jRmbRlWwcTE%2BpvqJ%2FyznCBIQYhR005%2BLySZQERnJIjp7%2FAtFgld04hEb%2BgEZiHwvvKPRkMcumLOo2oqEHTsNFwezDLGME5QmEqnBEulYIUiR7MagUkd8rCuJehCLSUgfJSK5BZTm3uOjQT3pKFhTYjEc5vep8WLHWElfu7kbkbmbuR%2BbeRUSQnahyKPRJUnsTJaG04LIkGH3DbA50ZuohyVvvCWHetZFlRtn36GCviaD1BSq1w%2BgWzP8gJPNw1ViNBPNOSmHLSN49UiGZlWpOL%2B%2Bmm977QrET6zTJWStWIV6QzzMlep6%2BksEZh702r9KzpbPwhs2PYLax03lRUI5zI5l1e%2BLxeBMcdpVB3llnB3LHI%2FuRSuJveB1wYOf18GEcb26NRPGB2KidREsebUbwdP94S0qX6mr6dvuYlyy%2FW4%2FWtZJRsbCWhM5q0OR2fL1%2BS5RH764Ls647YCyI2Xos314ajYj5VKeqyqlMlHdXQ8fxei96%2ByeGYOtouhTOrpgvNdDCNzQeVyAZLuLmrU99UREMPPVOqIT4Ulx7F02Y3rIr7P3uLGS0BGndxTgJx7etPZr3cmUnvCezA8VLCL%2Bbr4DBouZXeckPtrk6jy6gzkodmf5h1Q0IQUinYelvh5XHROLJVcMJlAEFilqhEZ5QOt1qrimJWtQ8N7qzoLDsdxnGy3Z7r05CkQ0MKR0c7AF9%2F88frz37p9XoFkbASVAy34qR1u9qxPox9QH1Ad4NSkuaZE1u3sHbm5sS0pm9H2iG53KNV5sIWmVt1UIfryWZrMIUTb%2FgYgnTpUtknoJw5H%2BbyEGmyhFug%2F%2F1XeBv67bijbvr1IdPUhHaFzbK1M39Ea68jH17Oxv9%2FYX9zc6MD8uXJYpXu0ARQyG75HFW08omKw3bzL%2Br67eNv%2F0tXRBDy%2Fa94TcJ%2FEIT%2FD93TPb%2Bi%2B3HYdd%2BHiTH63t8%3D" TargetMode="External"/><Relationship Id="rId14" Type="http://schemas.openxmlformats.org/officeDocument/2006/relationships/hyperlink" Target="https://jenni.ai/citation?d=z%3A7VdNb1w1FB2oKHskpIoFmAWoRZlkPpqPlgVKW0oLihJISlnieb7vPWf87Bfbb2ZeV0WIH5Udv4MF6j9gA6tuOLbfTFKSCoRgFymZyby5ts8995x7nR9Oe9dyY2Uh9dt00hhP7fXvj0pijSNmcmbNxPQtcUHWMW8Y11y1z4hpmuMzLbxj0uEpo4osNinwMCu1UaZombekBZOaZaaqG8%2B9NFjOcqm5zmidPdbMUkba480Rt1m5xjhzzcR5rr1EKOUA51nJHZsQaew1I%2BdJBCiCZqRMzZypS%2Bm8zHj4Im0e1tZGcSt921e0kJnRwFtyzzKAncT84i5pR1lgMSvN%2FNx6B2CywosDPBW%2BR3je%2BMZSTIjrltVkAbBK6Twyc0Cya2zCw%2BYGpCwQIAnfstyaihlfksURpIRbY3N8oLNjErcOdOIHB1RGq5bxulaSxBqTPjyfk1L9qTZznbLBhszgUK4CYAABDwz1xH6R7lBDUIqPEUXFWyZkngcUAVBYXltp7IqtsEBqIWdSNCBhbqxw6ywowkyOKfNyFnXhQTnjFqcpCrguYfIyOEgs0T8h7wFCEOQSygaRnDHPoRpCxUyF1VFpExCRRU4E9gkqO5d3XVoQ3nfeNlmsjtSxKDH%2FsJcwFZe672rKZI4tO20rrouGF6jcfmOxo6VAUJSr9lZOmoSYW7rLbg5vMWTHJ0q6MlYrEls2yLHPtTbIb6U%2BcJogTbiehjrLrHxFd1HOOisrbqcMWOEUnBvyiqnPuGpSmlyBJY2%2FwTpyJ%2BU%2BZTdHt1AzGOaVEkfbyZMmqpR0GWGcUbrywFz6knGf8qPOEyWpOpZQBDHmbRRurIuQcOjyFKg7uCEu4RBRBhZW2utUDHzjW0tvnhGlpIbB5TNseaFcMbFIQ5JDSDyUAN0lSPByHf2NYGJrSrqFecFooCPqNvauYCwhAKbjheXEA5bQytAWEIT6UA7PYU3jloqrralNKKBCMqFefa4KwPJlFWQC%2FDAtEotaAEKeGgU%2BhwI63wicW6DUzocSzqRpHKBETRQ4EFSe6wep4EEswfXhPWIwdQOrRmfCxGjaUFK7DI5b4eSur57rZjhcUkfJKo%2Fc8oqw0zR4GECdRAIBVeSBz4wU6VQIQhkXdBCIT2TBUBysZjweCouGwM5b4DSIJTV83S9wzorjdRFOPO29U3J0esszfzVzrmbO1cy5mjlXM%2Bdq5vxPM0fBy%2BSw6AGIKkaD0WZ%2FOKxCyUEN2cewL%2F4VKnjjS2PdcyXBYeYf4hc5D9bHI%2FLSo3LvcfudnLGb943VgaEnGjQjB9%2FeUisPY4efTntvCo1M8Z7nvJKqFXtcGSoQr%2BmAplMurFHUuxhIhxJm6iJ39bSxr4vMj%2FiUqy5UHLS2fV1k%2BZWxpdHY8B8AkE%2FhL9ISxKboL1s7lSk6x2A8EPnvGcp02nsrE0YubgwH67d3NjcHG9wu5Gx9OB5sr2%2BOx1tCuol%2Bjlenn2cVL45HdzYH4%2BFgc2uzNDWhULSYPj17iMh9%2Fscx4ptUqePRYDjuD7b7wzvlsnfCJhjtsSsuC%2FdGTMBeLMoUtTeNzeiJVYsPSu9rd3ejQ2lssVGLfGOFtsA1wLc1iOiRBwMtGFGZhLHutfdNo%2F2buF1gjoWxJp5CwS497aTx6AtjBHtAEzjYsns8%2FX0Xr8sOc7hsK%2Ft%2FaSufLxvJUeghuTe1zNyPp73reZojADKRgo9imubQRHsdZnHMO%2FQMDPcUMhnuxJiTB5g70TvLKHyZHw2H49FWDFiwQ2%2ByKdvDOCDPHhq4l2OUAuUewQPCkcvw8OVnv7189%2Bder1eCnHMHieHOYJx2%2BmQPt4gClzGYvzstWnkfF5EuxW%2B6u9aFjNIWJwclLiHZa3PajlH1%2FXilwwjvolJK48FOB%2BTDXRGbrog0st3l3eZoOafOcnrx64vLctoeJIrnu7hmYGwHmh9jKigl0SszKOO%2Fxz%2FY2rqd8H90uOrDK%2ByJSAxqlHIvzutVDr98zf5NDiJI%2FMbHWQNHvB8c8YohcCU%2FM8Q0tOlvg5OMvvY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8447</Words>
  <Characters>48152</Characters>
  <Application>Microsoft Office Word</Application>
  <DocSecurity>0</DocSecurity>
  <Lines>401</Lines>
  <Paragraphs>112</Paragraphs>
  <ScaleCrop>false</ScaleCrop>
  <Company/>
  <LinksUpToDate>false</LinksUpToDate>
  <CharactersWithSpaces>56487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serkan kaymak</dc:creator>
  <cp:keywords/>
  <dc:description/>
  <cp:lastModifiedBy>serkan kaymak</cp:lastModifiedBy>
  <cp:revision>2</cp:revision>
  <dcterms:created xsi:type="dcterms:W3CDTF">2026-08-30T19:24:00Z</dcterms:created>
  <dcterms:modified xsi:type="dcterms:W3CDTF">2026-08-30T19:24:00Z</dcterms:modified>
</cp:coreProperties>
</file>