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39" w:rsidRDefault="002D7239" w:rsidP="0026455F">
      <w:pPr>
        <w:pStyle w:val="TBal"/>
        <w:rPr>
          <w:rFonts w:eastAsiaTheme="minorHAnsi" w:cstheme="minorBidi"/>
          <w:b w:val="0"/>
          <w:color w:val="auto"/>
          <w:sz w:val="96"/>
          <w:szCs w:val="96"/>
          <w:lang w:eastAsia="en-US"/>
        </w:rPr>
      </w:pPr>
    </w:p>
    <w:p w:rsidR="002D7239" w:rsidRPr="002D7239" w:rsidRDefault="002D7239" w:rsidP="002D7239">
      <w:pPr>
        <w:pStyle w:val="TBal"/>
        <w:jc w:val="center"/>
        <w:rPr>
          <w:rFonts w:eastAsiaTheme="minorHAnsi" w:cstheme="minorBidi"/>
          <w:b w:val="0"/>
          <w:color w:val="auto"/>
          <w:sz w:val="96"/>
          <w:szCs w:val="96"/>
          <w:lang w:eastAsia="en-US"/>
        </w:rPr>
      </w:pPr>
      <w:r w:rsidRPr="002D7239">
        <w:rPr>
          <w:rFonts w:eastAsiaTheme="minorHAnsi" w:cstheme="minorBidi"/>
          <w:b w:val="0"/>
          <w:color w:val="auto"/>
          <w:sz w:val="96"/>
          <w:szCs w:val="96"/>
          <w:lang w:eastAsia="en-US"/>
        </w:rPr>
        <w:t>EN ÇOK SATAN</w:t>
      </w:r>
    </w:p>
    <w:p w:rsidR="002D7239" w:rsidRPr="002D7239" w:rsidRDefault="002D7239" w:rsidP="002D7239">
      <w:pPr>
        <w:jc w:val="center"/>
        <w:rPr>
          <w:rFonts w:ascii="Arial Black" w:hAnsi="Arial Black"/>
          <w:sz w:val="96"/>
          <w:szCs w:val="96"/>
        </w:rPr>
      </w:pPr>
      <w:r w:rsidRPr="002D7239">
        <w:rPr>
          <w:rFonts w:ascii="Arial Black" w:hAnsi="Arial Black"/>
          <w:sz w:val="96"/>
          <w:szCs w:val="96"/>
        </w:rPr>
        <w:t>20</w:t>
      </w:r>
    </w:p>
    <w:p w:rsidR="002D7239" w:rsidRPr="002D7239" w:rsidRDefault="002D7239" w:rsidP="002D7239">
      <w:pPr>
        <w:jc w:val="center"/>
        <w:rPr>
          <w:rFonts w:ascii="Arial Black" w:hAnsi="Arial Black"/>
          <w:sz w:val="96"/>
          <w:szCs w:val="96"/>
        </w:rPr>
      </w:pPr>
      <w:r w:rsidRPr="002D7239">
        <w:rPr>
          <w:rFonts w:ascii="Arial Black" w:hAnsi="Arial Black"/>
          <w:sz w:val="96"/>
          <w:szCs w:val="96"/>
        </w:rPr>
        <w:t>FİNANS KİTABININ</w:t>
      </w:r>
    </w:p>
    <w:p w:rsidR="00061E35" w:rsidRDefault="002D7239" w:rsidP="002D7239">
      <w:pPr>
        <w:jc w:val="center"/>
        <w:rPr>
          <w:rFonts w:ascii="Arial Black" w:hAnsi="Arial Black"/>
          <w:sz w:val="96"/>
          <w:szCs w:val="96"/>
        </w:rPr>
      </w:pPr>
      <w:r w:rsidRPr="002D7239">
        <w:rPr>
          <w:rFonts w:ascii="Arial Black" w:hAnsi="Arial Black"/>
          <w:sz w:val="96"/>
          <w:szCs w:val="96"/>
        </w:rPr>
        <w:t>ÖZETİ</w:t>
      </w:r>
    </w:p>
    <w:p w:rsidR="00061E35" w:rsidRDefault="00061E35" w:rsidP="00061E35">
      <w:r>
        <w:br w:type="page"/>
      </w:r>
    </w:p>
    <w:p w:rsidR="00061E35" w:rsidRDefault="00061E35" w:rsidP="00061E35">
      <w:pPr>
        <w:pStyle w:val="Balk1"/>
      </w:pPr>
      <w:r>
        <w:lastRenderedPageBreak/>
        <w:t xml:space="preserve">                              </w:t>
      </w:r>
      <w:bookmarkStart w:id="0" w:name="_Toc125308340"/>
      <w:r>
        <w:t>GENEL BAKIŞ</w:t>
      </w:r>
      <w:bookmarkEnd w:id="0"/>
    </w:p>
    <w:p w:rsidR="00061E35" w:rsidRDefault="00061E35" w:rsidP="00061E35">
      <w:pPr>
        <w:pStyle w:val="Balk1"/>
      </w:pPr>
    </w:p>
    <w:p w:rsidR="00061E35" w:rsidRPr="00266CC0" w:rsidRDefault="00061E35" w:rsidP="00061E35">
      <w:pPr>
        <w:pStyle w:val="KonuBal"/>
        <w:rPr>
          <w:rStyle w:val="GlBavuru"/>
          <w:b w:val="0"/>
          <w:bCs w:val="0"/>
          <w:smallCaps w:val="0"/>
          <w:color w:val="auto"/>
          <w:spacing w:val="-10"/>
        </w:rPr>
      </w:pPr>
      <w:r>
        <w:rPr>
          <w:rStyle w:val="Gl"/>
          <w:b w:val="0"/>
          <w:bCs w:val="0"/>
        </w:rPr>
        <w:t>Bu 20 farklı finans ile alakalı kitabımın özetinde</w:t>
      </w:r>
      <w:r w:rsidRPr="00266CC0">
        <w:rPr>
          <w:rStyle w:val="Gl"/>
          <w:b w:val="0"/>
          <w:bCs w:val="0"/>
        </w:rPr>
        <w:t xml:space="preserve"> </w:t>
      </w:r>
      <w:r>
        <w:rPr>
          <w:rStyle w:val="Gl"/>
          <w:b w:val="0"/>
          <w:bCs w:val="0"/>
        </w:rPr>
        <w:t>kitabımda</w:t>
      </w:r>
      <w:r w:rsidRPr="00266CC0">
        <w:rPr>
          <w:rStyle w:val="Gl"/>
          <w:b w:val="0"/>
          <w:bCs w:val="0"/>
        </w:rPr>
        <w:t>, 20 farklı finans konusunda yazılmış kitabın özetlerini içermekte ve okuyuculara finansal bilgi ve becer</w:t>
      </w:r>
      <w:r>
        <w:rPr>
          <w:rStyle w:val="Gl"/>
          <w:b w:val="0"/>
          <w:bCs w:val="0"/>
        </w:rPr>
        <w:t>iler kazandırmaktadır. Kitabımda</w:t>
      </w:r>
      <w:r w:rsidRPr="00266CC0">
        <w:rPr>
          <w:rStyle w:val="Gl"/>
          <w:b w:val="0"/>
          <w:bCs w:val="0"/>
        </w:rPr>
        <w:t>, okuyucuların finansal hedeflerine ulaşmalarına ve para yönetimlerini daha iyi bir şekilde yapmalarına</w:t>
      </w:r>
      <w:r>
        <w:rPr>
          <w:rStyle w:val="Gl"/>
          <w:b w:val="0"/>
          <w:bCs w:val="0"/>
        </w:rPr>
        <w:t xml:space="preserve"> yardımcı olacaktır. Kitabımın</w:t>
      </w:r>
      <w:r w:rsidRPr="00266CC0">
        <w:rPr>
          <w:rStyle w:val="Gl"/>
          <w:b w:val="0"/>
          <w:bCs w:val="0"/>
        </w:rPr>
        <w:t xml:space="preserve"> okuyucularına finansal bağımsızlık ve güvenliği sağlamasını dilerim.</w:t>
      </w:r>
    </w:p>
    <w:p w:rsidR="002D7239" w:rsidRDefault="002D7239" w:rsidP="00061E35">
      <w:pPr>
        <w:pStyle w:val="Balk1"/>
      </w:pPr>
      <w:r>
        <w:rPr>
          <w:rFonts w:eastAsiaTheme="minorHAnsi"/>
        </w:rPr>
        <w:br w:type="page"/>
      </w:r>
    </w:p>
    <w:sdt>
      <w:sdtPr>
        <w:rPr>
          <w:rFonts w:asciiTheme="minorHAnsi" w:eastAsiaTheme="minorHAnsi" w:hAnsiTheme="minorHAnsi" w:cstheme="minorBidi"/>
          <w:b w:val="0"/>
          <w:color w:val="auto"/>
          <w:sz w:val="22"/>
          <w:szCs w:val="22"/>
          <w:lang w:eastAsia="en-US"/>
        </w:rPr>
        <w:id w:val="-1533953473"/>
        <w:docPartObj>
          <w:docPartGallery w:val="Table of Contents"/>
          <w:docPartUnique/>
        </w:docPartObj>
      </w:sdtPr>
      <w:sdtEndPr>
        <w:rPr>
          <w:bCs/>
        </w:rPr>
      </w:sdtEndPr>
      <w:sdtContent>
        <w:p w:rsidR="00377D49" w:rsidRPr="002D7239" w:rsidRDefault="002D7239">
          <w:pPr>
            <w:pStyle w:val="TBal"/>
            <w:rPr>
              <w:sz w:val="40"/>
              <w:szCs w:val="40"/>
            </w:rPr>
          </w:pPr>
          <w:r>
            <w:rPr>
              <w:sz w:val="40"/>
              <w:szCs w:val="40"/>
            </w:rPr>
            <w:t>İçindekiler</w:t>
          </w:r>
        </w:p>
        <w:p w:rsidR="00E80C15" w:rsidRDefault="002C33BA">
          <w:pPr>
            <w:pStyle w:val="T1"/>
            <w:tabs>
              <w:tab w:val="right" w:leader="dot" w:pos="9062"/>
            </w:tabs>
            <w:rPr>
              <w:rFonts w:eastAsiaTheme="minorEastAsia"/>
              <w:lang w:eastAsia="tr-TR"/>
            </w:rPr>
          </w:pPr>
          <w:r>
            <w:rPr>
              <w:noProof w:val="0"/>
            </w:rPr>
            <w:fldChar w:fldCharType="begin"/>
          </w:r>
          <w:r>
            <w:instrText xml:space="preserve"> TOC \o "1-3" \h \z \u </w:instrText>
          </w:r>
          <w:r>
            <w:rPr>
              <w:noProof w:val="0"/>
            </w:rPr>
            <w:fldChar w:fldCharType="separate"/>
          </w:r>
          <w:bookmarkStart w:id="1" w:name="_GoBack"/>
          <w:bookmarkEnd w:id="1"/>
          <w:r w:rsidR="00E80C15" w:rsidRPr="008206F3">
            <w:rPr>
              <w:rStyle w:val="Kpr"/>
            </w:rPr>
            <w:fldChar w:fldCharType="begin"/>
          </w:r>
          <w:r w:rsidR="00E80C15" w:rsidRPr="008206F3">
            <w:rPr>
              <w:rStyle w:val="Kpr"/>
            </w:rPr>
            <w:instrText xml:space="preserve"> </w:instrText>
          </w:r>
          <w:r w:rsidR="00E80C15">
            <w:instrText>HYPERLINK \l "_Toc125308340"</w:instrText>
          </w:r>
          <w:r w:rsidR="00E80C15" w:rsidRPr="008206F3">
            <w:rPr>
              <w:rStyle w:val="Kpr"/>
            </w:rPr>
            <w:instrText xml:space="preserve"> </w:instrText>
          </w:r>
          <w:r w:rsidR="00E80C15" w:rsidRPr="008206F3">
            <w:rPr>
              <w:rStyle w:val="Kpr"/>
            </w:rPr>
          </w:r>
          <w:r w:rsidR="00E80C15" w:rsidRPr="008206F3">
            <w:rPr>
              <w:rStyle w:val="Kpr"/>
            </w:rPr>
            <w:fldChar w:fldCharType="separate"/>
          </w:r>
          <w:r w:rsidR="00E80C15" w:rsidRPr="008206F3">
            <w:rPr>
              <w:rStyle w:val="Kpr"/>
            </w:rPr>
            <w:t>GENEL BAKIŞ</w:t>
          </w:r>
          <w:r w:rsidR="00E80C15">
            <w:rPr>
              <w:webHidden/>
            </w:rPr>
            <w:tab/>
          </w:r>
          <w:r w:rsidR="00E80C15">
            <w:rPr>
              <w:webHidden/>
            </w:rPr>
            <w:fldChar w:fldCharType="begin"/>
          </w:r>
          <w:r w:rsidR="00E80C15">
            <w:rPr>
              <w:webHidden/>
            </w:rPr>
            <w:instrText xml:space="preserve"> PAGEREF _Toc125308340 \h </w:instrText>
          </w:r>
          <w:r w:rsidR="00E80C15">
            <w:rPr>
              <w:webHidden/>
            </w:rPr>
          </w:r>
          <w:r w:rsidR="00E80C15">
            <w:rPr>
              <w:webHidden/>
            </w:rPr>
            <w:fldChar w:fldCharType="separate"/>
          </w:r>
          <w:r w:rsidR="00E80C15">
            <w:rPr>
              <w:webHidden/>
            </w:rPr>
            <w:t>2</w:t>
          </w:r>
          <w:r w:rsidR="00E80C15">
            <w:rPr>
              <w:webHidden/>
            </w:rPr>
            <w:fldChar w:fldCharType="end"/>
          </w:r>
          <w:r w:rsidR="00E80C15" w:rsidRPr="008206F3">
            <w:rPr>
              <w:rStyle w:val="Kpr"/>
            </w:rPr>
            <w:fldChar w:fldCharType="end"/>
          </w:r>
        </w:p>
        <w:p w:rsidR="00E80C15" w:rsidRDefault="00E80C15">
          <w:pPr>
            <w:pStyle w:val="T1"/>
            <w:tabs>
              <w:tab w:val="right" w:leader="dot" w:pos="9062"/>
            </w:tabs>
            <w:rPr>
              <w:rFonts w:eastAsiaTheme="minorEastAsia"/>
              <w:lang w:eastAsia="tr-TR"/>
            </w:rPr>
          </w:pPr>
          <w:hyperlink w:anchor="_Toc125308341" w:history="1">
            <w:r w:rsidRPr="008206F3">
              <w:rPr>
                <w:rStyle w:val="Kpr"/>
              </w:rPr>
              <w:t>1-Akıllı Yatırımcı – Benjamin Graham</w:t>
            </w:r>
            <w:r>
              <w:rPr>
                <w:webHidden/>
              </w:rPr>
              <w:tab/>
            </w:r>
            <w:r>
              <w:rPr>
                <w:webHidden/>
              </w:rPr>
              <w:fldChar w:fldCharType="begin"/>
            </w:r>
            <w:r>
              <w:rPr>
                <w:webHidden/>
              </w:rPr>
              <w:instrText xml:space="preserve"> PAGEREF _Toc125308341 \h </w:instrText>
            </w:r>
            <w:r>
              <w:rPr>
                <w:webHidden/>
              </w:rPr>
            </w:r>
            <w:r>
              <w:rPr>
                <w:webHidden/>
              </w:rPr>
              <w:fldChar w:fldCharType="separate"/>
            </w:r>
            <w:r>
              <w:rPr>
                <w:webHidden/>
              </w:rPr>
              <w:t>4</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2" w:history="1">
            <w:r w:rsidRPr="008206F3">
              <w:rPr>
                <w:rStyle w:val="Kpr"/>
              </w:rPr>
              <w:t>2-Paranın Psikolojisi – Morgan Housel</w:t>
            </w:r>
            <w:r>
              <w:rPr>
                <w:webHidden/>
              </w:rPr>
              <w:tab/>
            </w:r>
            <w:r>
              <w:rPr>
                <w:webHidden/>
              </w:rPr>
              <w:fldChar w:fldCharType="begin"/>
            </w:r>
            <w:r>
              <w:rPr>
                <w:webHidden/>
              </w:rPr>
              <w:instrText xml:space="preserve"> PAGEREF _Toc125308342 \h </w:instrText>
            </w:r>
            <w:r>
              <w:rPr>
                <w:webHidden/>
              </w:rPr>
            </w:r>
            <w:r>
              <w:rPr>
                <w:webHidden/>
              </w:rPr>
              <w:fldChar w:fldCharType="separate"/>
            </w:r>
            <w:r>
              <w:rPr>
                <w:webHidden/>
              </w:rPr>
              <w:t>6</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3" w:history="1">
            <w:r w:rsidRPr="008206F3">
              <w:rPr>
                <w:rStyle w:val="Kpr"/>
              </w:rPr>
              <w:t>3-Borsada Rastgele Seyir – Burton G. Malkiel</w:t>
            </w:r>
            <w:r>
              <w:rPr>
                <w:webHidden/>
              </w:rPr>
              <w:tab/>
            </w:r>
            <w:r>
              <w:rPr>
                <w:webHidden/>
              </w:rPr>
              <w:fldChar w:fldCharType="begin"/>
            </w:r>
            <w:r>
              <w:rPr>
                <w:webHidden/>
              </w:rPr>
              <w:instrText xml:space="preserve"> PAGEREF _Toc125308343 \h </w:instrText>
            </w:r>
            <w:r>
              <w:rPr>
                <w:webHidden/>
              </w:rPr>
            </w:r>
            <w:r>
              <w:rPr>
                <w:webHidden/>
              </w:rPr>
              <w:fldChar w:fldCharType="separate"/>
            </w:r>
            <w:r>
              <w:rPr>
                <w:webHidden/>
              </w:rPr>
              <w:t>9</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4" w:history="1">
            <w:r w:rsidRPr="008206F3">
              <w:rPr>
                <w:rStyle w:val="Kpr"/>
              </w:rPr>
              <w:t>4-Sağduyulu Yatırım Rehberi – John C. Bogle</w:t>
            </w:r>
            <w:r>
              <w:rPr>
                <w:webHidden/>
              </w:rPr>
              <w:tab/>
            </w:r>
            <w:r>
              <w:rPr>
                <w:webHidden/>
              </w:rPr>
              <w:fldChar w:fldCharType="begin"/>
            </w:r>
            <w:r>
              <w:rPr>
                <w:webHidden/>
              </w:rPr>
              <w:instrText xml:space="preserve"> PAGEREF _Toc125308344 \h </w:instrText>
            </w:r>
            <w:r>
              <w:rPr>
                <w:webHidden/>
              </w:rPr>
            </w:r>
            <w:r>
              <w:rPr>
                <w:webHidden/>
              </w:rPr>
              <w:fldChar w:fldCharType="separate"/>
            </w:r>
            <w:r>
              <w:rPr>
                <w:webHidden/>
              </w:rPr>
              <w:t>11</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5" w:history="1">
            <w:r w:rsidRPr="008206F3">
              <w:rPr>
                <w:rStyle w:val="Kpr"/>
              </w:rPr>
              <w:t>5-Sıradan Hisseler Sıra Dışı Kararlar-Philip A. Fisher</w:t>
            </w:r>
            <w:r>
              <w:rPr>
                <w:webHidden/>
              </w:rPr>
              <w:tab/>
            </w:r>
            <w:r>
              <w:rPr>
                <w:webHidden/>
              </w:rPr>
              <w:fldChar w:fldCharType="begin"/>
            </w:r>
            <w:r>
              <w:rPr>
                <w:webHidden/>
              </w:rPr>
              <w:instrText xml:space="preserve"> PAGEREF _Toc125308345 \h </w:instrText>
            </w:r>
            <w:r>
              <w:rPr>
                <w:webHidden/>
              </w:rPr>
            </w:r>
            <w:r>
              <w:rPr>
                <w:webHidden/>
              </w:rPr>
              <w:fldChar w:fldCharType="separate"/>
            </w:r>
            <w:r>
              <w:rPr>
                <w:webHidden/>
              </w:rPr>
              <w:t>13</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6" w:history="1">
            <w:r w:rsidRPr="008206F3">
              <w:rPr>
                <w:rStyle w:val="Kpr"/>
              </w:rPr>
              <w:t>6-Warren Buffett Tarzı – Robert G. Hagstrom</w:t>
            </w:r>
            <w:r>
              <w:rPr>
                <w:webHidden/>
              </w:rPr>
              <w:tab/>
            </w:r>
            <w:r>
              <w:rPr>
                <w:webHidden/>
              </w:rPr>
              <w:fldChar w:fldCharType="begin"/>
            </w:r>
            <w:r>
              <w:rPr>
                <w:webHidden/>
              </w:rPr>
              <w:instrText xml:space="preserve"> PAGEREF _Toc125308346 \h </w:instrText>
            </w:r>
            <w:r>
              <w:rPr>
                <w:webHidden/>
              </w:rPr>
            </w:r>
            <w:r>
              <w:rPr>
                <w:webHidden/>
              </w:rPr>
              <w:fldChar w:fldCharType="separate"/>
            </w:r>
            <w:r>
              <w:rPr>
                <w:webHidden/>
              </w:rPr>
              <w:t>14</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7" w:history="1">
            <w:r w:rsidRPr="008206F3">
              <w:rPr>
                <w:rStyle w:val="Kpr"/>
              </w:rPr>
              <w:t>7-Yatırımın Dört Temel Taşı – William Bernstein</w:t>
            </w:r>
            <w:r>
              <w:rPr>
                <w:webHidden/>
              </w:rPr>
              <w:tab/>
            </w:r>
            <w:r>
              <w:rPr>
                <w:webHidden/>
              </w:rPr>
              <w:fldChar w:fldCharType="begin"/>
            </w:r>
            <w:r>
              <w:rPr>
                <w:webHidden/>
              </w:rPr>
              <w:instrText xml:space="preserve"> PAGEREF _Toc125308347 \h </w:instrText>
            </w:r>
            <w:r>
              <w:rPr>
                <w:webHidden/>
              </w:rPr>
            </w:r>
            <w:r>
              <w:rPr>
                <w:webHidden/>
              </w:rPr>
              <w:fldChar w:fldCharType="separate"/>
            </w:r>
            <w:r>
              <w:rPr>
                <w:webHidden/>
              </w:rPr>
              <w:t>16</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8" w:history="1">
            <w:r w:rsidRPr="008206F3">
              <w:rPr>
                <w:rStyle w:val="Kpr"/>
              </w:rPr>
              <w:t>8-Hızlı ve Yavaş Düşünme – Daniel Kahneman</w:t>
            </w:r>
            <w:r>
              <w:rPr>
                <w:webHidden/>
              </w:rPr>
              <w:tab/>
            </w:r>
            <w:r>
              <w:rPr>
                <w:webHidden/>
              </w:rPr>
              <w:fldChar w:fldCharType="begin"/>
            </w:r>
            <w:r>
              <w:rPr>
                <w:webHidden/>
              </w:rPr>
              <w:instrText xml:space="preserve"> PAGEREF _Toc125308348 \h </w:instrText>
            </w:r>
            <w:r>
              <w:rPr>
                <w:webHidden/>
              </w:rPr>
            </w:r>
            <w:r>
              <w:rPr>
                <w:webHidden/>
              </w:rPr>
              <w:fldChar w:fldCharType="separate"/>
            </w:r>
            <w:r>
              <w:rPr>
                <w:webHidden/>
              </w:rPr>
              <w:t>18</w:t>
            </w:r>
            <w:r>
              <w:rPr>
                <w:webHidden/>
              </w:rPr>
              <w:fldChar w:fldCharType="end"/>
            </w:r>
          </w:hyperlink>
        </w:p>
        <w:p w:rsidR="00E80C15" w:rsidRDefault="00E80C15">
          <w:pPr>
            <w:pStyle w:val="T1"/>
            <w:tabs>
              <w:tab w:val="right" w:leader="dot" w:pos="9062"/>
            </w:tabs>
            <w:rPr>
              <w:rFonts w:eastAsiaTheme="minorEastAsia"/>
              <w:lang w:eastAsia="tr-TR"/>
            </w:rPr>
          </w:pPr>
          <w:hyperlink w:anchor="_Toc125308349" w:history="1">
            <w:r w:rsidRPr="008206F3">
              <w:rPr>
                <w:rStyle w:val="Kpr"/>
              </w:rPr>
              <w:t>9-Akıllı İnsanların Mantıksız Kararları-Richard H. Thaler</w:t>
            </w:r>
            <w:r>
              <w:rPr>
                <w:webHidden/>
              </w:rPr>
              <w:tab/>
            </w:r>
            <w:r>
              <w:rPr>
                <w:webHidden/>
              </w:rPr>
              <w:fldChar w:fldCharType="begin"/>
            </w:r>
            <w:r>
              <w:rPr>
                <w:webHidden/>
              </w:rPr>
              <w:instrText xml:space="preserve"> PAGEREF _Toc125308349 \h </w:instrText>
            </w:r>
            <w:r>
              <w:rPr>
                <w:webHidden/>
              </w:rPr>
            </w:r>
            <w:r>
              <w:rPr>
                <w:webHidden/>
              </w:rPr>
              <w:fldChar w:fldCharType="separate"/>
            </w:r>
            <w:r>
              <w:rPr>
                <w:webHidden/>
              </w:rPr>
              <w:t>20</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0" w:history="1">
            <w:r w:rsidRPr="008206F3">
              <w:rPr>
                <w:rStyle w:val="Kpr"/>
              </w:rPr>
              <w:t>10-Tek Derste İktisat – Henry Hazlitt</w:t>
            </w:r>
            <w:r>
              <w:rPr>
                <w:webHidden/>
              </w:rPr>
              <w:tab/>
            </w:r>
            <w:r>
              <w:rPr>
                <w:webHidden/>
              </w:rPr>
              <w:fldChar w:fldCharType="begin"/>
            </w:r>
            <w:r>
              <w:rPr>
                <w:webHidden/>
              </w:rPr>
              <w:instrText xml:space="preserve"> PAGEREF _Toc125308350 \h </w:instrText>
            </w:r>
            <w:r>
              <w:rPr>
                <w:webHidden/>
              </w:rPr>
            </w:r>
            <w:r>
              <w:rPr>
                <w:webHidden/>
              </w:rPr>
              <w:fldChar w:fldCharType="separate"/>
            </w:r>
            <w:r>
              <w:rPr>
                <w:webHidden/>
              </w:rPr>
              <w:t>21</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1" w:history="1">
            <w:r w:rsidRPr="008206F3">
              <w:rPr>
                <w:rStyle w:val="Kpr"/>
              </w:rPr>
              <w:t>11-Bir Borsa Spekülatörünün Anılar-Edwin Lefevre</w:t>
            </w:r>
            <w:r>
              <w:rPr>
                <w:webHidden/>
              </w:rPr>
              <w:tab/>
            </w:r>
            <w:r>
              <w:rPr>
                <w:webHidden/>
              </w:rPr>
              <w:fldChar w:fldCharType="begin"/>
            </w:r>
            <w:r>
              <w:rPr>
                <w:webHidden/>
              </w:rPr>
              <w:instrText xml:space="preserve"> PAGEREF _Toc125308351 \h </w:instrText>
            </w:r>
            <w:r>
              <w:rPr>
                <w:webHidden/>
              </w:rPr>
            </w:r>
            <w:r>
              <w:rPr>
                <w:webHidden/>
              </w:rPr>
              <w:fldChar w:fldCharType="separate"/>
            </w:r>
            <w:r>
              <w:rPr>
                <w:webHidden/>
              </w:rPr>
              <w:t>23</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2" w:history="1">
            <w:r w:rsidRPr="008206F3">
              <w:rPr>
                <w:rStyle w:val="Kpr"/>
              </w:rPr>
              <w:t>12-Kazanmayı Öğren – Peter Lynch, John Rothchild</w:t>
            </w:r>
            <w:r>
              <w:rPr>
                <w:webHidden/>
              </w:rPr>
              <w:tab/>
            </w:r>
            <w:r>
              <w:rPr>
                <w:webHidden/>
              </w:rPr>
              <w:fldChar w:fldCharType="begin"/>
            </w:r>
            <w:r>
              <w:rPr>
                <w:webHidden/>
              </w:rPr>
              <w:instrText xml:space="preserve"> PAGEREF _Toc125308352 \h </w:instrText>
            </w:r>
            <w:r>
              <w:rPr>
                <w:webHidden/>
              </w:rPr>
            </w:r>
            <w:r>
              <w:rPr>
                <w:webHidden/>
              </w:rPr>
              <w:fldChar w:fldCharType="separate"/>
            </w:r>
            <w:r>
              <w:rPr>
                <w:webHidden/>
              </w:rPr>
              <w:t>25</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3" w:history="1">
            <w:r w:rsidRPr="008206F3">
              <w:rPr>
                <w:rStyle w:val="Kpr"/>
              </w:rPr>
              <w:t>13-Para ve Finansın Ekonomi Politiği-Costas Lapavitsas, Makoto Itoh</w:t>
            </w:r>
            <w:r>
              <w:rPr>
                <w:webHidden/>
              </w:rPr>
              <w:tab/>
            </w:r>
            <w:r>
              <w:rPr>
                <w:webHidden/>
              </w:rPr>
              <w:fldChar w:fldCharType="begin"/>
            </w:r>
            <w:r>
              <w:rPr>
                <w:webHidden/>
              </w:rPr>
              <w:instrText xml:space="preserve"> PAGEREF _Toc125308353 \h </w:instrText>
            </w:r>
            <w:r>
              <w:rPr>
                <w:webHidden/>
              </w:rPr>
            </w:r>
            <w:r>
              <w:rPr>
                <w:webHidden/>
              </w:rPr>
              <w:fldChar w:fldCharType="separate"/>
            </w:r>
            <w:r>
              <w:rPr>
                <w:webHidden/>
              </w:rPr>
              <w:t>27</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4" w:history="1">
            <w:r w:rsidRPr="008206F3">
              <w:rPr>
                <w:rStyle w:val="Kpr"/>
              </w:rPr>
              <w:t>14-Warren Buffett: Para İçin Çalışmıyorum</w:t>
            </w:r>
            <w:r>
              <w:rPr>
                <w:webHidden/>
              </w:rPr>
              <w:tab/>
            </w:r>
            <w:r>
              <w:rPr>
                <w:webHidden/>
              </w:rPr>
              <w:fldChar w:fldCharType="begin"/>
            </w:r>
            <w:r>
              <w:rPr>
                <w:webHidden/>
              </w:rPr>
              <w:instrText xml:space="preserve"> PAGEREF _Toc125308354 \h </w:instrText>
            </w:r>
            <w:r>
              <w:rPr>
                <w:webHidden/>
              </w:rPr>
            </w:r>
            <w:r>
              <w:rPr>
                <w:webHidden/>
              </w:rPr>
              <w:fldChar w:fldCharType="separate"/>
            </w:r>
            <w:r>
              <w:rPr>
                <w:webHidden/>
              </w:rPr>
              <w:t>29</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5" w:history="1">
            <w:r w:rsidRPr="008206F3">
              <w:rPr>
                <w:rStyle w:val="Kpr"/>
              </w:rPr>
              <w:t>15-Finansal Tabloların Yorumlanması-Warren Buffet</w:t>
            </w:r>
            <w:r>
              <w:rPr>
                <w:webHidden/>
              </w:rPr>
              <w:tab/>
            </w:r>
            <w:r>
              <w:rPr>
                <w:webHidden/>
              </w:rPr>
              <w:fldChar w:fldCharType="begin"/>
            </w:r>
            <w:r>
              <w:rPr>
                <w:webHidden/>
              </w:rPr>
              <w:instrText xml:space="preserve"> PAGEREF _Toc125308355 \h </w:instrText>
            </w:r>
            <w:r>
              <w:rPr>
                <w:webHidden/>
              </w:rPr>
            </w:r>
            <w:r>
              <w:rPr>
                <w:webHidden/>
              </w:rPr>
              <w:fldChar w:fldCharType="separate"/>
            </w:r>
            <w:r>
              <w:rPr>
                <w:webHidden/>
              </w:rPr>
              <w:t>30</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6" w:history="1">
            <w:r w:rsidRPr="008206F3">
              <w:rPr>
                <w:rStyle w:val="Kpr"/>
              </w:rPr>
              <w:t>16-Warren Buffett: Para İçin Çalışmıyorum</w:t>
            </w:r>
            <w:r>
              <w:rPr>
                <w:webHidden/>
              </w:rPr>
              <w:tab/>
            </w:r>
            <w:r>
              <w:rPr>
                <w:webHidden/>
              </w:rPr>
              <w:fldChar w:fldCharType="begin"/>
            </w:r>
            <w:r>
              <w:rPr>
                <w:webHidden/>
              </w:rPr>
              <w:instrText xml:space="preserve"> PAGEREF _Toc125308356 \h </w:instrText>
            </w:r>
            <w:r>
              <w:rPr>
                <w:webHidden/>
              </w:rPr>
            </w:r>
            <w:r>
              <w:rPr>
                <w:webHidden/>
              </w:rPr>
              <w:fldChar w:fldCharType="separate"/>
            </w:r>
            <w:r>
              <w:rPr>
                <w:webHidden/>
              </w:rPr>
              <w:t>31</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7" w:history="1">
            <w:r w:rsidRPr="008206F3">
              <w:rPr>
                <w:rStyle w:val="Kpr"/>
              </w:rPr>
              <w:t>17-Düşün Ve Zengin Ol Napoleon Hill</w:t>
            </w:r>
            <w:r>
              <w:rPr>
                <w:webHidden/>
              </w:rPr>
              <w:tab/>
            </w:r>
            <w:r>
              <w:rPr>
                <w:webHidden/>
              </w:rPr>
              <w:fldChar w:fldCharType="begin"/>
            </w:r>
            <w:r>
              <w:rPr>
                <w:webHidden/>
              </w:rPr>
              <w:instrText xml:space="preserve"> PAGEREF _Toc125308357 \h </w:instrText>
            </w:r>
            <w:r>
              <w:rPr>
                <w:webHidden/>
              </w:rPr>
            </w:r>
            <w:r>
              <w:rPr>
                <w:webHidden/>
              </w:rPr>
              <w:fldChar w:fldCharType="separate"/>
            </w:r>
            <w:r>
              <w:rPr>
                <w:webHidden/>
              </w:rPr>
              <w:t>33</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8" w:history="1">
            <w:r w:rsidRPr="008206F3">
              <w:rPr>
                <w:rStyle w:val="Kpr"/>
              </w:rPr>
              <w:t>18-Borsayı Yenmek Peter Lynch</w:t>
            </w:r>
            <w:r>
              <w:rPr>
                <w:webHidden/>
              </w:rPr>
              <w:tab/>
            </w:r>
            <w:r>
              <w:rPr>
                <w:webHidden/>
              </w:rPr>
              <w:fldChar w:fldCharType="begin"/>
            </w:r>
            <w:r>
              <w:rPr>
                <w:webHidden/>
              </w:rPr>
              <w:instrText xml:space="preserve"> PAGEREF _Toc125308358 \h </w:instrText>
            </w:r>
            <w:r>
              <w:rPr>
                <w:webHidden/>
              </w:rPr>
            </w:r>
            <w:r>
              <w:rPr>
                <w:webHidden/>
              </w:rPr>
              <w:fldChar w:fldCharType="separate"/>
            </w:r>
            <w:r>
              <w:rPr>
                <w:webHidden/>
              </w:rPr>
              <w:t>35</w:t>
            </w:r>
            <w:r>
              <w:rPr>
                <w:webHidden/>
              </w:rPr>
              <w:fldChar w:fldCharType="end"/>
            </w:r>
          </w:hyperlink>
        </w:p>
        <w:p w:rsidR="00E80C15" w:rsidRDefault="00E80C15">
          <w:pPr>
            <w:pStyle w:val="T1"/>
            <w:tabs>
              <w:tab w:val="right" w:leader="dot" w:pos="9062"/>
            </w:tabs>
            <w:rPr>
              <w:rFonts w:eastAsiaTheme="minorEastAsia"/>
              <w:lang w:eastAsia="tr-TR"/>
            </w:rPr>
          </w:pPr>
          <w:hyperlink w:anchor="_Toc125308359" w:history="1">
            <w:r w:rsidRPr="008206F3">
              <w:rPr>
                <w:rStyle w:val="Kpr"/>
              </w:rPr>
              <w:t>19-</w:t>
            </w:r>
            <w:r w:rsidRPr="008206F3">
              <w:rPr>
                <w:rStyle w:val="Kpr"/>
                <w:rFonts w:eastAsia="Times New Roman"/>
              </w:rPr>
              <w:t xml:space="preserve"> Blockchain - Blok Zinciri: Gelecekteki Her Şey   Stephen P. Williams</w:t>
            </w:r>
            <w:r>
              <w:rPr>
                <w:webHidden/>
              </w:rPr>
              <w:tab/>
            </w:r>
            <w:r>
              <w:rPr>
                <w:webHidden/>
              </w:rPr>
              <w:fldChar w:fldCharType="begin"/>
            </w:r>
            <w:r>
              <w:rPr>
                <w:webHidden/>
              </w:rPr>
              <w:instrText xml:space="preserve"> PAGEREF _Toc125308359 \h </w:instrText>
            </w:r>
            <w:r>
              <w:rPr>
                <w:webHidden/>
              </w:rPr>
            </w:r>
            <w:r>
              <w:rPr>
                <w:webHidden/>
              </w:rPr>
              <w:fldChar w:fldCharType="separate"/>
            </w:r>
            <w:r>
              <w:rPr>
                <w:webHidden/>
              </w:rPr>
              <w:t>37</w:t>
            </w:r>
            <w:r>
              <w:rPr>
                <w:webHidden/>
              </w:rPr>
              <w:fldChar w:fldCharType="end"/>
            </w:r>
          </w:hyperlink>
        </w:p>
        <w:p w:rsidR="00E80C15" w:rsidRDefault="00E80C15">
          <w:pPr>
            <w:pStyle w:val="T1"/>
            <w:tabs>
              <w:tab w:val="right" w:leader="dot" w:pos="9062"/>
            </w:tabs>
            <w:rPr>
              <w:rFonts w:eastAsiaTheme="minorEastAsia"/>
              <w:lang w:eastAsia="tr-TR"/>
            </w:rPr>
          </w:pPr>
          <w:hyperlink w:anchor="_Toc125308360" w:history="1">
            <w:r w:rsidRPr="008206F3">
              <w:rPr>
                <w:rStyle w:val="Kpr"/>
              </w:rPr>
              <w:t>20-Bilinmeyen Borsa Sihirbazları Jack D. Schwager</w:t>
            </w:r>
            <w:r>
              <w:rPr>
                <w:webHidden/>
              </w:rPr>
              <w:tab/>
            </w:r>
            <w:r>
              <w:rPr>
                <w:webHidden/>
              </w:rPr>
              <w:fldChar w:fldCharType="begin"/>
            </w:r>
            <w:r>
              <w:rPr>
                <w:webHidden/>
              </w:rPr>
              <w:instrText xml:space="preserve"> PAGEREF _Toc125308360 \h </w:instrText>
            </w:r>
            <w:r>
              <w:rPr>
                <w:webHidden/>
              </w:rPr>
            </w:r>
            <w:r>
              <w:rPr>
                <w:webHidden/>
              </w:rPr>
              <w:fldChar w:fldCharType="separate"/>
            </w:r>
            <w:r>
              <w:rPr>
                <w:webHidden/>
              </w:rPr>
              <w:t>40</w:t>
            </w:r>
            <w:r>
              <w:rPr>
                <w:webHidden/>
              </w:rPr>
              <w:fldChar w:fldCharType="end"/>
            </w:r>
          </w:hyperlink>
        </w:p>
        <w:p w:rsidR="00E80C15" w:rsidRDefault="00E80C15">
          <w:pPr>
            <w:pStyle w:val="T1"/>
            <w:tabs>
              <w:tab w:val="right" w:leader="dot" w:pos="9062"/>
            </w:tabs>
            <w:rPr>
              <w:rFonts w:eastAsiaTheme="minorEastAsia"/>
              <w:lang w:eastAsia="tr-TR"/>
            </w:rPr>
          </w:pPr>
          <w:hyperlink w:anchor="_Toc125308361" w:history="1">
            <w:r w:rsidRPr="008206F3">
              <w:rPr>
                <w:rStyle w:val="Kpr"/>
              </w:rPr>
              <w:t>SON</w:t>
            </w:r>
            <w:r>
              <w:rPr>
                <w:webHidden/>
              </w:rPr>
              <w:tab/>
            </w:r>
            <w:r>
              <w:rPr>
                <w:webHidden/>
              </w:rPr>
              <w:fldChar w:fldCharType="begin"/>
            </w:r>
            <w:r>
              <w:rPr>
                <w:webHidden/>
              </w:rPr>
              <w:instrText xml:space="preserve"> PAGEREF _Toc125308361 \h </w:instrText>
            </w:r>
            <w:r>
              <w:rPr>
                <w:webHidden/>
              </w:rPr>
            </w:r>
            <w:r>
              <w:rPr>
                <w:webHidden/>
              </w:rPr>
              <w:fldChar w:fldCharType="separate"/>
            </w:r>
            <w:r>
              <w:rPr>
                <w:webHidden/>
              </w:rPr>
              <w:t>43</w:t>
            </w:r>
            <w:r>
              <w:rPr>
                <w:webHidden/>
              </w:rPr>
              <w:fldChar w:fldCharType="end"/>
            </w:r>
          </w:hyperlink>
        </w:p>
        <w:p w:rsidR="00377D49" w:rsidRDefault="002C33BA">
          <w:r>
            <w:rPr>
              <w:b/>
              <w:bCs/>
            </w:rPr>
            <w:fldChar w:fldCharType="end"/>
          </w:r>
        </w:p>
      </w:sdtContent>
    </w:sdt>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Pr="00417B5E" w:rsidRDefault="00377D49" w:rsidP="00417B5E">
      <w:pPr>
        <w:pStyle w:val="Balk1"/>
      </w:pPr>
    </w:p>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Default="00377D49" w:rsidP="008B34D2">
      <w:pPr>
        <w:ind w:left="1416" w:firstLine="708"/>
        <w:rPr>
          <w:rFonts w:ascii="Segoe UI" w:hAnsi="Segoe UI" w:cs="Segoe UI"/>
          <w:color w:val="ECECF1"/>
          <w:shd w:val="clear" w:color="auto" w:fill="343541"/>
        </w:rPr>
      </w:pPr>
    </w:p>
    <w:p w:rsidR="00377D49" w:rsidRDefault="00377D49" w:rsidP="00832734">
      <w:pPr>
        <w:rPr>
          <w:rFonts w:ascii="Segoe UI" w:hAnsi="Segoe UI" w:cs="Segoe UI"/>
          <w:color w:val="ECECF1"/>
          <w:shd w:val="clear" w:color="auto" w:fill="343541"/>
        </w:rPr>
      </w:pPr>
    </w:p>
    <w:p w:rsidR="00377D49" w:rsidRDefault="00377D49" w:rsidP="00832734">
      <w:pPr>
        <w:rPr>
          <w:rFonts w:ascii="Segoe UI" w:hAnsi="Segoe UI" w:cs="Segoe UI"/>
          <w:color w:val="ECECF1"/>
          <w:shd w:val="clear" w:color="auto" w:fill="343541"/>
        </w:rPr>
      </w:pPr>
    </w:p>
    <w:p w:rsidR="00EC7B25" w:rsidRPr="00BE4C52" w:rsidRDefault="002C33BA" w:rsidP="00832734">
      <w:pPr>
        <w:pStyle w:val="Balk1"/>
        <w:ind w:left="708" w:firstLine="708"/>
      </w:pPr>
      <w:bookmarkStart w:id="2" w:name="_Toc125308341"/>
      <w:r w:rsidRPr="00BE4C52">
        <w:t>1-</w:t>
      </w:r>
      <w:r w:rsidR="008B34D2" w:rsidRPr="00BE4C52">
        <w:t>Akıllı Yatırımcı – Benjamin Graham</w:t>
      </w:r>
      <w:bookmarkEnd w:id="2"/>
    </w:p>
    <w:p w:rsidR="008B34D2" w:rsidRDefault="008B34D2" w:rsidP="008B34D2">
      <w:pPr>
        <w:ind w:left="1416" w:firstLine="708"/>
        <w:rPr>
          <w:rFonts w:ascii="Segoe UI" w:hAnsi="Segoe UI" w:cs="Segoe UI"/>
          <w:color w:val="ECECF1"/>
          <w:shd w:val="clear" w:color="auto" w:fill="343541"/>
        </w:rPr>
      </w:pPr>
    </w:p>
    <w:p w:rsidR="008B34D2" w:rsidRPr="00513951" w:rsidRDefault="008B34D2" w:rsidP="00513951">
      <w:pPr>
        <w:pStyle w:val="KonuBal"/>
      </w:pPr>
      <w:r w:rsidRPr="00513951">
        <w:t>"Akıllı Yatırımcı" adlı kitap, yatırım yaparken kararlarının temellerini oluşturmak için okuyuculara öneriler sunmaktadır. Kitapta, Benjamin Graham, yatırım yaparken dikkat edilmesi gereken kriterler ve teknikler hakkında bilgi verir. Kitap, yatırım yaparken analitik düşünce yürütmeye ve uzun vadeli yatırım yapmaya özellikle önem veren yatırımcılar için önerilir.</w:t>
      </w:r>
    </w:p>
    <w:p w:rsidR="008B34D2" w:rsidRPr="00513951" w:rsidRDefault="008B34D2" w:rsidP="00513951">
      <w:pPr>
        <w:pStyle w:val="KonuBal"/>
      </w:pPr>
      <w:r w:rsidRPr="00513951">
        <w:t>Graham, kitapta yatırım yaparken dikkat edilmesi gereken temel kriterleri açıklar. Öncelikle, yatırım yaparken kurumların finansal durumlarının iyi incelenmesi gerektiğine dikkat çeker. Bu nedenle, yatırımcıların bilgi sahibi olması gereken konular arasında bilanço, kar-zarar tablosu ve nakit akımları gibi finansal raporlar yer alır.</w:t>
      </w:r>
    </w:p>
    <w:p w:rsidR="008B34D2" w:rsidRPr="00513951" w:rsidRDefault="008B34D2" w:rsidP="00513951">
      <w:pPr>
        <w:pStyle w:val="KonuBal"/>
      </w:pPr>
      <w:r w:rsidRPr="00513951">
        <w:t>Graham, ayrıca yatırım yaparken uzun vadeli yatırım yapmanın önemine dikkat çeker. Uzun vadeli yatırım yapmak, yatırımcıların piyasaların kısa vadeli dalgalanmalarından etkilenmemelerini sağlar ve yatırımcıların daha iyi kararlar almalarını sağlar.</w:t>
      </w:r>
    </w:p>
    <w:p w:rsidR="008B34D2" w:rsidRPr="00513951" w:rsidRDefault="008B34D2" w:rsidP="00513951">
      <w:pPr>
        <w:pStyle w:val="KonuBal"/>
      </w:pPr>
      <w:r w:rsidRPr="00513951">
        <w:t>Kitapta ayrıca, yatırım yaparken dikkat edilmesi gereken diğer konular arasında, hisse senetlerinin değerinin tespiti, portföy çeşitlendirmesi, yatırım hedeflerinin belirlenmesi ve yatırım yaparken alınacak riskler gibi konular yer alır.</w:t>
      </w:r>
    </w:p>
    <w:p w:rsidR="008B34D2" w:rsidRPr="00513951" w:rsidRDefault="008B34D2" w:rsidP="00513951">
      <w:pPr>
        <w:pStyle w:val="KonuBal"/>
      </w:pPr>
      <w:r w:rsidRPr="00513951">
        <w:lastRenderedPageBreak/>
        <w:t>Sonuç olarak, Benjamin Graham'un "Akıllı Yatırımcı" adlı kitabı yatırım yaparken kararlarının temellerini oluşturmak için okuyuculara öneriler sunmaktadır. Kitapta, yatırım yaparken dikkat edilmesi gereken kriterler ve teknikler hakkında bilgi verilir ve yatırımcıların uzun vadeli yatırım yapmaya özellikle önem vermeleri önerilir.</w:t>
      </w:r>
    </w:p>
    <w:p w:rsidR="00DA7940" w:rsidRPr="00513951" w:rsidRDefault="00DA7940" w:rsidP="00513951">
      <w:pPr>
        <w:pStyle w:val="KonuBal"/>
      </w:pPr>
      <w:r w:rsidRPr="00513951">
        <w:t>Akıllı yatırımcı, piyasa koşullarını ve yatırım yapılan hisselerin performansını dikkatli bir şekilde incelemeye ve analiz etmeye özen gösteren bir yatırımcıdır. Onlar, riskleri ve potansiyel getirileri dikkate alarak, kararlarını verirler.</w:t>
      </w:r>
    </w:p>
    <w:p w:rsidR="00DA7940" w:rsidRPr="00513951" w:rsidRDefault="00DA7940" w:rsidP="00513951">
      <w:pPr>
        <w:pStyle w:val="KonuBal"/>
      </w:pPr>
      <w:r w:rsidRPr="00513951">
        <w:t>Akıllı yatırımcılar, uzun vadeli yatırımlar yerine kısa vadeli spekülasyonlar yapmazlar. Ayrıca, piyasadaki dalgalanmaların etkisinde kalmazlar ve panik yapmazlar. Bunun yerine, rasyonel kararlar alırlar ve portföylerini düzenli olarak kontrol ederler.</w:t>
      </w:r>
    </w:p>
    <w:p w:rsidR="00DA7940" w:rsidRPr="00513951" w:rsidRDefault="00DA7940" w:rsidP="00513951">
      <w:pPr>
        <w:pStyle w:val="KonuBal"/>
      </w:pPr>
      <w:r w:rsidRPr="00513951">
        <w:t>Akıllı yatırımcılar, yatırım yaparken çeşitlendirmeyi önemserler. Bu nedenle, portföylerinde farklı sektörlerdeki ve farklı ülkelerdeki hisseler bulunur. Aynı zamanda, likit araçlar ve emlak gibi diğer yatırım seçeneklerine de yatırım yaparlar.</w:t>
      </w:r>
    </w:p>
    <w:p w:rsidR="00DA7940" w:rsidRPr="00513951" w:rsidRDefault="00DA7940" w:rsidP="00513951">
      <w:pPr>
        <w:pStyle w:val="KonuBal"/>
      </w:pPr>
      <w:r w:rsidRPr="00513951">
        <w:t>Akıllı yatırımcılar, yatırımlarını sürekli olarak izler ve gerektiğinde kararlarını revize ederler. Bu nedenle, onlar sürekli olarak piyasa koşullarını ve hisselerin performansını takip ederler. Eğer bir hisse senedi beklentilerini karşılamazsa, akıllı yatırımcılar onu satar ve yerine daha iyi bir fırsat ararlar.</w:t>
      </w:r>
    </w:p>
    <w:p w:rsidR="00DA7940" w:rsidRPr="00513951" w:rsidRDefault="00DA7940" w:rsidP="00513951">
      <w:pPr>
        <w:pStyle w:val="KonuBal"/>
      </w:pPr>
      <w:r w:rsidRPr="00513951">
        <w:t xml:space="preserve">Sonuç olarak, akıllı yatırımcılar dikkatli, rasyonel ve çeşitlendirmeli bir yatırım yaklaşımı benimserler. Bu, </w:t>
      </w:r>
      <w:r w:rsidRPr="00513951">
        <w:lastRenderedPageBreak/>
        <w:t>onların portföylerinde daha az risk almalarına ve daha yüksek getiriler elde etmelerine olanak tanır.</w:t>
      </w:r>
    </w:p>
    <w:p w:rsidR="008B34D2" w:rsidRDefault="008B34D2" w:rsidP="008B34D2">
      <w:pPr>
        <w:ind w:left="1416" w:firstLine="708"/>
      </w:pPr>
    </w:p>
    <w:p w:rsidR="008B34D2" w:rsidRDefault="008B34D2" w:rsidP="008B34D2">
      <w:pPr>
        <w:ind w:left="1416" w:firstLine="708"/>
      </w:pPr>
    </w:p>
    <w:p w:rsidR="008B34D2" w:rsidRPr="00BE4C52" w:rsidRDefault="002C33BA" w:rsidP="009354FC">
      <w:pPr>
        <w:pStyle w:val="Balk1"/>
        <w:ind w:left="708"/>
        <w:rPr>
          <w:rStyle w:val="HafifVurgulama"/>
          <w:i w:val="0"/>
          <w:iCs w:val="0"/>
          <w:color w:val="000000" w:themeColor="text1"/>
        </w:rPr>
      </w:pPr>
      <w:bookmarkStart w:id="3" w:name="_Toc125308342"/>
      <w:r w:rsidRPr="00BE4C52">
        <w:rPr>
          <w:rStyle w:val="HafifVurgulama"/>
          <w:i w:val="0"/>
          <w:iCs w:val="0"/>
          <w:color w:val="000000" w:themeColor="text1"/>
        </w:rPr>
        <w:t>2-</w:t>
      </w:r>
      <w:r w:rsidR="008B34D2" w:rsidRPr="00BE4C52">
        <w:rPr>
          <w:rStyle w:val="HafifVurgulama"/>
          <w:i w:val="0"/>
          <w:iCs w:val="0"/>
          <w:color w:val="000000" w:themeColor="text1"/>
        </w:rPr>
        <w:t>Paranın Psikolojisi – Morgan Housel</w:t>
      </w:r>
      <w:bookmarkEnd w:id="3"/>
    </w:p>
    <w:p w:rsidR="002C33BA" w:rsidRPr="002C33BA" w:rsidRDefault="002C33BA" w:rsidP="002C33BA"/>
    <w:p w:rsidR="008B34D2" w:rsidRPr="00BE4C52" w:rsidRDefault="008B34D2" w:rsidP="00BE4C52">
      <w:pPr>
        <w:pStyle w:val="KonuBal"/>
        <w:rPr>
          <w:szCs w:val="40"/>
        </w:rPr>
      </w:pPr>
      <w:r w:rsidRPr="00BE4C52">
        <w:rPr>
          <w:szCs w:val="40"/>
        </w:rPr>
        <w:t>"Paranın Psikolojisi" adlı kitap, yatırım yaparken insanların duygusal ve düşünsel yanılarının nasıl etkilediğini ve bu etkilerin nasıl yönetilebileceğini anlatmaktadır. Kitap, yatırımcıların para ve yatırım konularında daha bilinçli kararlar almalarını sağlamak için yazılmıştır.</w:t>
      </w:r>
    </w:p>
    <w:p w:rsidR="008B34D2" w:rsidRPr="00BE4C52" w:rsidRDefault="008B34D2" w:rsidP="00BE4C52">
      <w:pPr>
        <w:pStyle w:val="KonuBal"/>
        <w:rPr>
          <w:szCs w:val="40"/>
        </w:rPr>
      </w:pPr>
      <w:r w:rsidRPr="00BE4C52">
        <w:rPr>
          <w:szCs w:val="40"/>
        </w:rPr>
        <w:t>Kitapta, Morgan Housel, yatırım yaparken insanların sıklıkla yaptıkları yanılgıları ve yatırım yaparken duygusal olarak nasıl etkilendiklerini açıklar. Örneğin, yatırımcıların sıklıkla piyasa dalgalanmalarından etkilendiği ve bu nedenle hızlı kararlar aldığı vurgulanır. Ayrıca, yatırımcıların sıklıkla gelecek hakkında bilgi sahibi olmak istemeleri ve bu nedenle spekülatif yatırımlar yaptıkları da belirtilir.</w:t>
      </w:r>
    </w:p>
    <w:p w:rsidR="008B34D2" w:rsidRPr="00BE4C52" w:rsidRDefault="008B34D2" w:rsidP="00BE4C52">
      <w:pPr>
        <w:pStyle w:val="KonuBal"/>
        <w:rPr>
          <w:szCs w:val="40"/>
        </w:rPr>
      </w:pPr>
      <w:r w:rsidRPr="00BE4C52">
        <w:rPr>
          <w:szCs w:val="40"/>
        </w:rPr>
        <w:t>Kitapta, ayrıca yatırım yaparken alınacak riskler ve yatırım hedeflerinin belirlenmesi gibi konulara da değinilir. Kitapta, yatırımcıların, yatırım yaparken uzun vadeli hedefleri olsun ve bu hedeflere ulaşmak için düzenli yatırımlar yapmaları önerilir.</w:t>
      </w:r>
    </w:p>
    <w:p w:rsidR="008B34D2" w:rsidRPr="00BE4C52" w:rsidRDefault="008B34D2" w:rsidP="00BE4C52">
      <w:pPr>
        <w:pStyle w:val="KonuBal"/>
        <w:rPr>
          <w:szCs w:val="40"/>
        </w:rPr>
      </w:pPr>
      <w:r w:rsidRPr="00BE4C52">
        <w:rPr>
          <w:szCs w:val="40"/>
        </w:rPr>
        <w:t xml:space="preserve">Son olarak, kitapta, yatırımcıların para konusunda daha bilinçli kararlar almaları için öneriler sunulur. Örneğin, yatırımcıların, yatırım yaparken duygusal olarak etkilenmemeleri için dikkatli olmaları, gelecek hakkında bilgi sahibi olmak istemelerine rağmen spekülatif </w:t>
      </w:r>
      <w:r w:rsidRPr="00BE4C52">
        <w:rPr>
          <w:szCs w:val="40"/>
        </w:rPr>
        <w:lastRenderedPageBreak/>
        <w:t>yatırımlardan kaçınmaları ve uzun vadeli hedefleri olsun gibi öneriler sunulur.</w:t>
      </w:r>
    </w:p>
    <w:p w:rsidR="008B34D2" w:rsidRPr="00BE4C52" w:rsidRDefault="008B34D2" w:rsidP="00BE4C52">
      <w:pPr>
        <w:pStyle w:val="KonuBal"/>
        <w:rPr>
          <w:color w:val="ECECF1"/>
          <w:szCs w:val="40"/>
          <w:shd w:val="clear" w:color="auto" w:fill="343541"/>
        </w:rPr>
      </w:pPr>
    </w:p>
    <w:p w:rsidR="00EA734D" w:rsidRPr="00BE4C52" w:rsidRDefault="00EA734D" w:rsidP="00BE4C52">
      <w:pPr>
        <w:pStyle w:val="KonuBal"/>
        <w:rPr>
          <w:rFonts w:eastAsia="Times New Roman"/>
          <w:szCs w:val="40"/>
          <w:lang w:eastAsia="tr-TR"/>
        </w:rPr>
      </w:pPr>
      <w:r w:rsidRPr="00BE4C52">
        <w:rPr>
          <w:rFonts w:eastAsia="Times New Roman"/>
          <w:szCs w:val="40"/>
          <w:lang w:eastAsia="tr-TR"/>
        </w:rPr>
        <w:t>Para, insanlar için önemli bir konudur. Para, insanların ihtiyaçlarını karşılamak için gereklidir ve aynı zamanda insanların toplumdaki statülerini de belirler. Para, insanların hayatlarını kolaylaştırmasına rağmen aynı zamanda insanların stres ve endişe duymasına neden olabilir.</w:t>
      </w:r>
    </w:p>
    <w:p w:rsidR="00EA734D" w:rsidRPr="00BE4C52" w:rsidRDefault="00EA734D" w:rsidP="00BE4C52">
      <w:pPr>
        <w:pStyle w:val="KonuBal"/>
        <w:rPr>
          <w:rFonts w:eastAsia="Times New Roman"/>
          <w:szCs w:val="40"/>
          <w:lang w:eastAsia="tr-TR"/>
        </w:rPr>
      </w:pPr>
      <w:r w:rsidRPr="00BE4C52">
        <w:rPr>
          <w:rFonts w:eastAsia="Times New Roman"/>
          <w:szCs w:val="40"/>
          <w:lang w:eastAsia="tr-TR"/>
        </w:rPr>
        <w:t>Para psikolojisi, insanların para ile ilgili düşünceleri, tutumları ve davranışlarını inceler. Para psikolojisi, insanların para ile ilgili sahip oldukları inançları, duyguları ve motivasyonları inceler. Örneğin, bazı insanlar para ile ilgili endişelerini azaltmak için çok para kazanmaya çalışırken, diğerleri para ile ilgili endişelerini azaltmak için az para harcar.</w:t>
      </w:r>
    </w:p>
    <w:p w:rsidR="00EA734D" w:rsidRPr="00BE4C52" w:rsidRDefault="00EA734D" w:rsidP="00BE4C52">
      <w:pPr>
        <w:pStyle w:val="KonuBal"/>
        <w:rPr>
          <w:rFonts w:eastAsia="Times New Roman"/>
          <w:szCs w:val="40"/>
          <w:lang w:eastAsia="tr-TR"/>
        </w:rPr>
      </w:pPr>
      <w:r w:rsidRPr="00BE4C52">
        <w:rPr>
          <w:rFonts w:eastAsia="Times New Roman"/>
          <w:szCs w:val="40"/>
          <w:lang w:eastAsia="tr-TR"/>
        </w:rPr>
        <w:t>Para psikolojisi ayrıca insanların para ile ilgili sahip oldukları yanıltıcı inançları inceler. Örneğin, bazı insanlar para ile mutlu olacaklarını düşünürken, diğerleri para ile mutlu olmak için çok para sahibi olmaları gerektiğini düşünür. Ayrıca insanların para ile ilgili sahip oldukları yanıltıcı inançları inceler. Örneğin, bazı insanlar para ile mutlu olacaklarını düşünürken, diğerleri para ile mutlu olmak için çok para sahibi olmaları gerektiğini düşünür.</w:t>
      </w:r>
    </w:p>
    <w:p w:rsidR="00EA734D" w:rsidRPr="00BE4C52" w:rsidRDefault="00EA734D" w:rsidP="00BE4C52">
      <w:pPr>
        <w:pStyle w:val="KonuBal"/>
        <w:rPr>
          <w:rFonts w:eastAsia="Times New Roman"/>
          <w:szCs w:val="40"/>
          <w:lang w:eastAsia="tr-TR"/>
        </w:rPr>
      </w:pPr>
      <w:r w:rsidRPr="00BE4C52">
        <w:rPr>
          <w:rFonts w:eastAsia="Times New Roman"/>
          <w:szCs w:val="40"/>
          <w:lang w:eastAsia="tr-TR"/>
        </w:rPr>
        <w:t xml:space="preserve">Para psikolojisi, insanların para ile ilgili sahip oldukları inançları, duyguları ve motivasyonlarını anlamak için önemlidir. Bu, insanların para ile ilgili sahip oldukları sorunları tanımlamak ve çözmek için kullanılabilir. Ayrıca, para psikolojisi insanların para ile ilgili sahip oldukları </w:t>
      </w:r>
      <w:r w:rsidRPr="00BE4C52">
        <w:rPr>
          <w:rFonts w:eastAsia="Times New Roman"/>
          <w:szCs w:val="40"/>
          <w:lang w:eastAsia="tr-TR"/>
        </w:rPr>
        <w:lastRenderedPageBreak/>
        <w:t>inançları, duyguları ve motivasyonlarını değiştirmek için kullanılabilir.</w:t>
      </w:r>
    </w:p>
    <w:p w:rsidR="00EA734D" w:rsidRPr="00BE4C52" w:rsidRDefault="00EA734D" w:rsidP="00BE4C52">
      <w:pPr>
        <w:pStyle w:val="KonuBal"/>
        <w:rPr>
          <w:rFonts w:eastAsia="Times New Roman"/>
          <w:szCs w:val="40"/>
          <w:lang w:eastAsia="tr-TR"/>
        </w:rPr>
      </w:pPr>
      <w:r w:rsidRPr="00BE4C52">
        <w:rPr>
          <w:rFonts w:eastAsia="Times New Roman"/>
          <w:szCs w:val="40"/>
          <w:lang w:eastAsia="tr-TR"/>
        </w:rPr>
        <w:t>Sonuç olarak, para psikolojisi insanların para ile ilgili sahip oldukları düşünceleri, tutumları ve davranışlarını inceler.</w:t>
      </w:r>
    </w:p>
    <w:p w:rsidR="008B34D2" w:rsidRPr="00BE4C52" w:rsidRDefault="008B34D2" w:rsidP="00EA734D">
      <w:pPr>
        <w:rPr>
          <w:sz w:val="24"/>
        </w:rPr>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8B34D2" w:rsidRDefault="008B34D2" w:rsidP="008B34D2">
      <w:pPr>
        <w:ind w:left="1416" w:firstLine="708"/>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8B34D2" w:rsidRPr="00BE4C52" w:rsidRDefault="002C33BA" w:rsidP="00BE4C52">
      <w:pPr>
        <w:pStyle w:val="Balk1"/>
        <w:ind w:firstLine="708"/>
        <w:rPr>
          <w:rStyle w:val="HafifVurgulama"/>
          <w:i w:val="0"/>
          <w:iCs w:val="0"/>
          <w:color w:val="000000" w:themeColor="text1"/>
        </w:rPr>
      </w:pPr>
      <w:bookmarkStart w:id="4" w:name="_Toc125308343"/>
      <w:r w:rsidRPr="00BE4C52">
        <w:rPr>
          <w:rStyle w:val="HafifVurgulama"/>
          <w:i w:val="0"/>
          <w:iCs w:val="0"/>
          <w:color w:val="000000" w:themeColor="text1"/>
        </w:rPr>
        <w:t>3-</w:t>
      </w:r>
      <w:r w:rsidR="00E01886" w:rsidRPr="00BE4C52">
        <w:rPr>
          <w:rStyle w:val="HafifVurgulama"/>
          <w:i w:val="0"/>
          <w:iCs w:val="0"/>
          <w:color w:val="000000" w:themeColor="text1"/>
        </w:rPr>
        <w:t>Borsada Rastgele Seyir – Burton G. Malkiel</w:t>
      </w:r>
      <w:bookmarkEnd w:id="4"/>
    </w:p>
    <w:p w:rsidR="00E01886" w:rsidRDefault="00E01886" w:rsidP="008B34D2">
      <w:pPr>
        <w:ind w:left="1416" w:firstLine="708"/>
        <w:rPr>
          <w:rFonts w:ascii="Segoe UI" w:hAnsi="Segoe UI" w:cs="Segoe UI"/>
          <w:color w:val="ECECF1"/>
          <w:shd w:val="clear" w:color="auto" w:fill="343541"/>
        </w:rPr>
      </w:pPr>
    </w:p>
    <w:p w:rsidR="00E01886" w:rsidRPr="00BE6593" w:rsidRDefault="00E01886" w:rsidP="00BE4C52">
      <w:pPr>
        <w:pStyle w:val="KonuBal"/>
        <w:rPr>
          <w:szCs w:val="40"/>
        </w:rPr>
      </w:pPr>
      <w:r w:rsidRPr="00BE6593">
        <w:rPr>
          <w:szCs w:val="40"/>
        </w:rPr>
        <w:t>"Borsada Rastgele Seyir" adlı kitap, yatırım yaparken borsanın nasıl çalıştığını ve yatırımcıların nasıl yanıltılabileceğini anlatmaktadır. Kitap, Burton G. Malkiel tarafından yazılmıştır ve yatırımcıların, borsada yatırım yaparken bilinçli kararlar almaları için öneriler sunmaktadır.</w:t>
      </w:r>
    </w:p>
    <w:p w:rsidR="00E01886" w:rsidRPr="00BE6593" w:rsidRDefault="00E01886" w:rsidP="00BE4C52">
      <w:pPr>
        <w:pStyle w:val="KonuBal"/>
        <w:rPr>
          <w:szCs w:val="40"/>
        </w:rPr>
      </w:pPr>
      <w:r w:rsidRPr="00BE6593">
        <w:rPr>
          <w:szCs w:val="40"/>
        </w:rPr>
        <w:t>Kitapta, Malkiel, borsanın nasıl çalıştığını ve yatırımcıların nasıl yanıltılabileceğini açıklar. Örneğin, kitapta, borsadaki fiyat hareketlerinin rastgele olduğu ve gelecekteki fiyat hareketlerini tahmin etmek için kullanılan teknik analiz yöntemlerinin etkili olmadığı vurgulanır. Ayrıca, borsadaki fiyat hareketlerinin, hisse senetlerinin gerçek değerlerinden daha çok spekülasyon ve duygusal faktörler tarafından etkilendiği de belirtilir.</w:t>
      </w:r>
    </w:p>
    <w:p w:rsidR="00E01886" w:rsidRPr="00BE6593" w:rsidRDefault="00E01886" w:rsidP="00BE4C52">
      <w:pPr>
        <w:pStyle w:val="KonuBal"/>
        <w:rPr>
          <w:szCs w:val="40"/>
        </w:rPr>
      </w:pPr>
      <w:r w:rsidRPr="00BE6593">
        <w:rPr>
          <w:szCs w:val="40"/>
        </w:rPr>
        <w:t>Kitapta, ayrıca yatırım yaparken dikkat edilmesi gereken diğer konular arasında, portföy çeşitlendirmesi, yatırım hedeflerinin belirlenmesi ve yatırım yaparken alınacak riskler gibi konular yer alır. Kitapta, yatırımcıların, borsada yatırım yaparken uzun vadeli yatırım yapmaları ve portföylerini çeşitlendirmeleri önerilir.</w:t>
      </w:r>
    </w:p>
    <w:p w:rsidR="00E01886" w:rsidRPr="00BE6593" w:rsidRDefault="00E01886" w:rsidP="00BE4C52">
      <w:pPr>
        <w:pStyle w:val="KonuBal"/>
        <w:rPr>
          <w:szCs w:val="40"/>
        </w:rPr>
      </w:pPr>
      <w:r w:rsidRPr="00BE6593">
        <w:rPr>
          <w:szCs w:val="40"/>
        </w:rPr>
        <w:t xml:space="preserve">Son olarak, kitapta, yatırımcıların, borsada yatırım yaparken bilinçli kararlar almaları için öneriler sunulur. Örneğin, yatırımcıların, borsadaki fiyat hareketlerinin rastgele olduğunu ve gelecekteki fiyat hareketlerini tahmin etmek için kullanılan teknik analiz yöntemlerinin etkili olmadığını </w:t>
      </w:r>
      <w:r w:rsidRPr="00BE6593">
        <w:rPr>
          <w:szCs w:val="40"/>
        </w:rPr>
        <w:lastRenderedPageBreak/>
        <w:t>unutmamaları, portföylerini çeşitlendirmeleri ve uzun vadeli yatırım yapmaları gibi öneriler sunulur.</w:t>
      </w:r>
    </w:p>
    <w:p w:rsidR="00E01886" w:rsidRPr="00BE6593" w:rsidRDefault="00E01886" w:rsidP="00BE4C52">
      <w:pPr>
        <w:pStyle w:val="KonuBal"/>
        <w:rPr>
          <w:szCs w:val="40"/>
        </w:rPr>
      </w:pPr>
    </w:p>
    <w:p w:rsidR="00EA734D" w:rsidRPr="00BE6593" w:rsidRDefault="00EA734D" w:rsidP="00BE4C52">
      <w:pPr>
        <w:pStyle w:val="KonuBal"/>
        <w:rPr>
          <w:rFonts w:eastAsia="Times New Roman"/>
          <w:szCs w:val="40"/>
          <w:lang w:eastAsia="tr-TR"/>
        </w:rPr>
      </w:pPr>
      <w:r w:rsidRPr="00BE6593">
        <w:rPr>
          <w:rFonts w:eastAsia="Times New Roman"/>
          <w:szCs w:val="40"/>
          <w:lang w:eastAsia="tr-TR"/>
        </w:rPr>
        <w:t>Borsada rastgele seyir, yatırımcıların borsada yaptıkları yatırımların sonuçlarının tesadüfi olarak değişebildiği bir teori olarak kabul edilir. Bu teoriye göre, borsada yatırım yaparken, yatırımcıların yaptıkları analizler, tahminler veya stratejilerin etkisi yoktur ve yatırım sonuçları tesadüfler sonucu oluşur.</w:t>
      </w:r>
    </w:p>
    <w:p w:rsidR="00EA734D" w:rsidRPr="00BE6593" w:rsidRDefault="00EA734D" w:rsidP="00BE4C52">
      <w:pPr>
        <w:pStyle w:val="KonuBal"/>
        <w:rPr>
          <w:rFonts w:eastAsia="Times New Roman"/>
          <w:szCs w:val="40"/>
          <w:lang w:eastAsia="tr-TR"/>
        </w:rPr>
      </w:pPr>
      <w:r w:rsidRPr="00BE6593">
        <w:rPr>
          <w:rFonts w:eastAsia="Times New Roman"/>
          <w:szCs w:val="40"/>
          <w:lang w:eastAsia="tr-TR"/>
        </w:rPr>
        <w:t>Bu teori, yatırımcıların borsada yaptıkları yatırımların sonuçlarının sadece tesadüfler sonucu oluştuğu anlamına gelmez. Aslında, borsada yatırım yaparken, yatırımcıların yaptıkları analizler, tahminler veya stratejilerin etkisi büyüktür. Ancak, borsada yatırım yaparken, yatırımcıların karşılaşabilecekleri tesadüfler, yatırım sonuçlarını etkileyebilir.</w:t>
      </w:r>
    </w:p>
    <w:p w:rsidR="00EA734D" w:rsidRPr="00BE6593" w:rsidRDefault="00EA734D" w:rsidP="00BE4C52">
      <w:pPr>
        <w:pStyle w:val="KonuBal"/>
        <w:rPr>
          <w:rFonts w:eastAsia="Times New Roman"/>
          <w:szCs w:val="40"/>
          <w:lang w:eastAsia="tr-TR"/>
        </w:rPr>
      </w:pPr>
      <w:r w:rsidRPr="00BE6593">
        <w:rPr>
          <w:rFonts w:eastAsia="Times New Roman"/>
          <w:szCs w:val="40"/>
          <w:lang w:eastAsia="tr-TR"/>
        </w:rPr>
        <w:t>Örneğin, bir şirketin finansal durumu iyi görünse de, şirketin CEO'sunun beklenmedik bir şekilde istifa etmesi veya bir ülkenin ekonomik durumunda beklenmedik bir dönüşüm olması gibi tesadüf olaylar yatırım sonuçlarını etkileyebilir.</w:t>
      </w:r>
    </w:p>
    <w:p w:rsidR="00EA734D" w:rsidRPr="00BE6593" w:rsidRDefault="00EA734D" w:rsidP="00BE4C52">
      <w:pPr>
        <w:pStyle w:val="KonuBal"/>
        <w:rPr>
          <w:rFonts w:eastAsia="Times New Roman"/>
          <w:szCs w:val="40"/>
          <w:lang w:eastAsia="tr-TR"/>
        </w:rPr>
      </w:pPr>
      <w:r w:rsidRPr="00BE6593">
        <w:rPr>
          <w:rFonts w:eastAsia="Times New Roman"/>
          <w:szCs w:val="40"/>
          <w:lang w:eastAsia="tr-TR"/>
        </w:rPr>
        <w:t xml:space="preserve">Borsada rastgele seyir teorisi, yatırımcıların borsada yaptıkları yatırımların sonuçlarının tesadüfi olarak değişebildiğini vurgulayan bir teoridir. Bu nedenle, yatırımcıların borsada yaptıkları yatırımların sonuçlarını etkileyebilecek tesadüf olayları dikkate almaları ve yatırımlarını bu tesadüf olaylarına göre yapmaları önemlidir. Ayrıca, yatırımcıların piyasa ve şirketler hakkında bilgi sahibi </w:t>
      </w:r>
      <w:r w:rsidRPr="00BE6593">
        <w:rPr>
          <w:rFonts w:eastAsia="Times New Roman"/>
          <w:szCs w:val="40"/>
          <w:lang w:eastAsia="tr-TR"/>
        </w:rPr>
        <w:lastRenderedPageBreak/>
        <w:t>olmaları, analiz yapmaları ve stratejiler oluşturmaları yatırım sonuçlarını etkileyebilir.</w:t>
      </w:r>
    </w:p>
    <w:p w:rsidR="00EA734D" w:rsidRDefault="00EA734D" w:rsidP="00832734">
      <w:pPr>
        <w:rPr>
          <w:rFonts w:ascii="Segoe UI" w:hAnsi="Segoe UI" w:cs="Segoe UI"/>
          <w:color w:val="ECECF1"/>
          <w:shd w:val="clear" w:color="auto" w:fill="343541"/>
        </w:rPr>
      </w:pPr>
    </w:p>
    <w:p w:rsidR="00EA734D" w:rsidRDefault="00EA734D" w:rsidP="008B34D2">
      <w:pPr>
        <w:ind w:left="1416" w:firstLine="708"/>
        <w:rPr>
          <w:rFonts w:ascii="Segoe UI" w:hAnsi="Segoe UI" w:cs="Segoe UI"/>
          <w:color w:val="ECECF1"/>
          <w:shd w:val="clear" w:color="auto" w:fill="343541"/>
        </w:rPr>
      </w:pPr>
    </w:p>
    <w:p w:rsidR="00513951" w:rsidRDefault="00513951" w:rsidP="00513951">
      <w:pPr>
        <w:pStyle w:val="Balk1"/>
        <w:ind w:firstLine="708"/>
        <w:rPr>
          <w:rStyle w:val="GlBavuru"/>
          <w:b/>
          <w:bCs w:val="0"/>
          <w:smallCaps w:val="0"/>
          <w:color w:val="000000" w:themeColor="text1"/>
          <w:spacing w:val="0"/>
        </w:rPr>
      </w:pPr>
    </w:p>
    <w:p w:rsidR="00E01886" w:rsidRPr="00BE6593" w:rsidRDefault="002C33BA" w:rsidP="00513951">
      <w:pPr>
        <w:pStyle w:val="Balk1"/>
        <w:ind w:firstLine="708"/>
        <w:rPr>
          <w:rStyle w:val="GlBavuru"/>
          <w:b/>
          <w:bCs w:val="0"/>
          <w:smallCaps w:val="0"/>
          <w:color w:val="000000" w:themeColor="text1"/>
          <w:spacing w:val="0"/>
        </w:rPr>
      </w:pPr>
      <w:bookmarkStart w:id="5" w:name="_Toc125308344"/>
      <w:r w:rsidRPr="00BE6593">
        <w:rPr>
          <w:rStyle w:val="GlBavuru"/>
          <w:b/>
          <w:bCs w:val="0"/>
          <w:smallCaps w:val="0"/>
          <w:color w:val="000000" w:themeColor="text1"/>
          <w:spacing w:val="0"/>
        </w:rPr>
        <w:t>4-</w:t>
      </w:r>
      <w:r w:rsidR="00E01886" w:rsidRPr="00BE6593">
        <w:rPr>
          <w:rStyle w:val="GlBavuru"/>
          <w:b/>
          <w:bCs w:val="0"/>
          <w:smallCaps w:val="0"/>
          <w:color w:val="000000" w:themeColor="text1"/>
          <w:spacing w:val="0"/>
        </w:rPr>
        <w:t>Sağduyulu Yatırım Rehberi – John C. Bogle</w:t>
      </w:r>
      <w:bookmarkEnd w:id="5"/>
    </w:p>
    <w:p w:rsidR="00E01886" w:rsidRDefault="00E01886" w:rsidP="008B34D2">
      <w:pPr>
        <w:ind w:left="1416" w:firstLine="708"/>
      </w:pPr>
    </w:p>
    <w:p w:rsidR="00E01886" w:rsidRPr="00BE6593" w:rsidRDefault="00E01886" w:rsidP="00BE4C52">
      <w:pPr>
        <w:pStyle w:val="KonuBal"/>
        <w:rPr>
          <w:szCs w:val="40"/>
        </w:rPr>
      </w:pPr>
      <w:r w:rsidRPr="00BE6593">
        <w:rPr>
          <w:szCs w:val="40"/>
        </w:rPr>
        <w:t>"Sağduyulu Yatırım Rehberi" adlı kitap, yatırım yaparken nelere dikkat etmeniz gerektiğini ve nasıl para kazanabileceğinizi anlatmaktadır. John C. Bogle, pasif yatırım yöntemlerini önerir ve index fonlarının avantajlarını vurgulamaktadır. Kitapta, yatırımcıların profesyonel yatırım danışmanlarına ve aktif yönetim yöntemlerine güvenmemeleri gerektiği vurgulanır. Ayrıca, uzun vadeli yatırım yapmanın önemine dikkat çekilir ve yatırımcıların kendilerine uygun bir yatırım stratejisi belirlemeleri gerektiği vurgulanır.</w:t>
      </w:r>
    </w:p>
    <w:p w:rsidR="00EA734D" w:rsidRPr="00BE6593" w:rsidRDefault="00EA734D" w:rsidP="00BE4C52">
      <w:pPr>
        <w:pStyle w:val="KonuBal"/>
        <w:rPr>
          <w:szCs w:val="40"/>
        </w:rPr>
      </w:pPr>
    </w:p>
    <w:p w:rsidR="00EA734D" w:rsidRPr="00BE6593" w:rsidRDefault="00EA734D" w:rsidP="00BE4C52">
      <w:pPr>
        <w:pStyle w:val="KonuBal"/>
        <w:rPr>
          <w:szCs w:val="40"/>
        </w:rPr>
      </w:pPr>
      <w:r w:rsidRPr="00BE6593">
        <w:rPr>
          <w:szCs w:val="40"/>
        </w:rPr>
        <w:t>Sağduyulu yatırım, yatırımcılar için uzun vadeli finansal hedeflerine ulaşmak için kullanabilecekleri bir stratejidir. Bu strateji, yatırımcıların para yönetimi, risk azaltma ve portföy çeşitlendirmesi gibi konulara odaklanmasını içerir. Aşağıda sağduyulu yatırım yapmak için kullanabileceğiniz bazı rehberler verilecektir.</w:t>
      </w:r>
    </w:p>
    <w:p w:rsidR="00EA734D" w:rsidRPr="00BE6593" w:rsidRDefault="00EA734D" w:rsidP="00BE4C52">
      <w:pPr>
        <w:pStyle w:val="KonuBal"/>
        <w:rPr>
          <w:szCs w:val="40"/>
        </w:rPr>
      </w:pPr>
      <w:r w:rsidRPr="00BE6593">
        <w:rPr>
          <w:szCs w:val="40"/>
        </w:rPr>
        <w:t>Para yönetimi: Sağduyulu yatırımcılar, para yönetimini önemli bir unsuru olarak görürler. Bu nedenle, yatırımcılar, yatırım yapmadan önce belirli bir bütçe ayırmalı ve yatırımlarını bu bütçe içinde yapmalıdırlar.</w:t>
      </w:r>
    </w:p>
    <w:p w:rsidR="00EA734D" w:rsidRPr="00BE6593" w:rsidRDefault="00EA734D" w:rsidP="00BE4C52">
      <w:pPr>
        <w:pStyle w:val="KonuBal"/>
        <w:rPr>
          <w:szCs w:val="40"/>
        </w:rPr>
      </w:pPr>
      <w:r w:rsidRPr="00BE6593">
        <w:rPr>
          <w:szCs w:val="40"/>
        </w:rPr>
        <w:lastRenderedPageBreak/>
        <w:t>Risk azaltma: Sağduyulu yatırımcılar, riskleri azaltmak için çeşitlendirilmiş portföyler oluştururlar. Bu nedenle, yatırımcılar, farklı sektörlerdeki ve farklı ülkelerdeki yatırım araçlarına yatırım yapmalıdırlar.</w:t>
      </w:r>
    </w:p>
    <w:p w:rsidR="00EA734D" w:rsidRPr="00BE6593" w:rsidRDefault="00EA734D" w:rsidP="00BE4C52">
      <w:pPr>
        <w:pStyle w:val="KonuBal"/>
        <w:rPr>
          <w:szCs w:val="40"/>
        </w:rPr>
      </w:pPr>
      <w:r w:rsidRPr="00BE6593">
        <w:rPr>
          <w:szCs w:val="40"/>
        </w:rPr>
        <w:t>Portföy çeşitlendirmesi: Sağduyulu yatırımcılar, portföylerini çeşitlendirmek için farklı yatırım araçlarına yatırım yaparlar. Bu araçlar arasında hisse senetleri, tahvil ve bono gibi menkul kıymetler, emlak gibi gayrimenkuller, altın ve diğer değerli madenler gibi yatırım araçları yer alır.</w:t>
      </w:r>
    </w:p>
    <w:p w:rsidR="00EA734D" w:rsidRPr="00BE6593" w:rsidRDefault="00EA734D" w:rsidP="00BE4C52">
      <w:pPr>
        <w:pStyle w:val="KonuBal"/>
        <w:rPr>
          <w:szCs w:val="40"/>
        </w:rPr>
      </w:pPr>
      <w:r w:rsidRPr="00BE6593">
        <w:rPr>
          <w:szCs w:val="40"/>
        </w:rPr>
        <w:t>Uzun vadeli hedeflere odaklanmak: Sağduyulu yatırımcılar, uzun vadeli hedeflerine odaklanırlar ve yatırımlarını bu hedeflere ulaşmak için yaparlar. Bu nedenle, yatırımcılar, kısa vadeli kazançların peşinde değil, uzun vadeli finansal hedeflerine odaklanırlar.</w:t>
      </w:r>
    </w:p>
    <w:p w:rsidR="00EA734D" w:rsidRDefault="00EA734D" w:rsidP="00BE4C52">
      <w:pPr>
        <w:pStyle w:val="KonuBal"/>
      </w:pPr>
      <w:r w:rsidRPr="00BE6593">
        <w:rPr>
          <w:szCs w:val="40"/>
        </w:rPr>
        <w:t>Piyasa takibi: Sağduyulu yatırımcılar, piyasaları ve yatırım araçlarını sürekli olarak takip ederler. Bu nedenle, yatırımcılar, piyasaları</w:t>
      </w:r>
    </w:p>
    <w:p w:rsidR="00EA734D" w:rsidRDefault="00EA734D" w:rsidP="00E01886"/>
    <w:p w:rsidR="00E01886" w:rsidRDefault="00E01886" w:rsidP="008B34D2">
      <w:pPr>
        <w:ind w:left="1416" w:firstLine="708"/>
      </w:pPr>
    </w:p>
    <w:p w:rsidR="00E01886" w:rsidRDefault="00E01886" w:rsidP="008B34D2">
      <w:pPr>
        <w:ind w:left="1416" w:firstLine="708"/>
      </w:pPr>
    </w:p>
    <w:p w:rsidR="00E01886" w:rsidRDefault="00E01886" w:rsidP="008B34D2">
      <w:pPr>
        <w:ind w:left="1416" w:firstLine="708"/>
      </w:pPr>
    </w:p>
    <w:p w:rsidR="00E01886" w:rsidRDefault="00E01886" w:rsidP="008B34D2">
      <w:pPr>
        <w:ind w:left="1416" w:firstLine="708"/>
      </w:pPr>
    </w:p>
    <w:p w:rsidR="00832734" w:rsidRDefault="00832734" w:rsidP="00BE6593">
      <w:pPr>
        <w:pStyle w:val="Balk1"/>
        <w:ind w:left="708" w:firstLine="708"/>
      </w:pPr>
    </w:p>
    <w:p w:rsidR="00832734" w:rsidRDefault="00832734" w:rsidP="00832734"/>
    <w:p w:rsidR="00832734" w:rsidRDefault="00832734" w:rsidP="00832734"/>
    <w:p w:rsidR="00832734" w:rsidRPr="00832734" w:rsidRDefault="00832734" w:rsidP="00832734"/>
    <w:p w:rsidR="00832734" w:rsidRDefault="00832734" w:rsidP="00BE6593">
      <w:pPr>
        <w:pStyle w:val="Balk1"/>
        <w:ind w:left="708" w:firstLine="708"/>
      </w:pPr>
    </w:p>
    <w:p w:rsidR="00E01886" w:rsidRPr="00BE6593" w:rsidRDefault="002C33BA" w:rsidP="009354FC">
      <w:pPr>
        <w:pStyle w:val="Balk1"/>
      </w:pPr>
      <w:bookmarkStart w:id="6" w:name="_Toc125308345"/>
      <w:r w:rsidRPr="00BE6593">
        <w:t>5-</w:t>
      </w:r>
      <w:r w:rsidR="00E01886" w:rsidRPr="00BE6593">
        <w:t>Sıra</w:t>
      </w:r>
      <w:r w:rsidR="009354FC">
        <w:t>dan Hisseler Sıra Dışı Kararlar</w:t>
      </w:r>
      <w:r w:rsidR="003A50D7">
        <w:t>-</w:t>
      </w:r>
      <w:r w:rsidR="00E01886" w:rsidRPr="00BE6593">
        <w:t>Philip A. Fisher</w:t>
      </w:r>
      <w:bookmarkEnd w:id="6"/>
    </w:p>
    <w:p w:rsidR="00E01886" w:rsidRDefault="00E01886" w:rsidP="008B34D2">
      <w:pPr>
        <w:ind w:left="1416" w:firstLine="708"/>
      </w:pPr>
    </w:p>
    <w:p w:rsidR="00E01886" w:rsidRPr="00BE6593" w:rsidRDefault="00E01886" w:rsidP="00BE4C52">
      <w:pPr>
        <w:pStyle w:val="KonuBal"/>
        <w:rPr>
          <w:szCs w:val="40"/>
        </w:rPr>
      </w:pPr>
      <w:r w:rsidRPr="00BE6593">
        <w:rPr>
          <w:szCs w:val="40"/>
        </w:rPr>
        <w:t>"Sıradan Hisseler Sıra Dışı Kararlar" adlı kitap, Philip A. Fisher tarafından yazılmıştır. Kitap, hisse senedi yatırımı yaparken nelere dikkat etmeniz gerektiğini ve nasıl kararlar almanız gerektiğini anlatmaktadır. Fisher, yatırımcıların hisse senedi seçiminde temel analiz yapmalarını ve yatırım kararlarını uzun vadeli perspektifle almalarını önerir. Kitapta, yatırımcıların potansiyel olarak yüksek getirili hisse senetlerini nasıl bulabilecekleri, bu hisse senetlerinin değerini nasıl değerlendirebilecekleri ve nasıl yatırım yapabilecekleri önerileri yer almaktadır.</w:t>
      </w:r>
    </w:p>
    <w:p w:rsidR="00EA734D" w:rsidRPr="00BE6593" w:rsidRDefault="00EA734D" w:rsidP="00BE4C52">
      <w:pPr>
        <w:pStyle w:val="KonuBal"/>
        <w:rPr>
          <w:szCs w:val="40"/>
        </w:rPr>
      </w:pPr>
      <w:r w:rsidRPr="00BE6593">
        <w:rPr>
          <w:szCs w:val="40"/>
        </w:rPr>
        <w:t>Sıradan hisseler, genellikle büyük ve popüler şirketlerin hisseleridir. Bu şirketler genellikle güvenilir ve stabil olmalarına rağmen, yatırımcıların sıklıkla sıradan hisseler için sıra dışı kararlar almaları gerekir.</w:t>
      </w:r>
    </w:p>
    <w:p w:rsidR="00EA734D" w:rsidRPr="00BE6593" w:rsidRDefault="00EA734D" w:rsidP="00BE4C52">
      <w:pPr>
        <w:pStyle w:val="KonuBal"/>
        <w:rPr>
          <w:szCs w:val="40"/>
        </w:rPr>
      </w:pPr>
      <w:r w:rsidRPr="00BE6593">
        <w:rPr>
          <w:szCs w:val="40"/>
        </w:rPr>
        <w:t>Birincisi, sıradan hisselerin genellikle daha düşük riskli olduğu düşünülür ancak bununla birlikte, yatırımcıların daha yüksek getiriler elde etmek için sıra dışı yatırımlar yapmaları gerekebilir. Örneğin, yatırımcılar genellikle daha küçük veya daha yeni şirketlerin hisselerine yatırım yaparlar çünkü bu şirketlerin potansiyel getirileri daha yüksek olabilir.</w:t>
      </w:r>
    </w:p>
    <w:p w:rsidR="00EA734D" w:rsidRPr="00BE6593" w:rsidRDefault="00EA734D" w:rsidP="00BE4C52">
      <w:pPr>
        <w:pStyle w:val="KonuBal"/>
        <w:rPr>
          <w:szCs w:val="40"/>
        </w:rPr>
      </w:pPr>
      <w:r w:rsidRPr="00BE6593">
        <w:rPr>
          <w:szCs w:val="40"/>
        </w:rPr>
        <w:t xml:space="preserve">İkincisi, sıradan hisselerin fiyatları genellikle daha stabil olmasına rağmen, yatırımcıların sıra dışı kararlar almaları gerektiği durumlar da olabilir. Örneğin, bir şirketin finansal durumu veya sektörde yaşanan değişiklikler nedeniyle </w:t>
      </w:r>
      <w:r w:rsidRPr="00BE6593">
        <w:rPr>
          <w:szCs w:val="40"/>
        </w:rPr>
        <w:lastRenderedPageBreak/>
        <w:t>sıradan hisselerin değerinin aniden düşebileceği durumlar olabilir. Bu durumlarda, yatırımcılar sıra dışı kararlar alarak, hisselerini satabilirler veya başka yatırım fırsatları arayabilirler.</w:t>
      </w:r>
    </w:p>
    <w:p w:rsidR="00EA734D" w:rsidRPr="00BE6593" w:rsidRDefault="00EA734D" w:rsidP="00BE4C52">
      <w:pPr>
        <w:pStyle w:val="KonuBal"/>
        <w:rPr>
          <w:szCs w:val="40"/>
        </w:rPr>
      </w:pPr>
      <w:r w:rsidRPr="00BE6593">
        <w:rPr>
          <w:szCs w:val="40"/>
        </w:rPr>
        <w:t>Son olarak, sıradan hisselerin genellikle daha az volatil olmasına rağmen, yatırımcıların sıra dışı kararlar almaları gerektiği durumlar da olabilir. Örneğin, bir şirketin yeni bir ürün ya da hizmet lansmanı yapması veya bir büyüme fırsatı elde etmesi nedeniyle sıradan hisselerin değerinin aniden yükselmesi durumunda, yatırımcılar sıra dışı kararlar alarak, hisselerini satabilirler veya başka yatırım fırsatları arayabilirler.</w:t>
      </w:r>
    </w:p>
    <w:p w:rsidR="00EA734D" w:rsidRDefault="00EA734D" w:rsidP="00E01886"/>
    <w:p w:rsidR="00E01886" w:rsidRDefault="00E01886" w:rsidP="008B34D2">
      <w:pPr>
        <w:ind w:left="1416" w:firstLine="708"/>
      </w:pPr>
    </w:p>
    <w:p w:rsidR="00E01886" w:rsidRDefault="00E01886" w:rsidP="008B34D2">
      <w:pPr>
        <w:ind w:left="1416" w:firstLine="708"/>
      </w:pPr>
    </w:p>
    <w:p w:rsidR="00E01886" w:rsidRDefault="00E01886" w:rsidP="008B34D2">
      <w:pPr>
        <w:ind w:left="1416" w:firstLine="708"/>
      </w:pPr>
    </w:p>
    <w:p w:rsidR="00E01886" w:rsidRDefault="00E01886" w:rsidP="008B34D2">
      <w:pPr>
        <w:ind w:left="1416" w:firstLine="708"/>
      </w:pPr>
    </w:p>
    <w:p w:rsidR="00C40CF5" w:rsidRDefault="00C40CF5" w:rsidP="008B34D2">
      <w:pPr>
        <w:ind w:left="1416" w:firstLine="708"/>
      </w:pPr>
    </w:p>
    <w:p w:rsidR="00377D49" w:rsidRDefault="00377D49" w:rsidP="008B34D2">
      <w:pPr>
        <w:ind w:left="1416" w:firstLine="708"/>
      </w:pPr>
    </w:p>
    <w:p w:rsidR="00B039B5" w:rsidRDefault="00B039B5" w:rsidP="002C33BA">
      <w:pPr>
        <w:pStyle w:val="Balk1"/>
        <w:rPr>
          <w:shd w:val="clear" w:color="auto" w:fill="343541"/>
        </w:rPr>
      </w:pPr>
    </w:p>
    <w:p w:rsidR="00C40CF5" w:rsidRPr="00BE6593" w:rsidRDefault="002C33BA" w:rsidP="00BE6593">
      <w:pPr>
        <w:pStyle w:val="Balk1"/>
        <w:ind w:firstLine="708"/>
        <w:rPr>
          <w:rStyle w:val="GlVurgulama"/>
          <w:i w:val="0"/>
          <w:iCs w:val="0"/>
          <w:color w:val="000000" w:themeColor="text1"/>
        </w:rPr>
      </w:pPr>
      <w:bookmarkStart w:id="7" w:name="_Toc125308346"/>
      <w:r w:rsidRPr="00BE6593">
        <w:rPr>
          <w:rStyle w:val="GlVurgulama"/>
          <w:i w:val="0"/>
          <w:iCs w:val="0"/>
          <w:color w:val="000000" w:themeColor="text1"/>
        </w:rPr>
        <w:t>6-</w:t>
      </w:r>
      <w:r w:rsidR="00C40CF5" w:rsidRPr="00BE6593">
        <w:rPr>
          <w:rStyle w:val="GlVurgulama"/>
          <w:i w:val="0"/>
          <w:iCs w:val="0"/>
          <w:color w:val="000000" w:themeColor="text1"/>
        </w:rPr>
        <w:t>Warren Buffett Tarzı – Robert G. Hagstrom</w:t>
      </w:r>
      <w:bookmarkEnd w:id="7"/>
    </w:p>
    <w:p w:rsidR="00C40CF5" w:rsidRDefault="00C40CF5" w:rsidP="008B34D2">
      <w:pPr>
        <w:ind w:left="1416" w:firstLine="708"/>
      </w:pPr>
    </w:p>
    <w:p w:rsidR="00C40CF5" w:rsidRPr="00BE6593" w:rsidRDefault="00C40CF5" w:rsidP="00BE4C52">
      <w:pPr>
        <w:pStyle w:val="KonuBal"/>
        <w:rPr>
          <w:szCs w:val="40"/>
        </w:rPr>
      </w:pPr>
      <w:r w:rsidRPr="00BE6593">
        <w:rPr>
          <w:szCs w:val="40"/>
        </w:rPr>
        <w:t>"Warren Buffett Tarzı" adlı kitap, Robert G. Hagstrom tarafından yazılmıştır ve Warren Buffett'ın yatırım stratejisi hakkında detaylı bir inceleme sunmaktadır. Kitapta, Buffett'ın yatırım filozofisi, yatırım yöntemleri ve kararlarının arkasındaki düşünceler anlatılmaktadır.</w:t>
      </w:r>
    </w:p>
    <w:p w:rsidR="00C40CF5" w:rsidRPr="00BE6593" w:rsidRDefault="00C40CF5" w:rsidP="00BE4C52">
      <w:pPr>
        <w:pStyle w:val="KonuBal"/>
        <w:rPr>
          <w:szCs w:val="40"/>
        </w:rPr>
      </w:pPr>
      <w:r w:rsidRPr="00BE6593">
        <w:rPr>
          <w:szCs w:val="40"/>
        </w:rPr>
        <w:lastRenderedPageBreak/>
        <w:t>Buffett'ın yatırım yöntemi olarak "value investing" yöntemi kullandığı belirtilir. Bu yöntemde, yatırımcılar potansiyel olarak süperior getirili hisse senetlerini ararlar ve bu senetleri uygun fiyatlarla satın alırlar. Kitapta, Buffett'ın yatırım yaptığı şirketleri nasıl seçtiği, nasıl değerlendirdiği ve nasıl yatırım yaptığı anlatılmaktadır.</w:t>
      </w:r>
    </w:p>
    <w:p w:rsidR="00C40CF5" w:rsidRPr="00BE6593" w:rsidRDefault="00C40CF5" w:rsidP="00BE4C52">
      <w:pPr>
        <w:pStyle w:val="KonuBal"/>
        <w:rPr>
          <w:szCs w:val="40"/>
        </w:rPr>
      </w:pPr>
      <w:r w:rsidRPr="00BE6593">
        <w:rPr>
          <w:szCs w:val="40"/>
        </w:rPr>
        <w:t>Ayrıca, kitapta, Buffett'ın yatırım kararlarını etkileyen düşünceleri, kişisel değerleri ve yatırım felsefesi hakkında bilgi verilir. Kitap, Warren Buffett'ın yatırım yöntemlerini ve filozofisini anlamak isteyen yatırımcılar için önemli bir kaynaktır.</w:t>
      </w:r>
    </w:p>
    <w:p w:rsidR="00C40CF5" w:rsidRPr="00BE6593" w:rsidRDefault="00C40CF5" w:rsidP="00BE4C52">
      <w:pPr>
        <w:pStyle w:val="KonuBal"/>
        <w:rPr>
          <w:szCs w:val="40"/>
        </w:rPr>
      </w:pPr>
    </w:p>
    <w:p w:rsidR="00C40CF5" w:rsidRPr="00BE6593" w:rsidRDefault="00C40CF5" w:rsidP="00BE4C52">
      <w:pPr>
        <w:pStyle w:val="KonuBal"/>
        <w:rPr>
          <w:szCs w:val="40"/>
        </w:rPr>
      </w:pPr>
      <w:r w:rsidRPr="00BE6593">
        <w:rPr>
          <w:szCs w:val="40"/>
        </w:rPr>
        <w:t>Warren Buffett Tarzı yatırım, "value investing" yatırım yöntemini kullanarak, uzun vadeli ve düşük riskli yatırımlar yapmayı amaçlar. Bu yöntemde, yatırımcılar, potansiyel olarak yüksek getirili hisse senetlerini ararlar, bunların değerini analiz eder ve uygun fiyatlarla satın alırlar.</w:t>
      </w:r>
    </w:p>
    <w:p w:rsidR="00C40CF5" w:rsidRPr="00BE6593" w:rsidRDefault="00C40CF5" w:rsidP="00BE4C52">
      <w:pPr>
        <w:pStyle w:val="KonuBal"/>
        <w:rPr>
          <w:szCs w:val="40"/>
        </w:rPr>
      </w:pPr>
      <w:r w:rsidRPr="00BE6593">
        <w:rPr>
          <w:szCs w:val="40"/>
        </w:rPr>
        <w:t>Warren Buffett tarzı yatırımda, yatırımcılar öncelikle, şirketlerin finansal durumlarını ve gelecekteki potansiyelini incelerler. Özellikle, şirketlerin karlılık oranları, nakit akımları, borç yükü, pazar payı gibi faktörleri dikkate alırlar. Ayrıca, şirketin sektörü, rekabet ortamı ve gelecekteki büyüme potansiyeli gibi faktörler de incelenir.</w:t>
      </w:r>
    </w:p>
    <w:p w:rsidR="00C40CF5" w:rsidRPr="00BE6593" w:rsidRDefault="00C40CF5" w:rsidP="00BE4C52">
      <w:pPr>
        <w:pStyle w:val="KonuBal"/>
        <w:rPr>
          <w:szCs w:val="40"/>
        </w:rPr>
      </w:pPr>
      <w:r w:rsidRPr="00BE6593">
        <w:rPr>
          <w:szCs w:val="40"/>
        </w:rPr>
        <w:t xml:space="preserve">Warren Buffett Tarzı yatırım, uzun vadeli yatırımları tercih eder ve yatırımcıların kararlarını kişisel değerleri ve yatırım felsefesi ile örtüştürmelerini önerir. Ayrıca, yatırımcıların şirketleri ve sektörleri iyi tanımaları, yatırım kararlarını </w:t>
      </w:r>
      <w:r w:rsidRPr="00BE6593">
        <w:rPr>
          <w:szCs w:val="40"/>
        </w:rPr>
        <w:lastRenderedPageBreak/>
        <w:t>alırken daha doğru ve sağlam kararlar verebilmelerini sağlar.</w:t>
      </w:r>
    </w:p>
    <w:p w:rsidR="00C40CF5" w:rsidRDefault="00C40CF5" w:rsidP="00C40CF5"/>
    <w:p w:rsidR="00C40CF5" w:rsidRDefault="00C40CF5" w:rsidP="008B34D2">
      <w:pPr>
        <w:ind w:left="1416" w:firstLine="708"/>
      </w:pPr>
    </w:p>
    <w:p w:rsidR="00C40CF5" w:rsidRDefault="00C40CF5" w:rsidP="008B34D2">
      <w:pPr>
        <w:ind w:left="1416" w:firstLine="708"/>
      </w:pPr>
    </w:p>
    <w:p w:rsidR="00C40CF5" w:rsidRDefault="00C40CF5" w:rsidP="008B34D2">
      <w:pPr>
        <w:ind w:left="1416" w:firstLine="708"/>
      </w:pPr>
    </w:p>
    <w:p w:rsidR="00C40CF5" w:rsidRDefault="00C40CF5" w:rsidP="008B34D2">
      <w:pPr>
        <w:ind w:left="1416" w:firstLine="708"/>
      </w:pPr>
    </w:p>
    <w:p w:rsidR="00C40CF5" w:rsidRDefault="00C40CF5" w:rsidP="008B34D2">
      <w:pPr>
        <w:ind w:left="1416" w:firstLine="708"/>
      </w:pPr>
    </w:p>
    <w:p w:rsidR="00C40CF5" w:rsidRDefault="00C40CF5" w:rsidP="008B34D2">
      <w:pPr>
        <w:ind w:left="1416" w:firstLine="708"/>
      </w:pPr>
    </w:p>
    <w:p w:rsidR="00C40CF5" w:rsidRDefault="00C40CF5" w:rsidP="008B34D2">
      <w:pPr>
        <w:ind w:left="1416" w:firstLine="708"/>
      </w:pPr>
    </w:p>
    <w:p w:rsidR="00BE6593" w:rsidRDefault="00BE6593" w:rsidP="00BE6593">
      <w:pPr>
        <w:pStyle w:val="Balk1"/>
        <w:rPr>
          <w:rFonts w:asciiTheme="minorHAnsi" w:eastAsiaTheme="minorHAnsi" w:hAnsiTheme="minorHAnsi" w:cstheme="minorBidi"/>
          <w:b w:val="0"/>
          <w:color w:val="auto"/>
          <w:sz w:val="22"/>
          <w:szCs w:val="22"/>
        </w:rPr>
      </w:pPr>
    </w:p>
    <w:p w:rsidR="00832734" w:rsidRPr="00832734" w:rsidRDefault="00832734" w:rsidP="00832734"/>
    <w:p w:rsidR="00BE6593" w:rsidRDefault="00BE6593" w:rsidP="00BE6593">
      <w:pPr>
        <w:pStyle w:val="Balk1"/>
      </w:pPr>
    </w:p>
    <w:p w:rsidR="00C40CF5" w:rsidRPr="00BE6593" w:rsidRDefault="002C33BA" w:rsidP="00832734">
      <w:pPr>
        <w:pStyle w:val="Balk1"/>
        <w:ind w:firstLine="708"/>
      </w:pPr>
      <w:bookmarkStart w:id="8" w:name="_Toc125308347"/>
      <w:r w:rsidRPr="00BE6593">
        <w:t>7-</w:t>
      </w:r>
      <w:r w:rsidR="00C40CF5" w:rsidRPr="00BE6593">
        <w:t>Yatırımın Dört Temel Taşı – William Bernstein</w:t>
      </w:r>
      <w:bookmarkEnd w:id="8"/>
    </w:p>
    <w:p w:rsidR="00C40CF5" w:rsidRDefault="00C40CF5" w:rsidP="00C40CF5">
      <w:pPr>
        <w:rPr>
          <w:rFonts w:ascii="Segoe UI" w:hAnsi="Segoe UI" w:cs="Segoe UI"/>
          <w:color w:val="ECECF1"/>
          <w:shd w:val="clear" w:color="auto" w:fill="343541"/>
        </w:rPr>
      </w:pPr>
    </w:p>
    <w:p w:rsidR="00C40CF5" w:rsidRPr="00BE6593" w:rsidRDefault="00C40CF5" w:rsidP="00BE4C52">
      <w:pPr>
        <w:pStyle w:val="KonuBal"/>
        <w:rPr>
          <w:szCs w:val="40"/>
        </w:rPr>
      </w:pPr>
      <w:r w:rsidRPr="00BE6593">
        <w:rPr>
          <w:szCs w:val="40"/>
        </w:rPr>
        <w:t>"Yatırımın Dört Temel Taşı" adlı kitap, William Bernstein tarafından yazılmıştır. Kitap, yatırım yaparken nelere dikkat etmeniz gerektiğini ve nasıl para kazanabileceğinizi anlatmaktadır. Kitapta, yatırım yapmanın dört temel taşı olarak adlandırılan dört konuya odaklanılmaktadır: finansal tarih, finansal teori, psikoloji ve makroekonomi.</w:t>
      </w:r>
    </w:p>
    <w:p w:rsidR="00C40CF5" w:rsidRPr="00BE6593" w:rsidRDefault="00C40CF5" w:rsidP="00BE4C52">
      <w:pPr>
        <w:pStyle w:val="KonuBal"/>
        <w:rPr>
          <w:szCs w:val="40"/>
        </w:rPr>
      </w:pPr>
      <w:r w:rsidRPr="00BE6593">
        <w:rPr>
          <w:szCs w:val="40"/>
        </w:rPr>
        <w:t xml:space="preserve">Finansal tarih, yatırımcıların geçmişteki yatırım kararlarının nedenlerini anlamalarına ve tekrarlanmaması gereken hataları önlemelerine yardımcı olur. Finansal teori, yatırımcıların yatırım kararlarını nasıl almaları gerektiğini ve yatırım araçlarının nasıl çalıştığını anlamalarına yardımcı olur. Psikoloji, yatırımcıların kendilerini nasıl yönetmeleri gerektiğini ve yatırım kararlarını nasıl etkileyebilecek duygusal faktörleri anlamalarına yardımcı olur. </w:t>
      </w:r>
      <w:r w:rsidRPr="00BE6593">
        <w:rPr>
          <w:szCs w:val="40"/>
        </w:rPr>
        <w:lastRenderedPageBreak/>
        <w:t>Makroekonomi, yatırımcıların ekonominin nasıl işlediğini ve yatırım kararlarını nasıl etkileyebilecek makroekonomik faktörleri anlamalarına yardımcı olur.</w:t>
      </w:r>
    </w:p>
    <w:p w:rsidR="00C40CF5" w:rsidRPr="00BE6593" w:rsidRDefault="00C40CF5" w:rsidP="00BE4C52">
      <w:pPr>
        <w:pStyle w:val="KonuBal"/>
        <w:rPr>
          <w:szCs w:val="40"/>
        </w:rPr>
      </w:pPr>
      <w:r w:rsidRPr="00BE6593">
        <w:rPr>
          <w:szCs w:val="40"/>
        </w:rPr>
        <w:t>Kitapta, yatırımcıların tüm bu konuları iyi öğrenmeleri ve anlamaları gerektiği vurgulanır. Ayrıca, yatırımcıların kendilerine uygun bir yatırım stratejisi belirlemeleri ve uzun vadeli yatırım yapmaları önerilir.</w:t>
      </w:r>
    </w:p>
    <w:p w:rsidR="00C40CF5" w:rsidRPr="00BE6593" w:rsidRDefault="00C40CF5" w:rsidP="00BE4C52">
      <w:pPr>
        <w:pStyle w:val="KonuBal"/>
        <w:rPr>
          <w:szCs w:val="40"/>
        </w:rPr>
      </w:pPr>
    </w:p>
    <w:p w:rsidR="00C40CF5" w:rsidRPr="00BE6593" w:rsidRDefault="00C40CF5" w:rsidP="00BE4C52">
      <w:pPr>
        <w:pStyle w:val="KonuBal"/>
        <w:rPr>
          <w:rFonts w:eastAsia="Times New Roman"/>
          <w:szCs w:val="40"/>
          <w:lang w:eastAsia="tr-TR"/>
        </w:rPr>
      </w:pPr>
      <w:r w:rsidRPr="00BE6593">
        <w:rPr>
          <w:rFonts w:eastAsia="Times New Roman"/>
          <w:szCs w:val="40"/>
          <w:lang w:eastAsia="tr-TR"/>
        </w:rPr>
        <w:t>"Yatırımın Dört Temel Taşı" kitabında yatırım yaparken dikkat edilmesi gereken dört temel konuya odaklanılır: finansal tarih, finansal teori, psikoloji ve makroekonomi.</w:t>
      </w:r>
    </w:p>
    <w:p w:rsidR="00C40CF5" w:rsidRPr="00BE6593" w:rsidRDefault="00C40CF5" w:rsidP="00BE4C52">
      <w:pPr>
        <w:pStyle w:val="KonuBal"/>
        <w:rPr>
          <w:rFonts w:eastAsia="Times New Roman"/>
          <w:szCs w:val="40"/>
          <w:lang w:eastAsia="tr-TR"/>
        </w:rPr>
      </w:pPr>
      <w:r w:rsidRPr="00BE6593">
        <w:rPr>
          <w:rFonts w:eastAsia="Times New Roman"/>
          <w:szCs w:val="40"/>
          <w:lang w:eastAsia="tr-TR"/>
        </w:rPr>
        <w:t>Finansal Tarih: Finansal tarih, yatırımcılar için geçmişteki yatırım kararlarının nedenlerini anlamalarına ve tekrarlanmaması gereken hataları önlemelerine yardımcı olur. Örneğin, geçmişteki finansal krizler ve bu krizlerin nedenleri öğrenilerek, gelecekte benzer bir krizin önlenmesi için gerekli önlemler alınabilir.</w:t>
      </w:r>
    </w:p>
    <w:p w:rsidR="00C40CF5" w:rsidRPr="00BE6593" w:rsidRDefault="00C40CF5" w:rsidP="00BE4C52">
      <w:pPr>
        <w:pStyle w:val="KonuBal"/>
        <w:rPr>
          <w:rFonts w:eastAsia="Times New Roman"/>
          <w:szCs w:val="40"/>
          <w:lang w:eastAsia="tr-TR"/>
        </w:rPr>
      </w:pPr>
      <w:r w:rsidRPr="00BE6593">
        <w:rPr>
          <w:rFonts w:eastAsia="Times New Roman"/>
          <w:szCs w:val="40"/>
          <w:lang w:eastAsia="tr-TR"/>
        </w:rPr>
        <w:t>Finansal Teori: Finansal teori, yatırımcıların yatırım kararlarını nasıl almaları gerektiğini ve yatırım araçlarının nasıl çalıştığını anlamalarına yardımcı olur. Örneğin, portföy teorisi, yatırımcıların farklı yatırım araçlarını nasıl seçmeleri gerektiğini ve nasıl kullanmaları gerektiğini anlamalarına yardımcı olur.</w:t>
      </w:r>
    </w:p>
    <w:p w:rsidR="00C40CF5" w:rsidRPr="00BE6593" w:rsidRDefault="00C40CF5" w:rsidP="00BE4C52">
      <w:pPr>
        <w:pStyle w:val="KonuBal"/>
        <w:rPr>
          <w:rFonts w:eastAsia="Times New Roman"/>
          <w:szCs w:val="40"/>
          <w:lang w:eastAsia="tr-TR"/>
        </w:rPr>
      </w:pPr>
      <w:r w:rsidRPr="00BE6593">
        <w:rPr>
          <w:rFonts w:eastAsia="Times New Roman"/>
          <w:szCs w:val="40"/>
          <w:lang w:eastAsia="tr-TR"/>
        </w:rPr>
        <w:t xml:space="preserve">Psikoloji: Psikoloji, yatırımcıların kendilerini nasıl yönetmeleri gerektiğini ve yatırım kararlarını nasıl etkileyebilecek duygusal faktörleri anlamalarına yardımcı olur. Örneğin, yatırımcıların kendilerini duygusal olarak </w:t>
      </w:r>
      <w:r w:rsidRPr="00BE6593">
        <w:rPr>
          <w:rFonts w:eastAsia="Times New Roman"/>
          <w:szCs w:val="40"/>
          <w:lang w:eastAsia="tr-TR"/>
        </w:rPr>
        <w:lastRenderedPageBreak/>
        <w:t>kontrol altında tutmaları ve panik yapmamaları gerektiği vurgulanır.</w:t>
      </w:r>
    </w:p>
    <w:p w:rsidR="00C40CF5" w:rsidRPr="00BE6593" w:rsidRDefault="00C40CF5" w:rsidP="00BE4C52">
      <w:pPr>
        <w:pStyle w:val="KonuBal"/>
        <w:rPr>
          <w:rFonts w:eastAsia="Times New Roman"/>
          <w:szCs w:val="40"/>
          <w:lang w:eastAsia="tr-TR"/>
        </w:rPr>
      </w:pPr>
      <w:r w:rsidRPr="00BE6593">
        <w:rPr>
          <w:rFonts w:eastAsia="Times New Roman"/>
          <w:szCs w:val="40"/>
          <w:lang w:eastAsia="tr-TR"/>
        </w:rPr>
        <w:t>Makroekonomi: Makroekonomi, yatırımcıların ekonominin nasıl işlediğini ve yatırım kararlarını nasıl etkileyebilecek makroekonomik faktörleri anlamalarına yardımcı olur. Örneğin, yatırımcıların ekonomik verileri ve politika değişikliklerini takip etmeleri ve bunların yatırım kararlarını nasıl etkileyebileceğini anlamaları gerektiği vurgulanır.</w:t>
      </w:r>
    </w:p>
    <w:p w:rsidR="00C40CF5" w:rsidRDefault="00C40CF5" w:rsidP="00C40CF5"/>
    <w:p w:rsidR="00C40CF5" w:rsidRDefault="00C40CF5" w:rsidP="008B34D2">
      <w:pPr>
        <w:ind w:left="1416" w:firstLine="708"/>
      </w:pPr>
    </w:p>
    <w:p w:rsidR="00B039B5" w:rsidRDefault="00B039B5" w:rsidP="002C33BA">
      <w:pPr>
        <w:pStyle w:val="Balk1"/>
        <w:rPr>
          <w:shd w:val="clear" w:color="auto" w:fill="343541"/>
        </w:rPr>
      </w:pPr>
    </w:p>
    <w:p w:rsidR="00C40CF5" w:rsidRPr="00BE6593" w:rsidRDefault="002C33BA" w:rsidP="00BE6593">
      <w:pPr>
        <w:pStyle w:val="Balk1"/>
        <w:rPr>
          <w:rStyle w:val="KitapBal"/>
          <w:b/>
          <w:bCs w:val="0"/>
          <w:i w:val="0"/>
          <w:iCs w:val="0"/>
          <w:spacing w:val="0"/>
        </w:rPr>
      </w:pPr>
      <w:bookmarkStart w:id="9" w:name="_Toc125308348"/>
      <w:r w:rsidRPr="00BE6593">
        <w:rPr>
          <w:rStyle w:val="KitapBal"/>
          <w:b/>
          <w:bCs w:val="0"/>
          <w:i w:val="0"/>
          <w:iCs w:val="0"/>
          <w:spacing w:val="0"/>
        </w:rPr>
        <w:t>8-</w:t>
      </w:r>
      <w:r w:rsidR="00C40CF5" w:rsidRPr="00BE6593">
        <w:rPr>
          <w:rStyle w:val="KitapBal"/>
          <w:b/>
          <w:bCs w:val="0"/>
          <w:i w:val="0"/>
          <w:iCs w:val="0"/>
          <w:spacing w:val="0"/>
        </w:rPr>
        <w:t>Hızlı ve Yavaş Düşünme – Daniel Kahneman</w:t>
      </w:r>
      <w:bookmarkEnd w:id="9"/>
    </w:p>
    <w:p w:rsidR="00C40CF5" w:rsidRDefault="00C40CF5" w:rsidP="00C40CF5">
      <w:pPr>
        <w:rPr>
          <w:rFonts w:ascii="Segoe UI" w:hAnsi="Segoe UI" w:cs="Segoe UI"/>
          <w:color w:val="ECECF1"/>
          <w:shd w:val="clear" w:color="auto" w:fill="343541"/>
        </w:rPr>
      </w:pPr>
    </w:p>
    <w:p w:rsidR="00C40CF5" w:rsidRPr="00BE6593" w:rsidRDefault="00C40CF5" w:rsidP="00BE4C52">
      <w:pPr>
        <w:pStyle w:val="KonuBal"/>
        <w:rPr>
          <w:szCs w:val="40"/>
        </w:rPr>
      </w:pPr>
      <w:r w:rsidRPr="00BE6593">
        <w:rPr>
          <w:szCs w:val="40"/>
        </w:rPr>
        <w:t>"Hızlı ve Yavaş Düşünme" adlı kitap, Nobel Ödüllü ekonomist Daniel Kahneman tarafından yazılmıştır. Kitapta, insanların iki farklı düşünme tarzı olan "hızlı düşünme" ve "yavaş düşünme" arasındaki farkları araştırılmaktadır.</w:t>
      </w:r>
    </w:p>
    <w:p w:rsidR="00C40CF5" w:rsidRPr="00BE6593" w:rsidRDefault="00C40CF5" w:rsidP="00BE4C52">
      <w:pPr>
        <w:pStyle w:val="KonuBal"/>
        <w:rPr>
          <w:szCs w:val="40"/>
        </w:rPr>
      </w:pPr>
      <w:r w:rsidRPr="00BE6593">
        <w:rPr>
          <w:szCs w:val="40"/>
        </w:rPr>
        <w:t>Hızlı düşünme, insanların günlük hayatta kararlarını hızlı ve doğal bir şekilde almalarına olanak tanıyan bir düşünme tarzıdır. Bu düşünme tarzı, insanların doğal olarak yaptıkları tahminler, ön yargılar ve kabullerdir. Bu düşünme tarzı, insanların hızlı kararlar vermelerine ve çevrelerindeki bilgileri hızlıca işlemelerine olanak tanır ancak yanıltıcı sonuçlar ve yanıltıcı kararlar doğurabilir.</w:t>
      </w:r>
    </w:p>
    <w:p w:rsidR="00C40CF5" w:rsidRPr="00BE6593" w:rsidRDefault="00C40CF5" w:rsidP="00BE4C52">
      <w:pPr>
        <w:pStyle w:val="KonuBal"/>
        <w:rPr>
          <w:szCs w:val="40"/>
        </w:rPr>
      </w:pPr>
      <w:r w:rsidRPr="00BE6593">
        <w:rPr>
          <w:szCs w:val="40"/>
        </w:rPr>
        <w:t xml:space="preserve">Yavaş düşünme ise, insanların kararlarını daha dikkatli ve bilinçli bir şekilde almalarına olanak tanır. Bu düşünme tarzı, insanların daha iyi bir şekilde düşünmelerine ve daha dikkatli kararlar vermelerine olanak tanır. Ancak yavaş </w:t>
      </w:r>
      <w:r w:rsidRPr="00BE6593">
        <w:rPr>
          <w:szCs w:val="40"/>
        </w:rPr>
        <w:lastRenderedPageBreak/>
        <w:t>düşünme, insanların hızlı ve doğal düşünme tarzlarından daha yavaş ve zahmetli olabilir.</w:t>
      </w:r>
    </w:p>
    <w:p w:rsidR="00C40CF5" w:rsidRPr="00BE6593" w:rsidRDefault="00C40CF5" w:rsidP="00BE4C52">
      <w:pPr>
        <w:pStyle w:val="KonuBal"/>
        <w:rPr>
          <w:szCs w:val="40"/>
        </w:rPr>
      </w:pPr>
      <w:r w:rsidRPr="00BE6593">
        <w:rPr>
          <w:szCs w:val="40"/>
        </w:rPr>
        <w:t>Kitapta, bu iki düşünme tarzı arasındaki farklar ve yanıltıcı sonuçların nedenleri araştırılmaktadır. Örneğin, insanların doğal olarak yaptıkları tahminler ve ön yargılar, yanıltıcı sonuçlar doğurabilir. Ayrıca, insanların duygusal tepkileri ve korkularının yatırım kararlarını nasıl etkilediği ve yanıltıcı sonuçlar doğurabildiği de araştırılmaktadır.</w:t>
      </w:r>
    </w:p>
    <w:p w:rsidR="00DA7940" w:rsidRPr="00BE6593" w:rsidRDefault="00DA7940" w:rsidP="00BE4C52">
      <w:pPr>
        <w:pStyle w:val="KonuBal"/>
        <w:rPr>
          <w:rFonts w:eastAsia="Times New Roman"/>
          <w:szCs w:val="40"/>
          <w:lang w:eastAsia="tr-TR"/>
        </w:rPr>
      </w:pPr>
      <w:r w:rsidRPr="00BE6593">
        <w:rPr>
          <w:rFonts w:eastAsia="Times New Roman"/>
          <w:szCs w:val="40"/>
          <w:lang w:eastAsia="tr-TR"/>
        </w:rPr>
        <w:t>Hızlı düşünme, kişinin karar verme ve problem çözme sürecini hızlandıran bir düşünme tarzıdır. Bu, kişinin kendine yeterli bilgiye sahip olduğu durumlarda, bilgiyi hızlı bir şekilde işleyerek karar verme sürecini kısaltmasını sağlar. Örneğin, matematikteki hesaplamalar veya sınavlarda soruları hızlıca çözmek bu tarz düşünmenin örneklerindendir.</w:t>
      </w:r>
    </w:p>
    <w:p w:rsidR="00DA7940" w:rsidRPr="00BE6593" w:rsidRDefault="00DA7940" w:rsidP="00BE4C52">
      <w:pPr>
        <w:pStyle w:val="KonuBal"/>
        <w:rPr>
          <w:rFonts w:eastAsia="Times New Roman"/>
          <w:szCs w:val="40"/>
          <w:lang w:eastAsia="tr-TR"/>
        </w:rPr>
      </w:pPr>
      <w:r w:rsidRPr="00BE6593">
        <w:rPr>
          <w:rFonts w:eastAsia="Times New Roman"/>
          <w:szCs w:val="40"/>
          <w:lang w:eastAsia="tr-TR"/>
        </w:rPr>
        <w:t>Yavaş düşünme ise, kişinin daha fazla düşünmeden ve daha fazla bilgi toplamadan önce karar vermesini sağlar. Bu tarz düşünme, daha kompleks problemleri çözmek veya daha uzun vadeli kararlar vermek için kullanılabilir. Örneğin, işletme yatırımları yaparken veya bir ev satın alırken yavaş düşünme kullanılabilir.</w:t>
      </w:r>
    </w:p>
    <w:p w:rsidR="00DA7940" w:rsidRPr="00BE6593" w:rsidRDefault="00DA7940" w:rsidP="00BE6593">
      <w:pPr>
        <w:pStyle w:val="KonuBal"/>
        <w:rPr>
          <w:rFonts w:asciiTheme="majorHAnsi" w:eastAsia="Times New Roman" w:hAnsiTheme="majorHAnsi"/>
          <w:szCs w:val="40"/>
          <w:lang w:eastAsia="tr-TR"/>
        </w:rPr>
      </w:pPr>
      <w:r w:rsidRPr="00BE6593">
        <w:rPr>
          <w:rFonts w:eastAsia="Times New Roman"/>
          <w:szCs w:val="40"/>
          <w:lang w:eastAsia="tr-TR"/>
        </w:rPr>
        <w:t>Her iki düşünme tarzı da kullanılması gereken durumlar vardır. Hızlı düşünme, hızlı kararlar vermek ve hızlı problem çözmek için kullanılabilirken, yavaş düşünme ise daha kompleks ve uzun vadeli kararlar vermek için kullanılabilir. Her iki tarz düşünme de kullanılırken, kişinin bilgi ve deneyim seviyesine göre karar verme sürecini etkileyebilir.</w:t>
      </w:r>
    </w:p>
    <w:p w:rsidR="009A0140" w:rsidRDefault="009A0140" w:rsidP="00C40CF5"/>
    <w:p w:rsidR="00832734" w:rsidRDefault="00832734" w:rsidP="00BE6593">
      <w:pPr>
        <w:pStyle w:val="Balk1"/>
        <w:rPr>
          <w:shd w:val="clear" w:color="auto" w:fill="343541"/>
        </w:rPr>
      </w:pPr>
    </w:p>
    <w:p w:rsidR="00832734" w:rsidRDefault="00832734" w:rsidP="00832734"/>
    <w:p w:rsidR="00832734" w:rsidRDefault="00832734" w:rsidP="00832734"/>
    <w:p w:rsidR="00832734" w:rsidRPr="00832734" w:rsidRDefault="00832734" w:rsidP="00832734"/>
    <w:p w:rsidR="00832734" w:rsidRDefault="00832734" w:rsidP="00BE6593">
      <w:pPr>
        <w:pStyle w:val="Balk1"/>
        <w:rPr>
          <w:rStyle w:val="GlVurgulama"/>
          <w:i w:val="0"/>
          <w:iCs w:val="0"/>
          <w:color w:val="000000" w:themeColor="text1"/>
        </w:rPr>
      </w:pPr>
    </w:p>
    <w:p w:rsidR="009A0140" w:rsidRPr="00BE6593" w:rsidRDefault="009354FC" w:rsidP="00BE6593">
      <w:pPr>
        <w:pStyle w:val="Balk1"/>
        <w:rPr>
          <w:rStyle w:val="GlVurgulama"/>
          <w:i w:val="0"/>
          <w:iCs w:val="0"/>
          <w:color w:val="000000" w:themeColor="text1"/>
        </w:rPr>
      </w:pPr>
      <w:r>
        <w:rPr>
          <w:rStyle w:val="GlVurgulama"/>
          <w:i w:val="0"/>
          <w:iCs w:val="0"/>
          <w:color w:val="000000" w:themeColor="text1"/>
        </w:rPr>
        <w:t xml:space="preserve">     </w:t>
      </w:r>
      <w:bookmarkStart w:id="10" w:name="_Toc125308349"/>
      <w:r w:rsidR="00B039B5" w:rsidRPr="00BE6593">
        <w:rPr>
          <w:rStyle w:val="GlVurgulama"/>
          <w:i w:val="0"/>
          <w:iCs w:val="0"/>
          <w:color w:val="000000" w:themeColor="text1"/>
        </w:rPr>
        <w:t>9</w:t>
      </w:r>
      <w:r w:rsidR="002C33BA" w:rsidRPr="00BE6593">
        <w:rPr>
          <w:rStyle w:val="GlVurgulama"/>
          <w:i w:val="0"/>
          <w:iCs w:val="0"/>
          <w:color w:val="000000" w:themeColor="text1"/>
        </w:rPr>
        <w:t>-</w:t>
      </w:r>
      <w:r w:rsidR="009A0140" w:rsidRPr="00BE6593">
        <w:rPr>
          <w:rStyle w:val="GlVurgulama"/>
          <w:i w:val="0"/>
          <w:iCs w:val="0"/>
          <w:color w:val="000000" w:themeColor="text1"/>
        </w:rPr>
        <w:t>Akıllı İn</w:t>
      </w:r>
      <w:r>
        <w:rPr>
          <w:rStyle w:val="GlVurgulama"/>
          <w:i w:val="0"/>
          <w:iCs w:val="0"/>
          <w:color w:val="000000" w:themeColor="text1"/>
        </w:rPr>
        <w:t>sanların Mantıksız Kararları</w:t>
      </w:r>
      <w:r w:rsidR="005E35C7">
        <w:rPr>
          <w:rStyle w:val="GlVurgulama"/>
          <w:i w:val="0"/>
          <w:iCs w:val="0"/>
          <w:color w:val="000000" w:themeColor="text1"/>
        </w:rPr>
        <w:t>-</w:t>
      </w:r>
      <w:r w:rsidR="009A0140" w:rsidRPr="00BE6593">
        <w:rPr>
          <w:rStyle w:val="GlVurgulama"/>
          <w:i w:val="0"/>
          <w:iCs w:val="0"/>
          <w:color w:val="000000" w:themeColor="text1"/>
        </w:rPr>
        <w:t>Richard H. Thaler</w:t>
      </w:r>
      <w:bookmarkEnd w:id="10"/>
    </w:p>
    <w:p w:rsidR="009A0140" w:rsidRDefault="009A0140" w:rsidP="00C40CF5">
      <w:pPr>
        <w:rPr>
          <w:rFonts w:ascii="Segoe UI" w:hAnsi="Segoe UI" w:cs="Segoe UI"/>
          <w:color w:val="ECECF1"/>
          <w:shd w:val="clear" w:color="auto" w:fill="343541"/>
        </w:rPr>
      </w:pPr>
    </w:p>
    <w:p w:rsidR="009A0140" w:rsidRPr="00BE6593" w:rsidRDefault="009A0140" w:rsidP="00BE4C52">
      <w:pPr>
        <w:pStyle w:val="KonuBal"/>
        <w:rPr>
          <w:szCs w:val="40"/>
        </w:rPr>
      </w:pPr>
      <w:r w:rsidRPr="00BE6593">
        <w:rPr>
          <w:szCs w:val="40"/>
        </w:rPr>
        <w:t>"Akıllı İnsanların Mantıksız Kararları" kitabı, ekonomi profesörü Richard H. Thaler tarafından yazılmıştır ve insanların gerçek hayatta almış olduğu kararların neden mantıksız olduğunu açıklamaktadır. Kitap, insanların rasyonel olması beklenirken, aslında duygusal ve kurallarla yürütülen kararlar aldığını göstermektedir. Örnek olarak, birçok insan para biriktirmeye çalışırken aynı zamanda fazla harcama yapmaktadır veya birçok insan sigorta yaptırmak yerine riske girmektedir. Kitap, bu tür mantıksız kararların nedenlerini ve nasıl önlenebileceğini açıklamaktadır.</w:t>
      </w:r>
    </w:p>
    <w:p w:rsidR="00791FDA" w:rsidRPr="00BE6593" w:rsidRDefault="00791FDA" w:rsidP="00BE4C52">
      <w:pPr>
        <w:pStyle w:val="KonuBal"/>
        <w:rPr>
          <w:szCs w:val="40"/>
        </w:rPr>
      </w:pPr>
    </w:p>
    <w:p w:rsidR="00791FDA" w:rsidRPr="00BE6593" w:rsidRDefault="00791FDA" w:rsidP="00BE4C52">
      <w:pPr>
        <w:pStyle w:val="KonuBal"/>
        <w:rPr>
          <w:szCs w:val="40"/>
        </w:rPr>
      </w:pPr>
      <w:r w:rsidRPr="00BE6593">
        <w:rPr>
          <w:szCs w:val="40"/>
        </w:rPr>
        <w:t>Akıllı insanlar bile mantıksız kararlar alabildiği gibi, insanların karar verme sürecinde tüm bilgiye sahip olmadıkları, duygusal olarak etkilendikleri, ön yargıları, korkuları veya beklentileri olduğu bilinmektedir. Bu nedenle, bazen akıllı insanlar da mantıksız kararlar alabilirler.</w:t>
      </w:r>
    </w:p>
    <w:p w:rsidR="00791FDA" w:rsidRPr="00BE6593" w:rsidRDefault="00791FDA" w:rsidP="00BE4C52">
      <w:pPr>
        <w:pStyle w:val="KonuBal"/>
        <w:rPr>
          <w:szCs w:val="40"/>
        </w:rPr>
      </w:pPr>
      <w:r w:rsidRPr="00BE6593">
        <w:rPr>
          <w:szCs w:val="40"/>
        </w:rPr>
        <w:t xml:space="preserve">Bir örnek olarak, bir yatırımcının, piyasada popüler bir hisse senedi yatırımı yapmasına rağmen, bu hisse senedinin gerçek değerini doğru değerlendiremediği veya piyasadaki </w:t>
      </w:r>
      <w:r w:rsidRPr="00BE6593">
        <w:rPr>
          <w:szCs w:val="40"/>
        </w:rPr>
        <w:lastRenderedPageBreak/>
        <w:t>dalgalanmalara rağmen, hisse senedine yatırım yapmaya devam etmesi gibi durumlar düşünülebilir.</w:t>
      </w:r>
    </w:p>
    <w:p w:rsidR="00791FDA" w:rsidRPr="00BE6593" w:rsidRDefault="00791FDA" w:rsidP="00BE4C52">
      <w:pPr>
        <w:pStyle w:val="KonuBal"/>
        <w:rPr>
          <w:szCs w:val="40"/>
        </w:rPr>
      </w:pPr>
      <w:r w:rsidRPr="00BE6593">
        <w:rPr>
          <w:szCs w:val="40"/>
        </w:rPr>
        <w:t>Aynı şekilde, bir işletmenin sahipleri, rakiplerinin yaptığı şeyleri taklit etmeye çalışmalarına rağmen, işletmelerinin gerçek ihtiyacına veya hedef kitlesine uygun olmayan kararlar alabilirler.</w:t>
      </w:r>
    </w:p>
    <w:p w:rsidR="00791FDA" w:rsidRPr="00BE6593" w:rsidRDefault="00791FDA" w:rsidP="00BE4C52">
      <w:pPr>
        <w:pStyle w:val="KonuBal"/>
        <w:rPr>
          <w:szCs w:val="40"/>
        </w:rPr>
      </w:pPr>
      <w:r w:rsidRPr="00BE6593">
        <w:rPr>
          <w:szCs w:val="40"/>
        </w:rPr>
        <w:t>Sonuç olarak, mantıksız kararlar, herkes için bir risktir ve bu nedenle, karar verme sürecinde, gerçek bilgileri toplamak, duygusal etkileri azaltmak, ön yargıları ve korkuları aşmak ve sonuçların uzun vadeli etkilerini düşünmek önemlidir.</w:t>
      </w:r>
    </w:p>
    <w:p w:rsidR="00791FDA" w:rsidRDefault="00791FDA"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A0140" w:rsidRDefault="009A0140" w:rsidP="00C40CF5">
      <w:pPr>
        <w:rPr>
          <w:rFonts w:ascii="Segoe UI" w:hAnsi="Segoe UI" w:cs="Segoe UI"/>
          <w:color w:val="D1D5DB"/>
          <w:shd w:val="clear" w:color="auto" w:fill="444654"/>
        </w:rPr>
      </w:pPr>
    </w:p>
    <w:p w:rsidR="009354FC" w:rsidRDefault="009354FC" w:rsidP="00832734">
      <w:pPr>
        <w:pStyle w:val="Balk1"/>
        <w:ind w:firstLine="708"/>
        <w:rPr>
          <w:shd w:val="clear" w:color="auto" w:fill="343541"/>
        </w:rPr>
      </w:pPr>
    </w:p>
    <w:p w:rsidR="009A0140" w:rsidRPr="00BE6593" w:rsidRDefault="002C33BA" w:rsidP="00832734">
      <w:pPr>
        <w:pStyle w:val="Balk1"/>
        <w:ind w:firstLine="708"/>
        <w:rPr>
          <w:rStyle w:val="KitapBal"/>
          <w:b/>
          <w:bCs w:val="0"/>
          <w:i w:val="0"/>
          <w:iCs w:val="0"/>
          <w:spacing w:val="0"/>
        </w:rPr>
      </w:pPr>
      <w:bookmarkStart w:id="11" w:name="_Toc125308350"/>
      <w:r w:rsidRPr="00BE6593">
        <w:rPr>
          <w:rStyle w:val="KitapBal"/>
          <w:b/>
          <w:bCs w:val="0"/>
          <w:i w:val="0"/>
          <w:iCs w:val="0"/>
          <w:spacing w:val="0"/>
        </w:rPr>
        <w:t>1</w:t>
      </w:r>
      <w:r w:rsidR="00B039B5" w:rsidRPr="00BE6593">
        <w:rPr>
          <w:rStyle w:val="KitapBal"/>
          <w:b/>
          <w:bCs w:val="0"/>
          <w:i w:val="0"/>
          <w:iCs w:val="0"/>
          <w:spacing w:val="0"/>
        </w:rPr>
        <w:t>0</w:t>
      </w:r>
      <w:r w:rsidRPr="00BE6593">
        <w:rPr>
          <w:rStyle w:val="KitapBal"/>
          <w:b/>
          <w:bCs w:val="0"/>
          <w:i w:val="0"/>
          <w:iCs w:val="0"/>
          <w:spacing w:val="0"/>
        </w:rPr>
        <w:t>-</w:t>
      </w:r>
      <w:r w:rsidR="009A0140" w:rsidRPr="00BE6593">
        <w:rPr>
          <w:rStyle w:val="KitapBal"/>
          <w:b/>
          <w:bCs w:val="0"/>
          <w:i w:val="0"/>
          <w:iCs w:val="0"/>
          <w:spacing w:val="0"/>
        </w:rPr>
        <w:t>Tek Derste İktisat – Henry Hazlitt</w:t>
      </w:r>
      <w:bookmarkEnd w:id="11"/>
    </w:p>
    <w:p w:rsidR="009A0140" w:rsidRDefault="009A0140" w:rsidP="009A0140">
      <w:pPr>
        <w:rPr>
          <w:rFonts w:ascii="Segoe UI" w:hAnsi="Segoe UI" w:cs="Segoe UI"/>
          <w:color w:val="ECECF1"/>
          <w:shd w:val="clear" w:color="auto" w:fill="343541"/>
        </w:rPr>
      </w:pPr>
    </w:p>
    <w:p w:rsidR="009A0140" w:rsidRPr="00BE6593" w:rsidRDefault="009A0140" w:rsidP="00BE4C52">
      <w:pPr>
        <w:pStyle w:val="KonuBal"/>
        <w:rPr>
          <w:szCs w:val="40"/>
        </w:rPr>
      </w:pPr>
      <w:r w:rsidRPr="00BE6593">
        <w:rPr>
          <w:szCs w:val="40"/>
        </w:rPr>
        <w:t xml:space="preserve">"Tek Derste İktisat" kitabı, ekonomist Henry Hazlitt tarafından yazılmıştır. Kitap, iktisadi düşünceleri ve konuları basit ve anlaşılır bir dille açıklamayı amaçlamaktadır. Kitabın özeti olarak, Hazlitt, iktisatın temel prensiplerini ve iktisadi düşüncelerin önemini vurgulamaktadır. Örnek olarak, </w:t>
      </w:r>
      <w:r w:rsidRPr="00BE6593">
        <w:rPr>
          <w:szCs w:val="40"/>
        </w:rPr>
        <w:lastRenderedPageBreak/>
        <w:t>kitapta, maliye politikası, ticaret, işsizlik, fiyatlar ve diğer konular hakkında bilgi verilmektedir. Kitap, ayrıca, ekonomik kararların uzun vadeli sonuçlarının önemine dikkat çekmektedir.</w:t>
      </w:r>
    </w:p>
    <w:p w:rsidR="009A0140" w:rsidRPr="00BE6593" w:rsidRDefault="009A0140" w:rsidP="00BE4C52">
      <w:pPr>
        <w:pStyle w:val="KonuBal"/>
        <w:rPr>
          <w:szCs w:val="40"/>
        </w:rPr>
      </w:pPr>
      <w:r w:rsidRPr="00BE6593">
        <w:rPr>
          <w:szCs w:val="40"/>
        </w:rPr>
        <w:t>Kitap, özellikle bireylerin ve işletmelerin kararlarının ekonomik sonuçlarının önemine odaklanır ve kararların yalnızca kısa vadeli yararlarını değil, aynı zamanda uzun vadeli sonuçlarını da dikkate almasını önerir. Örnek olarak, kitapta, bir işletmenin sadece kârını maksimize etmeye çalışması yerine, çalışanlarının, müşterilerinin ve toplumun yararlarını da dikkate alması gerektiği vurgulanmaktadır.</w:t>
      </w:r>
    </w:p>
    <w:p w:rsidR="002756F3" w:rsidRPr="00BE6593" w:rsidRDefault="002756F3" w:rsidP="00BE4C52">
      <w:pPr>
        <w:pStyle w:val="KonuBal"/>
        <w:rPr>
          <w:szCs w:val="40"/>
        </w:rPr>
      </w:pP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İktisat, insanların arz ve talepleri arasındaki dengeyi inceleyen bir bilim dalıdır. İnsanların arz ettikleri ürün ve hizmetler ile talepleri arasındaki denge, fiyatların oluşmasına ve piyasaların nasıl çalıştığına ilişkindir.</w:t>
      </w: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İktisat, iki temel bölümden oluşur: mikroiktisat ve makroiktisat. Mikroiktisat, tek bir işletme, kuruluş veya konsümünün piyasaların nasıl çalıştığını incelerken, makroiktisat ise, bir ülkenin ekonomisini ve genel istihdam, fiyatlar ve büyüme gibi konuları inceler.</w:t>
      </w: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Mikroiktisatta, arz ve talebin nasıl etkileştiği incelenir. Örneğin, bir ürünün fiyatı yükseldiğinde, arzı azalır ve talebi artar. Bu, piyasaların nasıl dengeye geldiğini gösterir.</w:t>
      </w: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 xml:space="preserve">Makroiktisatta ise, bir ülkenin ekonomisi genel olarak incelenir. Örneğin, bir ülkenin büyüme oranı, enflasyon oranı, istihdam oranı gibi konular incelenir. Aynı zamanda, </w:t>
      </w:r>
      <w:r w:rsidRPr="00BE6593">
        <w:rPr>
          <w:rFonts w:eastAsia="Times New Roman"/>
          <w:szCs w:val="40"/>
          <w:lang w:eastAsia="tr-TR"/>
        </w:rPr>
        <w:lastRenderedPageBreak/>
        <w:t>bir ülkenin ekonomisinde meydana gelen dalgalanmaların nedenleri ve nasıl önlenebileceği de incelenir.</w:t>
      </w:r>
    </w:p>
    <w:p w:rsidR="002756F3" w:rsidRPr="00BE6593" w:rsidRDefault="002756F3" w:rsidP="00BE6593">
      <w:pPr>
        <w:pStyle w:val="KonuBal"/>
        <w:rPr>
          <w:rFonts w:asciiTheme="majorHAnsi" w:eastAsia="Times New Roman" w:hAnsiTheme="majorHAnsi"/>
          <w:szCs w:val="40"/>
          <w:lang w:eastAsia="tr-TR"/>
        </w:rPr>
      </w:pPr>
      <w:r w:rsidRPr="00BE6593">
        <w:rPr>
          <w:rFonts w:eastAsia="Times New Roman"/>
          <w:szCs w:val="40"/>
          <w:lang w:eastAsia="tr-TR"/>
        </w:rPr>
        <w:t>Sonuç olarak, iktisat, insanların arz ve talepleri arasındaki dengeyi inceleyen önemli bir bilim dalıdır. Mikro ve makro iktisat arasındaki farkları anlamak ve piyasaların nasıl çalıştığını anlamak, ekonomik kararlar verme ve ekonominin iyi yönetilmesi için önemlidir.</w:t>
      </w:r>
    </w:p>
    <w:p w:rsidR="009A0140" w:rsidRDefault="009A0140" w:rsidP="009A0140">
      <w:pPr>
        <w:rPr>
          <w:rFonts w:ascii="Segoe UI" w:hAnsi="Segoe UI" w:cs="Segoe UI"/>
          <w:color w:val="D1D5DB"/>
          <w:shd w:val="clear" w:color="auto" w:fill="444654"/>
        </w:rPr>
      </w:pPr>
    </w:p>
    <w:p w:rsidR="009A0140" w:rsidRDefault="009A0140" w:rsidP="009A0140">
      <w:pPr>
        <w:rPr>
          <w:rFonts w:ascii="Segoe UI" w:hAnsi="Segoe UI" w:cs="Segoe UI"/>
          <w:color w:val="D1D5DB"/>
          <w:shd w:val="clear" w:color="auto" w:fill="444654"/>
        </w:rPr>
      </w:pPr>
    </w:p>
    <w:p w:rsidR="009A0140" w:rsidRDefault="009A0140" w:rsidP="009A0140">
      <w:pPr>
        <w:rPr>
          <w:rFonts w:ascii="Segoe UI" w:hAnsi="Segoe UI" w:cs="Segoe UI"/>
          <w:color w:val="D1D5DB"/>
          <w:shd w:val="clear" w:color="auto" w:fill="444654"/>
        </w:rPr>
      </w:pPr>
    </w:p>
    <w:p w:rsidR="00061E35" w:rsidRDefault="00061E35" w:rsidP="00061E35">
      <w:pPr>
        <w:pStyle w:val="Balk1"/>
        <w:rPr>
          <w:shd w:val="clear" w:color="auto" w:fill="343541"/>
        </w:rPr>
      </w:pPr>
    </w:p>
    <w:p w:rsidR="009A0140" w:rsidRPr="00BE6593" w:rsidRDefault="00B039B5" w:rsidP="00061E35">
      <w:pPr>
        <w:pStyle w:val="Balk1"/>
        <w:rPr>
          <w:rStyle w:val="HafifVurgulama"/>
          <w:i w:val="0"/>
          <w:iCs w:val="0"/>
          <w:color w:val="000000" w:themeColor="text1"/>
        </w:rPr>
      </w:pPr>
      <w:bookmarkStart w:id="12" w:name="_Toc125308351"/>
      <w:r w:rsidRPr="00BE6593">
        <w:rPr>
          <w:rStyle w:val="HafifVurgulama"/>
          <w:i w:val="0"/>
          <w:iCs w:val="0"/>
          <w:color w:val="000000" w:themeColor="text1"/>
        </w:rPr>
        <w:t>11</w:t>
      </w:r>
      <w:r w:rsidR="002C33BA" w:rsidRPr="00BE6593">
        <w:rPr>
          <w:rStyle w:val="HafifVurgulama"/>
          <w:i w:val="0"/>
          <w:iCs w:val="0"/>
          <w:color w:val="000000" w:themeColor="text1"/>
        </w:rPr>
        <w:t>-</w:t>
      </w:r>
      <w:r w:rsidR="009A0140" w:rsidRPr="00BE6593">
        <w:rPr>
          <w:rStyle w:val="HafifVurgulama"/>
          <w:i w:val="0"/>
          <w:iCs w:val="0"/>
          <w:color w:val="000000" w:themeColor="text1"/>
        </w:rPr>
        <w:t>Bi</w:t>
      </w:r>
      <w:r w:rsidR="009354FC">
        <w:rPr>
          <w:rStyle w:val="HafifVurgulama"/>
          <w:i w:val="0"/>
          <w:iCs w:val="0"/>
          <w:color w:val="000000" w:themeColor="text1"/>
        </w:rPr>
        <w:t>r Borsa Spekülatörünün Anılar</w:t>
      </w:r>
      <w:r w:rsidR="00061E35">
        <w:rPr>
          <w:rStyle w:val="HafifVurgulama"/>
          <w:i w:val="0"/>
          <w:iCs w:val="0"/>
          <w:color w:val="000000" w:themeColor="text1"/>
        </w:rPr>
        <w:t xml:space="preserve">-Edwin </w:t>
      </w:r>
      <w:r w:rsidR="009A0140" w:rsidRPr="00BE6593">
        <w:rPr>
          <w:rStyle w:val="HafifVurgulama"/>
          <w:i w:val="0"/>
          <w:iCs w:val="0"/>
          <w:color w:val="000000" w:themeColor="text1"/>
        </w:rPr>
        <w:t>Lefevre</w:t>
      </w:r>
      <w:bookmarkEnd w:id="12"/>
    </w:p>
    <w:p w:rsidR="00C51C17" w:rsidRDefault="00C51C17" w:rsidP="00C51C17">
      <w:pPr>
        <w:ind w:left="1416" w:firstLine="708"/>
        <w:rPr>
          <w:rFonts w:ascii="Segoe UI" w:hAnsi="Segoe UI" w:cs="Segoe UI"/>
          <w:color w:val="ECECF1"/>
          <w:shd w:val="clear" w:color="auto" w:fill="343541"/>
        </w:rPr>
      </w:pPr>
    </w:p>
    <w:p w:rsidR="00C51C17" w:rsidRPr="00BE6593" w:rsidRDefault="00C51C17" w:rsidP="00C51C17">
      <w:pPr>
        <w:ind w:left="1416" w:firstLine="708"/>
        <w:rPr>
          <w:rFonts w:ascii="Segoe UI" w:hAnsi="Segoe UI" w:cs="Segoe UI"/>
          <w:color w:val="D1D5DB"/>
          <w:sz w:val="40"/>
          <w:szCs w:val="40"/>
          <w:shd w:val="clear" w:color="auto" w:fill="444654"/>
        </w:rPr>
      </w:pPr>
    </w:p>
    <w:p w:rsidR="009A0140" w:rsidRPr="00BE6593" w:rsidRDefault="009A0140" w:rsidP="00BE4C52">
      <w:pPr>
        <w:pStyle w:val="KonuBal"/>
        <w:rPr>
          <w:szCs w:val="40"/>
        </w:rPr>
      </w:pPr>
      <w:r w:rsidRPr="00BE6593">
        <w:rPr>
          <w:szCs w:val="40"/>
        </w:rPr>
        <w:t>"Bir Borsa Spekülatörünün Anıları" kitabı, yazar Edwin Lefevre tarafından yazılmıştır. Kitap, gerçek bir borsa spekülatörünün hayatından esinlenerek yazılmıştır ve borsada yatırım yaparken nasıl başarılı olabileceğini anlatmaktadır. Özet olarak, kitap, borsada yatırım yaparken dikkat edilmesi gereken kuralları ve püf noktaları açıklamaktadır.</w:t>
      </w:r>
    </w:p>
    <w:p w:rsidR="009A0140" w:rsidRPr="00BE6593" w:rsidRDefault="009A0140" w:rsidP="00BE4C52">
      <w:pPr>
        <w:pStyle w:val="KonuBal"/>
        <w:rPr>
          <w:szCs w:val="40"/>
        </w:rPr>
      </w:pPr>
      <w:r w:rsidRPr="00BE6593">
        <w:rPr>
          <w:szCs w:val="40"/>
        </w:rPr>
        <w:t xml:space="preserve">Kitap, örnek olarak, spekülatörlerin nasıl piyasa analizi yaptığını, nasıl pozisyon alıp kapattığını, nasıl risk yönetimi yaptığını, nasıl zamanlamayı ve psikolojik açıdan nasıl hazırlandığını anlatmaktadır. Aynı zamanda, kitap, borsa piyasasının dalgalanmalarının nedenlerini ve insanların borsada yaptığı hataları da açıklamaktadır. Kitabın amacı, </w:t>
      </w:r>
      <w:r w:rsidRPr="00BE6593">
        <w:rPr>
          <w:szCs w:val="40"/>
        </w:rPr>
        <w:lastRenderedPageBreak/>
        <w:t>okuyucuların borsada başarılı yatırımcılar olmalarına yardımcı olmaktır.</w:t>
      </w:r>
    </w:p>
    <w:p w:rsidR="009A0140" w:rsidRPr="00BE6593" w:rsidRDefault="009A0140" w:rsidP="00BE4C52">
      <w:pPr>
        <w:pStyle w:val="KonuBal"/>
        <w:rPr>
          <w:szCs w:val="40"/>
          <w:shd w:val="clear" w:color="auto" w:fill="444654"/>
        </w:rPr>
      </w:pPr>
    </w:p>
    <w:p w:rsidR="009A0140" w:rsidRPr="00BE6593" w:rsidRDefault="009A0140" w:rsidP="00BE4C52">
      <w:pPr>
        <w:pStyle w:val="KonuBal"/>
        <w:rPr>
          <w:szCs w:val="40"/>
          <w:shd w:val="clear" w:color="auto" w:fill="444654"/>
        </w:rPr>
      </w:pP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"Ben bir borsa spekülatörüyüm ve yıllarca piyasalarda yatırım yaptım. Başarılı olduğum zamanlar oldu, ama aynı zamanda hatalar yaptım ve zarar ettim. Ancak her seferinde dersler çıkardım ve bugün daha iyi bir yatırımcı olduğumu söyleyebilirim.</w:t>
      </w: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Başlangıçta, piyasaların nasıl çalıştığını öğrenmek için çok zaman harcadım. Teknik analizleri, temel analizleri ve piyasaların psikolojisini anlamaya çalıştım. Bu bilgiler, yatırımlarımda doğru kararlar vermemi sağladı.</w:t>
      </w: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Ancak, her zaman doğru kararlar vermedim. Özellikle, hırs veya ön yargılarım nedeniyle bazı yatırımlar yaptım ve sonunda zarar ettim. Bu deneyimler beni daha dikkatli olmam gerektiği konusunda uyardı ve bugün daha disiplinli bir yatırımcıyım.</w:t>
      </w:r>
    </w:p>
    <w:p w:rsidR="002756F3" w:rsidRPr="00BE6593" w:rsidRDefault="002756F3" w:rsidP="00BE4C52">
      <w:pPr>
        <w:pStyle w:val="KonuBal"/>
        <w:rPr>
          <w:rFonts w:eastAsia="Times New Roman"/>
          <w:szCs w:val="40"/>
          <w:lang w:eastAsia="tr-TR"/>
        </w:rPr>
      </w:pPr>
      <w:r w:rsidRPr="00BE6593">
        <w:rPr>
          <w:rFonts w:eastAsia="Times New Roman"/>
          <w:szCs w:val="40"/>
          <w:lang w:eastAsia="tr-TR"/>
        </w:rPr>
        <w:t>Ayrıca, piyasaların sürekli değiştiğini ve her zaman doğru karar vermenin imkansız olduğunu anladım. Önemli olan, riskleri minimize etmek ve kararlarımızı doğru bilgiye dayandırmaktır.</w:t>
      </w:r>
    </w:p>
    <w:p w:rsidR="00377D49" w:rsidRPr="00BE6593" w:rsidRDefault="002756F3" w:rsidP="00BE4C52">
      <w:pPr>
        <w:pStyle w:val="KonuBal"/>
        <w:rPr>
          <w:rFonts w:eastAsia="Times New Roman"/>
          <w:szCs w:val="40"/>
          <w:lang w:eastAsia="tr-TR"/>
        </w:rPr>
      </w:pPr>
      <w:r w:rsidRPr="00BE6593">
        <w:rPr>
          <w:rFonts w:eastAsia="Times New Roman"/>
          <w:szCs w:val="40"/>
          <w:lang w:eastAsia="tr-TR"/>
        </w:rPr>
        <w:t>Sonuç olarak, borsa spekülatörlüğü zor ve stresli bir iştir, ancak doğru bilgi ve deneyimle başarılı olunabilir. Her seferinde dersler çıkardım ve bugün daha iyi bir yat</w:t>
      </w:r>
      <w:r w:rsidR="00377D49" w:rsidRPr="00BE6593">
        <w:rPr>
          <w:rFonts w:eastAsia="Times New Roman"/>
          <w:szCs w:val="40"/>
          <w:lang w:eastAsia="tr-TR"/>
        </w:rPr>
        <w:t>ırımcı olduğumu söyleyebilirim.</w:t>
      </w:r>
    </w:p>
    <w:p w:rsidR="002756F3" w:rsidRDefault="002756F3" w:rsidP="00C40CF5">
      <w:pPr>
        <w:rPr>
          <w:rFonts w:ascii="Segoe UI" w:hAnsi="Segoe UI" w:cs="Segoe UI"/>
          <w:color w:val="D1D5DB"/>
          <w:shd w:val="clear" w:color="auto" w:fill="444654"/>
        </w:rPr>
      </w:pPr>
    </w:p>
    <w:p w:rsidR="00377D49" w:rsidRDefault="00377D49" w:rsidP="002756F3">
      <w:pPr>
        <w:ind w:left="708" w:firstLine="708"/>
        <w:rPr>
          <w:rFonts w:ascii="Segoe UI" w:hAnsi="Segoe UI" w:cs="Segoe UI"/>
          <w:color w:val="D1D5DB"/>
          <w:shd w:val="clear" w:color="auto" w:fill="444654"/>
        </w:rPr>
      </w:pPr>
    </w:p>
    <w:p w:rsidR="00377D49" w:rsidRDefault="00377D49" w:rsidP="002756F3">
      <w:pPr>
        <w:ind w:left="708" w:firstLine="708"/>
        <w:rPr>
          <w:rFonts w:ascii="Segoe UI" w:hAnsi="Segoe UI" w:cs="Segoe UI"/>
          <w:color w:val="D1D5DB"/>
          <w:shd w:val="clear" w:color="auto" w:fill="444654"/>
        </w:rPr>
      </w:pPr>
    </w:p>
    <w:p w:rsidR="00377D49" w:rsidRDefault="00377D49" w:rsidP="002756F3">
      <w:pPr>
        <w:ind w:left="708" w:firstLine="708"/>
        <w:rPr>
          <w:rFonts w:ascii="Segoe UI" w:hAnsi="Segoe UI" w:cs="Segoe UI"/>
          <w:color w:val="D1D5DB"/>
          <w:shd w:val="clear" w:color="auto" w:fill="444654"/>
        </w:rPr>
      </w:pPr>
    </w:p>
    <w:p w:rsidR="00377D49" w:rsidRDefault="00377D49" w:rsidP="002756F3">
      <w:pPr>
        <w:ind w:left="708" w:firstLine="708"/>
        <w:rPr>
          <w:rFonts w:ascii="Segoe UI" w:hAnsi="Segoe UI" w:cs="Segoe UI"/>
          <w:color w:val="D1D5DB"/>
          <w:shd w:val="clear" w:color="auto" w:fill="444654"/>
        </w:rPr>
      </w:pPr>
    </w:p>
    <w:p w:rsidR="00B039B5" w:rsidRDefault="00B039B5" w:rsidP="002C33BA">
      <w:pPr>
        <w:pStyle w:val="Balk1"/>
      </w:pPr>
    </w:p>
    <w:p w:rsidR="00B039B5" w:rsidRDefault="00B039B5" w:rsidP="002C33BA">
      <w:pPr>
        <w:pStyle w:val="Balk1"/>
      </w:pPr>
    </w:p>
    <w:p w:rsidR="00832734" w:rsidRDefault="00832734" w:rsidP="002C33BA">
      <w:pPr>
        <w:pStyle w:val="Balk1"/>
      </w:pPr>
    </w:p>
    <w:p w:rsidR="009354FC" w:rsidRDefault="009354FC" w:rsidP="002C33BA">
      <w:pPr>
        <w:pStyle w:val="Balk1"/>
      </w:pPr>
    </w:p>
    <w:p w:rsidR="00C51C17" w:rsidRPr="002C33BA" w:rsidRDefault="00B039B5" w:rsidP="002C33BA">
      <w:pPr>
        <w:pStyle w:val="Balk1"/>
      </w:pPr>
      <w:bookmarkStart w:id="13" w:name="_Toc125308352"/>
      <w:r>
        <w:t>12</w:t>
      </w:r>
      <w:r w:rsidR="002C33BA" w:rsidRPr="002C33BA">
        <w:t>-</w:t>
      </w:r>
      <w:r w:rsidR="00C51C17" w:rsidRPr="002C33BA">
        <w:t>Kazanmayı Öğren – Peter Lynch, John Rothchild</w:t>
      </w:r>
      <w:bookmarkEnd w:id="13"/>
    </w:p>
    <w:p w:rsidR="00C51C17" w:rsidRDefault="00C51C17" w:rsidP="00C40CF5">
      <w:pPr>
        <w:rPr>
          <w:rFonts w:ascii="Segoe UI" w:hAnsi="Segoe UI" w:cs="Segoe UI"/>
          <w:color w:val="ECECF1"/>
          <w:shd w:val="clear" w:color="auto" w:fill="343541"/>
        </w:rPr>
      </w:pPr>
    </w:p>
    <w:p w:rsidR="00C51C17" w:rsidRPr="00BE6593" w:rsidRDefault="00C51C17" w:rsidP="00BE4C52">
      <w:pPr>
        <w:pStyle w:val="KonuBal"/>
        <w:rPr>
          <w:szCs w:val="40"/>
        </w:rPr>
      </w:pPr>
      <w:r w:rsidRPr="00BE6593">
        <w:rPr>
          <w:szCs w:val="40"/>
        </w:rPr>
        <w:t>"Kazanmayı Öğren" kitabı, yatırım yöneticisi Peter Lynch ve yazar John Rothchild tarafından yazılmıştır. Kitap, yatırım yaparken nasıl başarılı olabileceğinizi ve nasıl kazanç elde edebileceğinizi anlatmaktadır. Özet olarak, kitap, yatırım yaparken dikkat edilmesi gereken kuralları ve püf noktaları açıklamaktadır.</w:t>
      </w:r>
    </w:p>
    <w:p w:rsidR="00C51C17" w:rsidRPr="00BE6593" w:rsidRDefault="00C51C17" w:rsidP="00BE4C52">
      <w:pPr>
        <w:pStyle w:val="KonuBal"/>
        <w:rPr>
          <w:szCs w:val="40"/>
        </w:rPr>
      </w:pPr>
      <w:r w:rsidRPr="00BE6593">
        <w:rPr>
          <w:szCs w:val="40"/>
        </w:rPr>
        <w:t>Kitap, örnek olarak, yatırımcıların nasıl şirketleri ve hisselerini analiz ettiğini, nasıl pozisyon alıp kapattığını, nasıl risk yönetimi yaptığını, nasıl zamanlamayı ve psikolojik açıdan nasıl hazırlandığını anlatmaktadır. Aynı zamanda, kitap, yatırım yaparken yapılması gereken araştırmaları ve yatırım yaparken dikkat edilmesi gereken noktaları da açıklamaktadır. Kitabın amacı, okuyucuların başarılı yatırımcılar olmalarına yardımcı olmaktır.</w:t>
      </w:r>
    </w:p>
    <w:p w:rsidR="00C51C17" w:rsidRPr="00BE6593" w:rsidRDefault="00C51C17" w:rsidP="00BE4C52">
      <w:pPr>
        <w:pStyle w:val="KonuBal"/>
        <w:rPr>
          <w:szCs w:val="40"/>
          <w:shd w:val="clear" w:color="auto" w:fill="444654"/>
        </w:rPr>
      </w:pPr>
    </w:p>
    <w:p w:rsidR="003E0927" w:rsidRPr="00BE6593" w:rsidRDefault="003E0927" w:rsidP="00BE4C52">
      <w:pPr>
        <w:pStyle w:val="KonuBal"/>
        <w:rPr>
          <w:szCs w:val="40"/>
        </w:rPr>
      </w:pPr>
      <w:r w:rsidRPr="00BE6593">
        <w:rPr>
          <w:szCs w:val="40"/>
        </w:rPr>
        <w:t xml:space="preserve">Kazanmayı öğrenmek, herkes için önemli bir konudur. Kazanmak, finansal istikrar ve gelecekteki hedeflerimize </w:t>
      </w:r>
      <w:r w:rsidRPr="00BE6593">
        <w:rPr>
          <w:szCs w:val="40"/>
        </w:rPr>
        <w:lastRenderedPageBreak/>
        <w:t>ulaşmamız için gereklidir. Ancak, kazanmayı öğrenmek için öncelikle bazı temel kuralları anlamak gerekir.</w:t>
      </w:r>
    </w:p>
    <w:p w:rsidR="003E0927" w:rsidRPr="00BE6593" w:rsidRDefault="003E0927" w:rsidP="00BE4C52">
      <w:pPr>
        <w:pStyle w:val="KonuBal"/>
        <w:rPr>
          <w:szCs w:val="40"/>
        </w:rPr>
      </w:pPr>
      <w:r w:rsidRPr="00BE6593">
        <w:rPr>
          <w:szCs w:val="40"/>
        </w:rPr>
        <w:t>Para yönetimi: Kazanmanın ilk adımı, para yönetimini öğrenmektir. Bu, gelirlerimizi nasıl yöneteceğimizi ve harcamalarımızı nasıl kontrol edeceğimizi öğrenmemizi içerir.</w:t>
      </w:r>
    </w:p>
    <w:p w:rsidR="003E0927" w:rsidRPr="00BE6593" w:rsidRDefault="003E0927" w:rsidP="00BE4C52">
      <w:pPr>
        <w:pStyle w:val="KonuBal"/>
        <w:rPr>
          <w:szCs w:val="40"/>
        </w:rPr>
      </w:pPr>
      <w:r w:rsidRPr="00BE6593">
        <w:rPr>
          <w:szCs w:val="40"/>
        </w:rPr>
        <w:t>Riskleri yönetmek: Kazanmanın ikinci adımı, riskleri yönetmektir. Her yatırımda, risk almak kaçınılmazdır. Ancak, riskleri minimize etmek ve yatırımlarımızı doğru şekilde yönetmek önemlidir.</w:t>
      </w:r>
    </w:p>
    <w:p w:rsidR="003E0927" w:rsidRPr="00BE6593" w:rsidRDefault="003E0927" w:rsidP="00BE4C52">
      <w:pPr>
        <w:pStyle w:val="KonuBal"/>
        <w:rPr>
          <w:szCs w:val="40"/>
        </w:rPr>
      </w:pPr>
      <w:r w:rsidRPr="00BE6593">
        <w:rPr>
          <w:szCs w:val="40"/>
        </w:rPr>
        <w:t>Bilgi edinmek: Kazanmanın üçüncü adımı, bilgi edinmektir. Herhangi bir yatırım yapmadan önce, yatırımın ne olduğunu, nasıl çalıştığını ve potansiyel getirilerini anlamak önemlidir.</w:t>
      </w:r>
    </w:p>
    <w:p w:rsidR="003E0927" w:rsidRPr="00BE6593" w:rsidRDefault="003E0927" w:rsidP="00BE4C52">
      <w:pPr>
        <w:pStyle w:val="KonuBal"/>
        <w:rPr>
          <w:szCs w:val="40"/>
        </w:rPr>
      </w:pPr>
      <w:r w:rsidRPr="00BE6593">
        <w:rPr>
          <w:szCs w:val="40"/>
        </w:rPr>
        <w:t>Disiplinli olmak: Kazanmanın dördüncü adımı, disiplinli olmaktır. Kazanmak için sürekli olarak çalışmak ve disiplinli bir şekilde yatırım yapmak gerekir.</w:t>
      </w:r>
    </w:p>
    <w:p w:rsidR="003E0927" w:rsidRPr="00BE6593" w:rsidRDefault="003E0927" w:rsidP="00BE4C52">
      <w:pPr>
        <w:pStyle w:val="KonuBal"/>
        <w:rPr>
          <w:szCs w:val="40"/>
        </w:rPr>
      </w:pPr>
      <w:r w:rsidRPr="00BE6593">
        <w:rPr>
          <w:szCs w:val="40"/>
        </w:rPr>
        <w:t>Uzun vadeli düşünmek: Kazanmanın son adımı, uzun vadeli düşünmektir. Kazanmanın gerçek anlamı, uzun vadeli hedeflerimize ulaşmaktır. Bu nedenle, yatırımlarımızı uzun vadeli hedeflerimize uygun şekilde yapmak önemlidir.</w:t>
      </w:r>
    </w:p>
    <w:p w:rsidR="003E0927" w:rsidRPr="00BE4C52" w:rsidRDefault="003E0927" w:rsidP="00BE4C52">
      <w:pPr>
        <w:pStyle w:val="KonuBal"/>
      </w:pPr>
      <w:r w:rsidRPr="00BE6593">
        <w:rPr>
          <w:szCs w:val="40"/>
        </w:rPr>
        <w:t>Sonuç olarak, kazanmayı öğrenmek, para yönetimi, riskleri yönetmek, bilgi edinmek, disiplinli olmak ve uzun vadeli düşünmek gibi temel kuralları anlamak ve uygulamak için gereklidir. Bu kuralları uygulayarak, finansal istikrar ve gelecekteki hedeflerimize ulaşabiliriz</w:t>
      </w:r>
      <w:r w:rsidRPr="00BE4C52">
        <w:t>.</w:t>
      </w:r>
    </w:p>
    <w:p w:rsidR="003E0927" w:rsidRDefault="003E0927" w:rsidP="00C40CF5">
      <w:pPr>
        <w:rPr>
          <w:rFonts w:ascii="Segoe UI" w:hAnsi="Segoe UI" w:cs="Segoe UI"/>
          <w:color w:val="D1D5DB"/>
          <w:shd w:val="clear" w:color="auto" w:fill="444654"/>
        </w:rPr>
      </w:pPr>
    </w:p>
    <w:p w:rsidR="00C51C17" w:rsidRDefault="00C51C17" w:rsidP="00C40CF5">
      <w:pPr>
        <w:rPr>
          <w:rFonts w:ascii="Segoe UI" w:hAnsi="Segoe UI" w:cs="Segoe UI"/>
          <w:color w:val="D1D5DB"/>
          <w:shd w:val="clear" w:color="auto" w:fill="444654"/>
        </w:rPr>
      </w:pPr>
    </w:p>
    <w:p w:rsidR="00C51C17" w:rsidRDefault="00C51C17" w:rsidP="00C40CF5">
      <w:pPr>
        <w:rPr>
          <w:rFonts w:ascii="Segoe UI" w:hAnsi="Segoe UI" w:cs="Segoe UI"/>
          <w:color w:val="D1D5DB"/>
          <w:shd w:val="clear" w:color="auto" w:fill="444654"/>
        </w:rPr>
      </w:pPr>
    </w:p>
    <w:p w:rsidR="00C51C17" w:rsidRDefault="00C51C17" w:rsidP="00C40CF5">
      <w:pPr>
        <w:rPr>
          <w:rFonts w:ascii="Segoe UI" w:hAnsi="Segoe UI" w:cs="Segoe UI"/>
          <w:color w:val="D1D5DB"/>
          <w:shd w:val="clear" w:color="auto" w:fill="444654"/>
        </w:rPr>
      </w:pPr>
    </w:p>
    <w:p w:rsidR="00C51C17" w:rsidRPr="00BE6593" w:rsidRDefault="00B039B5" w:rsidP="00BE6593">
      <w:pPr>
        <w:pStyle w:val="Balk1"/>
      </w:pPr>
      <w:bookmarkStart w:id="14" w:name="_Toc125308353"/>
      <w:r w:rsidRPr="00BE6593">
        <w:t>13</w:t>
      </w:r>
      <w:r w:rsidR="002C33BA" w:rsidRPr="00BE6593">
        <w:t>-</w:t>
      </w:r>
      <w:r w:rsidR="00377D49" w:rsidRPr="00BE6593">
        <w:t>Pa</w:t>
      </w:r>
      <w:r w:rsidR="009354FC">
        <w:t>ra ve Finansın Ekonomi Politiği</w:t>
      </w:r>
      <w:r w:rsidR="0032766E">
        <w:t>-</w:t>
      </w:r>
      <w:r w:rsidR="00377D49" w:rsidRPr="00BE6593">
        <w:t>Costas Lapavitsas, Makoto Itoh</w:t>
      </w:r>
      <w:bookmarkEnd w:id="14"/>
    </w:p>
    <w:p w:rsidR="00C51C17" w:rsidRDefault="00C51C17" w:rsidP="00C40CF5">
      <w:pPr>
        <w:rPr>
          <w:rFonts w:ascii="Segoe UI" w:hAnsi="Segoe UI" w:cs="Segoe UI"/>
          <w:color w:val="D1D5DB"/>
          <w:shd w:val="clear" w:color="auto" w:fill="444654"/>
        </w:rPr>
      </w:pP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Para ve Finansın Ekonomi Politiği kitabı, para ve finans sisteminin ekonomi politikası üzerindeki etkilerini inceler. Kitapta, para politikası ve finansal sistemin ekonomik büyüme, enflasyon, istihdam ve diğer ekonomik göstergeler üzerindeki etkileri ele alınır.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Kitapta, para politikasının aracı olarak merkez bankasının faiz oranlarını kullandığı ve finansal sistemi düzenlediği anlatılır. Merkez bankası, faiz oranlarını yükselterek, ekonomik büyümeyi yavaşlatmayı ve enflasyonu düşürmeyi amaçlar. Aynı zamanda, merkez bankası, finansal sistemi düzenleyerek, bankaların risk almalarını engellemek ve sistemin istikrarını sağlamak için çalışır.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Kitapta, ayrıca finansal sistemin ekonomiye etkileri de ele alınır. Örneğin, finansal sistemin sağlıklı bir şekilde işlemesi, yatırımların yapılmasını kolaylaştırarak, ekonomik büyümeyi hızlandırır. Ancak, finansal sistemin bozulması, yatırımların azalmasına ve ekonomik durgunluğa neden olabilir.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Kitapta, ayrıca, global ekonomideki gelişmelerin ve ticaretin para ve finans sistemi üzerindeki etkileri de incelenir. Örneğin, bir ülkenin para biriminin değerinin düşmesi, ihracatın artmasına neden olurken, ithalatın azalmasına neden olabilir.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lastRenderedPageBreak/>
        <w:t>Sonuç olarak, Para ve Finansın Ekonomi Politiği kitabı, para politikası ve finansal sistemin ekonomi politikası üzerindeki etkilerini inceler. Kitapta, merkez bankasının faiz oranlarını kullanarak para politikasını yürüttüğü, finansal sistemi düzenleyerek sistemin istikrarını sağladığı ve global ekonomideki gelişmelerin para ve finans sistemi üzerindeki etkileri açıklanmıştır.</w:t>
      </w:r>
    </w:p>
    <w:p w:rsidR="009A0140" w:rsidRPr="00BE6593" w:rsidRDefault="009A0140" w:rsidP="00BE4C52">
      <w:pPr>
        <w:pStyle w:val="KonuBal"/>
        <w:rPr>
          <w:szCs w:val="40"/>
          <w:shd w:val="clear" w:color="auto" w:fill="444654"/>
        </w:rPr>
      </w:pP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Para ve finans, ekonomi politikasının önemli bir parçasıdır. Para ve finans sistemi, ekonominin büyümesini, enflasyonu, istihdamı ve diğer göstergeleri etkiler. Bu nedenle, ekonomi politikasının yürütülmesinde para ve finans sistemi önemli bir rol oynar.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Para politikası, merkez bankası tarafından yürütülen bir ekonomi politikasıdır. Merkez bankası, faiz oranlarını kullanarak ekonomiyi yönetir. Merkez bankası, faiz oranlarını yükselterek ekonomik büyümeyi yavaşlatır ve enflasyonu düşürür. Aynı zamanda, merkez bankası, finansal sistemi düzenleyerek bankaların risk almalarını engellemek ve sistemin istikrarını sağlamak için çalışır.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Finansal sistem de ekonomi politikasının önemli bir parçasıdır. Sağlıklı bir finansal sistemi olan bir ekonomide, yatırımlar kolaylaşır ve ekonomik büyüme hızlanır. Ancak, finansal sistemin bozulması yatırımları azaltır ve ekonomik durgunluğa neden olabilir.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t>Ayrıca, global ekonomideki gelişmeler de para ve finans sistemi üzerinde etkilidir. Örneğin, bir ülkenin para biriminin değerinin düşmesi, ihracatı artırırken, ithalatı azaltabilir.</w:t>
      </w:r>
    </w:p>
    <w:p w:rsidR="00377D49" w:rsidRPr="00BE6593" w:rsidRDefault="00377D49" w:rsidP="00BE4C52">
      <w:pPr>
        <w:pStyle w:val="KonuBal"/>
        <w:rPr>
          <w:rFonts w:eastAsia="Times New Roman"/>
          <w:szCs w:val="40"/>
          <w:lang w:eastAsia="tr-TR"/>
        </w:rPr>
      </w:pPr>
      <w:r w:rsidRPr="00BE6593">
        <w:rPr>
          <w:rFonts w:eastAsia="Times New Roman"/>
          <w:szCs w:val="40"/>
          <w:lang w:eastAsia="tr-TR"/>
        </w:rPr>
        <w:lastRenderedPageBreak/>
        <w:t>Sonuç olarak, para ve finans ekonomi politikasının önemli bir parçasıdır. Merkez bankasının faiz oranlarını kullanarak para politikasını yürüttüğü, finansal sistemi düzenleyerek sistemin istikrarını sağladığı ve global ekonomideki gelişmelerin para ve finans sistemi üzerindeki etkileri, ekonomi politikasının yürütülmesinde önemlidir.</w:t>
      </w:r>
    </w:p>
    <w:p w:rsidR="00377D49" w:rsidRDefault="00377D49" w:rsidP="00377D49"/>
    <w:p w:rsidR="008E6C10" w:rsidRDefault="008E6C10" w:rsidP="00377D49"/>
    <w:p w:rsidR="00377D49" w:rsidRDefault="00377D49" w:rsidP="00377D49"/>
    <w:p w:rsidR="00377D49" w:rsidRDefault="00377D49" w:rsidP="00377D49"/>
    <w:p w:rsidR="00377D49" w:rsidRDefault="00377D49" w:rsidP="00377D49"/>
    <w:p w:rsidR="008E6C10" w:rsidRDefault="008E6C10" w:rsidP="00377D49"/>
    <w:p w:rsidR="004F1ED8" w:rsidRDefault="004F1ED8" w:rsidP="00377D49"/>
    <w:p w:rsidR="00832734" w:rsidRDefault="00832734" w:rsidP="00BE6593">
      <w:pPr>
        <w:pStyle w:val="Balk1"/>
      </w:pPr>
    </w:p>
    <w:p w:rsidR="004F1ED8" w:rsidRPr="00BE6593" w:rsidRDefault="009354FC" w:rsidP="00BE6593">
      <w:pPr>
        <w:pStyle w:val="Balk1"/>
      </w:pPr>
      <w:r>
        <w:t xml:space="preserve">     </w:t>
      </w:r>
      <w:bookmarkStart w:id="15" w:name="_Toc125308354"/>
      <w:r w:rsidR="004F1ED8" w:rsidRPr="00BE6593">
        <w:t>14-Warren Buffett: Para İçin Çalışmıyorum</w:t>
      </w:r>
      <w:bookmarkEnd w:id="15"/>
    </w:p>
    <w:p w:rsidR="004F1ED8" w:rsidRDefault="004F1ED8" w:rsidP="00377D49"/>
    <w:p w:rsidR="004F1ED8" w:rsidRPr="00BE6593" w:rsidRDefault="004F1ED8" w:rsidP="00BE4C52">
      <w:pPr>
        <w:pStyle w:val="KonuBal"/>
        <w:rPr>
          <w:rFonts w:eastAsia="Times New Roman"/>
          <w:szCs w:val="40"/>
          <w:lang w:eastAsia="tr-TR"/>
        </w:rPr>
      </w:pPr>
      <w:r w:rsidRPr="00BE6593">
        <w:rPr>
          <w:rFonts w:eastAsia="Times New Roman"/>
          <w:szCs w:val="40"/>
          <w:lang w:eastAsia="tr-TR"/>
        </w:rPr>
        <w:t>"Warren Buffett: Para İçin Çalışmıyorum" adlı kitap, Warren Buffett'ın hayatını ve yatırım filozofisini anlatmaktadır. Kitapta, Buffett'ın nasıl düşündüğü, nasıl yatırım yaptığı, nelere dikkat ettiği ve nasıl başarılı olduğu anlatılmaktadır.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Buffett, yatırım yaparken, uzun vadeli yatırımlar yapmayı tercih eder. Bu nedenle, işletmeleri inceler ve işletmenin gelecekteki potansiyelini değerlendirir. Ayrıca, yatırım yaparken, işletmenin finansal sağlığını ve yönetim kalitesini de dikkate alır.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ayrıca, Buffett'ın hayatındaki önemli olaylar ve yatırım kararları hakkında da bilgi verilmektedir.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lastRenderedPageBreak/>
        <w:t>Kitap, Warren Buffett'ın yatırım filozofisini ve başarı hikayesini öğrenmek isteyenler için oldukça ilginç ve faydalı olabilir.</w:t>
      </w:r>
    </w:p>
    <w:p w:rsidR="004F1ED8" w:rsidRPr="00BE6593" w:rsidRDefault="004F1ED8" w:rsidP="00BE4C52">
      <w:pPr>
        <w:pStyle w:val="KonuBal"/>
        <w:rPr>
          <w:szCs w:val="40"/>
        </w:rPr>
      </w:pP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Ayrıca, yatırım yaparken, işletmenin finansal sağlığını ve yönetim kalitesini de dikkate alır. Buffett, yatırım yaparken sadece numaralara odaklanmaz, aynı zamanda işletmenin gerçek değerini anlamak için işletmenin işleyişini ve sektörün genel durumunu da inceler.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Buffett, yatırım yaparken, korkuları ve tutkularını yatırım kararlarını etkilememesi için kontrol altında tutar. Ayrıca, yatırım yaparken, daima içgüdülerine güvenir ve kendine güvenir.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ayrıca, Buffett'ın hayatındaki önemli olaylar ve yatırım kararları hakkında bilgi verilmektedir.</w:t>
      </w:r>
    </w:p>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3A50D7" w:rsidRDefault="003A50D7" w:rsidP="003A50D7">
      <w:pPr>
        <w:pStyle w:val="Balk1"/>
        <w:rPr>
          <w:rFonts w:asciiTheme="minorHAnsi" w:eastAsiaTheme="minorHAnsi" w:hAnsiTheme="minorHAnsi" w:cstheme="minorBidi"/>
          <w:b w:val="0"/>
          <w:color w:val="auto"/>
          <w:sz w:val="22"/>
          <w:szCs w:val="22"/>
        </w:rPr>
      </w:pPr>
    </w:p>
    <w:p w:rsidR="003A50D7" w:rsidRDefault="003A50D7" w:rsidP="003A50D7">
      <w:pPr>
        <w:pStyle w:val="Balk1"/>
      </w:pPr>
    </w:p>
    <w:p w:rsidR="004F1ED8" w:rsidRPr="00BE6593" w:rsidRDefault="004F1ED8" w:rsidP="003A50D7">
      <w:pPr>
        <w:pStyle w:val="Balk1"/>
      </w:pPr>
      <w:bookmarkStart w:id="16" w:name="_Toc125308355"/>
      <w:r w:rsidRPr="00BE6593">
        <w:t>15-</w:t>
      </w:r>
      <w:r w:rsidR="003A50D7">
        <w:t>Finansal Tabloların Yorumlanması-Warren Buffet</w:t>
      </w:r>
      <w:bookmarkEnd w:id="16"/>
    </w:p>
    <w:p w:rsidR="004F1ED8" w:rsidRDefault="004F1ED8" w:rsidP="00377D49"/>
    <w:p w:rsidR="004F1ED8" w:rsidRPr="00BE6593" w:rsidRDefault="004F1ED8" w:rsidP="00BE4C52">
      <w:pPr>
        <w:pStyle w:val="KonuBal"/>
        <w:rPr>
          <w:rFonts w:eastAsia="Times New Roman"/>
          <w:szCs w:val="40"/>
          <w:lang w:eastAsia="tr-TR"/>
        </w:rPr>
      </w:pPr>
      <w:r w:rsidRPr="00BE6593">
        <w:rPr>
          <w:rFonts w:eastAsia="Times New Roman"/>
          <w:szCs w:val="40"/>
          <w:lang w:eastAsia="tr-TR"/>
        </w:rPr>
        <w:lastRenderedPageBreak/>
        <w:t>"Warren Buffett ve Finansal Tabloların Yorumlanması" adlı kitap, Warren Buffett'ın finansal tabloları nasıl yorumladığını ve kullandığını anlatmaktadır. Kitapta, Buffett'ın finansal tablolardaki bilgileri nasıl analiz ettiği ve yatırım kararlarını nasıl aldığı açıklanmaktadır.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Buffett'ın finansal tablolarda kullandığı önemli kavramlar ve göstergeler açıklanmaktadır. Örneğin, Buffett karlılık oranlarını, borç-özkaynak oranlarını, nakit akımlarını ve özkaynak getirilerini incelemeye özen gösterir. Ayrıca, Buffett, işletmenin finansal sağlığını ve gelecekteki potansiyelini değerlendirmek için özellikle bilanço ve gelir tablosunu incelemeye özen gösterir.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ayrıca, Buffett'ın yatırım yaparken kullandığı metodolojiler ve yatırım filozofisi hakkında bilgi verilmektedir.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 Warren Buffett'ın finansal tablolarda nasıl yatırım yaptığını ve yatırım kararlarını nasıl aldığını öğrenmek isteyenler için oldukça ilginç ve faydalı olabilir.</w:t>
      </w:r>
    </w:p>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Default="004F1ED8" w:rsidP="00377D49"/>
    <w:p w:rsidR="004F1ED8" w:rsidRPr="00BE6593" w:rsidRDefault="004F1ED8" w:rsidP="00832734">
      <w:pPr>
        <w:pStyle w:val="Balk1"/>
        <w:ind w:firstLine="708"/>
      </w:pPr>
      <w:bookmarkStart w:id="17" w:name="_Toc125308356"/>
      <w:r w:rsidRPr="00BE6593">
        <w:t>16-Warren Buffett: Para İçin Çalışmıyorum</w:t>
      </w:r>
      <w:bookmarkEnd w:id="17"/>
    </w:p>
    <w:p w:rsidR="004F1ED8" w:rsidRDefault="004F1ED8" w:rsidP="00377D49">
      <w:pPr>
        <w:rPr>
          <w:rFonts w:ascii="Segoe UI" w:hAnsi="Segoe UI" w:cs="Segoe UI"/>
          <w:color w:val="ECECF1"/>
          <w:shd w:val="clear" w:color="auto" w:fill="343541"/>
        </w:rPr>
      </w:pPr>
    </w:p>
    <w:p w:rsidR="004F1ED8" w:rsidRDefault="004F1ED8" w:rsidP="00377D49">
      <w:pPr>
        <w:rPr>
          <w:rFonts w:ascii="Segoe UI" w:hAnsi="Segoe UI" w:cs="Segoe UI"/>
          <w:color w:val="ECECF1"/>
          <w:shd w:val="clear" w:color="auto" w:fill="343541"/>
        </w:rPr>
      </w:pP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lastRenderedPageBreak/>
        <w:t>"Warren Buffett ve Finansal Tabloların Yorumlanması" adlı kitap, Warren Buffett'ın finansal tabloları nasıl yorumladığını ve kullandığını anlatmaktadır. Kitapta, Buffett'ın finansal tablolardaki bilgileri nasıl analiz ettiği ve yatırım kararlarını nasıl aldığı açıklanmaktadır.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Buffett'ın finansal tablolarda kullandığı önemli kavramlar ve göstergeler açıklanmaktadır. Örneğin, Buffett karlılık oranlarını, borç-özkaynak oranlarını, nakit akımlarını ve özkaynak getirilerini incelemeye özen gösterir. Ayrıca, Buffett, işletmenin finansal sağlığını ve gelecekteki potansiyelini değerlendirmek için özellikle bilanço ve gelir tablosunu incelemeye özen gösterir.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ayrıca, Buffett'ın yatırım yaparken kullandığı metodolojiler ve yatırım filozofisi hakkında bilgi verilmektedir.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 Warren Buffett'ın finansal tablolarda nasıl yatırım yaptığını ve yatırım kararlarını nasıl aldığını öğrenmek isteyenler için oldukça ilginç ve faydalı olabilir.</w:t>
      </w:r>
    </w:p>
    <w:p w:rsidR="004F1ED8" w:rsidRDefault="004F1ED8" w:rsidP="00BE4C52">
      <w:pPr>
        <w:pStyle w:val="KonuBal"/>
      </w:pPr>
    </w:p>
    <w:p w:rsidR="004F1ED8" w:rsidRDefault="004F1ED8" w:rsidP="00BE4C52">
      <w:pPr>
        <w:pStyle w:val="KonuBal"/>
      </w:pPr>
    </w:p>
    <w:p w:rsidR="004F1ED8" w:rsidRPr="00BE6593" w:rsidRDefault="004F1ED8" w:rsidP="00BE6593">
      <w:pPr>
        <w:pStyle w:val="KonuBal"/>
        <w:rPr>
          <w:szCs w:val="40"/>
        </w:rPr>
      </w:pPr>
      <w:r w:rsidRPr="00BE6593">
        <w:rPr>
          <w:szCs w:val="40"/>
        </w:rPr>
        <w:t xml:space="preserve">Warren Buffett, Berkshire Hathaway'nin kurucusu ve CEO'su olarak bilinir. Buffett, yatırım yaptığı şirketleri uzun vadeli olarak yönetir ve genellikle karlılık için değil, şirketin değerini arttırmak için çalışır. Bu nedenle, "para için çalışmıyorum" ifadesi, Buffett'ın yatırım yaptığı şirketleri sadece kısa vadeli karlılık için değil, uzun vadeli değer yaratmak için yönetmeye odaklandığı anlamına gelir. Örnek olarak, Berkshire Hathaway'nin Coca-Cola gibi şirketleri </w:t>
      </w:r>
      <w:r w:rsidRPr="00BE6593">
        <w:rPr>
          <w:szCs w:val="40"/>
        </w:rPr>
        <w:lastRenderedPageBreak/>
        <w:t>yıllarca tutması ve sürekli olarak yatırım yapması bu düşünce tarzının bir örneğidir.</w:t>
      </w:r>
    </w:p>
    <w:p w:rsidR="004F1ED8" w:rsidRDefault="004F1ED8" w:rsidP="00377D49">
      <w:pPr>
        <w:rPr>
          <w:rFonts w:ascii="Segoe UI" w:hAnsi="Segoe UI" w:cs="Segoe UI"/>
          <w:color w:val="D1D5DB"/>
          <w:shd w:val="clear" w:color="auto" w:fill="444654"/>
        </w:rPr>
      </w:pPr>
    </w:p>
    <w:p w:rsidR="004F1ED8" w:rsidRDefault="004F1ED8" w:rsidP="00377D49">
      <w:pPr>
        <w:rPr>
          <w:rFonts w:ascii="Segoe UI" w:hAnsi="Segoe UI" w:cs="Segoe UI"/>
          <w:color w:val="D1D5DB"/>
          <w:shd w:val="clear" w:color="auto" w:fill="444654"/>
        </w:rPr>
      </w:pPr>
    </w:p>
    <w:p w:rsidR="004F1ED8" w:rsidRDefault="004F1ED8" w:rsidP="00377D49">
      <w:pPr>
        <w:rPr>
          <w:rFonts w:ascii="Segoe UI" w:hAnsi="Segoe UI" w:cs="Segoe UI"/>
          <w:color w:val="D1D5DB"/>
          <w:shd w:val="clear" w:color="auto" w:fill="444654"/>
        </w:rPr>
      </w:pPr>
    </w:p>
    <w:p w:rsidR="004F1ED8" w:rsidRDefault="004F1ED8" w:rsidP="00377D49">
      <w:pPr>
        <w:rPr>
          <w:rFonts w:ascii="Segoe UI" w:hAnsi="Segoe UI" w:cs="Segoe UI"/>
          <w:color w:val="D1D5DB"/>
          <w:shd w:val="clear" w:color="auto" w:fill="444654"/>
        </w:rPr>
      </w:pPr>
    </w:p>
    <w:p w:rsidR="004F1ED8" w:rsidRDefault="004F1ED8" w:rsidP="00377D49">
      <w:pPr>
        <w:rPr>
          <w:rFonts w:ascii="Segoe UI" w:hAnsi="Segoe UI" w:cs="Segoe UI"/>
          <w:color w:val="D1D5DB"/>
          <w:shd w:val="clear" w:color="auto" w:fill="444654"/>
        </w:rPr>
      </w:pPr>
    </w:p>
    <w:p w:rsidR="003A50D7" w:rsidRDefault="003A50D7" w:rsidP="00343450">
      <w:pPr>
        <w:pStyle w:val="Balk1"/>
        <w:ind w:firstLine="708"/>
        <w:rPr>
          <w:rFonts w:ascii="Segoe UI" w:eastAsiaTheme="minorHAnsi" w:hAnsi="Segoe UI" w:cs="Segoe UI"/>
          <w:b w:val="0"/>
          <w:color w:val="D1D5DB"/>
          <w:sz w:val="22"/>
          <w:szCs w:val="22"/>
          <w:shd w:val="clear" w:color="auto" w:fill="444654"/>
        </w:rPr>
      </w:pPr>
    </w:p>
    <w:p w:rsidR="004F1ED8" w:rsidRPr="00BE6593" w:rsidRDefault="004F1ED8" w:rsidP="003A50D7">
      <w:pPr>
        <w:pStyle w:val="Balk1"/>
        <w:ind w:firstLine="708"/>
      </w:pPr>
      <w:bookmarkStart w:id="18" w:name="_Toc125308357"/>
      <w:r w:rsidRPr="00BE6593">
        <w:t>17-Düşün Ve Zengin Ol Napoleon Hill</w:t>
      </w:r>
      <w:bookmarkEnd w:id="18"/>
    </w:p>
    <w:p w:rsidR="004F1ED8" w:rsidRDefault="004F1ED8" w:rsidP="00377D49">
      <w:pPr>
        <w:rPr>
          <w:rFonts w:ascii="Segoe UI" w:hAnsi="Segoe UI" w:cs="Segoe UI"/>
          <w:color w:val="ECECF1"/>
          <w:shd w:val="clear" w:color="auto" w:fill="343541"/>
        </w:rPr>
      </w:pP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"Think and Grow Rich" (Düşün Ve Zengin Ol) Napoleon Hill tarafından yazılan bir kitaptır. Kitap, zengin olmanın sırrının düşünme becerisi olduğunu iddia eder. Kitap, okuyuculara zengin olmak için gerekli düşünme tekniklerini ve araçlarını sunar.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Kitapta, Hill, zengin olmak için gerekli olan "para düşüncesi"nin nasıl edinileceğini açıklar. Para düşüncesi, para konusunda pozitif bir tutum ve inançların olmasıdır. Hill, okuyuculara, para konusunda negatif düşünceleri değiştirmeleri ve pozitif bir tutum geliştirmeleri gerektiğini söyler.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Ayrıca, Hill, zengin olmak için gerekli olan "hedef belirleme" ve "hedef odaklı çalışma" konularını da ele alır. Hedef belirlemek, okuyuculara, ne istediklerini ve nasıl elde edeceklerini net bir şekilde tanımlamalarını öğretir. Hedef odaklı çalışma ise, hedeflere ulaşmak için gerekli olan çaba ve çalışmayı anlatır.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lastRenderedPageBreak/>
        <w:t>Sonuç olarak, "Think and Grow Rich" kitabı, zengin olmak için gerekli olan düşünme tekniklerini ve araçlarını sunar. Kitap, okuyuculara para konusunda pozitif bir tutum geliştirmelerini, hedef belirlemelerini ve hedef odaklı çalışmalarını öğretir.</w:t>
      </w:r>
    </w:p>
    <w:p w:rsidR="004F1ED8" w:rsidRPr="00BE6593" w:rsidRDefault="004F1ED8" w:rsidP="00BE4C52">
      <w:pPr>
        <w:pStyle w:val="KonuBal"/>
        <w:rPr>
          <w:szCs w:val="40"/>
          <w:shd w:val="clear" w:color="auto" w:fill="444654"/>
        </w:rPr>
      </w:pP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"Think and Grow Rich" (Düşün Ve Zengin Ol) Napoleon Hill tarafından yazılan bir kitaptır. Kitap, zengin olmanın sırrının düşünme becerisi olduğunu iddia eder ve okuyuculara zengin olmak için gerekli düşünme tekniklerini ve araçlarını sunar.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Kitap, Hill'in önceki yıllarda yaptığı yüzlerce röportaj ve araştırmalar sonucu oluşmuştur. Hill, Andrew Carnegie, Thomas Edison, Henry Ford, Charles M. Schwab, John D. Rockefeller gibi dünya çapında tanınan zengin ve başarılı insanlarla röportaj yapmış ve onların zengin olma sırlarını inceleme fırsatı bulmuştur. Bu röportajlar sonucunda Hill, zengin olmanın sırrının düşünme becerisi olduğunu keşfetti ve bu teoriyi "Think and Grow Rich" kitabında paylaşmıştır.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 xml:space="preserve">Kitapta, Hill, zengin olmak için gerekli olan "para düşüncesi"nin nasıl edinileceğini açıklar. Para düşüncesi, para konusunda pozitif bir tutum ve inançların olmasıdır. Hill, okuyuculara, para konusunda negatif düşünceleri değiştirmeleri ve pozitif bir tutum geliştirmeleri gerektiğini söyler. Ayrıca, Hill, zengin olmak için gerekli olan "hedef belirleme" ve "hedef odaklı çalışma" konularını da ele alır. Hedef belirlemek, okuyuculara, ne istediklerini ve nasıl elde edeceklerini net bir şekilde tanımlamalarını öğretir. Hedef </w:t>
      </w:r>
      <w:r w:rsidRPr="00BE6593">
        <w:rPr>
          <w:rFonts w:eastAsia="Times New Roman"/>
          <w:szCs w:val="40"/>
          <w:lang w:eastAsia="tr-TR"/>
        </w:rPr>
        <w:lastRenderedPageBreak/>
        <w:t>odaklı çalışma ise, hedeflere ulaşmak için gerekli olan çaba ve çalışmayı anlatır.</w:t>
      </w:r>
    </w:p>
    <w:p w:rsidR="004F1ED8" w:rsidRPr="00BE6593" w:rsidRDefault="004F1ED8" w:rsidP="00BE4C52">
      <w:pPr>
        <w:pStyle w:val="KonuBal"/>
        <w:rPr>
          <w:rFonts w:eastAsia="Times New Roman"/>
          <w:szCs w:val="40"/>
          <w:lang w:eastAsia="tr-TR"/>
        </w:rPr>
      </w:pPr>
      <w:r w:rsidRPr="00BE6593">
        <w:rPr>
          <w:rFonts w:eastAsia="Times New Roman"/>
          <w:szCs w:val="40"/>
          <w:lang w:eastAsia="tr-TR"/>
        </w:rPr>
        <w:t xml:space="preserve">Bir örnek olarak Hill, kitabında Andrew Carnegie'nin hayatını ele alır. Carnegie, yoksulluk içinde büyüyen bir çocuk olarak başlamış, ama sonra çok zengin bir iş adamı haline gelmiştir. Hill, Carnegie'nin zengin olmasının arkasındaki sırrın, hedef belirleme ve hedef odaklı çalışma olduğunu vurgular. </w:t>
      </w:r>
    </w:p>
    <w:p w:rsidR="004F1ED8" w:rsidRDefault="004F1ED8" w:rsidP="00377D49">
      <w:pPr>
        <w:rPr>
          <w:rFonts w:ascii="Segoe UI" w:hAnsi="Segoe UI" w:cs="Segoe UI"/>
          <w:color w:val="D1D5DB"/>
          <w:shd w:val="clear" w:color="auto" w:fill="444654"/>
        </w:rPr>
      </w:pPr>
    </w:p>
    <w:p w:rsidR="004F1ED8" w:rsidRDefault="004F1ED8" w:rsidP="00377D49">
      <w:pPr>
        <w:rPr>
          <w:rFonts w:ascii="Segoe UI" w:hAnsi="Segoe UI" w:cs="Segoe UI"/>
          <w:color w:val="D1D5DB"/>
          <w:shd w:val="clear" w:color="auto" w:fill="444654"/>
        </w:rPr>
      </w:pPr>
    </w:p>
    <w:p w:rsidR="00CB03A1" w:rsidRDefault="00CB03A1" w:rsidP="003A50D7">
      <w:pPr>
        <w:pStyle w:val="Balk1"/>
        <w:ind w:left="708" w:firstLine="708"/>
        <w:rPr>
          <w:rStyle w:val="GlBavuru"/>
          <w:b/>
          <w:bCs w:val="0"/>
          <w:smallCaps w:val="0"/>
          <w:color w:val="000000" w:themeColor="text1"/>
          <w:spacing w:val="0"/>
        </w:rPr>
      </w:pPr>
      <w:bookmarkStart w:id="19" w:name="_Toc125308358"/>
      <w:r w:rsidRPr="00CB03A1">
        <w:rPr>
          <w:rStyle w:val="GlBavuru"/>
          <w:b/>
          <w:bCs w:val="0"/>
          <w:smallCaps w:val="0"/>
          <w:color w:val="000000" w:themeColor="text1"/>
          <w:spacing w:val="0"/>
        </w:rPr>
        <w:t>18-Borsayı Yenmek Peter Lynch</w:t>
      </w:r>
      <w:bookmarkEnd w:id="19"/>
    </w:p>
    <w:p w:rsidR="00CB03A1" w:rsidRDefault="00CB03A1" w:rsidP="00CB03A1"/>
    <w:p w:rsidR="00CB03A1" w:rsidRDefault="00CB03A1" w:rsidP="00CB03A1"/>
    <w:p w:rsidR="00CB03A1" w:rsidRPr="00CB03A1" w:rsidRDefault="00CB03A1" w:rsidP="00CB03A1">
      <w:pPr>
        <w:pStyle w:val="KonuBal"/>
      </w:pPr>
      <w:r w:rsidRPr="00CB03A1">
        <w:t>"Borsayı Yenmek" Peter Lynch tarafından yazılan bir finans kitabıdır. Kitapta, Lynch, kendi yatırım kariyeri boyunca kazandığı deneyimleri paylaşır ve okuyuculara nasıl borsada başarılı olacaklarını anlatır. Kitapta, Lynch, yatırımcıların nasıl hisse senedi seçecekleri, nasıl yatırım yapacakları ve nasıl kar elde edecekleri gibi konuları ele alır. Ayrıca, Lynch, yatırımcıların yatırım yaparken dikkat etmeleri gereken noktaları ve yatırım yaparken yapabilecekleri hataları da anlatır. Genel olarak, kitap, yatırımcıların borsada başarılı olmaları için gerekli bilgi ve becerileri sunar.</w:t>
      </w:r>
    </w:p>
    <w:p w:rsidR="00CB03A1" w:rsidRPr="00CB03A1" w:rsidRDefault="00CB03A1" w:rsidP="00CB03A1">
      <w:pPr>
        <w:pStyle w:val="KonuBal"/>
      </w:pPr>
    </w:p>
    <w:p w:rsidR="00CB03A1" w:rsidRPr="00CB03A1" w:rsidRDefault="00CB03A1" w:rsidP="00CB03A1">
      <w:pPr>
        <w:pStyle w:val="KonuBal"/>
      </w:pPr>
      <w:r w:rsidRPr="00CB03A1">
        <w:t xml:space="preserve">"Borsayı Yenmek" Peter Lynch tarafından yazılan bir finans kitabıdır. Kitap, yatırımcıların borsada nasıl başarılı olacaklarını anlatmaktadır. Lynch, kitapta kendi yatırım </w:t>
      </w:r>
      <w:r w:rsidRPr="00CB03A1">
        <w:lastRenderedPageBreak/>
        <w:t>kariyeri boyunca kazandığı deneyimleri paylaşır ve okuyuculara nasıl borsada başarılı olacaklarını anlatır.</w:t>
      </w:r>
    </w:p>
    <w:p w:rsidR="00CB03A1" w:rsidRPr="00CB03A1" w:rsidRDefault="00CB03A1" w:rsidP="00CB03A1">
      <w:pPr>
        <w:pStyle w:val="KonuBal"/>
      </w:pPr>
      <w:r w:rsidRPr="00CB03A1">
        <w:t>Kitapta, Lynch, yatırımcıların nasıl hisse senedi seçecekleri, nasıl yatırım yapacakları ve nasıl kar elde edecekleri gibi konuları ele alır. Ayrıca, Lynch, yatırımcıların yatırım yaparken dikkat etmeleri gereken noktaları ve yatırım yaparken yapabilecekleri hataları da anlatır.</w:t>
      </w:r>
    </w:p>
    <w:p w:rsidR="00CB03A1" w:rsidRPr="00CB03A1" w:rsidRDefault="00CB03A1" w:rsidP="00CB03A1">
      <w:pPr>
        <w:pStyle w:val="KonuBal"/>
      </w:pPr>
      <w:r w:rsidRPr="00CB03A1">
        <w:t>Lynch, kitapta yatırımcıların, borsada başarılı olmak için kendilerine güvenmelerini ve kendi araştırmalarını yapmalarını önerir. Lynch, yatırımcıların kendi araştırmalarını yapmalarının önemine dikkat çekmektedir, çünkü yatırımcıların kendi araştırmalarını yapmaları, onların piyasayı ve şirketleri daha iyi anlamalarına ve daha doğru yatırım kararları almalarına yardımcı olacaktır.</w:t>
      </w:r>
    </w:p>
    <w:p w:rsidR="00CB03A1" w:rsidRPr="00CB03A1" w:rsidRDefault="00CB03A1" w:rsidP="00CB03A1">
      <w:pPr>
        <w:pStyle w:val="KonuBal"/>
      </w:pPr>
      <w:r w:rsidRPr="00CB03A1">
        <w:t>Lynch, kitapta ayrıca, yatırımcıların, borsada başarılı olmak için sadece büyük ve popüler şirketleri değil, aynı zamanda küçük ve az bilinen şirketleri de incelemesi gerektiğini vurgulamaktadır. Çünkü, küçük ve az bilinen şirketlerin büyüme potansiyelleri daha yüksektir ve yatırımcılar için daha yüksek kar fırsatları sunabilirler.</w:t>
      </w:r>
    </w:p>
    <w:p w:rsidR="00CB03A1" w:rsidRPr="00CB03A1" w:rsidRDefault="00CB03A1" w:rsidP="00CB03A1">
      <w:pPr>
        <w:pStyle w:val="KonuBal"/>
      </w:pPr>
      <w:r w:rsidRPr="00CB03A1">
        <w:t xml:space="preserve">Son olarak, kitap yatırımcıların nasıl borsada başarılı olabilecekleri konusunda pratik öneriler ve uygulanabilir örnekler sunar. </w:t>
      </w:r>
    </w:p>
    <w:p w:rsidR="00CB03A1" w:rsidRDefault="00CB03A1" w:rsidP="00CB03A1"/>
    <w:p w:rsidR="00CB03A1" w:rsidRDefault="00CB03A1" w:rsidP="00CB03A1"/>
    <w:p w:rsidR="00CB03A1" w:rsidRDefault="00CB03A1" w:rsidP="00CB03A1"/>
    <w:p w:rsidR="003A50D7" w:rsidRDefault="003A50D7" w:rsidP="003A50D7">
      <w:pPr>
        <w:pStyle w:val="Balk1"/>
        <w:ind w:left="708"/>
        <w:rPr>
          <w:rStyle w:val="GlBavuru"/>
          <w:b/>
          <w:bCs w:val="0"/>
          <w:smallCaps w:val="0"/>
          <w:color w:val="000000" w:themeColor="text1"/>
          <w:spacing w:val="0"/>
        </w:rPr>
      </w:pPr>
    </w:p>
    <w:p w:rsidR="00CB03A1" w:rsidRDefault="00CB03A1" w:rsidP="00061E35">
      <w:pPr>
        <w:pStyle w:val="Balk1"/>
        <w:rPr>
          <w:rStyle w:val="GlBavuru"/>
          <w:b/>
          <w:bCs w:val="0"/>
          <w:smallCaps w:val="0"/>
          <w:color w:val="000000" w:themeColor="text1"/>
          <w:spacing w:val="0"/>
        </w:rPr>
      </w:pPr>
      <w:bookmarkStart w:id="20" w:name="_Toc125308359"/>
      <w:r w:rsidRPr="00CB03A1">
        <w:rPr>
          <w:rStyle w:val="GlBavuru"/>
          <w:b/>
          <w:bCs w:val="0"/>
          <w:smallCaps w:val="0"/>
          <w:color w:val="000000" w:themeColor="text1"/>
          <w:spacing w:val="0"/>
        </w:rPr>
        <w:t>19-</w:t>
      </w:r>
      <w:r w:rsidR="00061E35" w:rsidRPr="00061E35">
        <w:rPr>
          <w:rFonts w:eastAsia="Times New Roman"/>
        </w:rPr>
        <w:t xml:space="preserve"> </w:t>
      </w:r>
      <w:r w:rsidR="00061E35" w:rsidRPr="00CB03A1">
        <w:rPr>
          <w:rFonts w:eastAsia="Times New Roman"/>
        </w:rPr>
        <w:t>Blockchain - Blo</w:t>
      </w:r>
      <w:r w:rsidR="00061E35">
        <w:rPr>
          <w:rFonts w:eastAsia="Times New Roman"/>
        </w:rPr>
        <w:t xml:space="preserve">k Zinciri: Gelecekteki Her Şey   </w:t>
      </w:r>
      <w:r w:rsidR="00061E35" w:rsidRPr="00CB03A1">
        <w:rPr>
          <w:rFonts w:eastAsia="Times New Roman"/>
        </w:rPr>
        <w:t>Stephen P. Williams</w:t>
      </w:r>
      <w:bookmarkEnd w:id="20"/>
    </w:p>
    <w:p w:rsidR="00CB03A1" w:rsidRDefault="00CB03A1" w:rsidP="00CB03A1"/>
    <w:p w:rsidR="00CB03A1" w:rsidRPr="00CB03A1" w:rsidRDefault="00CB03A1" w:rsidP="00CB03A1">
      <w:pPr>
        <w:pStyle w:val="KonuBal"/>
        <w:rPr>
          <w:rFonts w:eastAsia="Times New Roman"/>
        </w:rPr>
      </w:pPr>
      <w:r w:rsidRPr="00CB03A1">
        <w:rPr>
          <w:rFonts w:eastAsia="Times New Roman"/>
        </w:rPr>
        <w:t>Blockchain - Blok Zinciri: Gelecekteki Her Şey" Stephen P. Williams tarafından yazılan bir kitap. Kitapta, yazar, blockchain teknolojisi hakkında geniş bir bilgi sunar ve gelecekteki uygulama alanlarının nasıl olması gerektiği konusunda öngörülerde bulunur.</w:t>
      </w:r>
    </w:p>
    <w:p w:rsidR="00CB03A1" w:rsidRPr="00CB03A1" w:rsidRDefault="00CB03A1" w:rsidP="00CB03A1">
      <w:pPr>
        <w:pStyle w:val="KonuBal"/>
        <w:rPr>
          <w:rFonts w:eastAsia="Times New Roman"/>
        </w:rPr>
      </w:pPr>
      <w:r w:rsidRPr="00CB03A1">
        <w:rPr>
          <w:rFonts w:eastAsia="Times New Roman"/>
        </w:rPr>
        <w:t>Kitapta, blockchain teknolojisi hakkında temel bilgiler verilir ve teknolojinin nasıl çalıştığı hakkında detaylı bir açıklama yapılır. Yazar, blockchain'in nasıl bir veri yapısı olduğunu ve nasıl kullanılabileceğini anlatır. Ayrıca, blockchain'in nasıl bir merkezi olmayan sistem olduğunu ve bu nedenle nasıl güvenli olduğunu açıklar.</w:t>
      </w:r>
    </w:p>
    <w:p w:rsidR="00CB03A1" w:rsidRPr="00CB03A1" w:rsidRDefault="00CB03A1" w:rsidP="00CB03A1">
      <w:pPr>
        <w:pStyle w:val="KonuBal"/>
        <w:rPr>
          <w:rFonts w:eastAsia="Times New Roman"/>
        </w:rPr>
      </w:pPr>
      <w:r w:rsidRPr="00CB03A1">
        <w:rPr>
          <w:rFonts w:eastAsia="Times New Roman"/>
        </w:rPr>
        <w:t>Kitapta, blockchain teknolojisinin potansiyel uygulama alanları olarak finans, sağlık, e-ticaret ve hükümet sektörleri gibi birçok alan ele alınır. Yazar, blockchain'in bu alanlarda nasıl kullanılabileceği ve gelecekteki potansiyel gelişmeler hakkında öngörülerde bulunur. Özellikle, yazar, blockchain'in finans sektöründe nasıl kullanılabileceği konusunda detaylı bilgi verir ve gelecekteki potansiyel uygulamalar hakkında bilgi sunar.</w:t>
      </w:r>
    </w:p>
    <w:p w:rsidR="00CB03A1" w:rsidRPr="00CB03A1" w:rsidRDefault="00CB03A1" w:rsidP="00CB03A1">
      <w:pPr>
        <w:pStyle w:val="KonuBal"/>
        <w:rPr>
          <w:rFonts w:eastAsia="Times New Roman"/>
        </w:rPr>
      </w:pPr>
      <w:r w:rsidRPr="00CB03A1">
        <w:rPr>
          <w:rFonts w:eastAsia="Times New Roman"/>
        </w:rPr>
        <w:t xml:space="preserve">Kitapta, yazar ayrıca blockchain'in mevcut sınırlamalarını ve zorluklarını ele alır ve gelecekte nasıl aşılabileceği konusunda önerilerde bulunur. Yazar, blockchain teknolojisinin gelecekteki potansiyel etkilerini ve nasıl </w:t>
      </w:r>
      <w:r w:rsidRPr="00CB03A1">
        <w:rPr>
          <w:rFonts w:eastAsia="Times New Roman"/>
        </w:rPr>
        <w:lastRenderedPageBreak/>
        <w:t>kullanılabileceğini anlamak için okuyuculara önerilerde bulunur.</w:t>
      </w:r>
    </w:p>
    <w:p w:rsidR="00CB03A1" w:rsidRDefault="00CB03A1" w:rsidP="00CB03A1"/>
    <w:p w:rsidR="00FE6679" w:rsidRDefault="00FE6679" w:rsidP="00FE6679">
      <w:pPr>
        <w:pStyle w:val="KonuBal"/>
        <w:rPr>
          <w:shd w:val="clear" w:color="auto" w:fill="FFFFFF"/>
        </w:rPr>
      </w:pPr>
      <w:r>
        <w:rPr>
          <w:shd w:val="clear" w:color="auto" w:fill="FFFFFF"/>
        </w:rPr>
        <w:t>Genel olarak kitap, blockchain teknolojisine ve gelecekteki potansiyel uygulamalarına kapsamlı bir genel bakış sunarak, bu devrim niteliğindeki teknoloji hakkında bilgi edinmek isteyen herkes için değerli bir kaynak olmasını sağlıyor.</w:t>
      </w:r>
    </w:p>
    <w:p w:rsidR="00FE6679" w:rsidRDefault="00FE6679" w:rsidP="00FE6679"/>
    <w:p w:rsidR="00FE6679" w:rsidRDefault="00FE6679" w:rsidP="00FE6679">
      <w:pPr>
        <w:pStyle w:val="KonuBal"/>
      </w:pPr>
      <w:r>
        <w:t>Blockchain teknolojisi, birçok farklı alanda kullanılabilir. Örnek olarak:</w:t>
      </w:r>
    </w:p>
    <w:p w:rsidR="003A50D7" w:rsidRDefault="003A50D7" w:rsidP="00FE6679">
      <w:pPr>
        <w:pStyle w:val="KonuBal"/>
      </w:pPr>
    </w:p>
    <w:p w:rsidR="00FE6679" w:rsidRDefault="00FE6679" w:rsidP="00FE6679">
      <w:pPr>
        <w:pStyle w:val="KonuBal"/>
      </w:pPr>
      <w:r w:rsidRPr="003A50D7">
        <w:rPr>
          <w:b/>
        </w:rPr>
        <w:t>Finans:</w:t>
      </w:r>
      <w:r>
        <w:t xml:space="preserve"> Blockchain teknolojisi, finans sektöründe çeşitli uygulamalara dayanmaktadır. Örneğin, blockchain kullanarak peer-to-peer (P2P) para transferi yapılabilir, digital varlıklar yönetilebilir ve merkezi olmayan finans (DeFi) uygulamaları oluşturulabilir.</w:t>
      </w:r>
    </w:p>
    <w:p w:rsidR="003A50D7" w:rsidRPr="003A50D7" w:rsidRDefault="003A50D7" w:rsidP="003A50D7"/>
    <w:p w:rsidR="00FE6679" w:rsidRDefault="00FE6679" w:rsidP="00FE6679">
      <w:pPr>
        <w:pStyle w:val="KonuBal"/>
      </w:pPr>
      <w:r w:rsidRPr="003A50D7">
        <w:rPr>
          <w:b/>
        </w:rPr>
        <w:t>Supply Chain Yönetimi:</w:t>
      </w:r>
      <w:r>
        <w:t xml:space="preserve"> Blockchain teknolojisi, tedarik zincirinin takip edilmesini ve yönetilmesini kolaylaştırır. Bu sayede, ürünlerin kaynağı, depo ve dağıtım aşamaları gibi bilgilerin takip edilmesi mümkün olur.</w:t>
      </w:r>
    </w:p>
    <w:p w:rsidR="003A50D7" w:rsidRPr="003A50D7" w:rsidRDefault="003A50D7" w:rsidP="003A50D7"/>
    <w:p w:rsidR="00FE6679" w:rsidRDefault="00FE6679" w:rsidP="00FE6679">
      <w:pPr>
        <w:pStyle w:val="KonuBal"/>
      </w:pPr>
      <w:r w:rsidRPr="003A50D7">
        <w:rPr>
          <w:b/>
        </w:rPr>
        <w:t>E-ticaret:</w:t>
      </w:r>
      <w:r>
        <w:t xml:space="preserve"> Blockchain teknolojisi, e-ticaret işlemlerinde güvenliği ve şeffaflığı arttırmaktadır. Örneğin, blockchain kullanarak, ödeme işlemleri güvenli hale getirilir ve ürünlerin gerçekliği doğrulanabilir.</w:t>
      </w:r>
    </w:p>
    <w:p w:rsidR="00FE6679" w:rsidRDefault="00FE6679" w:rsidP="00FE6679">
      <w:pPr>
        <w:pStyle w:val="KonuBal"/>
      </w:pPr>
      <w:r w:rsidRPr="003A50D7">
        <w:rPr>
          <w:b/>
        </w:rPr>
        <w:lastRenderedPageBreak/>
        <w:t>Sağlık:</w:t>
      </w:r>
      <w:r>
        <w:t xml:space="preserve"> Blockchain teknolojisi, sağlık sektöründe de kullanılmaktadır. Örneğin, blockchain kullanarak, hasta verileri güvenli bir şekilde saklanabilir ve paylaşılabilir. Ayrıca, blockchain kullanarak, ilaç tedariki zinciri takip edilebilir.</w:t>
      </w:r>
    </w:p>
    <w:p w:rsidR="00FE6679" w:rsidRDefault="00FE6679" w:rsidP="00FE6679">
      <w:pPr>
        <w:pStyle w:val="KonuBal"/>
      </w:pPr>
      <w:r>
        <w:t xml:space="preserve"> </w:t>
      </w:r>
    </w:p>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FE6679" w:rsidRDefault="00FE6679" w:rsidP="00FE6679"/>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DA45CA" w:rsidRDefault="00DA45CA" w:rsidP="00FE6679">
      <w:pPr>
        <w:shd w:val="clear" w:color="auto" w:fill="FFFFFF"/>
        <w:rPr>
          <w:rStyle w:val="Balk1Char"/>
        </w:rPr>
      </w:pPr>
    </w:p>
    <w:p w:rsidR="00FE6679" w:rsidRPr="00142163" w:rsidRDefault="00FE6679" w:rsidP="00142163">
      <w:pPr>
        <w:pStyle w:val="Balk1"/>
        <w:rPr>
          <w:rStyle w:val="Balk1Char"/>
          <w:b/>
        </w:rPr>
      </w:pPr>
      <w:bookmarkStart w:id="21" w:name="_Toc125308360"/>
      <w:r w:rsidRPr="00142163">
        <w:rPr>
          <w:rStyle w:val="Balk1Char"/>
          <w:b/>
        </w:rPr>
        <w:t>20-Bilinmeyen Borsa Sihirbazları</w:t>
      </w:r>
      <w:r w:rsidRPr="00142163">
        <w:t xml:space="preserve"> </w:t>
      </w:r>
      <w:hyperlink r:id="rId8" w:history="1">
        <w:r w:rsidRPr="00142163">
          <w:rPr>
            <w:rStyle w:val="Balk1Char"/>
            <w:b/>
          </w:rPr>
          <w:t>Jack D. Schwager</w:t>
        </w:r>
        <w:bookmarkEnd w:id="21"/>
      </w:hyperlink>
    </w:p>
    <w:p w:rsidR="00FE6679" w:rsidRDefault="00FE6679" w:rsidP="00FE6679">
      <w:pPr>
        <w:pStyle w:val="Balk1"/>
        <w:shd w:val="clear" w:color="auto" w:fill="FFFFFF"/>
        <w:spacing w:before="0"/>
        <w:rPr>
          <w:rFonts w:ascii="Arial" w:hAnsi="Arial" w:cs="Arial"/>
          <w:color w:val="212529"/>
        </w:rPr>
      </w:pPr>
    </w:p>
    <w:p w:rsidR="00FE6679" w:rsidRDefault="00FE6679" w:rsidP="00FE6679"/>
    <w:p w:rsidR="00FE6679" w:rsidRDefault="00FE6679" w:rsidP="00FE6679">
      <w:pPr>
        <w:pStyle w:val="KonuBal"/>
      </w:pPr>
      <w:r>
        <w:rPr>
          <w:shd w:val="clear" w:color="auto" w:fill="FFFFFF"/>
        </w:rPr>
        <w:t>"Bilinmeyen Borsa Sihirbazları" finans ve yatırım alanında uzman olan Jack D. Schwager'ın kaleme aldığı bir kitaptır. Kitap, genel kamuoyu tarafından iyi bilinmemelerine rağmen piyasalarda olağanüstü sonuçlar elde etmeyi başaran, tüm zamanların en başarılı tacirlerinden bazılarıyla yapılan röportajların bir koleksiyonudur. Kitap, her biri farklı bir tüccara odaklanan ve onların geçmişlerini, yatırım stratejilerini ve temel iç</w:t>
      </w:r>
      <w:r w:rsidR="003A50D7">
        <w:rPr>
          <w:shd w:val="clear" w:color="auto" w:fill="FFFFFF"/>
        </w:rPr>
        <w:t xml:space="preserve"> </w:t>
      </w:r>
      <w:r>
        <w:rPr>
          <w:shd w:val="clear" w:color="auto" w:fill="FFFFFF"/>
        </w:rPr>
        <w:t xml:space="preserve">görülerini kapsayan birkaç bölüme ayrılmıştır. Kitapta görüşülen tacirler, çeşitli geçmişlere ve farklı yatırım tarzlarına sahiptir, ancak hepsi piyasalarda olağanüstü sonuçlar elde etmeyi başarmıştır. Kitabın ana temalarından biri ticarette disiplin ve risk yönetiminin önemidir. Kitapta görüşülen tüccarların çoğu, piyasa oynaklığı karşısında bile iyi tanımlanmış bir ticaret planına sahip olmanın ve ona bağlı kalmanın önemini vurguluyor. önemini de tartışıyorlar. risk yönetimi ve duyguların ticaret kararlarını kontrol etmesine izin vermemek. Kitabın bir diğer teması da, piyasalarda başarıya ulaşmada çok çalışmanın ve özverinin önemidir. Kitapta röportaj yapılan tüccarların çoğu, becerilerini geliştirmek ve yatırım stratejilerini geliştirmek için harcadıkları uzun çalışma saatlerini ve sıkı çalışmayı tartışıyor. Genel olarak, "Bilinmeyen Piyasa Sihirbazları", tüm zamanların en başarılı </w:t>
      </w:r>
      <w:r>
        <w:rPr>
          <w:shd w:val="clear" w:color="auto" w:fill="FFFFFF"/>
        </w:rPr>
        <w:lastRenderedPageBreak/>
        <w:t>tüccarlarından bazılarının zihinleri hakkında değerli bilgiler sağlar ve ticaret ve yatırım hakkında daha fazla bilgi edinmek isteyen herkes için değerli bir kaynaktır. Tanınmış bir tüccar olmasanız bile, sıkı çalışma, disiplin ve sağlam bir yatırım stratejisi ile piyasalarda olağanüstü sonuçlar elde etmenin mümkün olduğunu gösteriyor.</w:t>
      </w:r>
    </w:p>
    <w:p w:rsidR="00FE6679" w:rsidRDefault="00FE6679" w:rsidP="00FE6679"/>
    <w:p w:rsidR="00FE6679" w:rsidRDefault="00FE6679" w:rsidP="00FE6679"/>
    <w:p w:rsidR="00FE6679" w:rsidRDefault="00FE6679" w:rsidP="00FE6679">
      <w:pPr>
        <w:pStyle w:val="KonuBal"/>
      </w:pPr>
      <w:r>
        <w:t xml:space="preserve">"Bilinmeyen Borsa Sihirbazları", Jack D. Schwager </w:t>
      </w:r>
      <w:r>
        <w:rPr>
          <w:noProof w:val="0"/>
        </w:rPr>
        <w:t>tarafından kaleme alınmış, kamuoyunda pek tanınmasalar</w:t>
      </w:r>
      <w:r>
        <w:t xml:space="preserve"> da piyasalarda olağanüstü sonuçlar elde etmiş başarılı tacirlerle yapılan röportajların yer aldığı bir kitaptır. Kitapta görüşülen tacirlerden bazı örnekler:</w:t>
      </w:r>
    </w:p>
    <w:p w:rsidR="00FE6679" w:rsidRDefault="00FE6679" w:rsidP="00FE6679">
      <w:pPr>
        <w:pStyle w:val="KonuBal"/>
      </w:pPr>
    </w:p>
    <w:p w:rsidR="00FE6679" w:rsidRDefault="00FE6679" w:rsidP="00FE6679">
      <w:pPr>
        <w:pStyle w:val="KonuBal"/>
      </w:pPr>
      <w:r w:rsidRPr="003A50D7">
        <w:rPr>
          <w:b/>
        </w:rPr>
        <w:t>Paul Tudor Jones:</w:t>
      </w:r>
      <w:r>
        <w:t xml:space="preserve"> Makroekonomik analizdeki uzmanlığı ve büyük piyasa hareketlerinden kar etme yeteneği ile tanınan başarılı bir hedge fon yöneticisidir.</w:t>
      </w:r>
    </w:p>
    <w:p w:rsidR="00FE6679" w:rsidRDefault="00FE6679" w:rsidP="00FE6679">
      <w:pPr>
        <w:pStyle w:val="KonuBal"/>
      </w:pPr>
    </w:p>
    <w:p w:rsidR="00FE6679" w:rsidRDefault="00FE6679" w:rsidP="00FE6679">
      <w:pPr>
        <w:pStyle w:val="KonuBal"/>
      </w:pPr>
      <w:r w:rsidRPr="003A50D7">
        <w:rPr>
          <w:b/>
        </w:rPr>
        <w:t>Ed Seykota:</w:t>
      </w:r>
      <w:r>
        <w:t xml:space="preserve"> Sistematik ticaret alanında bir öncü ve piyasa verilerini analiz etmek için bilgisayarları kullanan ilk tüccarlardan biridir.</w:t>
      </w:r>
    </w:p>
    <w:p w:rsidR="00FE6679" w:rsidRDefault="00FE6679" w:rsidP="00FE6679">
      <w:pPr>
        <w:pStyle w:val="KonuBal"/>
      </w:pPr>
    </w:p>
    <w:p w:rsidR="00FE6679" w:rsidRDefault="00FE6679" w:rsidP="00FE6679">
      <w:pPr>
        <w:pStyle w:val="KonuBal"/>
      </w:pPr>
      <w:r w:rsidRPr="003A50D7">
        <w:rPr>
          <w:b/>
        </w:rPr>
        <w:t>Marty Schwartz:</w:t>
      </w:r>
      <w:r>
        <w:t xml:space="preserve"> Hisse senetleri, opsiyonlar ve vadeli işlemler ticareti yapan ve piyasalarda sürekli para kazanma becerisiyle tanınan eski bir piyasa yapıcıdır.</w:t>
      </w:r>
    </w:p>
    <w:p w:rsidR="00FE6679" w:rsidRDefault="00FE6679" w:rsidP="00FE6679">
      <w:pPr>
        <w:pStyle w:val="KonuBal"/>
      </w:pPr>
    </w:p>
    <w:p w:rsidR="00FE6679" w:rsidRDefault="00FE6679" w:rsidP="00FE6679">
      <w:pPr>
        <w:pStyle w:val="KonuBal"/>
      </w:pPr>
      <w:r w:rsidRPr="003A50D7">
        <w:rPr>
          <w:b/>
        </w:rPr>
        <w:t>Tom Baldwin:</w:t>
      </w:r>
      <w:r>
        <w:t xml:space="preserve"> Ticaretinde risk yönetimi ve disiplinin önemini vurgulayan başarılı bir emtia tüccarıdır.</w:t>
      </w:r>
    </w:p>
    <w:p w:rsidR="00FE6679" w:rsidRDefault="00FE6679" w:rsidP="00FE6679">
      <w:pPr>
        <w:pStyle w:val="KonuBal"/>
      </w:pPr>
    </w:p>
    <w:p w:rsidR="00FE6679" w:rsidRDefault="00FE6679" w:rsidP="00FE6679">
      <w:pPr>
        <w:pStyle w:val="KonuBal"/>
      </w:pPr>
      <w:r w:rsidRPr="003A50D7">
        <w:rPr>
          <w:b/>
        </w:rPr>
        <w:t>Linda Raschke:</w:t>
      </w:r>
      <w:r>
        <w:t xml:space="preserve"> Kısa vadeli ticarette uzmanlaşmış başarılı bir tüccar. hisse senetleri, opsiyonlar ve vadeli işlemlerde ve teknik analize güçlü bir şekilde odaklanıyor.</w:t>
      </w:r>
    </w:p>
    <w:p w:rsidR="00FE6679" w:rsidRDefault="00FE6679" w:rsidP="00FE6679">
      <w:pPr>
        <w:pStyle w:val="KonuBal"/>
      </w:pPr>
    </w:p>
    <w:p w:rsidR="00266CC0" w:rsidRDefault="00FE6679" w:rsidP="00266CC0">
      <w:pPr>
        <w:pStyle w:val="KonuBal"/>
      </w:pPr>
      <w:r>
        <w:t xml:space="preserve"> Bunlar, kitapta röportaj yapılan tüccarlardan sadece birkaç örnek, ancak daha pek çok şey var. Kitap, bu başarılı tacirlerin zihinleri ve stratejileri hakkında ticaret ve yatırım hakkında daha fazla bilgi edinmek isteyen herkes için değerli olabilecek değerli bilgiler sağlıyor.</w:t>
      </w:r>
    </w:p>
    <w:p w:rsidR="00EA1381" w:rsidRDefault="00EA1381" w:rsidP="00EA1381"/>
    <w:p w:rsidR="00EA1381" w:rsidRDefault="00EA1381" w:rsidP="00EA1381"/>
    <w:p w:rsidR="00200579" w:rsidRDefault="00EA1381" w:rsidP="00EA1381">
      <w:pPr>
        <w:pStyle w:val="Balk1"/>
      </w:pPr>
      <w:r>
        <w:tab/>
      </w:r>
      <w:r>
        <w:tab/>
      </w:r>
      <w:r>
        <w:tab/>
      </w:r>
      <w:r>
        <w:tab/>
        <w:t xml:space="preserve">         </w:t>
      </w:r>
    </w:p>
    <w:p w:rsidR="00200579" w:rsidRDefault="00200579" w:rsidP="00EA1381">
      <w:pPr>
        <w:pStyle w:val="Balk1"/>
      </w:pPr>
    </w:p>
    <w:p w:rsidR="00200579" w:rsidRDefault="00200579" w:rsidP="00EA1381">
      <w:pPr>
        <w:pStyle w:val="Balk1"/>
      </w:pPr>
    </w:p>
    <w:p w:rsidR="00200579" w:rsidRDefault="00200579" w:rsidP="00EA1381">
      <w:pPr>
        <w:pStyle w:val="Balk1"/>
      </w:pPr>
    </w:p>
    <w:p w:rsidR="00200579" w:rsidRDefault="00200579" w:rsidP="00EA1381">
      <w:pPr>
        <w:pStyle w:val="Balk1"/>
      </w:pPr>
    </w:p>
    <w:p w:rsidR="00200579" w:rsidRDefault="00200579" w:rsidP="00EA1381">
      <w:pPr>
        <w:pStyle w:val="Balk1"/>
      </w:pPr>
    </w:p>
    <w:p w:rsidR="00200579" w:rsidRDefault="00200579" w:rsidP="00EA1381">
      <w:pPr>
        <w:pStyle w:val="Balk1"/>
      </w:pPr>
    </w:p>
    <w:p w:rsidR="00200579" w:rsidRDefault="00200579" w:rsidP="00EA1381">
      <w:pPr>
        <w:pStyle w:val="Balk1"/>
      </w:pPr>
    </w:p>
    <w:p w:rsidR="00200579" w:rsidRDefault="00200579" w:rsidP="00EA1381">
      <w:pPr>
        <w:pStyle w:val="Balk1"/>
      </w:pPr>
    </w:p>
    <w:p w:rsidR="00200579" w:rsidRDefault="00200579" w:rsidP="00200579"/>
    <w:p w:rsidR="00200579" w:rsidRDefault="00200579" w:rsidP="00200579"/>
    <w:p w:rsidR="00200579" w:rsidRDefault="00200579" w:rsidP="00200579"/>
    <w:p w:rsidR="00200579" w:rsidRPr="00200579" w:rsidRDefault="00200579" w:rsidP="00200579"/>
    <w:p w:rsidR="006601D5" w:rsidRDefault="00200579" w:rsidP="00EA1381">
      <w:pPr>
        <w:pStyle w:val="Balk1"/>
      </w:pPr>
      <w:r>
        <w:lastRenderedPageBreak/>
        <w:t xml:space="preserve">                                   </w:t>
      </w:r>
    </w:p>
    <w:p w:rsidR="00EA1381" w:rsidRDefault="006601D5" w:rsidP="00EA1381">
      <w:pPr>
        <w:pStyle w:val="Balk1"/>
      </w:pPr>
      <w:r>
        <w:t xml:space="preserve">                                    </w:t>
      </w:r>
      <w:bookmarkStart w:id="22" w:name="_Toc125308361"/>
      <w:r w:rsidR="00EA1381" w:rsidRPr="00EA1381">
        <w:t>SON</w:t>
      </w:r>
      <w:bookmarkEnd w:id="22"/>
    </w:p>
    <w:p w:rsidR="00EA1381" w:rsidRDefault="00EA1381" w:rsidP="00EA1381"/>
    <w:p w:rsidR="006601D5" w:rsidRDefault="006601D5" w:rsidP="00CB2888">
      <w:pPr>
        <w:pStyle w:val="KonuBal"/>
        <w:rPr>
          <w:rFonts w:eastAsia="Times New Roman"/>
          <w:lang w:eastAsia="tr-TR"/>
        </w:rPr>
      </w:pPr>
    </w:p>
    <w:p w:rsidR="006601D5" w:rsidRDefault="006601D5" w:rsidP="00CB2888">
      <w:pPr>
        <w:pStyle w:val="KonuBal"/>
        <w:rPr>
          <w:rFonts w:eastAsia="Times New Roman"/>
          <w:lang w:eastAsia="tr-TR"/>
        </w:rPr>
      </w:pPr>
    </w:p>
    <w:p w:rsidR="00CB2888" w:rsidRPr="00CB2888" w:rsidRDefault="00CB2888" w:rsidP="00CB2888">
      <w:pPr>
        <w:pStyle w:val="KonuBal"/>
        <w:rPr>
          <w:rFonts w:eastAsia="Times New Roman"/>
          <w:lang w:eastAsia="tr-TR"/>
        </w:rPr>
      </w:pPr>
      <w:r w:rsidRPr="00CB2888">
        <w:rPr>
          <w:rFonts w:eastAsia="Times New Roman"/>
          <w:lang w:eastAsia="tr-TR"/>
        </w:rPr>
        <w:t>Eğer finans ve borsa hakkında bilgi sahibi olmak istiyorsanız, öncelikle finansal piyasalar ve yatırım araçları hakkında bilgi sahibi olmalısınız. Örneğin, hisse senetleri, tahvil, bono, vadeli işlemler ve opsiyonlar gibi yatırım araçları hakkında bilgi sahibi olmalısınız. Ayrıca, finansal konular hakkında okuma yapmalı, örneğin finansal gazeteler okumalı ve finansal konular hakkında eğitimler almalısınız.</w:t>
      </w:r>
    </w:p>
    <w:p w:rsidR="00CB2888" w:rsidRPr="00CB2888" w:rsidRDefault="00CB2888" w:rsidP="00CB2888">
      <w:pPr>
        <w:pStyle w:val="KonuBal"/>
        <w:rPr>
          <w:rFonts w:eastAsia="Times New Roman"/>
          <w:lang w:eastAsia="tr-TR"/>
        </w:rPr>
      </w:pPr>
      <w:r w:rsidRPr="00CB2888">
        <w:rPr>
          <w:rFonts w:eastAsia="Times New Roman"/>
          <w:lang w:eastAsia="tr-TR"/>
        </w:rPr>
        <w:t>Son olarak, unutmayın ki yatırım yaparken daima kendinize uygun riskleri almalısınız ve kararlarınızı iyi düşünerek almalısınız. Başarılı bir yatırımcı olmak için sabırlı, disiplinli ve bilinçli olmalısınız.</w:t>
      </w:r>
    </w:p>
    <w:p w:rsidR="00EA1381" w:rsidRPr="00EA1381" w:rsidRDefault="00EA1381" w:rsidP="00EA1381"/>
    <w:sectPr w:rsidR="00EA1381" w:rsidRPr="00EA13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C2F" w:rsidRDefault="00B90C2F" w:rsidP="00CB03A1">
      <w:pPr>
        <w:spacing w:after="0" w:line="240" w:lineRule="auto"/>
      </w:pPr>
      <w:r>
        <w:separator/>
      </w:r>
    </w:p>
  </w:endnote>
  <w:endnote w:type="continuationSeparator" w:id="0">
    <w:p w:rsidR="00B90C2F" w:rsidRDefault="00B90C2F" w:rsidP="00CB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C2F" w:rsidRDefault="00B90C2F" w:rsidP="00CB03A1">
      <w:pPr>
        <w:spacing w:after="0" w:line="240" w:lineRule="auto"/>
      </w:pPr>
      <w:r>
        <w:separator/>
      </w:r>
    </w:p>
  </w:footnote>
  <w:footnote w:type="continuationSeparator" w:id="0">
    <w:p w:rsidR="00B90C2F" w:rsidRDefault="00B90C2F" w:rsidP="00CB0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16307"/>
    <w:multiLevelType w:val="multilevel"/>
    <w:tmpl w:val="8506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F6A24"/>
    <w:multiLevelType w:val="multilevel"/>
    <w:tmpl w:val="51EC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54E98"/>
    <w:multiLevelType w:val="multilevel"/>
    <w:tmpl w:val="D3EE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F420E"/>
    <w:multiLevelType w:val="multilevel"/>
    <w:tmpl w:val="B76C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D2"/>
    <w:rsid w:val="00061E35"/>
    <w:rsid w:val="0006405C"/>
    <w:rsid w:val="00142163"/>
    <w:rsid w:val="00145645"/>
    <w:rsid w:val="00176750"/>
    <w:rsid w:val="00200579"/>
    <w:rsid w:val="0026455F"/>
    <w:rsid w:val="00266CC0"/>
    <w:rsid w:val="002756F3"/>
    <w:rsid w:val="002C33BA"/>
    <w:rsid w:val="002D7239"/>
    <w:rsid w:val="0032766E"/>
    <w:rsid w:val="00343450"/>
    <w:rsid w:val="00377D49"/>
    <w:rsid w:val="003A50D7"/>
    <w:rsid w:val="003E0927"/>
    <w:rsid w:val="00417B5E"/>
    <w:rsid w:val="004B2ACC"/>
    <w:rsid w:val="004F1ED8"/>
    <w:rsid w:val="00513951"/>
    <w:rsid w:val="00560221"/>
    <w:rsid w:val="005E35C7"/>
    <w:rsid w:val="006601D5"/>
    <w:rsid w:val="00791FDA"/>
    <w:rsid w:val="007A13B1"/>
    <w:rsid w:val="0083165E"/>
    <w:rsid w:val="00832734"/>
    <w:rsid w:val="00884582"/>
    <w:rsid w:val="008B34D2"/>
    <w:rsid w:val="008E6C10"/>
    <w:rsid w:val="009354FC"/>
    <w:rsid w:val="009A0140"/>
    <w:rsid w:val="009D3B17"/>
    <w:rsid w:val="009F56D6"/>
    <w:rsid w:val="00A47C82"/>
    <w:rsid w:val="00A8035D"/>
    <w:rsid w:val="00AE5017"/>
    <w:rsid w:val="00B039B5"/>
    <w:rsid w:val="00B4321D"/>
    <w:rsid w:val="00B502EF"/>
    <w:rsid w:val="00B90C2F"/>
    <w:rsid w:val="00BE4C52"/>
    <w:rsid w:val="00BE6593"/>
    <w:rsid w:val="00C40CF5"/>
    <w:rsid w:val="00C51C17"/>
    <w:rsid w:val="00CB03A1"/>
    <w:rsid w:val="00CB2888"/>
    <w:rsid w:val="00DA45CA"/>
    <w:rsid w:val="00DA7940"/>
    <w:rsid w:val="00E01886"/>
    <w:rsid w:val="00E43B48"/>
    <w:rsid w:val="00E80C15"/>
    <w:rsid w:val="00EA1381"/>
    <w:rsid w:val="00EA734D"/>
    <w:rsid w:val="00EC7B25"/>
    <w:rsid w:val="00FE296D"/>
    <w:rsid w:val="00FE66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3B06"/>
  <w15:chartTrackingRefBased/>
  <w15:docId w15:val="{F47DB2B4-50CC-4829-815E-866875A4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2C33BA"/>
    <w:pPr>
      <w:keepNext/>
      <w:keepLines/>
      <w:spacing w:before="240" w:after="0"/>
      <w:outlineLvl w:val="0"/>
    </w:pPr>
    <w:rPr>
      <w:rFonts w:ascii="Arial Black" w:eastAsiaTheme="majorEastAsia" w:hAnsi="Arial Black" w:cstheme="majorBidi"/>
      <w:b/>
      <w:color w:val="000000" w:themeColor="text1"/>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B34D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2C33BA"/>
    <w:rPr>
      <w:rFonts w:ascii="Arial Black" w:eastAsiaTheme="majorEastAsia" w:hAnsi="Arial Black" w:cstheme="majorBidi"/>
      <w:b/>
      <w:color w:val="000000" w:themeColor="text1"/>
      <w:sz w:val="32"/>
      <w:szCs w:val="32"/>
    </w:rPr>
  </w:style>
  <w:style w:type="paragraph" w:styleId="TBal">
    <w:name w:val="TOC Heading"/>
    <w:basedOn w:val="Balk1"/>
    <w:next w:val="Normal"/>
    <w:uiPriority w:val="39"/>
    <w:unhideWhenUsed/>
    <w:qFormat/>
    <w:rsid w:val="00377D49"/>
    <w:pPr>
      <w:outlineLvl w:val="9"/>
    </w:pPr>
    <w:rPr>
      <w:lang w:eastAsia="tr-TR"/>
    </w:rPr>
  </w:style>
  <w:style w:type="character" w:styleId="Kpr">
    <w:name w:val="Hyperlink"/>
    <w:basedOn w:val="VarsaylanParagrafYazTipi"/>
    <w:uiPriority w:val="99"/>
    <w:unhideWhenUsed/>
    <w:rsid w:val="00377D49"/>
    <w:rPr>
      <w:color w:val="0000FF"/>
      <w:u w:val="single"/>
    </w:rPr>
  </w:style>
  <w:style w:type="character" w:customStyle="1" w:styleId="prproducerscomma">
    <w:name w:val="pr_producers__comma"/>
    <w:basedOn w:val="VarsaylanParagrafYazTipi"/>
    <w:rsid w:val="00377D49"/>
  </w:style>
  <w:style w:type="paragraph" w:styleId="T1">
    <w:name w:val="toc 1"/>
    <w:basedOn w:val="Normal"/>
    <w:next w:val="Normal"/>
    <w:autoRedefine/>
    <w:uiPriority w:val="39"/>
    <w:unhideWhenUsed/>
    <w:rsid w:val="002C33BA"/>
    <w:pPr>
      <w:spacing w:after="100"/>
    </w:pPr>
  </w:style>
  <w:style w:type="paragraph" w:styleId="KonuBal">
    <w:name w:val="Title"/>
    <w:aliases w:val="yazı"/>
    <w:basedOn w:val="Normal"/>
    <w:next w:val="Normal"/>
    <w:link w:val="KonuBalChar"/>
    <w:uiPriority w:val="10"/>
    <w:qFormat/>
    <w:rsid w:val="00417B5E"/>
    <w:pPr>
      <w:spacing w:after="0" w:line="240" w:lineRule="auto"/>
      <w:contextualSpacing/>
    </w:pPr>
    <w:rPr>
      <w:rFonts w:ascii="Calibri" w:eastAsiaTheme="majorEastAsia" w:hAnsi="Calibri" w:cstheme="majorBidi"/>
      <w:spacing w:val="-10"/>
      <w:kern w:val="28"/>
      <w:sz w:val="40"/>
      <w:szCs w:val="56"/>
    </w:rPr>
  </w:style>
  <w:style w:type="character" w:customStyle="1" w:styleId="KonuBalChar">
    <w:name w:val="Konu Başlığı Char"/>
    <w:aliases w:val="yazı Char"/>
    <w:basedOn w:val="VarsaylanParagrafYazTipi"/>
    <w:link w:val="KonuBal"/>
    <w:uiPriority w:val="10"/>
    <w:rsid w:val="00417B5E"/>
    <w:rPr>
      <w:rFonts w:ascii="Calibri" w:eastAsiaTheme="majorEastAsia" w:hAnsi="Calibri" w:cstheme="majorBidi"/>
      <w:spacing w:val="-10"/>
      <w:kern w:val="28"/>
      <w:sz w:val="40"/>
      <w:szCs w:val="56"/>
    </w:rPr>
  </w:style>
  <w:style w:type="character" w:styleId="HafifVurgulama">
    <w:name w:val="Subtle Emphasis"/>
    <w:basedOn w:val="VarsaylanParagrafYazTipi"/>
    <w:uiPriority w:val="19"/>
    <w:qFormat/>
    <w:rsid w:val="00BE4C52"/>
    <w:rPr>
      <w:i/>
      <w:iCs/>
      <w:color w:val="404040" w:themeColor="text1" w:themeTint="BF"/>
    </w:rPr>
  </w:style>
  <w:style w:type="character" w:styleId="GlBavuru">
    <w:name w:val="Intense Reference"/>
    <w:basedOn w:val="VarsaylanParagrafYazTipi"/>
    <w:uiPriority w:val="32"/>
    <w:qFormat/>
    <w:rsid w:val="00BE6593"/>
    <w:rPr>
      <w:b/>
      <w:bCs/>
      <w:smallCaps/>
      <w:color w:val="5B9BD5" w:themeColor="accent1"/>
      <w:spacing w:val="5"/>
    </w:rPr>
  </w:style>
  <w:style w:type="character" w:styleId="GlVurgulama">
    <w:name w:val="Intense Emphasis"/>
    <w:basedOn w:val="VarsaylanParagrafYazTipi"/>
    <w:uiPriority w:val="21"/>
    <w:qFormat/>
    <w:rsid w:val="00BE6593"/>
    <w:rPr>
      <w:i/>
      <w:iCs/>
      <w:color w:val="5B9BD5" w:themeColor="accent1"/>
    </w:rPr>
  </w:style>
  <w:style w:type="paragraph" w:styleId="AralkYok">
    <w:name w:val="No Spacing"/>
    <w:uiPriority w:val="1"/>
    <w:qFormat/>
    <w:rsid w:val="00BE6593"/>
    <w:pPr>
      <w:spacing w:after="0" w:line="240" w:lineRule="auto"/>
    </w:pPr>
  </w:style>
  <w:style w:type="character" w:styleId="KitapBal">
    <w:name w:val="Book Title"/>
    <w:basedOn w:val="VarsaylanParagrafYazTipi"/>
    <w:uiPriority w:val="33"/>
    <w:qFormat/>
    <w:rsid w:val="00BE6593"/>
    <w:rPr>
      <w:b/>
      <w:bCs/>
      <w:i/>
      <w:iCs/>
      <w:spacing w:val="5"/>
    </w:rPr>
  </w:style>
  <w:style w:type="character" w:styleId="Gl">
    <w:name w:val="Strong"/>
    <w:basedOn w:val="VarsaylanParagrafYazTipi"/>
    <w:uiPriority w:val="22"/>
    <w:qFormat/>
    <w:rsid w:val="00BE6593"/>
    <w:rPr>
      <w:b/>
      <w:bCs/>
    </w:rPr>
  </w:style>
  <w:style w:type="paragraph" w:styleId="stBilgi">
    <w:name w:val="header"/>
    <w:basedOn w:val="Normal"/>
    <w:link w:val="stBilgiChar"/>
    <w:uiPriority w:val="99"/>
    <w:unhideWhenUsed/>
    <w:rsid w:val="00CB03A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B03A1"/>
  </w:style>
  <w:style w:type="paragraph" w:styleId="AltBilgi">
    <w:name w:val="footer"/>
    <w:basedOn w:val="Normal"/>
    <w:link w:val="AltBilgiChar"/>
    <w:uiPriority w:val="99"/>
    <w:unhideWhenUsed/>
    <w:rsid w:val="00CB03A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B03A1"/>
  </w:style>
  <w:style w:type="paragraph" w:styleId="ListeParagraf">
    <w:name w:val="List Paragraph"/>
    <w:basedOn w:val="Normal"/>
    <w:uiPriority w:val="34"/>
    <w:qFormat/>
    <w:rsid w:val="00CB2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9478">
      <w:bodyDiv w:val="1"/>
      <w:marLeft w:val="0"/>
      <w:marRight w:val="0"/>
      <w:marTop w:val="0"/>
      <w:marBottom w:val="0"/>
      <w:divBdr>
        <w:top w:val="none" w:sz="0" w:space="0" w:color="auto"/>
        <w:left w:val="none" w:sz="0" w:space="0" w:color="auto"/>
        <w:bottom w:val="none" w:sz="0" w:space="0" w:color="auto"/>
        <w:right w:val="none" w:sz="0" w:space="0" w:color="auto"/>
      </w:divBdr>
    </w:div>
    <w:div w:id="41709292">
      <w:bodyDiv w:val="1"/>
      <w:marLeft w:val="0"/>
      <w:marRight w:val="0"/>
      <w:marTop w:val="0"/>
      <w:marBottom w:val="0"/>
      <w:divBdr>
        <w:top w:val="none" w:sz="0" w:space="0" w:color="auto"/>
        <w:left w:val="none" w:sz="0" w:space="0" w:color="auto"/>
        <w:bottom w:val="none" w:sz="0" w:space="0" w:color="auto"/>
        <w:right w:val="none" w:sz="0" w:space="0" w:color="auto"/>
      </w:divBdr>
    </w:div>
    <w:div w:id="59183640">
      <w:bodyDiv w:val="1"/>
      <w:marLeft w:val="0"/>
      <w:marRight w:val="0"/>
      <w:marTop w:val="0"/>
      <w:marBottom w:val="0"/>
      <w:divBdr>
        <w:top w:val="none" w:sz="0" w:space="0" w:color="auto"/>
        <w:left w:val="none" w:sz="0" w:space="0" w:color="auto"/>
        <w:bottom w:val="none" w:sz="0" w:space="0" w:color="auto"/>
        <w:right w:val="none" w:sz="0" w:space="0" w:color="auto"/>
      </w:divBdr>
    </w:div>
    <w:div w:id="198665178">
      <w:bodyDiv w:val="1"/>
      <w:marLeft w:val="0"/>
      <w:marRight w:val="0"/>
      <w:marTop w:val="0"/>
      <w:marBottom w:val="0"/>
      <w:divBdr>
        <w:top w:val="none" w:sz="0" w:space="0" w:color="auto"/>
        <w:left w:val="none" w:sz="0" w:space="0" w:color="auto"/>
        <w:bottom w:val="none" w:sz="0" w:space="0" w:color="auto"/>
        <w:right w:val="none" w:sz="0" w:space="0" w:color="auto"/>
      </w:divBdr>
    </w:div>
    <w:div w:id="242952139">
      <w:bodyDiv w:val="1"/>
      <w:marLeft w:val="0"/>
      <w:marRight w:val="0"/>
      <w:marTop w:val="0"/>
      <w:marBottom w:val="0"/>
      <w:divBdr>
        <w:top w:val="none" w:sz="0" w:space="0" w:color="auto"/>
        <w:left w:val="none" w:sz="0" w:space="0" w:color="auto"/>
        <w:bottom w:val="none" w:sz="0" w:space="0" w:color="auto"/>
        <w:right w:val="none" w:sz="0" w:space="0" w:color="auto"/>
      </w:divBdr>
    </w:div>
    <w:div w:id="258804206">
      <w:bodyDiv w:val="1"/>
      <w:marLeft w:val="0"/>
      <w:marRight w:val="0"/>
      <w:marTop w:val="0"/>
      <w:marBottom w:val="0"/>
      <w:divBdr>
        <w:top w:val="none" w:sz="0" w:space="0" w:color="auto"/>
        <w:left w:val="none" w:sz="0" w:space="0" w:color="auto"/>
        <w:bottom w:val="none" w:sz="0" w:space="0" w:color="auto"/>
        <w:right w:val="none" w:sz="0" w:space="0" w:color="auto"/>
      </w:divBdr>
    </w:div>
    <w:div w:id="318852655">
      <w:bodyDiv w:val="1"/>
      <w:marLeft w:val="0"/>
      <w:marRight w:val="0"/>
      <w:marTop w:val="0"/>
      <w:marBottom w:val="0"/>
      <w:divBdr>
        <w:top w:val="none" w:sz="0" w:space="0" w:color="auto"/>
        <w:left w:val="none" w:sz="0" w:space="0" w:color="auto"/>
        <w:bottom w:val="none" w:sz="0" w:space="0" w:color="auto"/>
        <w:right w:val="none" w:sz="0" w:space="0" w:color="auto"/>
      </w:divBdr>
    </w:div>
    <w:div w:id="320424691">
      <w:bodyDiv w:val="1"/>
      <w:marLeft w:val="0"/>
      <w:marRight w:val="0"/>
      <w:marTop w:val="0"/>
      <w:marBottom w:val="0"/>
      <w:divBdr>
        <w:top w:val="none" w:sz="0" w:space="0" w:color="auto"/>
        <w:left w:val="none" w:sz="0" w:space="0" w:color="auto"/>
        <w:bottom w:val="none" w:sz="0" w:space="0" w:color="auto"/>
        <w:right w:val="none" w:sz="0" w:space="0" w:color="auto"/>
      </w:divBdr>
    </w:div>
    <w:div w:id="396241607">
      <w:bodyDiv w:val="1"/>
      <w:marLeft w:val="0"/>
      <w:marRight w:val="0"/>
      <w:marTop w:val="0"/>
      <w:marBottom w:val="0"/>
      <w:divBdr>
        <w:top w:val="none" w:sz="0" w:space="0" w:color="auto"/>
        <w:left w:val="none" w:sz="0" w:space="0" w:color="auto"/>
        <w:bottom w:val="none" w:sz="0" w:space="0" w:color="auto"/>
        <w:right w:val="none" w:sz="0" w:space="0" w:color="auto"/>
      </w:divBdr>
    </w:div>
    <w:div w:id="442727325">
      <w:bodyDiv w:val="1"/>
      <w:marLeft w:val="0"/>
      <w:marRight w:val="0"/>
      <w:marTop w:val="0"/>
      <w:marBottom w:val="0"/>
      <w:divBdr>
        <w:top w:val="none" w:sz="0" w:space="0" w:color="auto"/>
        <w:left w:val="none" w:sz="0" w:space="0" w:color="auto"/>
        <w:bottom w:val="none" w:sz="0" w:space="0" w:color="auto"/>
        <w:right w:val="none" w:sz="0" w:space="0" w:color="auto"/>
      </w:divBdr>
    </w:div>
    <w:div w:id="487553817">
      <w:bodyDiv w:val="1"/>
      <w:marLeft w:val="0"/>
      <w:marRight w:val="0"/>
      <w:marTop w:val="0"/>
      <w:marBottom w:val="0"/>
      <w:divBdr>
        <w:top w:val="none" w:sz="0" w:space="0" w:color="auto"/>
        <w:left w:val="none" w:sz="0" w:space="0" w:color="auto"/>
        <w:bottom w:val="none" w:sz="0" w:space="0" w:color="auto"/>
        <w:right w:val="none" w:sz="0" w:space="0" w:color="auto"/>
      </w:divBdr>
    </w:div>
    <w:div w:id="508252141">
      <w:bodyDiv w:val="1"/>
      <w:marLeft w:val="0"/>
      <w:marRight w:val="0"/>
      <w:marTop w:val="0"/>
      <w:marBottom w:val="0"/>
      <w:divBdr>
        <w:top w:val="none" w:sz="0" w:space="0" w:color="auto"/>
        <w:left w:val="none" w:sz="0" w:space="0" w:color="auto"/>
        <w:bottom w:val="none" w:sz="0" w:space="0" w:color="auto"/>
        <w:right w:val="none" w:sz="0" w:space="0" w:color="auto"/>
      </w:divBdr>
    </w:div>
    <w:div w:id="616184215">
      <w:bodyDiv w:val="1"/>
      <w:marLeft w:val="0"/>
      <w:marRight w:val="0"/>
      <w:marTop w:val="0"/>
      <w:marBottom w:val="0"/>
      <w:divBdr>
        <w:top w:val="none" w:sz="0" w:space="0" w:color="auto"/>
        <w:left w:val="none" w:sz="0" w:space="0" w:color="auto"/>
        <w:bottom w:val="none" w:sz="0" w:space="0" w:color="auto"/>
        <w:right w:val="none" w:sz="0" w:space="0" w:color="auto"/>
      </w:divBdr>
    </w:div>
    <w:div w:id="631518112">
      <w:bodyDiv w:val="1"/>
      <w:marLeft w:val="0"/>
      <w:marRight w:val="0"/>
      <w:marTop w:val="0"/>
      <w:marBottom w:val="0"/>
      <w:divBdr>
        <w:top w:val="none" w:sz="0" w:space="0" w:color="auto"/>
        <w:left w:val="none" w:sz="0" w:space="0" w:color="auto"/>
        <w:bottom w:val="none" w:sz="0" w:space="0" w:color="auto"/>
        <w:right w:val="none" w:sz="0" w:space="0" w:color="auto"/>
      </w:divBdr>
    </w:div>
    <w:div w:id="639655426">
      <w:bodyDiv w:val="1"/>
      <w:marLeft w:val="0"/>
      <w:marRight w:val="0"/>
      <w:marTop w:val="0"/>
      <w:marBottom w:val="0"/>
      <w:divBdr>
        <w:top w:val="none" w:sz="0" w:space="0" w:color="auto"/>
        <w:left w:val="none" w:sz="0" w:space="0" w:color="auto"/>
        <w:bottom w:val="none" w:sz="0" w:space="0" w:color="auto"/>
        <w:right w:val="none" w:sz="0" w:space="0" w:color="auto"/>
      </w:divBdr>
    </w:div>
    <w:div w:id="650058614">
      <w:bodyDiv w:val="1"/>
      <w:marLeft w:val="0"/>
      <w:marRight w:val="0"/>
      <w:marTop w:val="0"/>
      <w:marBottom w:val="0"/>
      <w:divBdr>
        <w:top w:val="none" w:sz="0" w:space="0" w:color="auto"/>
        <w:left w:val="none" w:sz="0" w:space="0" w:color="auto"/>
        <w:bottom w:val="none" w:sz="0" w:space="0" w:color="auto"/>
        <w:right w:val="none" w:sz="0" w:space="0" w:color="auto"/>
      </w:divBdr>
    </w:div>
    <w:div w:id="659427598">
      <w:bodyDiv w:val="1"/>
      <w:marLeft w:val="0"/>
      <w:marRight w:val="0"/>
      <w:marTop w:val="0"/>
      <w:marBottom w:val="0"/>
      <w:divBdr>
        <w:top w:val="none" w:sz="0" w:space="0" w:color="auto"/>
        <w:left w:val="none" w:sz="0" w:space="0" w:color="auto"/>
        <w:bottom w:val="none" w:sz="0" w:space="0" w:color="auto"/>
        <w:right w:val="none" w:sz="0" w:space="0" w:color="auto"/>
      </w:divBdr>
      <w:divsChild>
        <w:div w:id="839081558">
          <w:marLeft w:val="0"/>
          <w:marRight w:val="0"/>
          <w:marTop w:val="0"/>
          <w:marBottom w:val="0"/>
          <w:divBdr>
            <w:top w:val="single" w:sz="2" w:space="0" w:color="auto"/>
            <w:left w:val="single" w:sz="2" w:space="0" w:color="auto"/>
            <w:bottom w:val="single" w:sz="6" w:space="0" w:color="auto"/>
            <w:right w:val="single" w:sz="2" w:space="0" w:color="auto"/>
          </w:divBdr>
          <w:divsChild>
            <w:div w:id="135426543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481934">
                  <w:marLeft w:val="0"/>
                  <w:marRight w:val="0"/>
                  <w:marTop w:val="0"/>
                  <w:marBottom w:val="0"/>
                  <w:divBdr>
                    <w:top w:val="single" w:sz="2" w:space="0" w:color="D9D9E3"/>
                    <w:left w:val="single" w:sz="2" w:space="0" w:color="D9D9E3"/>
                    <w:bottom w:val="single" w:sz="2" w:space="0" w:color="D9D9E3"/>
                    <w:right w:val="single" w:sz="2" w:space="0" w:color="D9D9E3"/>
                  </w:divBdr>
                  <w:divsChild>
                    <w:div w:id="2009094785">
                      <w:marLeft w:val="0"/>
                      <w:marRight w:val="0"/>
                      <w:marTop w:val="0"/>
                      <w:marBottom w:val="0"/>
                      <w:divBdr>
                        <w:top w:val="single" w:sz="2" w:space="0" w:color="D9D9E3"/>
                        <w:left w:val="single" w:sz="2" w:space="0" w:color="D9D9E3"/>
                        <w:bottom w:val="single" w:sz="2" w:space="0" w:color="D9D9E3"/>
                        <w:right w:val="single" w:sz="2" w:space="0" w:color="D9D9E3"/>
                      </w:divBdr>
                      <w:divsChild>
                        <w:div w:id="1827161443">
                          <w:marLeft w:val="0"/>
                          <w:marRight w:val="0"/>
                          <w:marTop w:val="0"/>
                          <w:marBottom w:val="0"/>
                          <w:divBdr>
                            <w:top w:val="single" w:sz="2" w:space="0" w:color="D9D9E3"/>
                            <w:left w:val="single" w:sz="2" w:space="0" w:color="D9D9E3"/>
                            <w:bottom w:val="single" w:sz="2" w:space="0" w:color="D9D9E3"/>
                            <w:right w:val="single" w:sz="2" w:space="0" w:color="D9D9E3"/>
                          </w:divBdr>
                          <w:divsChild>
                            <w:div w:id="179660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4157840">
      <w:bodyDiv w:val="1"/>
      <w:marLeft w:val="0"/>
      <w:marRight w:val="0"/>
      <w:marTop w:val="0"/>
      <w:marBottom w:val="0"/>
      <w:divBdr>
        <w:top w:val="none" w:sz="0" w:space="0" w:color="auto"/>
        <w:left w:val="none" w:sz="0" w:space="0" w:color="auto"/>
        <w:bottom w:val="none" w:sz="0" w:space="0" w:color="auto"/>
        <w:right w:val="none" w:sz="0" w:space="0" w:color="auto"/>
      </w:divBdr>
    </w:div>
    <w:div w:id="697974650">
      <w:bodyDiv w:val="1"/>
      <w:marLeft w:val="0"/>
      <w:marRight w:val="0"/>
      <w:marTop w:val="0"/>
      <w:marBottom w:val="0"/>
      <w:divBdr>
        <w:top w:val="none" w:sz="0" w:space="0" w:color="auto"/>
        <w:left w:val="none" w:sz="0" w:space="0" w:color="auto"/>
        <w:bottom w:val="none" w:sz="0" w:space="0" w:color="auto"/>
        <w:right w:val="none" w:sz="0" w:space="0" w:color="auto"/>
      </w:divBdr>
    </w:div>
    <w:div w:id="733088912">
      <w:bodyDiv w:val="1"/>
      <w:marLeft w:val="0"/>
      <w:marRight w:val="0"/>
      <w:marTop w:val="0"/>
      <w:marBottom w:val="0"/>
      <w:divBdr>
        <w:top w:val="none" w:sz="0" w:space="0" w:color="auto"/>
        <w:left w:val="none" w:sz="0" w:space="0" w:color="auto"/>
        <w:bottom w:val="none" w:sz="0" w:space="0" w:color="auto"/>
        <w:right w:val="none" w:sz="0" w:space="0" w:color="auto"/>
      </w:divBdr>
    </w:div>
    <w:div w:id="737938531">
      <w:bodyDiv w:val="1"/>
      <w:marLeft w:val="0"/>
      <w:marRight w:val="0"/>
      <w:marTop w:val="0"/>
      <w:marBottom w:val="0"/>
      <w:divBdr>
        <w:top w:val="none" w:sz="0" w:space="0" w:color="auto"/>
        <w:left w:val="none" w:sz="0" w:space="0" w:color="auto"/>
        <w:bottom w:val="none" w:sz="0" w:space="0" w:color="auto"/>
        <w:right w:val="none" w:sz="0" w:space="0" w:color="auto"/>
      </w:divBdr>
    </w:div>
    <w:div w:id="808326261">
      <w:bodyDiv w:val="1"/>
      <w:marLeft w:val="0"/>
      <w:marRight w:val="0"/>
      <w:marTop w:val="0"/>
      <w:marBottom w:val="0"/>
      <w:divBdr>
        <w:top w:val="none" w:sz="0" w:space="0" w:color="auto"/>
        <w:left w:val="none" w:sz="0" w:space="0" w:color="auto"/>
        <w:bottom w:val="none" w:sz="0" w:space="0" w:color="auto"/>
        <w:right w:val="none" w:sz="0" w:space="0" w:color="auto"/>
      </w:divBdr>
    </w:div>
    <w:div w:id="1024673744">
      <w:bodyDiv w:val="1"/>
      <w:marLeft w:val="0"/>
      <w:marRight w:val="0"/>
      <w:marTop w:val="0"/>
      <w:marBottom w:val="0"/>
      <w:divBdr>
        <w:top w:val="none" w:sz="0" w:space="0" w:color="auto"/>
        <w:left w:val="none" w:sz="0" w:space="0" w:color="auto"/>
        <w:bottom w:val="none" w:sz="0" w:space="0" w:color="auto"/>
        <w:right w:val="none" w:sz="0" w:space="0" w:color="auto"/>
      </w:divBdr>
    </w:div>
    <w:div w:id="1043486217">
      <w:bodyDiv w:val="1"/>
      <w:marLeft w:val="0"/>
      <w:marRight w:val="0"/>
      <w:marTop w:val="0"/>
      <w:marBottom w:val="0"/>
      <w:divBdr>
        <w:top w:val="none" w:sz="0" w:space="0" w:color="auto"/>
        <w:left w:val="none" w:sz="0" w:space="0" w:color="auto"/>
        <w:bottom w:val="none" w:sz="0" w:space="0" w:color="auto"/>
        <w:right w:val="none" w:sz="0" w:space="0" w:color="auto"/>
      </w:divBdr>
      <w:divsChild>
        <w:div w:id="1806043982">
          <w:marLeft w:val="0"/>
          <w:marRight w:val="300"/>
          <w:marTop w:val="0"/>
          <w:marBottom w:val="75"/>
          <w:divBdr>
            <w:top w:val="none" w:sz="0" w:space="0" w:color="auto"/>
            <w:left w:val="none" w:sz="0" w:space="0" w:color="auto"/>
            <w:bottom w:val="none" w:sz="0" w:space="0" w:color="auto"/>
            <w:right w:val="none" w:sz="0" w:space="0" w:color="auto"/>
          </w:divBdr>
        </w:div>
      </w:divsChild>
    </w:div>
    <w:div w:id="1098211865">
      <w:bodyDiv w:val="1"/>
      <w:marLeft w:val="0"/>
      <w:marRight w:val="0"/>
      <w:marTop w:val="0"/>
      <w:marBottom w:val="0"/>
      <w:divBdr>
        <w:top w:val="none" w:sz="0" w:space="0" w:color="auto"/>
        <w:left w:val="none" w:sz="0" w:space="0" w:color="auto"/>
        <w:bottom w:val="none" w:sz="0" w:space="0" w:color="auto"/>
        <w:right w:val="none" w:sz="0" w:space="0" w:color="auto"/>
      </w:divBdr>
      <w:divsChild>
        <w:div w:id="1723141015">
          <w:marLeft w:val="0"/>
          <w:marRight w:val="0"/>
          <w:marTop w:val="0"/>
          <w:marBottom w:val="225"/>
          <w:divBdr>
            <w:top w:val="none" w:sz="0" w:space="0" w:color="auto"/>
            <w:left w:val="none" w:sz="0" w:space="0" w:color="auto"/>
            <w:bottom w:val="none" w:sz="0" w:space="0" w:color="auto"/>
            <w:right w:val="none" w:sz="0" w:space="0" w:color="auto"/>
          </w:divBdr>
        </w:div>
        <w:div w:id="275647374">
          <w:marLeft w:val="0"/>
          <w:marRight w:val="0"/>
          <w:marTop w:val="0"/>
          <w:marBottom w:val="0"/>
          <w:divBdr>
            <w:top w:val="none" w:sz="0" w:space="0" w:color="auto"/>
            <w:left w:val="none" w:sz="0" w:space="0" w:color="auto"/>
            <w:bottom w:val="none" w:sz="0" w:space="0" w:color="auto"/>
            <w:right w:val="none" w:sz="0" w:space="0" w:color="auto"/>
          </w:divBdr>
          <w:divsChild>
            <w:div w:id="753892861">
              <w:marLeft w:val="0"/>
              <w:marRight w:val="0"/>
              <w:marTop w:val="0"/>
              <w:marBottom w:val="0"/>
              <w:divBdr>
                <w:top w:val="none" w:sz="0" w:space="0" w:color="auto"/>
                <w:left w:val="none" w:sz="0" w:space="0" w:color="auto"/>
                <w:bottom w:val="none" w:sz="0" w:space="0" w:color="auto"/>
                <w:right w:val="none" w:sz="0" w:space="0" w:color="auto"/>
              </w:divBdr>
              <w:divsChild>
                <w:div w:id="1348487795">
                  <w:marLeft w:val="0"/>
                  <w:marRight w:val="0"/>
                  <w:marTop w:val="0"/>
                  <w:marBottom w:val="0"/>
                  <w:divBdr>
                    <w:top w:val="none" w:sz="0" w:space="0" w:color="auto"/>
                    <w:left w:val="none" w:sz="0" w:space="0" w:color="auto"/>
                    <w:bottom w:val="none" w:sz="0" w:space="0" w:color="auto"/>
                    <w:right w:val="none" w:sz="0" w:space="0" w:color="auto"/>
                  </w:divBdr>
                  <w:divsChild>
                    <w:div w:id="992611087">
                      <w:marLeft w:val="0"/>
                      <w:marRight w:val="0"/>
                      <w:marTop w:val="0"/>
                      <w:marBottom w:val="225"/>
                      <w:divBdr>
                        <w:top w:val="none" w:sz="0" w:space="0" w:color="auto"/>
                        <w:left w:val="none" w:sz="0" w:space="0" w:color="auto"/>
                        <w:bottom w:val="none" w:sz="0" w:space="0" w:color="auto"/>
                        <w:right w:val="none" w:sz="0" w:space="0" w:color="auto"/>
                      </w:divBdr>
                      <w:divsChild>
                        <w:div w:id="1777212269">
                          <w:marLeft w:val="0"/>
                          <w:marRight w:val="0"/>
                          <w:marTop w:val="0"/>
                          <w:marBottom w:val="0"/>
                          <w:divBdr>
                            <w:top w:val="none" w:sz="0" w:space="0" w:color="auto"/>
                            <w:left w:val="none" w:sz="0" w:space="0" w:color="auto"/>
                            <w:bottom w:val="none" w:sz="0" w:space="0" w:color="auto"/>
                            <w:right w:val="none" w:sz="0" w:space="0" w:color="auto"/>
                          </w:divBdr>
                          <w:divsChild>
                            <w:div w:id="666177877">
                              <w:marLeft w:val="0"/>
                              <w:marRight w:val="0"/>
                              <w:marTop w:val="0"/>
                              <w:marBottom w:val="0"/>
                              <w:divBdr>
                                <w:top w:val="none" w:sz="0" w:space="0" w:color="auto"/>
                                <w:left w:val="none" w:sz="0" w:space="0" w:color="auto"/>
                                <w:bottom w:val="none" w:sz="0" w:space="0" w:color="auto"/>
                                <w:right w:val="none" w:sz="0" w:space="0" w:color="auto"/>
                              </w:divBdr>
                            </w:div>
                            <w:div w:id="1938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4062">
      <w:bodyDiv w:val="1"/>
      <w:marLeft w:val="0"/>
      <w:marRight w:val="0"/>
      <w:marTop w:val="0"/>
      <w:marBottom w:val="0"/>
      <w:divBdr>
        <w:top w:val="none" w:sz="0" w:space="0" w:color="auto"/>
        <w:left w:val="none" w:sz="0" w:space="0" w:color="auto"/>
        <w:bottom w:val="none" w:sz="0" w:space="0" w:color="auto"/>
        <w:right w:val="none" w:sz="0" w:space="0" w:color="auto"/>
      </w:divBdr>
    </w:div>
    <w:div w:id="1165703077">
      <w:bodyDiv w:val="1"/>
      <w:marLeft w:val="0"/>
      <w:marRight w:val="0"/>
      <w:marTop w:val="0"/>
      <w:marBottom w:val="0"/>
      <w:divBdr>
        <w:top w:val="none" w:sz="0" w:space="0" w:color="auto"/>
        <w:left w:val="none" w:sz="0" w:space="0" w:color="auto"/>
        <w:bottom w:val="none" w:sz="0" w:space="0" w:color="auto"/>
        <w:right w:val="none" w:sz="0" w:space="0" w:color="auto"/>
      </w:divBdr>
    </w:div>
    <w:div w:id="1333727933">
      <w:bodyDiv w:val="1"/>
      <w:marLeft w:val="0"/>
      <w:marRight w:val="0"/>
      <w:marTop w:val="0"/>
      <w:marBottom w:val="0"/>
      <w:divBdr>
        <w:top w:val="none" w:sz="0" w:space="0" w:color="auto"/>
        <w:left w:val="none" w:sz="0" w:space="0" w:color="auto"/>
        <w:bottom w:val="none" w:sz="0" w:space="0" w:color="auto"/>
        <w:right w:val="none" w:sz="0" w:space="0" w:color="auto"/>
      </w:divBdr>
    </w:div>
    <w:div w:id="1340891506">
      <w:bodyDiv w:val="1"/>
      <w:marLeft w:val="0"/>
      <w:marRight w:val="0"/>
      <w:marTop w:val="0"/>
      <w:marBottom w:val="0"/>
      <w:divBdr>
        <w:top w:val="none" w:sz="0" w:space="0" w:color="auto"/>
        <w:left w:val="none" w:sz="0" w:space="0" w:color="auto"/>
        <w:bottom w:val="none" w:sz="0" w:space="0" w:color="auto"/>
        <w:right w:val="none" w:sz="0" w:space="0" w:color="auto"/>
      </w:divBdr>
    </w:div>
    <w:div w:id="1400249195">
      <w:bodyDiv w:val="1"/>
      <w:marLeft w:val="0"/>
      <w:marRight w:val="0"/>
      <w:marTop w:val="0"/>
      <w:marBottom w:val="0"/>
      <w:divBdr>
        <w:top w:val="none" w:sz="0" w:space="0" w:color="auto"/>
        <w:left w:val="none" w:sz="0" w:space="0" w:color="auto"/>
        <w:bottom w:val="none" w:sz="0" w:space="0" w:color="auto"/>
        <w:right w:val="none" w:sz="0" w:space="0" w:color="auto"/>
      </w:divBdr>
    </w:div>
    <w:div w:id="1453132850">
      <w:bodyDiv w:val="1"/>
      <w:marLeft w:val="0"/>
      <w:marRight w:val="0"/>
      <w:marTop w:val="0"/>
      <w:marBottom w:val="0"/>
      <w:divBdr>
        <w:top w:val="none" w:sz="0" w:space="0" w:color="auto"/>
        <w:left w:val="none" w:sz="0" w:space="0" w:color="auto"/>
        <w:bottom w:val="none" w:sz="0" w:space="0" w:color="auto"/>
        <w:right w:val="none" w:sz="0" w:space="0" w:color="auto"/>
      </w:divBdr>
    </w:div>
    <w:div w:id="1548449004">
      <w:bodyDiv w:val="1"/>
      <w:marLeft w:val="0"/>
      <w:marRight w:val="0"/>
      <w:marTop w:val="0"/>
      <w:marBottom w:val="0"/>
      <w:divBdr>
        <w:top w:val="none" w:sz="0" w:space="0" w:color="auto"/>
        <w:left w:val="none" w:sz="0" w:space="0" w:color="auto"/>
        <w:bottom w:val="none" w:sz="0" w:space="0" w:color="auto"/>
        <w:right w:val="none" w:sz="0" w:space="0" w:color="auto"/>
      </w:divBdr>
    </w:div>
    <w:div w:id="1566989471">
      <w:bodyDiv w:val="1"/>
      <w:marLeft w:val="0"/>
      <w:marRight w:val="0"/>
      <w:marTop w:val="0"/>
      <w:marBottom w:val="0"/>
      <w:divBdr>
        <w:top w:val="none" w:sz="0" w:space="0" w:color="auto"/>
        <w:left w:val="none" w:sz="0" w:space="0" w:color="auto"/>
        <w:bottom w:val="none" w:sz="0" w:space="0" w:color="auto"/>
        <w:right w:val="none" w:sz="0" w:space="0" w:color="auto"/>
      </w:divBdr>
    </w:div>
    <w:div w:id="1646399174">
      <w:bodyDiv w:val="1"/>
      <w:marLeft w:val="0"/>
      <w:marRight w:val="0"/>
      <w:marTop w:val="0"/>
      <w:marBottom w:val="0"/>
      <w:divBdr>
        <w:top w:val="none" w:sz="0" w:space="0" w:color="auto"/>
        <w:left w:val="none" w:sz="0" w:space="0" w:color="auto"/>
        <w:bottom w:val="none" w:sz="0" w:space="0" w:color="auto"/>
        <w:right w:val="none" w:sz="0" w:space="0" w:color="auto"/>
      </w:divBdr>
    </w:div>
    <w:div w:id="1670210903">
      <w:bodyDiv w:val="1"/>
      <w:marLeft w:val="0"/>
      <w:marRight w:val="0"/>
      <w:marTop w:val="0"/>
      <w:marBottom w:val="0"/>
      <w:divBdr>
        <w:top w:val="none" w:sz="0" w:space="0" w:color="auto"/>
        <w:left w:val="none" w:sz="0" w:space="0" w:color="auto"/>
        <w:bottom w:val="none" w:sz="0" w:space="0" w:color="auto"/>
        <w:right w:val="none" w:sz="0" w:space="0" w:color="auto"/>
      </w:divBdr>
    </w:div>
    <w:div w:id="1706174350">
      <w:bodyDiv w:val="1"/>
      <w:marLeft w:val="0"/>
      <w:marRight w:val="0"/>
      <w:marTop w:val="0"/>
      <w:marBottom w:val="0"/>
      <w:divBdr>
        <w:top w:val="none" w:sz="0" w:space="0" w:color="auto"/>
        <w:left w:val="none" w:sz="0" w:space="0" w:color="auto"/>
        <w:bottom w:val="none" w:sz="0" w:space="0" w:color="auto"/>
        <w:right w:val="none" w:sz="0" w:space="0" w:color="auto"/>
      </w:divBdr>
    </w:div>
    <w:div w:id="1752695159">
      <w:bodyDiv w:val="1"/>
      <w:marLeft w:val="0"/>
      <w:marRight w:val="0"/>
      <w:marTop w:val="0"/>
      <w:marBottom w:val="0"/>
      <w:divBdr>
        <w:top w:val="none" w:sz="0" w:space="0" w:color="auto"/>
        <w:left w:val="none" w:sz="0" w:space="0" w:color="auto"/>
        <w:bottom w:val="none" w:sz="0" w:space="0" w:color="auto"/>
        <w:right w:val="none" w:sz="0" w:space="0" w:color="auto"/>
      </w:divBdr>
    </w:div>
    <w:div w:id="1753501003">
      <w:bodyDiv w:val="1"/>
      <w:marLeft w:val="0"/>
      <w:marRight w:val="0"/>
      <w:marTop w:val="0"/>
      <w:marBottom w:val="0"/>
      <w:divBdr>
        <w:top w:val="none" w:sz="0" w:space="0" w:color="auto"/>
        <w:left w:val="none" w:sz="0" w:space="0" w:color="auto"/>
        <w:bottom w:val="none" w:sz="0" w:space="0" w:color="auto"/>
        <w:right w:val="none" w:sz="0" w:space="0" w:color="auto"/>
      </w:divBdr>
    </w:div>
    <w:div w:id="1864588756">
      <w:bodyDiv w:val="1"/>
      <w:marLeft w:val="0"/>
      <w:marRight w:val="0"/>
      <w:marTop w:val="0"/>
      <w:marBottom w:val="0"/>
      <w:divBdr>
        <w:top w:val="none" w:sz="0" w:space="0" w:color="auto"/>
        <w:left w:val="none" w:sz="0" w:space="0" w:color="auto"/>
        <w:bottom w:val="none" w:sz="0" w:space="0" w:color="auto"/>
        <w:right w:val="none" w:sz="0" w:space="0" w:color="auto"/>
      </w:divBdr>
    </w:div>
    <w:div w:id="1897475455">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2073118341">
      <w:bodyDiv w:val="1"/>
      <w:marLeft w:val="0"/>
      <w:marRight w:val="0"/>
      <w:marTop w:val="0"/>
      <w:marBottom w:val="0"/>
      <w:divBdr>
        <w:top w:val="none" w:sz="0" w:space="0" w:color="auto"/>
        <w:left w:val="none" w:sz="0" w:space="0" w:color="auto"/>
        <w:bottom w:val="none" w:sz="0" w:space="0" w:color="auto"/>
        <w:right w:val="none" w:sz="0" w:space="0" w:color="auto"/>
      </w:divBdr>
    </w:div>
    <w:div w:id="212496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com.tr/yazar/jack-d-schwager/s=21913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95D2-A8D3-404F-9CC8-4D42A7758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7287</Words>
  <Characters>41540</Characters>
  <Application>Microsoft Office Word</Application>
  <DocSecurity>0</DocSecurity>
  <Lines>346</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dc:creator>
  <cp:keywords/>
  <dc:description/>
  <cp:lastModifiedBy>SERKAN</cp:lastModifiedBy>
  <cp:revision>62</cp:revision>
  <dcterms:created xsi:type="dcterms:W3CDTF">2023-01-20T11:58:00Z</dcterms:created>
  <dcterms:modified xsi:type="dcterms:W3CDTF">2023-01-22T16:32:00Z</dcterms:modified>
</cp:coreProperties>
</file>