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F8D2D7" w14:textId="06D63910" w:rsidR="00223DB5" w:rsidRPr="00241680" w:rsidRDefault="00223DB5" w:rsidP="00797D00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1680">
        <w:rPr>
          <w:rFonts w:ascii="Times New Roman" w:hAnsi="Times New Roman" w:cs="Times New Roman"/>
          <w:b/>
          <w:sz w:val="24"/>
          <w:szCs w:val="24"/>
        </w:rPr>
        <w:t>E</w:t>
      </w:r>
      <w:r w:rsidR="00241680" w:rsidRPr="00241680">
        <w:rPr>
          <w:rFonts w:ascii="Times New Roman" w:hAnsi="Times New Roman" w:cs="Times New Roman"/>
          <w:b/>
          <w:sz w:val="24"/>
          <w:szCs w:val="24"/>
        </w:rPr>
        <w:t>K</w:t>
      </w:r>
      <w:r w:rsidRPr="002416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061D4">
        <w:rPr>
          <w:rFonts w:ascii="Times New Roman" w:hAnsi="Times New Roman" w:cs="Times New Roman"/>
          <w:b/>
          <w:sz w:val="24"/>
          <w:szCs w:val="24"/>
        </w:rPr>
        <w:t>5</w:t>
      </w:r>
      <w:r w:rsidRPr="00241680">
        <w:rPr>
          <w:rFonts w:ascii="Times New Roman" w:hAnsi="Times New Roman" w:cs="Times New Roman"/>
          <w:b/>
          <w:sz w:val="24"/>
          <w:szCs w:val="24"/>
        </w:rPr>
        <w:t>: 202</w:t>
      </w:r>
      <w:r w:rsidR="00FE57CC">
        <w:rPr>
          <w:rFonts w:ascii="Times New Roman" w:hAnsi="Times New Roman" w:cs="Times New Roman"/>
          <w:b/>
          <w:sz w:val="24"/>
          <w:szCs w:val="24"/>
        </w:rPr>
        <w:t>5</w:t>
      </w:r>
      <w:r w:rsidRPr="00241680">
        <w:rPr>
          <w:rFonts w:ascii="Times New Roman" w:hAnsi="Times New Roman" w:cs="Times New Roman"/>
          <w:b/>
          <w:sz w:val="24"/>
          <w:szCs w:val="24"/>
        </w:rPr>
        <w:t xml:space="preserve"> YILI İDARİ PARA CEZALARI </w:t>
      </w:r>
    </w:p>
    <w:p w14:paraId="14B6CF2D" w14:textId="4436B323" w:rsidR="00223DB5" w:rsidRDefault="00223DB5" w:rsidP="00797D00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1830BA1" w14:textId="0B01106E" w:rsidR="00223DB5" w:rsidRPr="006C7466" w:rsidRDefault="006C7466" w:rsidP="00D70477">
      <w:pPr>
        <w:pStyle w:val="ListeParagraf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3516 SAYILI ÖLÇÜLER VE AYAR KANUN </w:t>
      </w:r>
      <w:r w:rsidR="00241680">
        <w:rPr>
          <w:rFonts w:ascii="Times New Roman" w:hAnsi="Times New Roman" w:cs="Times New Roman"/>
          <w:sz w:val="24"/>
          <w:szCs w:val="24"/>
        </w:rPr>
        <w:t>ÇERÇEVESİNDEKİ</w:t>
      </w:r>
      <w:r>
        <w:rPr>
          <w:rFonts w:ascii="Times New Roman" w:hAnsi="Times New Roman" w:cs="Times New Roman"/>
          <w:sz w:val="24"/>
          <w:szCs w:val="24"/>
        </w:rPr>
        <w:t xml:space="preserve"> KABAHATLERE UYGULANACAK PARA CEZALARI </w:t>
      </w:r>
    </w:p>
    <w:p w14:paraId="2024E226" w14:textId="77777777" w:rsidR="00223DB5" w:rsidRDefault="00223DB5" w:rsidP="00797D00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2155CB3" w14:textId="6542445B" w:rsidR="006C7466" w:rsidRDefault="006C7466" w:rsidP="006C7466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3516 sayılı Ölçüler ve Ayar Kanunu’nun 15 inci maddesine istinaden uygulanan idari para cezaları, 31/3/2005 tarihli ve 25772 sayılı (Mükerrer) </w:t>
      </w:r>
      <w:proofErr w:type="gramStart"/>
      <w:r>
        <w:rPr>
          <w:rFonts w:ascii="Times New Roman" w:hAnsi="Times New Roman" w:cs="Times New Roman"/>
          <w:sz w:val="24"/>
          <w:szCs w:val="24"/>
        </w:rPr>
        <w:t>Resmi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Gazete'de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yayımlanan Kabahatler Kanununun 17 </w:t>
      </w:r>
      <w:proofErr w:type="spellStart"/>
      <w:r>
        <w:rPr>
          <w:rFonts w:ascii="Times New Roman" w:hAnsi="Times New Roman" w:cs="Times New Roman"/>
          <w:sz w:val="24"/>
          <w:szCs w:val="24"/>
        </w:rPr>
        <w:t>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maddesinin yedinci fıkrasına göre artırılarak, 1/1/202</w:t>
      </w:r>
      <w:r w:rsidR="002D5299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tarihinden geçerli olmak üzere aşağıdaki gibi belirlenmiştir.</w:t>
      </w:r>
    </w:p>
    <w:p w14:paraId="25E44289" w14:textId="77777777" w:rsidR="00241680" w:rsidRDefault="00241680" w:rsidP="006C7466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891FEA3" w14:textId="54A54EE7" w:rsidR="006C7466" w:rsidRDefault="006C7466" w:rsidP="006C746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3516 sayılı Ölçüler ve Ayar Kanunu’nun;</w:t>
      </w:r>
    </w:p>
    <w:p w14:paraId="64D0E6DB" w14:textId="77777777" w:rsidR="00241680" w:rsidRDefault="00241680" w:rsidP="006C746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D68411" w14:textId="0DA3D2E6" w:rsidR="0019591A" w:rsidRPr="0019591A" w:rsidRDefault="0019591A" w:rsidP="0019591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591A">
        <w:rPr>
          <w:rFonts w:ascii="Times New Roman" w:hAnsi="Times New Roman" w:cs="Times New Roman"/>
          <w:sz w:val="24"/>
          <w:szCs w:val="24"/>
        </w:rPr>
        <w:t xml:space="preserve">15/a bendinde belirtilen fiiller için </w:t>
      </w:r>
      <w:proofErr w:type="spellStart"/>
      <w:r w:rsidR="009D2DEB">
        <w:rPr>
          <w:rFonts w:ascii="Times New Roman" w:hAnsi="Times New Roman" w:cs="Times New Roman"/>
          <w:sz w:val="24"/>
          <w:szCs w:val="24"/>
        </w:rPr>
        <w:t>dörtbinseksendört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>Lirası,</w:t>
      </w:r>
    </w:p>
    <w:p w14:paraId="4D956AA6" w14:textId="58E8153E" w:rsidR="0019591A" w:rsidRPr="0019591A" w:rsidRDefault="0019591A" w:rsidP="0019591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591A">
        <w:rPr>
          <w:rFonts w:ascii="Times New Roman" w:hAnsi="Times New Roman" w:cs="Times New Roman"/>
          <w:sz w:val="24"/>
          <w:szCs w:val="24"/>
        </w:rPr>
        <w:t xml:space="preserve">15/b bendinde belirtilen fiiller için </w:t>
      </w:r>
      <w:proofErr w:type="spellStart"/>
      <w:r w:rsidR="00751B00">
        <w:rPr>
          <w:rFonts w:ascii="Times New Roman" w:hAnsi="Times New Roman" w:cs="Times New Roman"/>
          <w:sz w:val="24"/>
          <w:szCs w:val="24"/>
        </w:rPr>
        <w:t>onikibinondokuz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 xml:space="preserve">Türk Lirasından </w:t>
      </w:r>
      <w:proofErr w:type="spellStart"/>
      <w:r w:rsidR="00751B00">
        <w:rPr>
          <w:rFonts w:ascii="Times New Roman" w:hAnsi="Times New Roman" w:cs="Times New Roman"/>
          <w:sz w:val="24"/>
          <w:szCs w:val="24"/>
        </w:rPr>
        <w:t>yüzyirmibinbeşyüzotuzbeş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>Türk Lirasına kadar,</w:t>
      </w:r>
    </w:p>
    <w:p w14:paraId="7829407D" w14:textId="0AA3848B" w:rsidR="0019591A" w:rsidRPr="0019591A" w:rsidRDefault="0019591A" w:rsidP="0019591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591A">
        <w:rPr>
          <w:rFonts w:ascii="Times New Roman" w:hAnsi="Times New Roman" w:cs="Times New Roman"/>
          <w:sz w:val="24"/>
          <w:szCs w:val="24"/>
        </w:rPr>
        <w:t xml:space="preserve">15/c bendinde belirtilen fiiller için </w:t>
      </w:r>
      <w:proofErr w:type="spellStart"/>
      <w:r w:rsidR="00751B00">
        <w:rPr>
          <w:rFonts w:ascii="Times New Roman" w:hAnsi="Times New Roman" w:cs="Times New Roman"/>
          <w:sz w:val="24"/>
          <w:szCs w:val="24"/>
        </w:rPr>
        <w:t>dörtbinaltıyüzotuzbir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 xml:space="preserve">Türk Lirasından </w:t>
      </w:r>
      <w:proofErr w:type="spellStart"/>
      <w:r w:rsidR="00751B00">
        <w:rPr>
          <w:rFonts w:ascii="Times New Roman" w:hAnsi="Times New Roman" w:cs="Times New Roman"/>
          <w:sz w:val="24"/>
          <w:szCs w:val="24"/>
        </w:rPr>
        <w:t>doksanikibinaltıyüzyirmibir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>Türk Lirasına kadar,</w:t>
      </w:r>
    </w:p>
    <w:p w14:paraId="619BE19C" w14:textId="31E88CFD" w:rsidR="0019591A" w:rsidRPr="0019591A" w:rsidRDefault="0019591A" w:rsidP="0019591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591A">
        <w:rPr>
          <w:rFonts w:ascii="Times New Roman" w:hAnsi="Times New Roman" w:cs="Times New Roman"/>
          <w:sz w:val="24"/>
          <w:szCs w:val="24"/>
        </w:rPr>
        <w:t xml:space="preserve">15/d bendinde belirtilen fiiller için </w:t>
      </w:r>
      <w:proofErr w:type="spellStart"/>
      <w:r w:rsidR="00751B00">
        <w:rPr>
          <w:rFonts w:ascii="Times New Roman" w:hAnsi="Times New Roman" w:cs="Times New Roman"/>
          <w:sz w:val="24"/>
          <w:szCs w:val="24"/>
        </w:rPr>
        <w:t>onsekizbinbeşyüzyirmiiki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 xml:space="preserve">Türk Lirasından </w:t>
      </w:r>
      <w:proofErr w:type="spellStart"/>
      <w:r w:rsidR="00751B00">
        <w:rPr>
          <w:rFonts w:ascii="Times New Roman" w:hAnsi="Times New Roman" w:cs="Times New Roman"/>
          <w:sz w:val="24"/>
          <w:szCs w:val="24"/>
        </w:rPr>
        <w:t>doksanikibinaltıyüzyirmibir</w:t>
      </w:r>
      <w:proofErr w:type="spellEnd"/>
      <w:r w:rsidR="00751B00" w:rsidRPr="0019591A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>Türk Lirasına kadar,</w:t>
      </w:r>
    </w:p>
    <w:p w14:paraId="342B1496" w14:textId="4756540E" w:rsidR="0019591A" w:rsidRPr="0019591A" w:rsidRDefault="0019591A" w:rsidP="0019591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591A">
        <w:rPr>
          <w:rFonts w:ascii="Times New Roman" w:hAnsi="Times New Roman" w:cs="Times New Roman"/>
          <w:sz w:val="24"/>
          <w:szCs w:val="24"/>
        </w:rPr>
        <w:t xml:space="preserve">15/e bendinde belirtilen fiiller için </w:t>
      </w:r>
      <w:proofErr w:type="spellStart"/>
      <w:r w:rsidR="00751B00">
        <w:rPr>
          <w:rFonts w:ascii="Times New Roman" w:hAnsi="Times New Roman" w:cs="Times New Roman"/>
          <w:sz w:val="24"/>
          <w:szCs w:val="24"/>
        </w:rPr>
        <w:t>binsekizyüzkırkdokuz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 xml:space="preserve">Türk Lirasından    </w:t>
      </w:r>
      <w:proofErr w:type="spellStart"/>
      <w:r w:rsidR="00751B00">
        <w:rPr>
          <w:rFonts w:ascii="Times New Roman" w:hAnsi="Times New Roman" w:cs="Times New Roman"/>
          <w:sz w:val="24"/>
          <w:szCs w:val="24"/>
        </w:rPr>
        <w:t>onsekizbinbeşyüzyirmiiki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>Türk Lirasına kadar,</w:t>
      </w:r>
    </w:p>
    <w:p w14:paraId="73C17C15" w14:textId="0303F07D" w:rsidR="0019591A" w:rsidRPr="0019591A" w:rsidRDefault="0019591A" w:rsidP="0019591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591A">
        <w:rPr>
          <w:rFonts w:ascii="Times New Roman" w:hAnsi="Times New Roman" w:cs="Times New Roman"/>
          <w:sz w:val="24"/>
          <w:szCs w:val="24"/>
        </w:rPr>
        <w:t xml:space="preserve">15/f bendinde belirtilen fiiller için </w:t>
      </w:r>
      <w:proofErr w:type="spellStart"/>
      <w:r w:rsidR="00751B00">
        <w:rPr>
          <w:rFonts w:ascii="Times New Roman" w:hAnsi="Times New Roman" w:cs="Times New Roman"/>
          <w:sz w:val="24"/>
          <w:szCs w:val="24"/>
        </w:rPr>
        <w:t>yirmidörtbinyetmişdokuz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 xml:space="preserve">Türk Lirasından </w:t>
      </w:r>
      <w:proofErr w:type="spellStart"/>
      <w:r w:rsidR="00751B00">
        <w:rPr>
          <w:rFonts w:ascii="Times New Roman" w:hAnsi="Times New Roman" w:cs="Times New Roman"/>
          <w:sz w:val="24"/>
          <w:szCs w:val="24"/>
        </w:rPr>
        <w:t>ikiyüzkırkbirbinyetmişbeş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>Türk Lirasına kadar,</w:t>
      </w:r>
    </w:p>
    <w:p w14:paraId="60C2174E" w14:textId="2C88C8C8" w:rsidR="0019591A" w:rsidRPr="0019591A" w:rsidRDefault="0019591A" w:rsidP="0019591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591A">
        <w:rPr>
          <w:rFonts w:ascii="Times New Roman" w:hAnsi="Times New Roman" w:cs="Times New Roman"/>
          <w:sz w:val="24"/>
          <w:szCs w:val="24"/>
        </w:rPr>
        <w:t xml:space="preserve">15/g bendinde belirtilen fiiller için </w:t>
      </w:r>
      <w:proofErr w:type="spellStart"/>
      <w:r w:rsidR="00751B00">
        <w:rPr>
          <w:rFonts w:ascii="Times New Roman" w:hAnsi="Times New Roman" w:cs="Times New Roman"/>
          <w:sz w:val="24"/>
          <w:szCs w:val="24"/>
        </w:rPr>
        <w:t>onikibinondokuz</w:t>
      </w:r>
      <w:proofErr w:type="spellEnd"/>
      <w:r w:rsidR="00751B00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 xml:space="preserve">Türk Lirasından </w:t>
      </w:r>
      <w:proofErr w:type="spellStart"/>
      <w:r w:rsidR="00751B00">
        <w:rPr>
          <w:rFonts w:ascii="Times New Roman" w:hAnsi="Times New Roman" w:cs="Times New Roman"/>
          <w:sz w:val="24"/>
          <w:szCs w:val="24"/>
        </w:rPr>
        <w:t>yirmidörtbinyetmişdokuz</w:t>
      </w:r>
      <w:proofErr w:type="spellEnd"/>
      <w:r w:rsidR="00751B00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>Türk Lirasına kadar,</w:t>
      </w:r>
    </w:p>
    <w:p w14:paraId="1104F7E9" w14:textId="4D51C3A8" w:rsidR="0019591A" w:rsidRPr="0019591A" w:rsidRDefault="0019591A" w:rsidP="0019591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591A">
        <w:rPr>
          <w:rFonts w:ascii="Times New Roman" w:hAnsi="Times New Roman" w:cs="Times New Roman"/>
          <w:sz w:val="24"/>
          <w:szCs w:val="24"/>
        </w:rPr>
        <w:t xml:space="preserve">15/h bendinde belirtilen fiiller için </w:t>
      </w:r>
      <w:proofErr w:type="spellStart"/>
      <w:r w:rsidR="00751B00">
        <w:rPr>
          <w:rFonts w:ascii="Times New Roman" w:hAnsi="Times New Roman" w:cs="Times New Roman"/>
          <w:sz w:val="24"/>
          <w:szCs w:val="24"/>
        </w:rPr>
        <w:t>onsekizbinbeşyüzyirmiiki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 xml:space="preserve">Türk Lirasından </w:t>
      </w:r>
      <w:proofErr w:type="spellStart"/>
      <w:r w:rsidR="00751B00">
        <w:rPr>
          <w:rFonts w:ascii="Times New Roman" w:hAnsi="Times New Roman" w:cs="Times New Roman"/>
          <w:sz w:val="24"/>
          <w:szCs w:val="24"/>
        </w:rPr>
        <w:t>doksanikibinaltıyüzyirmibir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>Türk Lirasına kadar,</w:t>
      </w:r>
    </w:p>
    <w:p w14:paraId="06A760B1" w14:textId="4200570D" w:rsidR="0019591A" w:rsidRPr="0019591A" w:rsidRDefault="0019591A" w:rsidP="0019591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591A">
        <w:rPr>
          <w:rFonts w:ascii="Times New Roman" w:hAnsi="Times New Roman" w:cs="Times New Roman"/>
          <w:sz w:val="24"/>
          <w:szCs w:val="24"/>
        </w:rPr>
        <w:t xml:space="preserve">15/i bendinde belirtilen fiiller için </w:t>
      </w:r>
      <w:proofErr w:type="spellStart"/>
      <w:r w:rsidR="00751B00" w:rsidRPr="00751B00">
        <w:rPr>
          <w:rFonts w:ascii="Times New Roman" w:hAnsi="Times New Roman" w:cs="Times New Roman"/>
          <w:sz w:val="24"/>
          <w:szCs w:val="24"/>
        </w:rPr>
        <w:t>doksanikibinaltıyüzyirmibir</w:t>
      </w:r>
      <w:proofErr w:type="spellEnd"/>
      <w:r w:rsidR="00751B00" w:rsidRPr="00751B00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 xml:space="preserve">Türk Lirasından </w:t>
      </w:r>
      <w:proofErr w:type="spellStart"/>
      <w:r w:rsidR="00751B00">
        <w:rPr>
          <w:rFonts w:ascii="Times New Roman" w:hAnsi="Times New Roman" w:cs="Times New Roman"/>
          <w:sz w:val="24"/>
          <w:szCs w:val="24"/>
        </w:rPr>
        <w:t>dörtyüzaltmışüçbindoksanaltı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>Türk Lirasına kadar,</w:t>
      </w:r>
    </w:p>
    <w:p w14:paraId="51F0080D" w14:textId="6D699916" w:rsidR="006C7466" w:rsidRDefault="0019591A" w:rsidP="0019591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591A">
        <w:rPr>
          <w:rFonts w:ascii="Times New Roman" w:hAnsi="Times New Roman" w:cs="Times New Roman"/>
          <w:sz w:val="24"/>
          <w:szCs w:val="24"/>
        </w:rPr>
        <w:t xml:space="preserve">15/j bendinde belirtilen fiiller için </w:t>
      </w:r>
      <w:proofErr w:type="spellStart"/>
      <w:r w:rsidR="00751B00">
        <w:rPr>
          <w:rFonts w:ascii="Times New Roman" w:hAnsi="Times New Roman" w:cs="Times New Roman"/>
          <w:sz w:val="24"/>
          <w:szCs w:val="24"/>
        </w:rPr>
        <w:t>dokuzbinikiyüzaltmışdört</w:t>
      </w:r>
      <w:proofErr w:type="spellEnd"/>
      <w:r w:rsidR="00EE090B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 xml:space="preserve">Türk Lirasından </w:t>
      </w:r>
      <w:proofErr w:type="spellStart"/>
      <w:r w:rsidR="00751B00" w:rsidRPr="00751B00">
        <w:rPr>
          <w:rFonts w:ascii="Times New Roman" w:hAnsi="Times New Roman" w:cs="Times New Roman"/>
          <w:sz w:val="24"/>
          <w:szCs w:val="24"/>
        </w:rPr>
        <w:t>doksanikibinaltıyüzyirmibir</w:t>
      </w:r>
      <w:proofErr w:type="spellEnd"/>
      <w:r w:rsidR="00751B00" w:rsidRPr="00751B00">
        <w:rPr>
          <w:rFonts w:ascii="Times New Roman" w:hAnsi="Times New Roman" w:cs="Times New Roman"/>
          <w:sz w:val="24"/>
          <w:szCs w:val="24"/>
        </w:rPr>
        <w:t xml:space="preserve"> </w:t>
      </w:r>
      <w:r w:rsidRPr="0019591A">
        <w:rPr>
          <w:rFonts w:ascii="Times New Roman" w:hAnsi="Times New Roman" w:cs="Times New Roman"/>
          <w:sz w:val="24"/>
          <w:szCs w:val="24"/>
        </w:rPr>
        <w:t>Türk Lirasına kadar,</w:t>
      </w:r>
    </w:p>
    <w:p w14:paraId="4190E591" w14:textId="77777777" w:rsidR="00241680" w:rsidRDefault="00241680" w:rsidP="006C746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71B251" w14:textId="77777777" w:rsidR="006C7466" w:rsidRDefault="006C7466" w:rsidP="006C746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idari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para cezası uygulanması gerekmektedir.</w:t>
      </w:r>
    </w:p>
    <w:p w14:paraId="24D28DDE" w14:textId="51AEA74D" w:rsidR="006C7466" w:rsidRDefault="006C7466" w:rsidP="006C7466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F2307DB" w14:textId="304A5C8C" w:rsidR="006C7466" w:rsidRPr="006C7466" w:rsidRDefault="006C7466" w:rsidP="00D70477">
      <w:pPr>
        <w:pStyle w:val="ListeParagraf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1705 SAYILI TİCARETTE TAĞŞİŞİN MEN'İ VE İHRACATIN MURAKABESİ VE KORUNMASI HAKKINDA KANUNA </w:t>
      </w:r>
      <w:r w:rsidR="00241680">
        <w:rPr>
          <w:rFonts w:ascii="Times New Roman" w:hAnsi="Times New Roman" w:cs="Times New Roman"/>
          <w:sz w:val="24"/>
          <w:szCs w:val="24"/>
        </w:rPr>
        <w:t>ÇERÇEVESİNDEKİ</w:t>
      </w:r>
      <w:r>
        <w:rPr>
          <w:rFonts w:ascii="Times New Roman" w:hAnsi="Times New Roman" w:cs="Times New Roman"/>
          <w:sz w:val="24"/>
          <w:szCs w:val="24"/>
        </w:rPr>
        <w:t xml:space="preserve"> KABAHATLERE UYGULANACAK PARA CEZALARI </w:t>
      </w:r>
    </w:p>
    <w:p w14:paraId="34551568" w14:textId="77777777" w:rsidR="006C7466" w:rsidRDefault="006C7466" w:rsidP="006C7466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5EEEBED" w14:textId="203BD37A" w:rsidR="00D70477" w:rsidRDefault="006C7466" w:rsidP="00D7047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1705 sayılı Ticarette Tağşişin Men'i ve İhracatın Murakabesi ve Korunması Hakkında Kanun’un 6 </w:t>
      </w:r>
      <w:proofErr w:type="spellStart"/>
      <w:r>
        <w:rPr>
          <w:rFonts w:ascii="Times New Roman" w:hAnsi="Times New Roman" w:cs="Times New Roman"/>
          <w:sz w:val="24"/>
          <w:szCs w:val="24"/>
        </w:rPr>
        <w:t>ncı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maddesinde düzenlenmiş olan idari para cezasının</w:t>
      </w:r>
      <w:r w:rsidR="00D70477">
        <w:rPr>
          <w:rFonts w:ascii="Times New Roman" w:hAnsi="Times New Roman" w:cs="Times New Roman"/>
          <w:sz w:val="24"/>
          <w:szCs w:val="24"/>
        </w:rPr>
        <w:t xml:space="preserve"> alt ve üst limitleri </w:t>
      </w:r>
      <w:r>
        <w:rPr>
          <w:rFonts w:ascii="Times New Roman" w:hAnsi="Times New Roman" w:cs="Times New Roman"/>
          <w:sz w:val="24"/>
          <w:szCs w:val="24"/>
        </w:rPr>
        <w:t xml:space="preserve">, 31/3/2005 tarihli ve 25772 sayılı (Mükerrer) Resmi </w:t>
      </w:r>
      <w:proofErr w:type="spellStart"/>
      <w:r>
        <w:rPr>
          <w:rFonts w:ascii="Times New Roman" w:hAnsi="Times New Roman" w:cs="Times New Roman"/>
          <w:sz w:val="24"/>
          <w:szCs w:val="24"/>
        </w:rPr>
        <w:t>Gazete'de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yayımlanan Kabahatler Kanununun 17 </w:t>
      </w:r>
      <w:proofErr w:type="spellStart"/>
      <w:r>
        <w:rPr>
          <w:rFonts w:ascii="Times New Roman" w:hAnsi="Times New Roman" w:cs="Times New Roman"/>
          <w:sz w:val="24"/>
          <w:szCs w:val="24"/>
        </w:rPr>
        <w:t>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maddesinin yedinci fıkrasına göre; </w:t>
      </w:r>
      <w:r w:rsidR="0020277B">
        <w:rPr>
          <w:rFonts w:ascii="Times New Roman" w:hAnsi="Times New Roman" w:cs="Times New Roman"/>
          <w:sz w:val="24"/>
          <w:szCs w:val="24"/>
        </w:rPr>
        <w:t>27</w:t>
      </w:r>
      <w:r>
        <w:rPr>
          <w:rFonts w:ascii="Times New Roman" w:hAnsi="Times New Roman" w:cs="Times New Roman"/>
          <w:sz w:val="24"/>
          <w:szCs w:val="24"/>
        </w:rPr>
        <w:t>/</w:t>
      </w:r>
      <w:r w:rsidR="006203FD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>/</w:t>
      </w:r>
      <w:r w:rsidR="006203FD">
        <w:rPr>
          <w:rFonts w:ascii="Times New Roman" w:hAnsi="Times New Roman" w:cs="Times New Roman"/>
          <w:sz w:val="24"/>
          <w:szCs w:val="24"/>
        </w:rPr>
        <w:t>202</w:t>
      </w:r>
      <w:r w:rsidR="0020277B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tarihli ve </w:t>
      </w:r>
      <w:r w:rsidR="006203FD">
        <w:rPr>
          <w:rFonts w:ascii="Times New Roman" w:hAnsi="Times New Roman" w:cs="Times New Roman"/>
          <w:sz w:val="24"/>
          <w:szCs w:val="24"/>
        </w:rPr>
        <w:t>32</w:t>
      </w:r>
      <w:r w:rsidR="0020277B">
        <w:rPr>
          <w:rFonts w:ascii="Times New Roman" w:hAnsi="Times New Roman" w:cs="Times New Roman"/>
          <w:sz w:val="24"/>
          <w:szCs w:val="24"/>
        </w:rPr>
        <w:t>735</w:t>
      </w:r>
      <w:r>
        <w:rPr>
          <w:rFonts w:ascii="Times New Roman" w:hAnsi="Times New Roman" w:cs="Times New Roman"/>
          <w:sz w:val="24"/>
          <w:szCs w:val="24"/>
        </w:rPr>
        <w:t xml:space="preserve"> sayılı Resmî </w:t>
      </w:r>
      <w:proofErr w:type="spellStart"/>
      <w:r>
        <w:rPr>
          <w:rFonts w:ascii="Times New Roman" w:hAnsi="Times New Roman" w:cs="Times New Roman"/>
          <w:sz w:val="24"/>
          <w:szCs w:val="24"/>
        </w:rPr>
        <w:t>Gazete’de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yayımlanan Vergi Usul Kanunu Genel Tebliği (Sıra No: </w:t>
      </w:r>
      <w:r w:rsidR="00C23E93">
        <w:rPr>
          <w:rFonts w:ascii="Times New Roman" w:hAnsi="Times New Roman" w:cs="Times New Roman"/>
          <w:sz w:val="24"/>
          <w:szCs w:val="24"/>
        </w:rPr>
        <w:t>5</w:t>
      </w:r>
      <w:r w:rsidR="0020277B">
        <w:rPr>
          <w:rFonts w:ascii="Times New Roman" w:hAnsi="Times New Roman" w:cs="Times New Roman"/>
          <w:sz w:val="24"/>
          <w:szCs w:val="24"/>
        </w:rPr>
        <w:t>74</w:t>
      </w:r>
      <w:r>
        <w:rPr>
          <w:rFonts w:ascii="Times New Roman" w:hAnsi="Times New Roman" w:cs="Times New Roman"/>
          <w:sz w:val="24"/>
          <w:szCs w:val="24"/>
        </w:rPr>
        <w:t>)’</w:t>
      </w:r>
      <w:proofErr w:type="spellStart"/>
      <w:r>
        <w:rPr>
          <w:rFonts w:ascii="Times New Roman" w:hAnsi="Times New Roman" w:cs="Times New Roman"/>
          <w:sz w:val="24"/>
          <w:szCs w:val="24"/>
        </w:rPr>
        <w:t>nde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tespit edilen </w:t>
      </w:r>
      <w:r w:rsidR="00C23E93">
        <w:rPr>
          <w:rFonts w:ascii="Times New Roman" w:hAnsi="Times New Roman" w:cs="Times New Roman"/>
          <w:sz w:val="24"/>
          <w:szCs w:val="24"/>
        </w:rPr>
        <w:t>202</w:t>
      </w:r>
      <w:r w:rsidR="0020277B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yılı için yeniden değerleme oranı olan %</w:t>
      </w:r>
      <w:r w:rsidR="0020277B">
        <w:rPr>
          <w:rFonts w:ascii="Times New Roman" w:hAnsi="Times New Roman" w:cs="Times New Roman"/>
          <w:sz w:val="24"/>
          <w:szCs w:val="24"/>
        </w:rPr>
        <w:t>43,93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20277B" w:rsidRPr="0020277B">
        <w:rPr>
          <w:rFonts w:ascii="Times New Roman" w:hAnsi="Times New Roman" w:cs="Times New Roman"/>
          <w:sz w:val="24"/>
          <w:szCs w:val="24"/>
        </w:rPr>
        <w:t>kırk üç virgül doksan üç</w:t>
      </w:r>
      <w:r>
        <w:rPr>
          <w:rFonts w:ascii="Times New Roman" w:hAnsi="Times New Roman" w:cs="Times New Roman"/>
          <w:sz w:val="24"/>
          <w:szCs w:val="24"/>
        </w:rPr>
        <w:t>) artırılarak</w:t>
      </w:r>
      <w:r w:rsidR="00D70477">
        <w:rPr>
          <w:rFonts w:ascii="Times New Roman" w:hAnsi="Times New Roman" w:cs="Times New Roman"/>
          <w:sz w:val="24"/>
          <w:szCs w:val="24"/>
        </w:rPr>
        <w:t xml:space="preserve"> 01/01/202</w:t>
      </w:r>
      <w:r w:rsidR="0020277B">
        <w:rPr>
          <w:rFonts w:ascii="Times New Roman" w:hAnsi="Times New Roman" w:cs="Times New Roman"/>
          <w:sz w:val="24"/>
          <w:szCs w:val="24"/>
        </w:rPr>
        <w:t>5</w:t>
      </w:r>
      <w:r w:rsidR="00D70477">
        <w:rPr>
          <w:rFonts w:ascii="Times New Roman" w:hAnsi="Times New Roman" w:cs="Times New Roman"/>
          <w:sz w:val="24"/>
          <w:szCs w:val="24"/>
        </w:rPr>
        <w:t xml:space="preserve"> tarihinden 31/12/202</w:t>
      </w:r>
      <w:r w:rsidR="0020277B">
        <w:rPr>
          <w:rFonts w:ascii="Times New Roman" w:hAnsi="Times New Roman" w:cs="Times New Roman"/>
          <w:sz w:val="24"/>
          <w:szCs w:val="24"/>
        </w:rPr>
        <w:t>5</w:t>
      </w:r>
      <w:bookmarkStart w:id="0" w:name="_GoBack"/>
      <w:bookmarkEnd w:id="0"/>
      <w:r w:rsidR="00D70477">
        <w:rPr>
          <w:rFonts w:ascii="Times New Roman" w:hAnsi="Times New Roman" w:cs="Times New Roman"/>
          <w:sz w:val="24"/>
          <w:szCs w:val="24"/>
        </w:rPr>
        <w:t xml:space="preserve"> tarihine kadar geçerli olmak üzere;</w:t>
      </w:r>
    </w:p>
    <w:p w14:paraId="75A6CF10" w14:textId="77777777" w:rsidR="00D70477" w:rsidRDefault="00D70477" w:rsidP="00241680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79782F6D" w14:textId="50ACA42D" w:rsidR="00D70477" w:rsidRDefault="00751B00" w:rsidP="00D7047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12.019</w:t>
      </w:r>
      <w:r w:rsidR="006C746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onikibinondokuz</w:t>
      </w:r>
      <w:r w:rsidR="006C7466">
        <w:rPr>
          <w:rFonts w:ascii="Times New Roman" w:hAnsi="Times New Roman" w:cs="Times New Roman"/>
          <w:sz w:val="24"/>
          <w:szCs w:val="24"/>
        </w:rPr>
        <w:t>) Tür</w:t>
      </w:r>
      <w:proofErr w:type="spellEnd"/>
      <w:r w:rsidR="006C7466">
        <w:rPr>
          <w:rFonts w:ascii="Times New Roman" w:hAnsi="Times New Roman" w:cs="Times New Roman"/>
          <w:sz w:val="24"/>
          <w:szCs w:val="24"/>
        </w:rPr>
        <w:t>k lirasından</w:t>
      </w:r>
      <w:r w:rsidR="001846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482.204</w:t>
      </w:r>
      <w:r w:rsidR="0018465E">
        <w:rPr>
          <w:rFonts w:ascii="Times New Roman" w:hAnsi="Times New Roman" w:cs="Times New Roman"/>
          <w:sz w:val="24"/>
          <w:szCs w:val="24"/>
        </w:rPr>
        <w:t xml:space="preserve"> </w:t>
      </w:r>
      <w:r w:rsidR="006C7466"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dörtyüzseksenikibinikiyüzdört</w:t>
      </w:r>
      <w:proofErr w:type="spellEnd"/>
      <w:r w:rsidR="006C7466">
        <w:rPr>
          <w:rFonts w:ascii="Times New Roman" w:hAnsi="Times New Roman" w:cs="Times New Roman"/>
          <w:sz w:val="24"/>
          <w:szCs w:val="24"/>
        </w:rPr>
        <w:t xml:space="preserve">) </w:t>
      </w:r>
      <w:r w:rsidR="00241680">
        <w:rPr>
          <w:rFonts w:ascii="Times New Roman" w:hAnsi="Times New Roman" w:cs="Times New Roman"/>
          <w:sz w:val="24"/>
          <w:szCs w:val="24"/>
        </w:rPr>
        <w:t xml:space="preserve">Türk lirasına kadar </w:t>
      </w:r>
    </w:p>
    <w:p w14:paraId="7767F5E9" w14:textId="77777777" w:rsidR="00D70477" w:rsidRDefault="00D70477" w:rsidP="00D70477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30E81314" w14:textId="7EA9AF49" w:rsidR="00241680" w:rsidRDefault="00241680" w:rsidP="00344187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uygulanması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gerekmektedir. </w:t>
      </w:r>
    </w:p>
    <w:sectPr w:rsidR="00241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88289E"/>
    <w:multiLevelType w:val="hybridMultilevel"/>
    <w:tmpl w:val="49664956"/>
    <w:lvl w:ilvl="0" w:tplc="38B612FA">
      <w:start w:val="1"/>
      <w:numFmt w:val="lowerRoman"/>
      <w:lvlText w:val="%1."/>
      <w:lvlJc w:val="left"/>
      <w:pPr>
        <w:ind w:left="1428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7B2"/>
    <w:rsid w:val="00161237"/>
    <w:rsid w:val="0018465E"/>
    <w:rsid w:val="0019591A"/>
    <w:rsid w:val="0020277B"/>
    <w:rsid w:val="00223DB5"/>
    <w:rsid w:val="00241680"/>
    <w:rsid w:val="002A797B"/>
    <w:rsid w:val="002D5299"/>
    <w:rsid w:val="00344187"/>
    <w:rsid w:val="00517350"/>
    <w:rsid w:val="0057053C"/>
    <w:rsid w:val="0057736D"/>
    <w:rsid w:val="006203FD"/>
    <w:rsid w:val="00671A24"/>
    <w:rsid w:val="006C7466"/>
    <w:rsid w:val="00751B00"/>
    <w:rsid w:val="00790037"/>
    <w:rsid w:val="00797D00"/>
    <w:rsid w:val="008B051E"/>
    <w:rsid w:val="008D0D45"/>
    <w:rsid w:val="008E4B87"/>
    <w:rsid w:val="009D2DEB"/>
    <w:rsid w:val="009D5A2F"/>
    <w:rsid w:val="00B467B2"/>
    <w:rsid w:val="00C23E93"/>
    <w:rsid w:val="00D6683D"/>
    <w:rsid w:val="00D70477"/>
    <w:rsid w:val="00DA540A"/>
    <w:rsid w:val="00E061D4"/>
    <w:rsid w:val="00E67B75"/>
    <w:rsid w:val="00EE090B"/>
    <w:rsid w:val="00F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E4AA9"/>
  <w15:chartTrackingRefBased/>
  <w15:docId w15:val="{F8684B96-0FBC-4888-9A72-C71AE30F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AklamaBavurusu">
    <w:name w:val="annotation reference"/>
    <w:basedOn w:val="VarsaylanParagrafYazTipi"/>
    <w:uiPriority w:val="99"/>
    <w:semiHidden/>
    <w:unhideWhenUsed/>
    <w:rsid w:val="008D0D45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8D0D45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8D0D45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8D0D45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8D0D45"/>
    <w:rPr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8D0D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D0D45"/>
    <w:rPr>
      <w:rFonts w:ascii="Segoe UI" w:hAnsi="Segoe UI" w:cs="Segoe UI"/>
      <w:sz w:val="18"/>
      <w:szCs w:val="18"/>
    </w:rPr>
  </w:style>
  <w:style w:type="paragraph" w:styleId="ListeParagraf">
    <w:name w:val="List Paragraph"/>
    <w:basedOn w:val="Normal"/>
    <w:uiPriority w:val="34"/>
    <w:qFormat/>
    <w:rsid w:val="006C7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41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Çağıl Çakan</dc:creator>
  <cp:keywords/>
  <dc:description/>
  <cp:lastModifiedBy>Kağan KARADEMİR</cp:lastModifiedBy>
  <cp:revision>16</cp:revision>
  <dcterms:created xsi:type="dcterms:W3CDTF">2020-12-30T09:18:00Z</dcterms:created>
  <dcterms:modified xsi:type="dcterms:W3CDTF">2024-12-26T12:23:00Z</dcterms:modified>
</cp:coreProperties>
</file>