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61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6"/>
        <w:gridCol w:w="4109"/>
        <w:gridCol w:w="1984"/>
      </w:tblGrid>
      <w:tr w:rsidR="00B32619" w:rsidRPr="006769B6" w:rsidTr="00B32619">
        <w:trPr>
          <w:trHeight w:val="255"/>
        </w:trPr>
        <w:tc>
          <w:tcPr>
            <w:tcW w:w="1355" w:type="pct"/>
            <w:shd w:val="clear" w:color="000000" w:fill="FFFFFF"/>
          </w:tcPr>
          <w:p w:rsidR="00B32619" w:rsidRPr="00B32619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</w:pPr>
            <w:bookmarkStart w:id="0" w:name="_GoBack" w:colFirst="0" w:colLast="2"/>
            <w:r w:rsidRPr="00B32619"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  <w:t>Standard No:</w:t>
            </w:r>
          </w:p>
        </w:tc>
        <w:tc>
          <w:tcPr>
            <w:tcW w:w="2458" w:type="pct"/>
            <w:shd w:val="clear" w:color="000000" w:fill="FFFFFF"/>
          </w:tcPr>
          <w:p w:rsidR="00B32619" w:rsidRPr="00B32619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</w:pPr>
            <w:r w:rsidRPr="00B32619"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  <w:t>Standart Adı</w:t>
            </w:r>
          </w:p>
        </w:tc>
        <w:tc>
          <w:tcPr>
            <w:tcW w:w="1187" w:type="pct"/>
            <w:shd w:val="clear" w:color="000000" w:fill="FFFFFF"/>
          </w:tcPr>
          <w:p w:rsidR="00B32619" w:rsidRPr="00B32619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</w:pPr>
            <w:r w:rsidRPr="00B32619"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  <w:t>Türü</w:t>
            </w:r>
          </w:p>
        </w:tc>
      </w:tr>
      <w:bookmarkEnd w:id="0"/>
      <w:tr w:rsidR="00B32619" w:rsidRPr="006769B6" w:rsidTr="00B32619">
        <w:trPr>
          <w:trHeight w:val="255"/>
        </w:trPr>
        <w:tc>
          <w:tcPr>
            <w:tcW w:w="1355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215/Nisan 1965</w:t>
            </w:r>
          </w:p>
        </w:tc>
        <w:tc>
          <w:tcPr>
            <w:tcW w:w="2458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Mamul Derilerden Numune Alma</w:t>
            </w:r>
          </w:p>
        </w:tc>
        <w:tc>
          <w:tcPr>
            <w:tcW w:w="1187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</w:t>
            </w:r>
          </w:p>
        </w:tc>
      </w:tr>
      <w:tr w:rsidR="00B32619" w:rsidRPr="006769B6" w:rsidTr="00B32619">
        <w:trPr>
          <w:trHeight w:val="510"/>
        </w:trPr>
        <w:tc>
          <w:tcPr>
            <w:tcW w:w="1355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216/Nisan 1965</w:t>
            </w:r>
          </w:p>
        </w:tc>
        <w:tc>
          <w:tcPr>
            <w:tcW w:w="2458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Mamul Deri Kusurları ve Kaliteye Ayırma</w:t>
            </w:r>
          </w:p>
        </w:tc>
        <w:tc>
          <w:tcPr>
            <w:tcW w:w="1187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</w:t>
            </w:r>
          </w:p>
        </w:tc>
      </w:tr>
      <w:tr w:rsidR="00B32619" w:rsidRPr="006769B6" w:rsidTr="00B32619">
        <w:trPr>
          <w:trHeight w:val="255"/>
        </w:trPr>
        <w:tc>
          <w:tcPr>
            <w:tcW w:w="1355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827/Aralık 1988</w:t>
            </w:r>
          </w:p>
        </w:tc>
        <w:tc>
          <w:tcPr>
            <w:tcW w:w="2458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Binalarda Pis Su Tesisatı Yapım Kuralları</w:t>
            </w:r>
          </w:p>
        </w:tc>
        <w:tc>
          <w:tcPr>
            <w:tcW w:w="1187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</w:t>
            </w:r>
          </w:p>
        </w:tc>
      </w:tr>
      <w:tr w:rsidR="00B32619" w:rsidRPr="006769B6" w:rsidTr="00B32619">
        <w:trPr>
          <w:trHeight w:val="255"/>
        </w:trPr>
        <w:tc>
          <w:tcPr>
            <w:tcW w:w="1355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217/Nisan 1965</w:t>
            </w:r>
          </w:p>
        </w:tc>
        <w:tc>
          <w:tcPr>
            <w:tcW w:w="2458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Mamul Deri Toleransları</w:t>
            </w:r>
          </w:p>
        </w:tc>
        <w:tc>
          <w:tcPr>
            <w:tcW w:w="1187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</w:t>
            </w:r>
          </w:p>
        </w:tc>
      </w:tr>
      <w:tr w:rsidR="00B32619" w:rsidRPr="006769B6" w:rsidTr="00B32619">
        <w:trPr>
          <w:trHeight w:val="510"/>
        </w:trPr>
        <w:tc>
          <w:tcPr>
            <w:tcW w:w="1355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218/Nisan 1965</w:t>
            </w:r>
          </w:p>
        </w:tc>
        <w:tc>
          <w:tcPr>
            <w:tcW w:w="2458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Mamul Deri Kalite Beyan Vesikası, Kontrol ve Muayenesi</w:t>
            </w:r>
          </w:p>
        </w:tc>
        <w:tc>
          <w:tcPr>
            <w:tcW w:w="1187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</w:t>
            </w:r>
          </w:p>
        </w:tc>
      </w:tr>
      <w:tr w:rsidR="00B32619" w:rsidRPr="006769B6" w:rsidTr="00B32619">
        <w:trPr>
          <w:trHeight w:val="510"/>
        </w:trPr>
        <w:tc>
          <w:tcPr>
            <w:tcW w:w="1355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622/Aralık 1990</w:t>
            </w:r>
          </w:p>
        </w:tc>
        <w:tc>
          <w:tcPr>
            <w:tcW w:w="2458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Yapıların Yıldırımdan Korunması Kuralları</w:t>
            </w:r>
          </w:p>
        </w:tc>
        <w:tc>
          <w:tcPr>
            <w:tcW w:w="1187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</w:t>
            </w:r>
          </w:p>
        </w:tc>
      </w:tr>
      <w:tr w:rsidR="00B32619" w:rsidRPr="006769B6" w:rsidTr="00B32619">
        <w:trPr>
          <w:trHeight w:val="510"/>
        </w:trPr>
        <w:tc>
          <w:tcPr>
            <w:tcW w:w="1355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EN 60900</w:t>
            </w:r>
          </w:p>
        </w:tc>
        <w:tc>
          <w:tcPr>
            <w:tcW w:w="2458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Gerilim altında </w:t>
            </w:r>
            <w:proofErr w:type="gramStart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çalışma -</w:t>
            </w:r>
            <w:proofErr w:type="gramEnd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1000 V </w:t>
            </w:r>
            <w:proofErr w:type="spellStart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a.a</w:t>
            </w:r>
            <w:proofErr w:type="spellEnd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. ve 1500 V </w:t>
            </w:r>
            <w:proofErr w:type="spellStart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d.a.'ya</w:t>
            </w:r>
            <w:proofErr w:type="spellEnd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kadar olan gerilimlerde kullanılan el</w: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</w:t>
            </w: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aletleri</w:t>
            </w:r>
          </w:p>
        </w:tc>
        <w:tc>
          <w:tcPr>
            <w:tcW w:w="1187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</w:t>
            </w:r>
          </w:p>
        </w:tc>
      </w:tr>
      <w:tr w:rsidR="00B32619" w:rsidRPr="006769B6" w:rsidTr="00B32619">
        <w:trPr>
          <w:trHeight w:val="510"/>
        </w:trPr>
        <w:tc>
          <w:tcPr>
            <w:tcW w:w="1355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6429/Ocak 1989</w:t>
            </w:r>
          </w:p>
        </w:tc>
        <w:tc>
          <w:tcPr>
            <w:tcW w:w="2458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Elektronikte Kullanılan Sistemlerde Renklerle veya </w:t>
            </w:r>
            <w:proofErr w:type="spellStart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Alfanümerik</w:t>
            </w:r>
            <w:proofErr w:type="spellEnd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İşaretleme</w:t>
            </w:r>
          </w:p>
        </w:tc>
        <w:tc>
          <w:tcPr>
            <w:tcW w:w="1187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</w:t>
            </w:r>
          </w:p>
        </w:tc>
      </w:tr>
      <w:tr w:rsidR="00B32619" w:rsidRPr="006769B6" w:rsidTr="00B32619">
        <w:trPr>
          <w:trHeight w:val="510"/>
        </w:trPr>
        <w:tc>
          <w:tcPr>
            <w:tcW w:w="1355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HD 60364-5-54 / Aralık 2008</w:t>
            </w:r>
          </w:p>
        </w:tc>
        <w:tc>
          <w:tcPr>
            <w:tcW w:w="2458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Alçak Gerilim Elektrik Tesisleri-Bölüm5-</w:t>
            </w:r>
            <w:proofErr w:type="gramStart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54:Elektriksel</w:t>
            </w:r>
            <w:proofErr w:type="gramEnd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Tec</w:t>
            </w:r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hizatın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Seçilmesi ve Montaj ı-T</w:t>
            </w: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opraklama </w:t>
            </w:r>
            <w:proofErr w:type="spellStart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Düzenlemeleri,Koruyucu</w:t>
            </w:r>
            <w:proofErr w:type="spellEnd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İletkenler ve Koruyucu Kuşaklama İletkenleri</w:t>
            </w:r>
          </w:p>
        </w:tc>
        <w:tc>
          <w:tcPr>
            <w:tcW w:w="1187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</w:t>
            </w:r>
          </w:p>
        </w:tc>
      </w:tr>
      <w:tr w:rsidR="00B32619" w:rsidRPr="006769B6" w:rsidTr="00B32619">
        <w:trPr>
          <w:trHeight w:val="510"/>
        </w:trPr>
        <w:tc>
          <w:tcPr>
            <w:tcW w:w="1355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1176</w:t>
            </w:r>
          </w:p>
        </w:tc>
        <w:tc>
          <w:tcPr>
            <w:tcW w:w="2458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Yapılarda Havagazı Tesisatı Proje ve Uygulama Esasları</w:t>
            </w:r>
          </w:p>
        </w:tc>
        <w:tc>
          <w:tcPr>
            <w:tcW w:w="1187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</w:t>
            </w:r>
          </w:p>
        </w:tc>
      </w:tr>
      <w:tr w:rsidR="00B32619" w:rsidRPr="006769B6" w:rsidTr="00B32619">
        <w:trPr>
          <w:trHeight w:val="255"/>
        </w:trPr>
        <w:tc>
          <w:tcPr>
            <w:tcW w:w="1355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7363</w:t>
            </w:r>
          </w:p>
        </w:tc>
        <w:tc>
          <w:tcPr>
            <w:tcW w:w="2458" w:type="pct"/>
            <w:shd w:val="clear" w:color="000000" w:fill="FFFFFF"/>
            <w:noWrap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proofErr w:type="gramStart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Doğalgaz -</w:t>
            </w:r>
            <w:proofErr w:type="gramEnd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Bina iç tesisatı Projelendirme ve uygulama kuralları</w:t>
            </w:r>
          </w:p>
        </w:tc>
        <w:tc>
          <w:tcPr>
            <w:tcW w:w="1187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</w:t>
            </w:r>
          </w:p>
        </w:tc>
      </w:tr>
      <w:tr w:rsidR="00B32619" w:rsidRPr="006769B6" w:rsidTr="00B32619">
        <w:trPr>
          <w:trHeight w:val="1275"/>
        </w:trPr>
        <w:tc>
          <w:tcPr>
            <w:tcW w:w="1355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EN ISO 1461</w:t>
            </w:r>
          </w:p>
        </w:tc>
        <w:tc>
          <w:tcPr>
            <w:tcW w:w="2458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Demir ve Çelikten İmal Edilmiş Malzemeler Üzerinde Sıcak Daldırmayla Yapılan Galvaniz Kaplamalar-Özellikler ve Deney Metotları</w:t>
            </w:r>
          </w:p>
        </w:tc>
        <w:tc>
          <w:tcPr>
            <w:tcW w:w="1187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</w:t>
            </w:r>
          </w:p>
        </w:tc>
      </w:tr>
      <w:tr w:rsidR="00B32619" w:rsidRPr="006769B6" w:rsidTr="00B32619">
        <w:trPr>
          <w:trHeight w:val="765"/>
        </w:trPr>
        <w:tc>
          <w:tcPr>
            <w:tcW w:w="1355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EN 14336</w:t>
            </w:r>
          </w:p>
        </w:tc>
        <w:tc>
          <w:tcPr>
            <w:tcW w:w="2458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Isıtma </w:t>
            </w:r>
            <w:proofErr w:type="gramStart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sistemleri -</w:t>
            </w:r>
            <w:proofErr w:type="gramEnd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Binalar için - Su esaslı ısıtma sistemlerinin tesisi ve işletmeye alınması</w:t>
            </w:r>
          </w:p>
        </w:tc>
        <w:tc>
          <w:tcPr>
            <w:tcW w:w="1187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</w:t>
            </w:r>
          </w:p>
        </w:tc>
      </w:tr>
      <w:tr w:rsidR="00B32619" w:rsidRPr="006769B6" w:rsidTr="00B32619">
        <w:trPr>
          <w:trHeight w:val="765"/>
        </w:trPr>
        <w:tc>
          <w:tcPr>
            <w:tcW w:w="1355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ISO 6194-2</w:t>
            </w:r>
          </w:p>
        </w:tc>
        <w:tc>
          <w:tcPr>
            <w:tcW w:w="2458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proofErr w:type="spellStart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Elastomerik</w:t>
            </w:r>
            <w:proofErr w:type="spellEnd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sızdırmazlık elemanlarını içeren döner mil dudak tipi </w:t>
            </w:r>
            <w:proofErr w:type="gramStart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keçeler -</w:t>
            </w:r>
            <w:proofErr w:type="gramEnd"/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 Bölüm   2: Terimler ve tarifler</w:t>
            </w:r>
          </w:p>
        </w:tc>
        <w:tc>
          <w:tcPr>
            <w:tcW w:w="1187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</w:t>
            </w:r>
          </w:p>
        </w:tc>
      </w:tr>
      <w:tr w:rsidR="00B32619" w:rsidRPr="006769B6" w:rsidTr="00B32619">
        <w:trPr>
          <w:trHeight w:val="510"/>
        </w:trPr>
        <w:tc>
          <w:tcPr>
            <w:tcW w:w="1355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ISO 6194-5</w:t>
            </w:r>
          </w:p>
        </w:tc>
        <w:tc>
          <w:tcPr>
            <w:tcW w:w="2458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Döner mil dudak tipi keçeler - Bölüm 5: Görünür kusurların belirlenmesi</w:t>
            </w:r>
          </w:p>
        </w:tc>
        <w:tc>
          <w:tcPr>
            <w:tcW w:w="1187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</w:t>
            </w:r>
          </w:p>
        </w:tc>
      </w:tr>
      <w:tr w:rsidR="00B32619" w:rsidRPr="006769B6" w:rsidTr="00B32619">
        <w:trPr>
          <w:trHeight w:val="1020"/>
        </w:trPr>
        <w:tc>
          <w:tcPr>
            <w:tcW w:w="1355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ISO 7375-1</w:t>
            </w:r>
          </w:p>
        </w:tc>
        <w:tc>
          <w:tcPr>
            <w:tcW w:w="2458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Kara Yolu Taşıtları-Çekici ile Römork Arasındaki Havalı Fren Bağlantılarında Kullanılan Helezon Hortum Takımları Bölüm 1: Boyutlar</w:t>
            </w:r>
          </w:p>
        </w:tc>
        <w:tc>
          <w:tcPr>
            <w:tcW w:w="1187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</w:t>
            </w:r>
          </w:p>
        </w:tc>
      </w:tr>
      <w:tr w:rsidR="00B32619" w:rsidRPr="006769B6" w:rsidTr="00B32619">
        <w:trPr>
          <w:trHeight w:val="1020"/>
        </w:trPr>
        <w:tc>
          <w:tcPr>
            <w:tcW w:w="1355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lastRenderedPageBreak/>
              <w:t>TS ISO 9980</w:t>
            </w:r>
          </w:p>
        </w:tc>
        <w:tc>
          <w:tcPr>
            <w:tcW w:w="2458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Kayışla tahrik - V kayışları için kanallı kasnaklar (etkin genişliği esas alan sistem) -Kanalların geometrik muayenesi</w:t>
            </w:r>
          </w:p>
        </w:tc>
        <w:tc>
          <w:tcPr>
            <w:tcW w:w="1187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</w:t>
            </w:r>
          </w:p>
        </w:tc>
      </w:tr>
      <w:tr w:rsidR="00B32619" w:rsidRPr="006769B6" w:rsidTr="00B32619">
        <w:trPr>
          <w:trHeight w:val="752"/>
        </w:trPr>
        <w:tc>
          <w:tcPr>
            <w:tcW w:w="1355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4331</w:t>
            </w:r>
          </w:p>
        </w:tc>
        <w:tc>
          <w:tcPr>
            <w:tcW w:w="2458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Ambalajlama-Genel İlkeler-Bölüm 3:Ambalajların İşaretlenmesi ve Etiketlenmesi</w:t>
            </w:r>
          </w:p>
        </w:tc>
        <w:tc>
          <w:tcPr>
            <w:tcW w:w="1187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</w:t>
            </w:r>
          </w:p>
        </w:tc>
      </w:tr>
      <w:tr w:rsidR="00B32619" w:rsidRPr="006769B6" w:rsidTr="00B32619">
        <w:trPr>
          <w:trHeight w:val="1275"/>
        </w:trPr>
        <w:tc>
          <w:tcPr>
            <w:tcW w:w="1355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11816/Mart 2002</w:t>
            </w:r>
          </w:p>
        </w:tc>
        <w:tc>
          <w:tcPr>
            <w:tcW w:w="2458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Emlak Komisyonculuğu Hizmetleri-Genel Kurallar</w:t>
            </w:r>
          </w:p>
        </w:tc>
        <w:tc>
          <w:tcPr>
            <w:tcW w:w="1187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 (Hizmet Yeterlilik Belgesi Verilen Standart)</w:t>
            </w:r>
          </w:p>
        </w:tc>
      </w:tr>
      <w:tr w:rsidR="00B32619" w:rsidRPr="006769B6" w:rsidTr="00B32619">
        <w:trPr>
          <w:trHeight w:val="1530"/>
        </w:trPr>
        <w:tc>
          <w:tcPr>
            <w:tcW w:w="1355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11827</w:t>
            </w:r>
          </w:p>
        </w:tc>
        <w:tc>
          <w:tcPr>
            <w:tcW w:w="2458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İş yerleri - Yangın söndürme cihazlarına bakım ve dolum hizmeti veren yerler için kurallar</w:t>
            </w:r>
          </w:p>
        </w:tc>
        <w:tc>
          <w:tcPr>
            <w:tcW w:w="1187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 (Hizmet Yeterlilik Belgesi Verilen Standart)</w:t>
            </w:r>
          </w:p>
        </w:tc>
      </w:tr>
      <w:tr w:rsidR="00B32619" w:rsidRPr="006769B6" w:rsidTr="00B32619">
        <w:trPr>
          <w:trHeight w:val="969"/>
        </w:trPr>
        <w:tc>
          <w:tcPr>
            <w:tcW w:w="1355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EN ISO 4126-6</w:t>
            </w:r>
          </w:p>
        </w:tc>
        <w:tc>
          <w:tcPr>
            <w:tcW w:w="2458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Aşırı basınca karşı koruma için emniyet cihazları - Bölüm 6: Patlama diskli emniyet cihazlarının uygulaması, seçimi ve montajı</w:t>
            </w:r>
          </w:p>
        </w:tc>
        <w:tc>
          <w:tcPr>
            <w:tcW w:w="1187" w:type="pct"/>
            <w:shd w:val="clear" w:color="000000" w:fill="FFFFFF"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</w:t>
            </w:r>
          </w:p>
        </w:tc>
      </w:tr>
      <w:tr w:rsidR="00B32619" w:rsidRPr="006769B6" w:rsidTr="00B32619">
        <w:trPr>
          <w:trHeight w:val="1530"/>
        </w:trPr>
        <w:tc>
          <w:tcPr>
            <w:tcW w:w="1355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1446</w:t>
            </w:r>
          </w:p>
        </w:tc>
        <w:tc>
          <w:tcPr>
            <w:tcW w:w="2458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Sıvılaştırılmış Petrol Gazları (LPG) - Depolama Kuralları</w:t>
            </w:r>
          </w:p>
        </w:tc>
        <w:tc>
          <w:tcPr>
            <w:tcW w:w="1187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 (Hizmet Yeterlilik Belgesi Verilen Standart)</w:t>
            </w:r>
          </w:p>
        </w:tc>
      </w:tr>
      <w:tr w:rsidR="00B32619" w:rsidRPr="006769B6" w:rsidTr="00B32619">
        <w:trPr>
          <w:trHeight w:val="1530"/>
        </w:trPr>
        <w:tc>
          <w:tcPr>
            <w:tcW w:w="1355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1449</w:t>
            </w:r>
          </w:p>
        </w:tc>
        <w:tc>
          <w:tcPr>
            <w:tcW w:w="2458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LPG Doldurma ve Boşaltma Kuralları - Emniyet Gerekleri</w:t>
            </w:r>
          </w:p>
        </w:tc>
        <w:tc>
          <w:tcPr>
            <w:tcW w:w="1187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 (Hizmet Yeterlilik Belgesi Verilen Standart)</w:t>
            </w:r>
          </w:p>
        </w:tc>
      </w:tr>
      <w:tr w:rsidR="00B32619" w:rsidRPr="006769B6" w:rsidTr="00B32619">
        <w:trPr>
          <w:trHeight w:val="1530"/>
        </w:trPr>
        <w:tc>
          <w:tcPr>
            <w:tcW w:w="1355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11939</w:t>
            </w:r>
          </w:p>
        </w:tc>
        <w:tc>
          <w:tcPr>
            <w:tcW w:w="2458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Sıvılaştırılmış Petrol Gazları(LPG)-İkmal İstasyonu-Karayolu Taşıtları İçin-Emniyet Kuralları</w:t>
            </w:r>
          </w:p>
        </w:tc>
        <w:tc>
          <w:tcPr>
            <w:tcW w:w="1187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 (Hizmet Yeterlilik Belgesi Verilen Standart)</w:t>
            </w:r>
          </w:p>
        </w:tc>
      </w:tr>
      <w:tr w:rsidR="00B32619" w:rsidRPr="006769B6" w:rsidTr="00B32619">
        <w:trPr>
          <w:trHeight w:val="1530"/>
        </w:trPr>
        <w:tc>
          <w:tcPr>
            <w:tcW w:w="1355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TS 12820</w:t>
            </w:r>
          </w:p>
        </w:tc>
        <w:tc>
          <w:tcPr>
            <w:tcW w:w="2458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Akaryakıt İstasyonları-Emniyet Gerekleri</w:t>
            </w:r>
          </w:p>
        </w:tc>
        <w:tc>
          <w:tcPr>
            <w:tcW w:w="1187" w:type="pct"/>
            <w:shd w:val="clear" w:color="000000" w:fill="FFFFFF"/>
            <w:hideMark/>
          </w:tcPr>
          <w:p w:rsidR="00B32619" w:rsidRPr="006769B6" w:rsidRDefault="00B32619" w:rsidP="001542FD">
            <w:pPr>
              <w:spacing w:before="120" w:after="120" w:line="240" w:lineRule="auto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6769B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Ürün Dışı (Hizmet Yeterlilik Belgesi Verilen Standart)</w:t>
            </w:r>
          </w:p>
        </w:tc>
      </w:tr>
    </w:tbl>
    <w:p w:rsidR="007A6FAA" w:rsidRDefault="007A6FAA" w:rsidP="001542FD"/>
    <w:sectPr w:rsidR="007A6FAA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26CF" w:rsidRDefault="005826CF" w:rsidP="001542FD">
      <w:pPr>
        <w:spacing w:after="0" w:line="240" w:lineRule="auto"/>
      </w:pPr>
      <w:r>
        <w:separator/>
      </w:r>
    </w:p>
  </w:endnote>
  <w:endnote w:type="continuationSeparator" w:id="0">
    <w:p w:rsidR="005826CF" w:rsidRDefault="005826CF" w:rsidP="00154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26CF" w:rsidRDefault="005826CF" w:rsidP="001542FD">
      <w:pPr>
        <w:spacing w:after="0" w:line="240" w:lineRule="auto"/>
      </w:pPr>
      <w:r>
        <w:separator/>
      </w:r>
    </w:p>
  </w:footnote>
  <w:footnote w:type="continuationSeparator" w:id="0">
    <w:p w:rsidR="005826CF" w:rsidRDefault="005826CF" w:rsidP="00154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42FD" w:rsidRPr="001542FD" w:rsidRDefault="001542FD" w:rsidP="001542FD">
    <w:pPr>
      <w:jc w:val="center"/>
      <w:rPr>
        <w:b/>
        <w:sz w:val="28"/>
      </w:rPr>
    </w:pPr>
    <w:r w:rsidRPr="001542FD">
      <w:rPr>
        <w:b/>
        <w:sz w:val="28"/>
      </w:rPr>
      <w:t>ÜRÜN DIŞI ve HİZMET STANDARTLARI LİSTESİ</w:t>
    </w:r>
  </w:p>
  <w:p w:rsidR="001542FD" w:rsidRDefault="001542FD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9B6"/>
    <w:rsid w:val="00052677"/>
    <w:rsid w:val="001542FD"/>
    <w:rsid w:val="002938E6"/>
    <w:rsid w:val="003D5D37"/>
    <w:rsid w:val="005826CF"/>
    <w:rsid w:val="006769B6"/>
    <w:rsid w:val="007A6FAA"/>
    <w:rsid w:val="00B32619"/>
    <w:rsid w:val="00B92B28"/>
    <w:rsid w:val="00BC08A3"/>
    <w:rsid w:val="00C811E9"/>
    <w:rsid w:val="00E12931"/>
    <w:rsid w:val="00EB15AB"/>
    <w:rsid w:val="00F53C41"/>
    <w:rsid w:val="00FD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E78BD-928C-41AE-AD6A-654058F8F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42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542FD"/>
  </w:style>
  <w:style w:type="paragraph" w:styleId="AltBilgi">
    <w:name w:val="footer"/>
    <w:basedOn w:val="Normal"/>
    <w:link w:val="AltBilgiChar"/>
    <w:uiPriority w:val="99"/>
    <w:unhideWhenUsed/>
    <w:rsid w:val="001542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54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4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Abdurrahim Deniz Doğan</dc:creator>
  <cp:keywords/>
  <dc:description/>
  <cp:lastModifiedBy>Kağan Karademir</cp:lastModifiedBy>
  <cp:revision>4</cp:revision>
  <dcterms:created xsi:type="dcterms:W3CDTF">2021-08-12T11:45:00Z</dcterms:created>
  <dcterms:modified xsi:type="dcterms:W3CDTF">2022-01-06T12:56:00Z</dcterms:modified>
</cp:coreProperties>
</file>