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42F90F" w14:textId="521DC1C4" w:rsidR="000C39FF" w:rsidRPr="00246CB5" w:rsidRDefault="000C39FF" w:rsidP="00130439">
      <w:pPr>
        <w:pStyle w:val="Default"/>
        <w:jc w:val="both"/>
      </w:pPr>
    </w:p>
    <w:tbl>
      <w:tblPr>
        <w:tblpPr w:leftFromText="141" w:rightFromText="141" w:vertAnchor="page" w:horzAnchor="margin" w:tblpY="852"/>
        <w:tblW w:w="9866" w:type="dxa"/>
        <w:tblLayout w:type="fixed"/>
        <w:tblLook w:val="04A0" w:firstRow="1" w:lastRow="0" w:firstColumn="1" w:lastColumn="0" w:noHBand="0" w:noVBand="1"/>
      </w:tblPr>
      <w:tblGrid>
        <w:gridCol w:w="1842"/>
        <w:gridCol w:w="8024"/>
      </w:tblGrid>
      <w:tr w:rsidR="000C39FF" w:rsidRPr="00246CB5" w14:paraId="25EAADDB" w14:textId="77777777" w:rsidTr="0096154B">
        <w:trPr>
          <w:trHeight w:val="1313"/>
        </w:trPr>
        <w:tc>
          <w:tcPr>
            <w:tcW w:w="1842" w:type="dxa"/>
            <w:tcBorders>
              <w:top w:val="single" w:sz="18" w:space="0" w:color="000000"/>
              <w:left w:val="single" w:sz="18" w:space="0" w:color="000000"/>
              <w:right w:val="single" w:sz="18" w:space="0" w:color="auto"/>
            </w:tcBorders>
            <w:vAlign w:val="center"/>
            <w:hideMark/>
          </w:tcPr>
          <w:p w14:paraId="26F692F1" w14:textId="77777777" w:rsidR="000C39FF" w:rsidRPr="00246CB5" w:rsidRDefault="000C39FF" w:rsidP="0096154B">
            <w:pPr>
              <w:tabs>
                <w:tab w:val="left" w:pos="193"/>
              </w:tabs>
              <w:rPr>
                <w:rFonts w:ascii="Times New Roman" w:eastAsia="Calibri" w:hAnsi="Times New Roman" w:cs="Times New Roman"/>
                <w:b/>
                <w:bCs/>
              </w:rPr>
            </w:pPr>
            <w:r w:rsidRPr="00246CB5">
              <w:rPr>
                <w:rFonts w:ascii="Times New Roman" w:hAnsi="Times New Roman" w:cs="Times New Roman"/>
                <w:noProof/>
                <w:lang w:eastAsia="tr-TR"/>
              </w:rPr>
              <mc:AlternateContent>
                <mc:Choice Requires="wpg">
                  <w:drawing>
                    <wp:anchor distT="0" distB="0" distL="114300" distR="114300" simplePos="0" relativeHeight="251659264" behindDoc="1" locked="0" layoutInCell="1" allowOverlap="1" wp14:anchorId="5586D074" wp14:editId="202D168E">
                      <wp:simplePos x="0" y="0"/>
                      <wp:positionH relativeFrom="column">
                        <wp:posOffset>6985</wp:posOffset>
                      </wp:positionH>
                      <wp:positionV relativeFrom="paragraph">
                        <wp:posOffset>47625</wp:posOffset>
                      </wp:positionV>
                      <wp:extent cx="1097280" cy="922020"/>
                      <wp:effectExtent l="0" t="0" r="635" b="1905"/>
                      <wp:wrapThrough wrapText="bothSides">
                        <wp:wrapPolygon edited="0">
                          <wp:start x="2813" y="669"/>
                          <wp:lineTo x="2813" y="19145"/>
                          <wp:lineTo x="18225" y="19145"/>
                          <wp:lineTo x="18225" y="669"/>
                          <wp:lineTo x="2813" y="669"/>
                        </wp:wrapPolygon>
                      </wp:wrapThrough>
                      <wp:docPr id="7" name="Gr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7280" cy="922020"/>
                                <a:chOff x="15903" y="31817"/>
                                <a:chExt cx="1097280" cy="922352"/>
                              </a:xfrm>
                            </wpg:grpSpPr>
                            <wps:wsp>
                              <wps:cNvPr id="8" name="Metin Kutusu 84"/>
                              <wps:cNvSpPr txBox="1">
                                <a:spLocks noChangeArrowheads="1"/>
                              </wps:cNvSpPr>
                              <wps:spPr bwMode="auto">
                                <a:xfrm>
                                  <a:off x="15903" y="31817"/>
                                  <a:ext cx="1097280" cy="9223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E203B17" w14:textId="77777777" w:rsidR="000C39FF" w:rsidRDefault="000C39FF" w:rsidP="000C39FF"/>
                                </w:txbxContent>
                              </wps:txbx>
                              <wps:bodyPr rot="0" vert="horz" wrap="square" lIns="91440" tIns="45720" rIns="91440" bIns="45720" anchor="t" anchorCtr="0" upright="1">
                                <a:noAutofit/>
                              </wps:bodyPr>
                            </wps:wsp>
                            <pic:pic xmlns:pic="http://schemas.openxmlformats.org/drawingml/2006/picture">
                              <pic:nvPicPr>
                                <pic:cNvPr id="9" name="Resim 85" descr="C:\Users\sakir.karakaya\Desktop\bakanlık yeni logo.jpeg"/>
                                <pic:cNvPicPr>
                                  <a:picLocks noChangeAspect="1"/>
                                </pic:cNvPicPr>
                              </pic:nvPicPr>
                              <pic:blipFill>
                                <a:blip r:embed="rId6" cstate="print">
                                  <a:extLst>
                                    <a:ext uri="{28A0092B-C50C-407E-A947-70E740481C1C}">
                                      <a14:useLocalDpi xmlns:a14="http://schemas.microsoft.com/office/drawing/2010/main" val="0"/>
                                    </a:ext>
                                  </a:extLst>
                                </a:blip>
                                <a:srcRect l="11057" t="7368" r="10823" b="8569"/>
                                <a:stretch>
                                  <a:fillRect/>
                                </a:stretch>
                              </pic:blipFill>
                              <pic:spPr bwMode="auto">
                                <a:xfrm>
                                  <a:off x="182880" y="55659"/>
                                  <a:ext cx="746125" cy="802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w14:anchorId="5586D074" id="Grup 7" o:spid="_x0000_s1026" style="position:absolute;margin-left:.55pt;margin-top:3.75pt;width:86.4pt;height:72.6pt;z-index:-251657216;mso-width-relative:margin;mso-height-relative:margin" coordorigin="159,318" coordsize="10972,92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">
                      <v:shapetype id="_x0000_t202" coordsize="21600,21600" o:spt="202" path="m,l,21600r21600,l21600,xe">
                        <v:stroke joinstyle="miter"/>
                        <v:path gradientshapeok="t" o:connecttype="rect"/>
                      </v:shapetype>
                      <v:shape id="Metin Kutusu 84" o:spid="_x0000_s1027" type="#_x0000_t202" style="position:absolute;left:159;top:318;width:10972;height:9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14:paraId="6E203B17" w14:textId="77777777" w:rsidR="000C39FF" w:rsidRDefault="000C39FF" w:rsidP="000C39FF"/>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sim 85" o:spid="_x0000_s1028" type="#_x0000_t75" style="position:absolute;left:1828;top:556;width:7462;height:8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">
                        <v:imagedata r:id="rId7" o:title="bakanlık yeni logo" croptop="4829f" cropbottom="5616f" cropleft="7246f" cropright="7093f"/>
                        <v:path arrowok="t"/>
                      </v:shape>
                      <w10:wrap type="through"/>
                    </v:group>
                  </w:pict>
                </mc:Fallback>
              </mc:AlternateContent>
            </w:r>
          </w:p>
        </w:tc>
        <w:tc>
          <w:tcPr>
            <w:tcW w:w="8024" w:type="dxa"/>
            <w:tcBorders>
              <w:top w:val="single" w:sz="18" w:space="0" w:color="000000"/>
              <w:left w:val="single" w:sz="18" w:space="0" w:color="auto"/>
              <w:right w:val="single" w:sz="18" w:space="0" w:color="000000"/>
            </w:tcBorders>
            <w:shd w:val="clear" w:color="auto" w:fill="D9D9D9"/>
            <w:vAlign w:val="center"/>
          </w:tcPr>
          <w:p w14:paraId="5C6FF3D4" w14:textId="77777777" w:rsidR="000C39FF" w:rsidRPr="00246CB5" w:rsidRDefault="000C39FF" w:rsidP="0096154B">
            <w:pPr>
              <w:jc w:val="center"/>
              <w:rPr>
                <w:rFonts w:ascii="Times New Roman" w:eastAsia="Calibri" w:hAnsi="Times New Roman" w:cs="Times New Roman"/>
                <w:b/>
                <w:bCs/>
              </w:rPr>
            </w:pPr>
            <w:r w:rsidRPr="00246CB5">
              <w:rPr>
                <w:rFonts w:ascii="Times New Roman" w:eastAsia="Calibri" w:hAnsi="Times New Roman" w:cs="Times New Roman"/>
                <w:b/>
                <w:bCs/>
              </w:rPr>
              <w:t>T.C.</w:t>
            </w:r>
          </w:p>
          <w:p w14:paraId="4DE9E268" w14:textId="77777777" w:rsidR="000C39FF" w:rsidRPr="00246CB5" w:rsidRDefault="000C39FF" w:rsidP="0096154B">
            <w:pPr>
              <w:jc w:val="center"/>
              <w:rPr>
                <w:rFonts w:ascii="Times New Roman" w:eastAsia="Calibri" w:hAnsi="Times New Roman" w:cs="Times New Roman"/>
                <w:b/>
              </w:rPr>
            </w:pPr>
            <w:r w:rsidRPr="00246CB5">
              <w:rPr>
                <w:rFonts w:ascii="Times New Roman" w:eastAsia="Calibri" w:hAnsi="Times New Roman" w:cs="Times New Roman"/>
                <w:b/>
                <w:bCs/>
              </w:rPr>
              <w:t>SANAYİ VE TEKNOLOJİ BAKANLIĞI</w:t>
            </w:r>
          </w:p>
          <w:p w14:paraId="209F9A2F" w14:textId="77777777" w:rsidR="000C39FF" w:rsidRPr="00246CB5" w:rsidRDefault="000C39FF" w:rsidP="0096154B">
            <w:pPr>
              <w:jc w:val="center"/>
              <w:rPr>
                <w:rFonts w:ascii="Times New Roman" w:eastAsia="Calibri" w:hAnsi="Times New Roman" w:cs="Times New Roman"/>
                <w:bCs/>
                <w:sz w:val="20"/>
              </w:rPr>
            </w:pPr>
            <w:r w:rsidRPr="00246CB5">
              <w:rPr>
                <w:rFonts w:ascii="Times New Roman" w:eastAsia="Calibri" w:hAnsi="Times New Roman" w:cs="Times New Roman"/>
                <w:b/>
              </w:rPr>
              <w:t>METROLOJİ VE SANAYİ ÜRÜNLERİ GÜVENLİĞİ GENEL MÜDÜRLÜĞÜ</w:t>
            </w:r>
          </w:p>
        </w:tc>
      </w:tr>
      <w:tr w:rsidR="000C39FF" w:rsidRPr="00246CB5" w14:paraId="6FBD8AE8" w14:textId="77777777" w:rsidTr="0096154B">
        <w:trPr>
          <w:trHeight w:val="1474"/>
        </w:trPr>
        <w:tc>
          <w:tcPr>
            <w:tcW w:w="9866" w:type="dxa"/>
            <w:gridSpan w:val="2"/>
            <w:tcBorders>
              <w:top w:val="single" w:sz="18" w:space="0" w:color="auto"/>
              <w:left w:val="single" w:sz="18" w:space="0" w:color="000000"/>
              <w:bottom w:val="single" w:sz="12" w:space="0" w:color="auto"/>
              <w:right w:val="single" w:sz="18" w:space="0" w:color="000000"/>
            </w:tcBorders>
            <w:shd w:val="clear" w:color="auto" w:fill="auto"/>
            <w:vAlign w:val="center"/>
            <w:hideMark/>
          </w:tcPr>
          <w:p w14:paraId="371C678D" w14:textId="6A4C5D15" w:rsidR="000C39FF" w:rsidRPr="00246CB5" w:rsidRDefault="000C39FF" w:rsidP="0096154B">
            <w:pPr>
              <w:spacing w:after="0" w:line="276" w:lineRule="auto"/>
              <w:jc w:val="center"/>
              <w:rPr>
                <w:rFonts w:ascii="Times New Roman" w:eastAsia="Calibri" w:hAnsi="Times New Roman" w:cs="Times New Roman"/>
                <w:b/>
                <w:sz w:val="24"/>
                <w:szCs w:val="24"/>
                <w:lang w:eastAsia="tr-TR"/>
              </w:rPr>
            </w:pPr>
            <w:r w:rsidRPr="00246CB5">
              <w:rPr>
                <w:rFonts w:ascii="Times New Roman" w:eastAsia="Calibri" w:hAnsi="Times New Roman" w:cs="Times New Roman"/>
                <w:b/>
                <w:sz w:val="24"/>
                <w:szCs w:val="24"/>
                <w:lang w:eastAsia="tr-TR"/>
              </w:rPr>
              <w:t>202</w:t>
            </w:r>
            <w:r w:rsidR="00655F3C">
              <w:rPr>
                <w:rFonts w:ascii="Times New Roman" w:eastAsia="Calibri" w:hAnsi="Times New Roman" w:cs="Times New Roman"/>
                <w:b/>
                <w:sz w:val="24"/>
                <w:szCs w:val="24"/>
                <w:lang w:eastAsia="tr-TR"/>
              </w:rPr>
              <w:t>5</w:t>
            </w:r>
            <w:r w:rsidRPr="00246CB5">
              <w:rPr>
                <w:rFonts w:ascii="Times New Roman" w:eastAsia="Calibri" w:hAnsi="Times New Roman" w:cs="Times New Roman"/>
                <w:b/>
                <w:sz w:val="24"/>
                <w:szCs w:val="24"/>
                <w:lang w:eastAsia="tr-TR"/>
              </w:rPr>
              <w:t xml:space="preserve"> YILI DENETİM VE GÖZETİM PROGRAMI</w:t>
            </w:r>
          </w:p>
          <w:p w14:paraId="57BD6084" w14:textId="77777777" w:rsidR="000C39FF" w:rsidRPr="00246CB5" w:rsidRDefault="000C39FF" w:rsidP="0096154B">
            <w:pPr>
              <w:spacing w:after="0" w:line="276" w:lineRule="auto"/>
              <w:jc w:val="center"/>
              <w:rPr>
                <w:rFonts w:ascii="Times New Roman" w:eastAsia="Calibri" w:hAnsi="Times New Roman" w:cs="Times New Roman"/>
                <w:b/>
                <w:sz w:val="24"/>
                <w:szCs w:val="24"/>
                <w:lang w:eastAsia="tr-TR"/>
              </w:rPr>
            </w:pPr>
            <w:r w:rsidRPr="00246CB5">
              <w:rPr>
                <w:rFonts w:ascii="Times New Roman" w:eastAsia="Calibri" w:hAnsi="Times New Roman" w:cs="Times New Roman"/>
                <w:b/>
                <w:sz w:val="24"/>
                <w:szCs w:val="24"/>
                <w:lang w:eastAsia="tr-TR"/>
              </w:rPr>
              <w:t>UYGULAMA TALİMATLARI</w:t>
            </w:r>
          </w:p>
          <w:p w14:paraId="172C8F0F" w14:textId="77777777" w:rsidR="000C39FF" w:rsidRPr="00246CB5" w:rsidRDefault="000C39FF" w:rsidP="0096154B">
            <w:pPr>
              <w:spacing w:line="276" w:lineRule="auto"/>
              <w:jc w:val="center"/>
              <w:rPr>
                <w:rFonts w:ascii="Times New Roman" w:eastAsia="Calibri" w:hAnsi="Times New Roman" w:cs="Times New Roman"/>
                <w:b/>
                <w:sz w:val="24"/>
                <w:szCs w:val="24"/>
                <w:lang w:eastAsia="tr-TR"/>
              </w:rPr>
            </w:pPr>
            <w:r w:rsidRPr="00246CB5">
              <w:rPr>
                <w:rFonts w:ascii="Times New Roman" w:eastAsia="Calibri" w:hAnsi="Times New Roman" w:cs="Times New Roman"/>
                <w:b/>
                <w:sz w:val="24"/>
                <w:szCs w:val="24"/>
                <w:lang w:eastAsia="tr-TR"/>
              </w:rPr>
              <w:t>GENEL ESASLAR</w:t>
            </w:r>
          </w:p>
          <w:p w14:paraId="0E368B1C" w14:textId="71ECB079" w:rsidR="000C39FF" w:rsidRPr="00246CB5" w:rsidRDefault="000C39FF" w:rsidP="000C39FF">
            <w:pPr>
              <w:jc w:val="center"/>
              <w:rPr>
                <w:rFonts w:ascii="Times New Roman" w:hAnsi="Times New Roman" w:cs="Times New Roman"/>
                <w:b/>
                <w:color w:val="000000"/>
                <w:sz w:val="24"/>
                <w:szCs w:val="24"/>
              </w:rPr>
            </w:pPr>
            <w:r w:rsidRPr="00246CB5">
              <w:rPr>
                <w:rFonts w:ascii="Times New Roman" w:hAnsi="Times New Roman" w:cs="Times New Roman"/>
                <w:b/>
                <w:color w:val="000000"/>
                <w:sz w:val="24"/>
                <w:szCs w:val="24"/>
              </w:rPr>
              <w:t>Elektrikli</w:t>
            </w:r>
            <w:r w:rsidR="00470CC4">
              <w:rPr>
                <w:rFonts w:ascii="Times New Roman" w:hAnsi="Times New Roman" w:cs="Times New Roman"/>
                <w:b/>
                <w:color w:val="000000"/>
                <w:sz w:val="24"/>
                <w:szCs w:val="24"/>
              </w:rPr>
              <w:t>/Hidrolik</w:t>
            </w:r>
            <w:r w:rsidRPr="00246CB5">
              <w:rPr>
                <w:rFonts w:ascii="Times New Roman" w:hAnsi="Times New Roman" w:cs="Times New Roman"/>
                <w:b/>
                <w:color w:val="000000"/>
                <w:sz w:val="24"/>
                <w:szCs w:val="24"/>
              </w:rPr>
              <w:t xml:space="preserve"> Asansörlere Yönelik Odaklı Denetim Faaliyeti</w:t>
            </w:r>
          </w:p>
          <w:p w14:paraId="2378E388" w14:textId="234CA348" w:rsidR="000C39FF" w:rsidRPr="00246CB5" w:rsidRDefault="000C39FF" w:rsidP="000C39FF">
            <w:pPr>
              <w:jc w:val="center"/>
              <w:rPr>
                <w:rFonts w:ascii="Times New Roman" w:hAnsi="Times New Roman" w:cs="Times New Roman"/>
                <w:b/>
                <w:color w:val="000000"/>
                <w:sz w:val="24"/>
                <w:szCs w:val="24"/>
              </w:rPr>
            </w:pPr>
            <w:r w:rsidRPr="00246CB5">
              <w:rPr>
                <w:rFonts w:ascii="Times New Roman" w:hAnsi="Times New Roman" w:cs="Times New Roman"/>
                <w:b/>
                <w:color w:val="000000"/>
                <w:sz w:val="24"/>
                <w:szCs w:val="24"/>
              </w:rPr>
              <w:t xml:space="preserve"> Uygulama Talimatı</w:t>
            </w:r>
            <w:r w:rsidR="00E80D19">
              <w:rPr>
                <w:rFonts w:ascii="Times New Roman" w:hAnsi="Times New Roman" w:cs="Times New Roman"/>
                <w:b/>
                <w:color w:val="000000"/>
                <w:sz w:val="24"/>
                <w:szCs w:val="24"/>
              </w:rPr>
              <w:t xml:space="preserve"> (Ek-1)</w:t>
            </w:r>
          </w:p>
        </w:tc>
      </w:tr>
    </w:tbl>
    <w:p w14:paraId="038AF907" w14:textId="5A9F5C69" w:rsidR="000C39FF" w:rsidRPr="00246CB5" w:rsidRDefault="000C39FF" w:rsidP="000C39FF">
      <w:pPr>
        <w:spacing w:after="0" w:line="240" w:lineRule="auto"/>
        <w:rPr>
          <w:rFonts w:ascii="Times New Roman" w:hAnsi="Times New Roman" w:cs="Times New Roman"/>
          <w:sz w:val="24"/>
          <w:szCs w:val="24"/>
        </w:rPr>
      </w:pPr>
      <w:r w:rsidRPr="00246CB5">
        <w:rPr>
          <w:rFonts w:ascii="Times New Roman" w:hAnsi="Times New Roman" w:cs="Times New Roman"/>
          <w:b/>
          <w:sz w:val="24"/>
          <w:szCs w:val="24"/>
        </w:rPr>
        <w:t xml:space="preserve">Genel Müdürlük İletişim Noktası:   </w:t>
      </w:r>
    </w:p>
    <w:p w14:paraId="5667D45A" w14:textId="77777777" w:rsidR="000C39FF" w:rsidRPr="00246CB5" w:rsidRDefault="000C39FF" w:rsidP="000C39FF">
      <w:pPr>
        <w:spacing w:after="0" w:line="240" w:lineRule="auto"/>
        <w:jc w:val="both"/>
        <w:rPr>
          <w:rFonts w:ascii="Times New Roman" w:hAnsi="Times New Roman" w:cs="Times New Roman"/>
          <w:color w:val="000000" w:themeColor="text1"/>
          <w:sz w:val="24"/>
          <w:szCs w:val="24"/>
        </w:rPr>
      </w:pPr>
    </w:p>
    <w:p w14:paraId="0B34A0C4" w14:textId="0A642414" w:rsidR="000C39FF" w:rsidRPr="00246CB5" w:rsidRDefault="006B3DF3" w:rsidP="000C39FF">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Mehmet ŞAHİN (ST </w:t>
      </w:r>
      <w:proofErr w:type="gramStart"/>
      <w:r>
        <w:rPr>
          <w:rFonts w:ascii="Times New Roman" w:hAnsi="Times New Roman" w:cs="Times New Roman"/>
          <w:color w:val="000000" w:themeColor="text1"/>
          <w:sz w:val="24"/>
          <w:szCs w:val="24"/>
        </w:rPr>
        <w:t>Uzmanı)</w:t>
      </w:r>
      <w:r w:rsidR="00B931CA">
        <w:rPr>
          <w:rFonts w:ascii="Times New Roman" w:hAnsi="Times New Roman" w:cs="Times New Roman"/>
          <w:color w:val="000000" w:themeColor="text1"/>
          <w:sz w:val="24"/>
          <w:szCs w:val="24"/>
        </w:rPr>
        <w:t xml:space="preserve">  </w:t>
      </w:r>
      <w:r w:rsidR="000C39FF" w:rsidRPr="00246CB5">
        <w:rPr>
          <w:rFonts w:ascii="Times New Roman" w:hAnsi="Times New Roman" w:cs="Times New Roman"/>
          <w:color w:val="000000" w:themeColor="text1"/>
          <w:sz w:val="24"/>
          <w:szCs w:val="24"/>
        </w:rPr>
        <w:t xml:space="preserve"> </w:t>
      </w:r>
      <w:proofErr w:type="gramEnd"/>
      <w:r w:rsidR="000C39FF" w:rsidRPr="00246CB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r w:rsidR="00D163CC" w:rsidRPr="00246CB5">
        <w:rPr>
          <w:rFonts w:ascii="Times New Roman" w:hAnsi="Times New Roman" w:cs="Times New Roman"/>
          <w:color w:val="000000" w:themeColor="text1"/>
          <w:sz w:val="24"/>
          <w:szCs w:val="24"/>
        </w:rPr>
        <w:t xml:space="preserve">Esra KAYBAL (ST Uzmanı) </w:t>
      </w:r>
    </w:p>
    <w:p w14:paraId="445C754D" w14:textId="10E85674" w:rsidR="000C39FF" w:rsidRPr="00246CB5" w:rsidRDefault="006B3DF3" w:rsidP="000C39FF">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mehmet.sahin</w:t>
      </w:r>
      <w:r w:rsidR="000C39FF" w:rsidRPr="00246CB5">
        <w:rPr>
          <w:rFonts w:ascii="Times New Roman" w:hAnsi="Times New Roman" w:cs="Times New Roman"/>
          <w:color w:val="000000" w:themeColor="text1"/>
          <w:sz w:val="24"/>
          <w:szCs w:val="24"/>
        </w:rPr>
        <w:t xml:space="preserve">@sanayi.gov.tr                      </w:t>
      </w:r>
      <w:r w:rsidR="00D163CC" w:rsidRPr="0047094A">
        <w:rPr>
          <w:rFonts w:ascii="Times New Roman" w:hAnsi="Times New Roman" w:cs="Times New Roman"/>
          <w:color w:val="000000" w:themeColor="text1"/>
          <w:sz w:val="24"/>
          <w:szCs w:val="24"/>
        </w:rPr>
        <w:t xml:space="preserve">esra.kaybal@sanayi.gov.tr                        </w:t>
      </w:r>
    </w:p>
    <w:p w14:paraId="464830B2" w14:textId="03E8D081" w:rsidR="000C39FF" w:rsidRDefault="000C39FF" w:rsidP="000C39FF">
      <w:pPr>
        <w:spacing w:after="0" w:line="240" w:lineRule="auto"/>
        <w:jc w:val="both"/>
        <w:rPr>
          <w:rFonts w:ascii="Times New Roman" w:hAnsi="Times New Roman" w:cs="Times New Roman"/>
          <w:color w:val="000000" w:themeColor="text1"/>
          <w:sz w:val="24"/>
          <w:szCs w:val="24"/>
        </w:rPr>
      </w:pPr>
      <w:r w:rsidRPr="0047094A">
        <w:rPr>
          <w:rFonts w:ascii="Times New Roman" w:hAnsi="Times New Roman" w:cs="Times New Roman"/>
          <w:color w:val="000000" w:themeColor="text1"/>
          <w:sz w:val="24"/>
          <w:szCs w:val="24"/>
        </w:rPr>
        <w:t>4446100 – 1</w:t>
      </w:r>
      <w:r w:rsidR="006B3DF3">
        <w:rPr>
          <w:rFonts w:ascii="Times New Roman" w:hAnsi="Times New Roman" w:cs="Times New Roman"/>
          <w:color w:val="000000" w:themeColor="text1"/>
          <w:sz w:val="24"/>
          <w:szCs w:val="24"/>
        </w:rPr>
        <w:t>6373</w:t>
      </w:r>
      <w:r w:rsidRPr="0047094A">
        <w:rPr>
          <w:rFonts w:ascii="Times New Roman" w:hAnsi="Times New Roman" w:cs="Times New Roman"/>
          <w:color w:val="000000" w:themeColor="text1"/>
          <w:sz w:val="24"/>
          <w:szCs w:val="24"/>
        </w:rPr>
        <w:t xml:space="preserve">         </w:t>
      </w:r>
      <w:r w:rsidR="00F335B3" w:rsidRPr="0047094A">
        <w:rPr>
          <w:rFonts w:ascii="Times New Roman" w:hAnsi="Times New Roman" w:cs="Times New Roman"/>
          <w:color w:val="000000" w:themeColor="text1"/>
          <w:sz w:val="24"/>
          <w:szCs w:val="24"/>
        </w:rPr>
        <w:t xml:space="preserve">                           </w:t>
      </w:r>
      <w:r w:rsidR="00D163CC" w:rsidRPr="0047094A">
        <w:rPr>
          <w:rFonts w:ascii="Times New Roman" w:hAnsi="Times New Roman" w:cs="Times New Roman"/>
          <w:color w:val="000000" w:themeColor="text1"/>
          <w:sz w:val="24"/>
          <w:szCs w:val="24"/>
        </w:rPr>
        <w:t xml:space="preserve">   </w:t>
      </w:r>
      <w:r w:rsidR="00F335B3" w:rsidRPr="0047094A">
        <w:rPr>
          <w:rFonts w:ascii="Times New Roman" w:hAnsi="Times New Roman" w:cs="Times New Roman"/>
          <w:color w:val="000000" w:themeColor="text1"/>
          <w:sz w:val="24"/>
          <w:szCs w:val="24"/>
        </w:rPr>
        <w:t xml:space="preserve">  </w:t>
      </w:r>
      <w:proofErr w:type="gramStart"/>
      <w:r w:rsidR="00D163CC" w:rsidRPr="0047094A">
        <w:rPr>
          <w:rFonts w:ascii="Times New Roman" w:hAnsi="Times New Roman" w:cs="Times New Roman"/>
          <w:color w:val="000000" w:themeColor="text1"/>
          <w:sz w:val="24"/>
          <w:szCs w:val="24"/>
        </w:rPr>
        <w:t>4446100 -</w:t>
      </w:r>
      <w:proofErr w:type="gramEnd"/>
      <w:r w:rsidR="00D163CC" w:rsidRPr="0047094A">
        <w:rPr>
          <w:rFonts w:ascii="Times New Roman" w:hAnsi="Times New Roman" w:cs="Times New Roman"/>
          <w:color w:val="000000" w:themeColor="text1"/>
          <w:sz w:val="24"/>
          <w:szCs w:val="24"/>
        </w:rPr>
        <w:t xml:space="preserve"> 15483</w:t>
      </w:r>
    </w:p>
    <w:p w14:paraId="50E74CC9" w14:textId="77777777" w:rsidR="00D163CC" w:rsidRPr="00246CB5" w:rsidRDefault="00D163CC" w:rsidP="000C39FF">
      <w:pPr>
        <w:spacing w:after="0" w:line="240" w:lineRule="auto"/>
        <w:jc w:val="both"/>
        <w:rPr>
          <w:rFonts w:ascii="Times New Roman" w:hAnsi="Times New Roman" w:cs="Times New Roman"/>
          <w:color w:val="000000" w:themeColor="text1"/>
          <w:sz w:val="24"/>
          <w:szCs w:val="24"/>
        </w:rPr>
      </w:pPr>
    </w:p>
    <w:p w14:paraId="05804223" w14:textId="31EDC5D2" w:rsidR="000C39FF" w:rsidRPr="00851B0B" w:rsidRDefault="000C39FF" w:rsidP="000C39FF">
      <w:pPr>
        <w:spacing w:after="0" w:line="240" w:lineRule="auto"/>
        <w:jc w:val="both"/>
        <w:rPr>
          <w:rFonts w:ascii="Times New Roman" w:hAnsi="Times New Roman" w:cs="Times New Roman"/>
          <w:color w:val="000000" w:themeColor="text1"/>
          <w:sz w:val="24"/>
          <w:szCs w:val="24"/>
        </w:rPr>
      </w:pPr>
      <w:r w:rsidRPr="00246CB5">
        <w:rPr>
          <w:rFonts w:ascii="Times New Roman" w:hAnsi="Times New Roman" w:cs="Times New Roman"/>
          <w:color w:val="000000" w:themeColor="text1"/>
          <w:sz w:val="24"/>
          <w:szCs w:val="24"/>
        </w:rPr>
        <w:t xml:space="preserve">Muhammed İSPİROĞLU (ST </w:t>
      </w:r>
      <w:proofErr w:type="gramStart"/>
      <w:r w:rsidRPr="00246CB5">
        <w:rPr>
          <w:rFonts w:ascii="Times New Roman" w:hAnsi="Times New Roman" w:cs="Times New Roman"/>
          <w:color w:val="000000" w:themeColor="text1"/>
          <w:sz w:val="24"/>
          <w:szCs w:val="24"/>
        </w:rPr>
        <w:t>Uzmanı)</w:t>
      </w:r>
      <w:r w:rsidR="00D163CC">
        <w:rPr>
          <w:rFonts w:ascii="Times New Roman" w:hAnsi="Times New Roman" w:cs="Times New Roman"/>
          <w:color w:val="000000" w:themeColor="text1"/>
          <w:sz w:val="24"/>
          <w:szCs w:val="24"/>
        </w:rPr>
        <w:t xml:space="preserve">   </w:t>
      </w:r>
      <w:proofErr w:type="gramEnd"/>
      <w:r w:rsidR="00D163CC">
        <w:rPr>
          <w:rFonts w:ascii="Times New Roman" w:hAnsi="Times New Roman" w:cs="Times New Roman"/>
          <w:color w:val="000000" w:themeColor="text1"/>
          <w:sz w:val="24"/>
          <w:szCs w:val="24"/>
        </w:rPr>
        <w:t xml:space="preserve">  </w:t>
      </w:r>
      <w:r w:rsidR="00AF2216">
        <w:rPr>
          <w:rFonts w:ascii="Times New Roman" w:hAnsi="Times New Roman" w:cs="Times New Roman"/>
          <w:color w:val="000000" w:themeColor="text1"/>
          <w:sz w:val="24"/>
          <w:szCs w:val="24"/>
        </w:rPr>
        <w:t>Vehbi Soner BÜLBÜL</w:t>
      </w:r>
      <w:r w:rsidR="00D163CC" w:rsidRPr="00851B0B">
        <w:rPr>
          <w:rFonts w:ascii="Times New Roman" w:hAnsi="Times New Roman" w:cs="Times New Roman"/>
          <w:color w:val="000000" w:themeColor="text1"/>
          <w:sz w:val="24"/>
          <w:szCs w:val="24"/>
        </w:rPr>
        <w:t xml:space="preserve"> (Mühendis)</w:t>
      </w:r>
    </w:p>
    <w:p w14:paraId="2475DBDC" w14:textId="3769EDC6" w:rsidR="000C39FF" w:rsidRPr="00851B0B" w:rsidRDefault="00D163CC" w:rsidP="000C39FF">
      <w:pPr>
        <w:spacing w:after="0" w:line="240" w:lineRule="auto"/>
        <w:jc w:val="both"/>
        <w:rPr>
          <w:rFonts w:ascii="Times New Roman" w:hAnsi="Times New Roman" w:cs="Times New Roman"/>
          <w:color w:val="000000" w:themeColor="text1"/>
          <w:sz w:val="24"/>
          <w:szCs w:val="24"/>
        </w:rPr>
      </w:pPr>
      <w:r w:rsidRPr="00851B0B">
        <w:rPr>
          <w:rFonts w:ascii="Times New Roman" w:hAnsi="Times New Roman" w:cs="Times New Roman"/>
          <w:color w:val="000000" w:themeColor="text1"/>
          <w:sz w:val="24"/>
          <w:szCs w:val="24"/>
        </w:rPr>
        <w:t>muhammed.ispiroglu@sanayi.gov.tr</w:t>
      </w:r>
      <w:r w:rsidR="000C39FF" w:rsidRPr="00851B0B">
        <w:rPr>
          <w:rFonts w:ascii="Times New Roman" w:hAnsi="Times New Roman" w:cs="Times New Roman"/>
          <w:color w:val="000000" w:themeColor="text1"/>
          <w:sz w:val="24"/>
          <w:szCs w:val="24"/>
        </w:rPr>
        <w:t xml:space="preserve"> </w:t>
      </w:r>
      <w:r w:rsidRPr="00851B0B">
        <w:rPr>
          <w:rFonts w:ascii="Times New Roman" w:hAnsi="Times New Roman" w:cs="Times New Roman"/>
          <w:color w:val="000000" w:themeColor="text1"/>
          <w:sz w:val="24"/>
          <w:szCs w:val="24"/>
        </w:rPr>
        <w:t xml:space="preserve">         </w:t>
      </w:r>
      <w:r w:rsidR="00AF2216">
        <w:rPr>
          <w:rFonts w:ascii="Times New Roman" w:hAnsi="Times New Roman" w:cs="Times New Roman"/>
          <w:color w:val="000000" w:themeColor="text1"/>
          <w:sz w:val="24"/>
          <w:szCs w:val="24"/>
        </w:rPr>
        <w:t>vehbisoner.bulbul</w:t>
      </w:r>
      <w:r w:rsidRPr="00851B0B">
        <w:rPr>
          <w:rFonts w:ascii="Times New Roman" w:hAnsi="Times New Roman" w:cs="Times New Roman"/>
          <w:color w:val="000000" w:themeColor="text1"/>
          <w:sz w:val="24"/>
          <w:szCs w:val="24"/>
        </w:rPr>
        <w:t xml:space="preserve">@sanayi.gov.tr                         </w:t>
      </w:r>
    </w:p>
    <w:p w14:paraId="1FC6484E" w14:textId="7B4AEBED" w:rsidR="000C39FF" w:rsidRPr="0047094A" w:rsidRDefault="000C39FF" w:rsidP="00130439">
      <w:pPr>
        <w:pStyle w:val="Default"/>
        <w:jc w:val="both"/>
        <w:rPr>
          <w:color w:val="FF0000"/>
        </w:rPr>
      </w:pPr>
      <w:r w:rsidRPr="00851B0B">
        <w:rPr>
          <w:color w:val="000000" w:themeColor="text1"/>
        </w:rPr>
        <w:t xml:space="preserve">4446100 </w:t>
      </w:r>
      <w:r w:rsidR="00D163CC" w:rsidRPr="00851B0B">
        <w:rPr>
          <w:color w:val="000000" w:themeColor="text1"/>
        </w:rPr>
        <w:t>–</w:t>
      </w:r>
      <w:r w:rsidRPr="00851B0B">
        <w:rPr>
          <w:color w:val="000000" w:themeColor="text1"/>
        </w:rPr>
        <w:t xml:space="preserve"> 16360</w:t>
      </w:r>
      <w:r w:rsidR="00D163CC" w:rsidRPr="00851B0B">
        <w:rPr>
          <w:color w:val="000000" w:themeColor="text1"/>
        </w:rPr>
        <w:tab/>
      </w:r>
      <w:r w:rsidR="00D163CC" w:rsidRPr="0047094A">
        <w:rPr>
          <w:color w:val="FF0000"/>
        </w:rPr>
        <w:tab/>
      </w:r>
      <w:r w:rsidR="00D163CC" w:rsidRPr="0047094A">
        <w:rPr>
          <w:color w:val="FF0000"/>
        </w:rPr>
        <w:tab/>
        <w:t xml:space="preserve">          </w:t>
      </w:r>
      <w:r w:rsidR="00D163CC" w:rsidRPr="00851B0B">
        <w:rPr>
          <w:color w:val="000000" w:themeColor="text1"/>
        </w:rPr>
        <w:t>4446100 – 1</w:t>
      </w:r>
      <w:r w:rsidR="00AF2216">
        <w:rPr>
          <w:color w:val="000000" w:themeColor="text1"/>
        </w:rPr>
        <w:t>9652</w:t>
      </w:r>
      <w:r w:rsidR="00D163CC" w:rsidRPr="0047094A">
        <w:rPr>
          <w:color w:val="FF0000"/>
        </w:rPr>
        <w:t xml:space="preserve">                                       </w:t>
      </w:r>
    </w:p>
    <w:p w14:paraId="541A9140" w14:textId="75983B4F" w:rsidR="000C39FF" w:rsidRPr="0047094A" w:rsidRDefault="000C39FF" w:rsidP="00130439">
      <w:pPr>
        <w:pStyle w:val="Default"/>
        <w:jc w:val="both"/>
        <w:rPr>
          <w:color w:val="000000" w:themeColor="text1"/>
        </w:rPr>
      </w:pPr>
    </w:p>
    <w:p w14:paraId="6C2844ED" w14:textId="53DFF312" w:rsidR="000C39FF" w:rsidRPr="0047094A" w:rsidRDefault="000C39FF" w:rsidP="00130439">
      <w:pPr>
        <w:pStyle w:val="Default"/>
        <w:jc w:val="both"/>
        <w:rPr>
          <w:color w:val="000000" w:themeColor="text1"/>
        </w:rPr>
      </w:pPr>
      <w:r w:rsidRPr="0047094A">
        <w:rPr>
          <w:color w:val="000000" w:themeColor="text1"/>
        </w:rPr>
        <w:t xml:space="preserve">Engin APAYDIN (Mühendis)             </w:t>
      </w:r>
      <w:r w:rsidR="00D163CC" w:rsidRPr="0047094A">
        <w:rPr>
          <w:color w:val="000000" w:themeColor="text1"/>
        </w:rPr>
        <w:t xml:space="preserve">   </w:t>
      </w:r>
      <w:r w:rsidRPr="0047094A">
        <w:rPr>
          <w:color w:val="000000" w:themeColor="text1"/>
        </w:rPr>
        <w:t xml:space="preserve">   </w:t>
      </w:r>
    </w:p>
    <w:p w14:paraId="1BA6ECE0" w14:textId="66843A79" w:rsidR="000C39FF" w:rsidRPr="0047094A" w:rsidRDefault="000C39FF" w:rsidP="00130439">
      <w:pPr>
        <w:pStyle w:val="Default"/>
        <w:jc w:val="both"/>
        <w:rPr>
          <w:color w:val="000000" w:themeColor="text1"/>
        </w:rPr>
      </w:pPr>
      <w:r w:rsidRPr="0047094A">
        <w:rPr>
          <w:color w:val="000000" w:themeColor="text1"/>
        </w:rPr>
        <w:t xml:space="preserve">engin.apaydin@sanayi.gov.tr              </w:t>
      </w:r>
      <w:r w:rsidR="00D163CC" w:rsidRPr="0047094A">
        <w:rPr>
          <w:color w:val="000000" w:themeColor="text1"/>
        </w:rPr>
        <w:t xml:space="preserve">   </w:t>
      </w:r>
      <w:r w:rsidRPr="0047094A">
        <w:rPr>
          <w:color w:val="000000" w:themeColor="text1"/>
        </w:rPr>
        <w:t xml:space="preserve">   </w:t>
      </w:r>
    </w:p>
    <w:p w14:paraId="41D25612" w14:textId="1F5910F4" w:rsidR="00D163CC" w:rsidRPr="0047094A" w:rsidRDefault="000C39FF" w:rsidP="00D163CC">
      <w:pPr>
        <w:pStyle w:val="Default"/>
        <w:jc w:val="both"/>
        <w:rPr>
          <w:color w:val="000000" w:themeColor="text1"/>
        </w:rPr>
      </w:pPr>
      <w:r w:rsidRPr="0047094A">
        <w:rPr>
          <w:color w:val="000000" w:themeColor="text1"/>
        </w:rPr>
        <w:t>4446100 – 15388</w:t>
      </w:r>
      <w:r w:rsidR="00D163CC" w:rsidRPr="0047094A">
        <w:rPr>
          <w:color w:val="000000" w:themeColor="text1"/>
        </w:rPr>
        <w:tab/>
      </w:r>
      <w:r w:rsidR="00D163CC" w:rsidRPr="0047094A">
        <w:rPr>
          <w:color w:val="000000" w:themeColor="text1"/>
        </w:rPr>
        <w:tab/>
      </w:r>
      <w:r w:rsidR="00D163CC" w:rsidRPr="0047094A">
        <w:rPr>
          <w:color w:val="000000" w:themeColor="text1"/>
        </w:rPr>
        <w:tab/>
        <w:t xml:space="preserve">        </w:t>
      </w:r>
    </w:p>
    <w:p w14:paraId="37E6EC61" w14:textId="10DE78F0" w:rsidR="00230FE0" w:rsidRPr="00246CB5" w:rsidRDefault="00230FE0" w:rsidP="00130439">
      <w:pPr>
        <w:pStyle w:val="Default"/>
        <w:jc w:val="both"/>
      </w:pPr>
    </w:p>
    <w:p w14:paraId="5A5603D6" w14:textId="2DCC7F62" w:rsidR="000C39FF" w:rsidRPr="00246CB5" w:rsidRDefault="000C39FF" w:rsidP="00130439">
      <w:pPr>
        <w:pStyle w:val="Default"/>
        <w:jc w:val="both"/>
      </w:pPr>
    </w:p>
    <w:p w14:paraId="0D7B7BDA" w14:textId="554B03DB" w:rsidR="000C39FF" w:rsidRPr="00246CB5" w:rsidRDefault="000C39FF" w:rsidP="00130439">
      <w:pPr>
        <w:pStyle w:val="Default"/>
        <w:jc w:val="both"/>
      </w:pPr>
    </w:p>
    <w:p w14:paraId="78B184C1" w14:textId="77777777" w:rsidR="00B82E24" w:rsidRPr="00246CB5" w:rsidRDefault="00B82E24" w:rsidP="00130439">
      <w:pPr>
        <w:pStyle w:val="Default"/>
        <w:jc w:val="both"/>
        <w:rPr>
          <w:b/>
        </w:rPr>
      </w:pPr>
      <w:r w:rsidRPr="00246CB5">
        <w:rPr>
          <w:b/>
        </w:rPr>
        <w:t>1. GİRİŞ</w:t>
      </w:r>
    </w:p>
    <w:p w14:paraId="4D3ED2FA" w14:textId="77777777" w:rsidR="00740060" w:rsidRPr="00246CB5" w:rsidRDefault="00740060" w:rsidP="00130439">
      <w:pPr>
        <w:pStyle w:val="Default"/>
        <w:jc w:val="both"/>
        <w:rPr>
          <w:b/>
        </w:rPr>
      </w:pPr>
    </w:p>
    <w:p w14:paraId="7E30AC30" w14:textId="203B142F" w:rsidR="00C10305" w:rsidRPr="00246CB5" w:rsidRDefault="00B118FC" w:rsidP="00130439">
      <w:pPr>
        <w:pStyle w:val="Normal1"/>
        <w:jc w:val="both"/>
        <w:rPr>
          <w:rFonts w:ascii="Times New Roman" w:hAnsi="Times New Roman" w:cs="Times New Roman"/>
        </w:rPr>
      </w:pPr>
      <w:r>
        <w:rPr>
          <w:rFonts w:ascii="Times New Roman" w:hAnsi="Times New Roman" w:cs="Times New Roman"/>
        </w:rPr>
        <w:t>A</w:t>
      </w:r>
      <w:r w:rsidR="00FD66D0" w:rsidRPr="00246CB5">
        <w:rPr>
          <w:rFonts w:ascii="Times New Roman" w:hAnsi="Times New Roman" w:cs="Times New Roman"/>
        </w:rPr>
        <w:t>sansörler</w:t>
      </w:r>
      <w:r w:rsidR="00C166F1" w:rsidRPr="00246CB5">
        <w:rPr>
          <w:rFonts w:ascii="Times New Roman" w:hAnsi="Times New Roman" w:cs="Times New Roman"/>
        </w:rPr>
        <w:t xml:space="preserve">in </w:t>
      </w:r>
      <w:r w:rsidR="00C10305" w:rsidRPr="00246CB5">
        <w:rPr>
          <w:rFonts w:ascii="Times New Roman" w:hAnsi="Times New Roman" w:cs="Times New Roman"/>
        </w:rPr>
        <w:t xml:space="preserve">teknik düzenlemesine uygun monte edilip edilmediğinin </w:t>
      </w:r>
      <w:r w:rsidR="00C166F1" w:rsidRPr="00246CB5">
        <w:rPr>
          <w:rFonts w:ascii="Times New Roman" w:hAnsi="Times New Roman" w:cs="Times New Roman"/>
        </w:rPr>
        <w:t xml:space="preserve">tespiti ve gerekli durumlarda idari </w:t>
      </w:r>
      <w:r w:rsidR="008F2F86" w:rsidRPr="00246CB5">
        <w:rPr>
          <w:rFonts w:ascii="Times New Roman" w:hAnsi="Times New Roman" w:cs="Times New Roman"/>
        </w:rPr>
        <w:t>yaptırım kararının uygulanmasına ilişkin denetim faaliyeti</w:t>
      </w:r>
      <w:r w:rsidR="00C10305" w:rsidRPr="00246CB5">
        <w:rPr>
          <w:rFonts w:ascii="Times New Roman" w:hAnsi="Times New Roman" w:cs="Times New Roman"/>
        </w:rPr>
        <w:t xml:space="preserve"> </w:t>
      </w:r>
      <w:r w:rsidR="00B82E24" w:rsidRPr="00246CB5">
        <w:rPr>
          <w:rFonts w:ascii="Times New Roman" w:hAnsi="Times New Roman" w:cs="Times New Roman"/>
        </w:rPr>
        <w:t>Asansör</w:t>
      </w:r>
      <w:r w:rsidR="00C166F1" w:rsidRPr="00246CB5">
        <w:rPr>
          <w:rFonts w:ascii="Times New Roman" w:hAnsi="Times New Roman" w:cs="Times New Roman"/>
        </w:rPr>
        <w:t xml:space="preserve"> Yönetmeliği (2014/33/AB)</w:t>
      </w:r>
      <w:r w:rsidR="00C10305" w:rsidRPr="00246CB5">
        <w:rPr>
          <w:rFonts w:ascii="Times New Roman" w:hAnsi="Times New Roman" w:cs="Times New Roman"/>
        </w:rPr>
        <w:t xml:space="preserve"> ve Asansör Piyasa Gözetimi ve Denetimi Yönetmeliği kapsamında </w:t>
      </w:r>
      <w:r w:rsidR="00C166F1" w:rsidRPr="00246CB5">
        <w:rPr>
          <w:rFonts w:ascii="Times New Roman" w:hAnsi="Times New Roman" w:cs="Times New Roman"/>
        </w:rPr>
        <w:t xml:space="preserve">Bakanlığımız denetim personeli </w:t>
      </w:r>
      <w:r w:rsidR="00D12849" w:rsidRPr="00246CB5">
        <w:rPr>
          <w:rFonts w:ascii="Times New Roman" w:hAnsi="Times New Roman" w:cs="Times New Roman"/>
        </w:rPr>
        <w:t>tarafından</w:t>
      </w:r>
      <w:r w:rsidR="00B82E24" w:rsidRPr="00246CB5">
        <w:rPr>
          <w:rFonts w:ascii="Times New Roman" w:hAnsi="Times New Roman" w:cs="Times New Roman"/>
        </w:rPr>
        <w:t xml:space="preserve"> yapılmakta</w:t>
      </w:r>
      <w:r w:rsidR="00FD66D0" w:rsidRPr="00246CB5">
        <w:rPr>
          <w:rFonts w:ascii="Times New Roman" w:hAnsi="Times New Roman" w:cs="Times New Roman"/>
        </w:rPr>
        <w:t>dır</w:t>
      </w:r>
      <w:r w:rsidR="0085401F" w:rsidRPr="00246CB5">
        <w:rPr>
          <w:rFonts w:ascii="Times New Roman" w:hAnsi="Times New Roman" w:cs="Times New Roman"/>
        </w:rPr>
        <w:t>.</w:t>
      </w:r>
      <w:r w:rsidR="00FA35BA" w:rsidRPr="00246CB5">
        <w:rPr>
          <w:rFonts w:ascii="Times New Roman" w:hAnsi="Times New Roman" w:cs="Times New Roman"/>
        </w:rPr>
        <w:t xml:space="preserve"> </w:t>
      </w:r>
    </w:p>
    <w:p w14:paraId="2C4AB8CE" w14:textId="77777777" w:rsidR="00B82E24" w:rsidRPr="00246CB5" w:rsidRDefault="00B82E24" w:rsidP="00130439">
      <w:pPr>
        <w:pStyle w:val="Normal1"/>
        <w:jc w:val="both"/>
        <w:rPr>
          <w:rFonts w:ascii="Times New Roman" w:hAnsi="Times New Roman" w:cs="Times New Roman"/>
        </w:rPr>
      </w:pPr>
    </w:p>
    <w:p w14:paraId="49A08AFB" w14:textId="77777777" w:rsidR="00AE22C9" w:rsidRPr="00246CB5" w:rsidRDefault="00BC2BAC" w:rsidP="00130439">
      <w:pPr>
        <w:pStyle w:val="Default"/>
        <w:jc w:val="both"/>
        <w:rPr>
          <w:b/>
        </w:rPr>
      </w:pPr>
      <w:r w:rsidRPr="00246CB5">
        <w:rPr>
          <w:b/>
        </w:rPr>
        <w:t>2.</w:t>
      </w:r>
      <w:r w:rsidR="00AE22C9" w:rsidRPr="00246CB5">
        <w:rPr>
          <w:b/>
        </w:rPr>
        <w:t xml:space="preserve"> AMAÇ</w:t>
      </w:r>
    </w:p>
    <w:p w14:paraId="2F00985A" w14:textId="77777777" w:rsidR="00FD66D0" w:rsidRPr="00246CB5" w:rsidRDefault="00FD66D0" w:rsidP="00130439">
      <w:pPr>
        <w:pStyle w:val="Default"/>
        <w:jc w:val="both"/>
        <w:rPr>
          <w:b/>
        </w:rPr>
      </w:pPr>
    </w:p>
    <w:p w14:paraId="2869E05F" w14:textId="00D1547D" w:rsidR="00053F5C" w:rsidRDefault="00053F5C" w:rsidP="00053F5C">
      <w:pPr>
        <w:pStyle w:val="Normal1"/>
        <w:jc w:val="both"/>
        <w:rPr>
          <w:rFonts w:ascii="Times New Roman" w:hAnsi="Times New Roman" w:cs="Times New Roman"/>
        </w:rPr>
      </w:pPr>
      <w:r>
        <w:rPr>
          <w:rFonts w:ascii="Times New Roman" w:hAnsi="Times New Roman" w:cs="Times New Roman"/>
        </w:rPr>
        <w:t xml:space="preserve">Bu uygulama talimatı kapsamındaki denetim faaliyetleri ile asansörlerin teknik düzenlemesine uygun monte edilip edilmediğinin ve kullanım ömrü boyunca bu şartların devamlılığının sağlanıp sağlanmadığının tespiti amaçlanmaktadır. </w:t>
      </w:r>
    </w:p>
    <w:p w14:paraId="17466792" w14:textId="77777777" w:rsidR="000D61D2" w:rsidRPr="00246CB5" w:rsidRDefault="000D61D2" w:rsidP="00130439">
      <w:pPr>
        <w:pStyle w:val="Default"/>
        <w:jc w:val="both"/>
      </w:pPr>
    </w:p>
    <w:p w14:paraId="030016E5" w14:textId="2DEE60EA" w:rsidR="00B82E24" w:rsidRPr="00246CB5" w:rsidRDefault="00BC2BAC" w:rsidP="00130439">
      <w:pPr>
        <w:pStyle w:val="Default"/>
        <w:jc w:val="both"/>
        <w:rPr>
          <w:b/>
        </w:rPr>
      </w:pPr>
      <w:r w:rsidRPr="00246CB5">
        <w:rPr>
          <w:b/>
        </w:rPr>
        <w:t>3</w:t>
      </w:r>
      <w:r w:rsidR="00B82E24" w:rsidRPr="00246CB5">
        <w:rPr>
          <w:b/>
        </w:rPr>
        <w:t>. KAPSAM</w:t>
      </w:r>
    </w:p>
    <w:p w14:paraId="357B1447" w14:textId="77777777" w:rsidR="00B82E24" w:rsidRPr="00246CB5" w:rsidRDefault="00B82E24" w:rsidP="00130439">
      <w:pPr>
        <w:pStyle w:val="Default"/>
        <w:jc w:val="both"/>
        <w:rPr>
          <w:b/>
        </w:rPr>
      </w:pPr>
    </w:p>
    <w:p w14:paraId="4DC5AD67" w14:textId="63541EDD" w:rsidR="00B82E24" w:rsidRDefault="009F26C2" w:rsidP="00130439">
      <w:pPr>
        <w:pStyle w:val="Default"/>
        <w:jc w:val="both"/>
        <w:rPr>
          <w:rFonts w:eastAsia="Droid Sans Fallback"/>
          <w:color w:val="00000A"/>
          <w:lang w:eastAsia="zh-CN" w:bidi="hi-IN"/>
        </w:rPr>
      </w:pPr>
      <w:r w:rsidRPr="00246CB5">
        <w:rPr>
          <w:rFonts w:eastAsia="Droid Sans Fallback"/>
          <w:color w:val="00000A"/>
          <w:lang w:eastAsia="zh-CN" w:bidi="hi-IN"/>
        </w:rPr>
        <w:t xml:space="preserve">Bu talimat; </w:t>
      </w:r>
      <w:r w:rsidR="002B3B43" w:rsidRPr="00246CB5">
        <w:rPr>
          <w:rFonts w:eastAsia="Droid Sans Fallback"/>
          <w:color w:val="00000A"/>
          <w:lang w:eastAsia="zh-CN" w:bidi="hi-IN"/>
        </w:rPr>
        <w:t>piyasaya arz edilmiş,</w:t>
      </w:r>
      <w:r w:rsidR="00314DC6">
        <w:rPr>
          <w:rFonts w:eastAsia="Droid Sans Fallback"/>
          <w:color w:val="00000A"/>
          <w:lang w:eastAsia="zh-CN" w:bidi="hi-IN"/>
        </w:rPr>
        <w:t xml:space="preserve"> </w:t>
      </w:r>
      <w:r w:rsidR="00314DC6" w:rsidRPr="00446C48">
        <w:rPr>
          <w:rFonts w:eastAsia="Droid Sans Fallback"/>
          <w:color w:val="000000" w:themeColor="text1"/>
          <w:lang w:eastAsia="zh-CN" w:bidi="hi-IN"/>
        </w:rPr>
        <w:t>çalışır vaziyette</w:t>
      </w:r>
      <w:r w:rsidR="002B3B43" w:rsidRPr="00446C48">
        <w:rPr>
          <w:rFonts w:eastAsia="Droid Sans Fallback"/>
          <w:color w:val="000000" w:themeColor="text1"/>
          <w:lang w:eastAsia="zh-CN" w:bidi="hi-IN"/>
        </w:rPr>
        <w:t xml:space="preserve"> olan </w:t>
      </w:r>
      <w:r w:rsidR="00E07A1D" w:rsidRPr="00246CB5">
        <w:rPr>
          <w:rFonts w:eastAsia="Droid Sans Fallback"/>
          <w:color w:val="00000A"/>
          <w:lang w:eastAsia="zh-CN" w:bidi="hi-IN"/>
        </w:rPr>
        <w:t xml:space="preserve">ve </w:t>
      </w:r>
      <w:r w:rsidR="005169FB" w:rsidRPr="00246CB5">
        <w:rPr>
          <w:rFonts w:eastAsia="Droid Sans Fallback"/>
          <w:color w:val="00000A"/>
          <w:lang w:eastAsia="zh-CN" w:bidi="hi-IN"/>
        </w:rPr>
        <w:t>piyasa</w:t>
      </w:r>
      <w:r w:rsidR="003E4961" w:rsidRPr="00246CB5">
        <w:rPr>
          <w:rFonts w:eastAsia="Droid Sans Fallback"/>
          <w:color w:val="00000A"/>
          <w:lang w:eastAsia="zh-CN" w:bidi="hi-IN"/>
        </w:rPr>
        <w:t>ya</w:t>
      </w:r>
      <w:r w:rsidR="005169FB" w:rsidRPr="00246CB5">
        <w:rPr>
          <w:rFonts w:eastAsia="Droid Sans Fallback"/>
          <w:color w:val="00000A"/>
          <w:lang w:eastAsia="zh-CN" w:bidi="hi-IN"/>
        </w:rPr>
        <w:t xml:space="preserve"> arz tarihi itibariyle</w:t>
      </w:r>
      <w:r w:rsidR="00CF5D1D" w:rsidRPr="00246CB5">
        <w:rPr>
          <w:rFonts w:eastAsia="Droid Sans Fallback"/>
          <w:color w:val="00000A"/>
          <w:lang w:eastAsia="zh-CN" w:bidi="hi-IN"/>
        </w:rPr>
        <w:t xml:space="preserve"> garanti süresi</w:t>
      </w:r>
      <w:r w:rsidR="002E3094" w:rsidRPr="00246CB5">
        <w:rPr>
          <w:rFonts w:eastAsia="Droid Sans Fallback"/>
          <w:color w:val="00000A"/>
          <w:lang w:eastAsia="zh-CN" w:bidi="hi-IN"/>
        </w:rPr>
        <w:t xml:space="preserve"> </w:t>
      </w:r>
      <w:r w:rsidR="00655F3C">
        <w:rPr>
          <w:rFonts w:eastAsia="Droid Sans Fallback"/>
          <w:color w:val="00000A"/>
          <w:lang w:eastAsia="zh-CN" w:bidi="hi-IN"/>
        </w:rPr>
        <w:t>içerisinde yer alan</w:t>
      </w:r>
      <w:r w:rsidR="00DF135B" w:rsidRPr="00246CB5">
        <w:rPr>
          <w:rFonts w:eastAsia="Droid Sans Fallback"/>
          <w:color w:val="00000A"/>
          <w:lang w:eastAsia="zh-CN" w:bidi="hi-IN"/>
        </w:rPr>
        <w:t xml:space="preserve"> asansörlere yönelik </w:t>
      </w:r>
      <w:r w:rsidR="002B3B43" w:rsidRPr="00246CB5">
        <w:rPr>
          <w:rFonts w:eastAsia="Droid Sans Fallback"/>
          <w:color w:val="00000A"/>
          <w:lang w:eastAsia="zh-CN" w:bidi="hi-IN"/>
        </w:rPr>
        <w:t>gerçekleştirile</w:t>
      </w:r>
      <w:r w:rsidR="00A65D3B" w:rsidRPr="00246CB5">
        <w:rPr>
          <w:rFonts w:eastAsia="Droid Sans Fallback"/>
          <w:color w:val="00000A"/>
          <w:lang w:eastAsia="zh-CN" w:bidi="hi-IN"/>
        </w:rPr>
        <w:t xml:space="preserve">cek denetim faaliyetini </w:t>
      </w:r>
      <w:r w:rsidRPr="00246CB5">
        <w:rPr>
          <w:rFonts w:eastAsia="Droid Sans Fallback"/>
          <w:color w:val="00000A"/>
          <w:lang w:eastAsia="zh-CN" w:bidi="hi-IN"/>
        </w:rPr>
        <w:t>kapsamaktadır.</w:t>
      </w:r>
    </w:p>
    <w:p w14:paraId="1EEDF6EB" w14:textId="77CA296A" w:rsidR="0047094A" w:rsidRPr="0047094A" w:rsidRDefault="0047094A" w:rsidP="00130439">
      <w:pPr>
        <w:pStyle w:val="Default"/>
        <w:jc w:val="both"/>
        <w:rPr>
          <w:rFonts w:eastAsia="Droid Sans Fallback"/>
          <w:color w:val="FF0000"/>
          <w:lang w:eastAsia="zh-CN" w:bidi="hi-IN"/>
        </w:rPr>
      </w:pPr>
    </w:p>
    <w:p w14:paraId="2F7EEA9D" w14:textId="77777777" w:rsidR="000C39FF" w:rsidRPr="00246CB5" w:rsidRDefault="000C39FF" w:rsidP="00130439">
      <w:pPr>
        <w:pStyle w:val="Default"/>
        <w:jc w:val="both"/>
        <w:rPr>
          <w:rFonts w:eastAsia="Droid Sans Fallback"/>
          <w:color w:val="00000A"/>
          <w:lang w:eastAsia="zh-CN" w:bidi="hi-IN"/>
        </w:rPr>
      </w:pPr>
    </w:p>
    <w:p w14:paraId="3D1AF8E3" w14:textId="09095BED" w:rsidR="00B82E24" w:rsidRPr="00246CB5" w:rsidRDefault="00BC2BAC" w:rsidP="00130439">
      <w:pPr>
        <w:pStyle w:val="Default"/>
        <w:jc w:val="both"/>
        <w:rPr>
          <w:b/>
        </w:rPr>
      </w:pPr>
      <w:r w:rsidRPr="00246CB5">
        <w:rPr>
          <w:b/>
        </w:rPr>
        <w:t>4</w:t>
      </w:r>
      <w:r w:rsidR="00310D2A" w:rsidRPr="00246CB5">
        <w:rPr>
          <w:b/>
        </w:rPr>
        <w:t xml:space="preserve">. DENETİM </w:t>
      </w:r>
      <w:r w:rsidR="00B82E24" w:rsidRPr="00246CB5">
        <w:rPr>
          <w:b/>
        </w:rPr>
        <w:t>FAALİYETİNİN YAPILACAĞI YERLER</w:t>
      </w:r>
    </w:p>
    <w:p w14:paraId="4ECAF973" w14:textId="77777777" w:rsidR="00B82E24" w:rsidRPr="00246CB5" w:rsidRDefault="00B82E24" w:rsidP="00130439">
      <w:pPr>
        <w:pStyle w:val="Default"/>
        <w:jc w:val="both"/>
      </w:pPr>
    </w:p>
    <w:p w14:paraId="5BD09A93" w14:textId="4D1DAEEA" w:rsidR="0015138B" w:rsidRPr="00246CB5" w:rsidRDefault="009F26C2" w:rsidP="00130439">
      <w:pPr>
        <w:pStyle w:val="Default"/>
        <w:numPr>
          <w:ilvl w:val="0"/>
          <w:numId w:val="2"/>
        </w:numPr>
        <w:jc w:val="both"/>
      </w:pPr>
      <w:r w:rsidRPr="00246CB5">
        <w:t>202</w:t>
      </w:r>
      <w:r w:rsidR="00EF7775">
        <w:t>5</w:t>
      </w:r>
      <w:r w:rsidR="00CF5D1D" w:rsidRPr="00246CB5">
        <w:t xml:space="preserve"> </w:t>
      </w:r>
      <w:r w:rsidR="00FE0A63" w:rsidRPr="00246CB5">
        <w:t>yılı Genel Müdürlüğümüz</w:t>
      </w:r>
      <w:r w:rsidR="003E4CAC" w:rsidRPr="00246CB5">
        <w:t xml:space="preserve"> </w:t>
      </w:r>
      <w:r w:rsidR="00FE0A63" w:rsidRPr="00246CB5">
        <w:t>D</w:t>
      </w:r>
      <w:r w:rsidR="003E4CAC" w:rsidRPr="00246CB5">
        <w:t>enet</w:t>
      </w:r>
      <w:r w:rsidR="00B16A77" w:rsidRPr="00246CB5">
        <w:t>im</w:t>
      </w:r>
      <w:r w:rsidR="00FE0A63" w:rsidRPr="00246CB5">
        <w:t>,</w:t>
      </w:r>
      <w:r w:rsidR="00312AA5" w:rsidRPr="00246CB5">
        <w:t xml:space="preserve"> </w:t>
      </w:r>
      <w:r w:rsidR="00FE0A63" w:rsidRPr="00246CB5">
        <w:t>G</w:t>
      </w:r>
      <w:r w:rsidR="00312AA5" w:rsidRPr="00246CB5">
        <w:t xml:space="preserve">özetim </w:t>
      </w:r>
      <w:r w:rsidR="00FE0A63" w:rsidRPr="00246CB5">
        <w:t>ve Muayene Planında</w:t>
      </w:r>
      <w:r w:rsidR="00B16A77" w:rsidRPr="00246CB5">
        <w:t xml:space="preserve"> yer alan illerde</w:t>
      </w:r>
      <w:r w:rsidR="003E4CAC" w:rsidRPr="00246CB5">
        <w:t xml:space="preserve"> asansör mahallerinde</w:t>
      </w:r>
      <w:r w:rsidR="00CF5D1D" w:rsidRPr="00246CB5">
        <w:t>,</w:t>
      </w:r>
    </w:p>
    <w:p w14:paraId="6CC6E585" w14:textId="52A2B387" w:rsidR="00A84440" w:rsidRDefault="003E4CAC" w:rsidP="00723014">
      <w:pPr>
        <w:pStyle w:val="Default"/>
        <w:numPr>
          <w:ilvl w:val="0"/>
          <w:numId w:val="2"/>
        </w:numPr>
        <w:ind w:left="714" w:hanging="357"/>
        <w:jc w:val="both"/>
      </w:pPr>
      <w:r w:rsidRPr="00246CB5">
        <w:t xml:space="preserve">Gerektiğinde denetim </w:t>
      </w:r>
      <w:r w:rsidR="00740060" w:rsidRPr="00246CB5">
        <w:t xml:space="preserve">programında yer alan </w:t>
      </w:r>
      <w:r w:rsidR="00B82E24" w:rsidRPr="00246CB5">
        <w:t xml:space="preserve">illerin dışında </w:t>
      </w:r>
      <w:r w:rsidRPr="00246CB5">
        <w:t xml:space="preserve">Genel Müdürlükçe belirlenen </w:t>
      </w:r>
      <w:r w:rsidR="00740060" w:rsidRPr="00246CB5">
        <w:t>illerde,</w:t>
      </w:r>
    </w:p>
    <w:p w14:paraId="1E781DE4" w14:textId="34FD00BE" w:rsidR="00F9497B" w:rsidRDefault="00FE0A63" w:rsidP="00926BE4">
      <w:pPr>
        <w:pStyle w:val="Default"/>
        <w:numPr>
          <w:ilvl w:val="0"/>
          <w:numId w:val="2"/>
        </w:numPr>
        <w:ind w:left="714" w:hanging="357"/>
        <w:jc w:val="both"/>
      </w:pPr>
      <w:r w:rsidRPr="00246CB5">
        <w:lastRenderedPageBreak/>
        <w:t xml:space="preserve">Genel Müdürlüğümüz denetim, gözetim ve muayene planında </w:t>
      </w:r>
      <w:r w:rsidR="00B82E24" w:rsidRPr="00246CB5">
        <w:t>olma</w:t>
      </w:r>
      <w:r w:rsidR="00D12849" w:rsidRPr="00246CB5">
        <w:t>masına</w:t>
      </w:r>
      <w:r w:rsidRPr="00246CB5">
        <w:t xml:space="preserve"> rağmen</w:t>
      </w:r>
      <w:r w:rsidR="00D12849" w:rsidRPr="00246CB5">
        <w:t xml:space="preserve"> </w:t>
      </w:r>
      <w:r w:rsidR="00B82E24" w:rsidRPr="00246CB5">
        <w:t>bu faaliyetin gerçekleştirilmek istenmesi halinde</w:t>
      </w:r>
      <w:r w:rsidR="00312AA5" w:rsidRPr="00246CB5">
        <w:t>,</w:t>
      </w:r>
      <w:r w:rsidR="00206CEE" w:rsidRPr="00246CB5">
        <w:t xml:space="preserve"> </w:t>
      </w:r>
      <w:r w:rsidR="00742ED9">
        <w:t xml:space="preserve">31/12/2024 </w:t>
      </w:r>
      <w:r w:rsidR="00206CEE" w:rsidRPr="00F9497B">
        <w:rPr>
          <w:color w:val="auto"/>
        </w:rPr>
        <w:t xml:space="preserve">tarihli ve </w:t>
      </w:r>
      <w:r w:rsidR="00742ED9" w:rsidRPr="00F9497B">
        <w:rPr>
          <w:color w:val="auto"/>
        </w:rPr>
        <w:t xml:space="preserve">6455976 </w:t>
      </w:r>
      <w:r w:rsidR="00206CEE" w:rsidRPr="00F9497B">
        <w:rPr>
          <w:color w:val="auto"/>
        </w:rPr>
        <w:t>sayılı Genelge (202</w:t>
      </w:r>
      <w:r w:rsidR="00742ED9" w:rsidRPr="00F9497B">
        <w:rPr>
          <w:color w:val="auto"/>
        </w:rPr>
        <w:t>5</w:t>
      </w:r>
      <w:r w:rsidR="00206CEE" w:rsidRPr="00F9497B">
        <w:rPr>
          <w:color w:val="auto"/>
        </w:rPr>
        <w:t xml:space="preserve">) </w:t>
      </w:r>
      <w:r w:rsidR="00206CEE" w:rsidRPr="00FC04E4">
        <w:t>“A) 202</w:t>
      </w:r>
      <w:r w:rsidR="00F9497B">
        <w:t>5</w:t>
      </w:r>
      <w:r w:rsidR="00206CEE" w:rsidRPr="00FC04E4">
        <w:t xml:space="preserve"> Ürün Güvenliği Denetim ve Gözetim Faaliyetleri (PGD) Uygulama Esasları” başlığının 2’inci maddesinde</w:t>
      </w:r>
      <w:r w:rsidR="00D328F3" w:rsidRPr="00FC04E4">
        <w:t xml:space="preserve"> “</w:t>
      </w:r>
      <w:r w:rsidR="00F9497B">
        <w:t xml:space="preserve">2025 Yılı Ürün Güvenliği Denetim ve Gözetim Planının Bakanlığımız PGD Yönetmeliğinde yer alan hükümler doğrultusunda tam ve zamanında uygulanması esastır. Ayrıca, her il müdürlüğü kendi iline özgü bir ihtiyaç tespit etmesi durumunda, teknik ve idari altyapı yeterliliği göz önünde bulundurularak hazırladığı ek İl PGD Planı çerçevesinde PGD faaliyeti yürütecektir. İl PGD Planı çerçevesinde merkezi programın tamamlanması esas olmakla birlikte merkezi program dışında yürütülen bu tür denetimler ilgili veri tabanlarına “Olağan Denetim” türü seçilerek kaydedilecektir…” </w:t>
      </w:r>
      <w:r w:rsidR="00F9497B" w:rsidRPr="00851B0B">
        <w:t>yer alan hüküm doğrultusunda süreç işletilecektir</w:t>
      </w:r>
      <w:r w:rsidR="00F9497B">
        <w:t>.</w:t>
      </w:r>
    </w:p>
    <w:p w14:paraId="3C0D61E2" w14:textId="1CED4156" w:rsidR="00B504B2" w:rsidRDefault="00B504B2" w:rsidP="00F9497B">
      <w:pPr>
        <w:pStyle w:val="Default"/>
        <w:ind w:left="357"/>
        <w:jc w:val="both"/>
      </w:pPr>
    </w:p>
    <w:p w14:paraId="54F03B0F" w14:textId="77777777" w:rsidR="00B504B2" w:rsidRPr="00246CB5" w:rsidRDefault="00B504B2" w:rsidP="00B504B2">
      <w:pPr>
        <w:pStyle w:val="Default"/>
        <w:ind w:left="720"/>
        <w:jc w:val="both"/>
      </w:pPr>
    </w:p>
    <w:p w14:paraId="6EC932CB" w14:textId="77777777" w:rsidR="006D281C" w:rsidRPr="00246CB5" w:rsidRDefault="00BC2BAC" w:rsidP="006D281C">
      <w:pPr>
        <w:pStyle w:val="Default"/>
        <w:jc w:val="both"/>
        <w:rPr>
          <w:b/>
        </w:rPr>
      </w:pPr>
      <w:r w:rsidRPr="00246CB5">
        <w:rPr>
          <w:b/>
        </w:rPr>
        <w:t>5</w:t>
      </w:r>
      <w:r w:rsidR="006D281C" w:rsidRPr="00246CB5">
        <w:rPr>
          <w:b/>
        </w:rPr>
        <w:t>. FAALİYET NASIL YAPILACAK?</w:t>
      </w:r>
    </w:p>
    <w:p w14:paraId="37AE9174" w14:textId="77777777" w:rsidR="006562A6" w:rsidRPr="00246CB5" w:rsidRDefault="006562A6" w:rsidP="006D281C">
      <w:pPr>
        <w:pStyle w:val="Default"/>
        <w:jc w:val="both"/>
        <w:rPr>
          <w:b/>
        </w:rPr>
      </w:pPr>
    </w:p>
    <w:p w14:paraId="3F0EE4C9" w14:textId="6E36988D" w:rsidR="006562A6" w:rsidRPr="00246CB5" w:rsidRDefault="006562A6" w:rsidP="006D281C">
      <w:pPr>
        <w:pStyle w:val="Default"/>
        <w:jc w:val="both"/>
        <w:rPr>
          <w:b/>
        </w:rPr>
      </w:pPr>
      <w:r w:rsidRPr="00246CB5">
        <w:rPr>
          <w:b/>
        </w:rPr>
        <w:t>Denetim Faaliyeti (Kırmızı Kategori) İçin;</w:t>
      </w:r>
    </w:p>
    <w:p w14:paraId="3F875CCC" w14:textId="46FFD673" w:rsidR="00723014" w:rsidRPr="00246CB5" w:rsidRDefault="00723014" w:rsidP="006D281C">
      <w:pPr>
        <w:pStyle w:val="Default"/>
        <w:jc w:val="both"/>
        <w:rPr>
          <w:b/>
        </w:rPr>
      </w:pPr>
    </w:p>
    <w:p w14:paraId="61B1F60F" w14:textId="77777777" w:rsidR="00723014" w:rsidRPr="00246CB5" w:rsidRDefault="00723014" w:rsidP="00723014">
      <w:pPr>
        <w:pStyle w:val="Default"/>
        <w:numPr>
          <w:ilvl w:val="0"/>
          <w:numId w:val="2"/>
        </w:numPr>
        <w:jc w:val="both"/>
        <w:rPr>
          <w:color w:val="000000" w:themeColor="text1"/>
        </w:rPr>
      </w:pPr>
      <w:r w:rsidRPr="00246CB5">
        <w:rPr>
          <w:color w:val="000000" w:themeColor="text1"/>
        </w:rPr>
        <w:t>İl Müdürlüğü denetim personelince, Asansör Takip Sisteminden veya ilgili idare ile bağlantıya geçmek suretiyle;</w:t>
      </w:r>
    </w:p>
    <w:p w14:paraId="1FD19B57" w14:textId="77777777" w:rsidR="00253B31" w:rsidRPr="00253B31" w:rsidRDefault="00253B31" w:rsidP="00DD284A">
      <w:pPr>
        <w:pStyle w:val="Default"/>
        <w:jc w:val="both"/>
        <w:rPr>
          <w:color w:val="000000" w:themeColor="text1"/>
        </w:rPr>
      </w:pPr>
    </w:p>
    <w:p w14:paraId="2C3B30E3" w14:textId="2E5CE89D" w:rsidR="00AA26F7" w:rsidRPr="00253B31" w:rsidRDefault="00DD284A" w:rsidP="00AA26F7">
      <w:pPr>
        <w:pStyle w:val="Default"/>
        <w:numPr>
          <w:ilvl w:val="0"/>
          <w:numId w:val="5"/>
        </w:numPr>
        <w:jc w:val="both"/>
        <w:rPr>
          <w:color w:val="000000" w:themeColor="text1"/>
        </w:rPr>
      </w:pPr>
      <w:r>
        <w:rPr>
          <w:color w:val="000000" w:themeColor="text1"/>
        </w:rPr>
        <w:t>G</w:t>
      </w:r>
      <w:r w:rsidR="00AA26F7" w:rsidRPr="00253B31">
        <w:rPr>
          <w:color w:val="000000" w:themeColor="text1"/>
        </w:rPr>
        <w:t>aranti süresi içerisinde yer alan ve periyodik kontrolü yapılmış, takip kontrol neticesinde kırmızı veya sarı renkli bilgi etiketi iliştirilmiş asansöre yönelik PGD faaliyeti gerçekleştirilecektir. Asansörün mühürlü olduğunun tespiti halinde İl Müdürlüğü tarafından denetim faaliyeti için mühür bozdurulacaktır.</w:t>
      </w:r>
    </w:p>
    <w:p w14:paraId="766A748C" w14:textId="77777777" w:rsidR="00723014" w:rsidRPr="00246CB5" w:rsidRDefault="00723014" w:rsidP="00723014">
      <w:pPr>
        <w:pStyle w:val="Default"/>
        <w:ind w:left="1440"/>
        <w:jc w:val="both"/>
        <w:rPr>
          <w:color w:val="000000" w:themeColor="text1"/>
        </w:rPr>
      </w:pPr>
    </w:p>
    <w:p w14:paraId="28822A46" w14:textId="014C0400" w:rsidR="002514D7" w:rsidRPr="00246CB5" w:rsidRDefault="00AA26F7" w:rsidP="00AA26F7">
      <w:pPr>
        <w:pStyle w:val="Default"/>
        <w:numPr>
          <w:ilvl w:val="0"/>
          <w:numId w:val="5"/>
        </w:numPr>
        <w:jc w:val="both"/>
        <w:rPr>
          <w:color w:val="000000" w:themeColor="text1"/>
        </w:rPr>
      </w:pPr>
      <w:r w:rsidRPr="00246CB5">
        <w:rPr>
          <w:color w:val="000000" w:themeColor="text1"/>
        </w:rPr>
        <w:t xml:space="preserve">Asansör </w:t>
      </w:r>
      <w:r w:rsidR="006B38CD" w:rsidRPr="00246CB5">
        <w:rPr>
          <w:color w:val="000000" w:themeColor="text1"/>
        </w:rPr>
        <w:t>Yönetmeliği (2014/33/AB)</w:t>
      </w:r>
      <w:r w:rsidR="0027786F" w:rsidRPr="00246CB5">
        <w:rPr>
          <w:color w:val="000000" w:themeColor="text1"/>
        </w:rPr>
        <w:t xml:space="preserve"> kapsamında</w:t>
      </w:r>
      <w:r w:rsidR="006B38CD" w:rsidRPr="00246CB5">
        <w:rPr>
          <w:color w:val="000000" w:themeColor="text1"/>
        </w:rPr>
        <w:t xml:space="preserve"> piyasaya arz edilmiş</w:t>
      </w:r>
      <w:r w:rsidR="0027786F" w:rsidRPr="00246CB5">
        <w:rPr>
          <w:color w:val="000000" w:themeColor="text1"/>
        </w:rPr>
        <w:t xml:space="preserve"> ve garanti süresi içerisinde yer alan</w:t>
      </w:r>
      <w:r w:rsidR="006B38CD" w:rsidRPr="00246CB5">
        <w:rPr>
          <w:color w:val="000000" w:themeColor="text1"/>
        </w:rPr>
        <w:t xml:space="preserve"> </w:t>
      </w:r>
      <w:r w:rsidR="00E45ED2" w:rsidRPr="00246CB5">
        <w:rPr>
          <w:color w:val="000000" w:themeColor="text1"/>
        </w:rPr>
        <w:t xml:space="preserve">asansörler tespit edilerek söz konusu </w:t>
      </w:r>
      <w:r w:rsidR="006B38CD" w:rsidRPr="00246CB5">
        <w:rPr>
          <w:color w:val="000000" w:themeColor="text1"/>
        </w:rPr>
        <w:t>asansörlere</w:t>
      </w:r>
      <w:r w:rsidR="00E45ED2" w:rsidRPr="00246CB5">
        <w:rPr>
          <w:color w:val="000000" w:themeColor="text1"/>
        </w:rPr>
        <w:t xml:space="preserve"> yönelik </w:t>
      </w:r>
      <w:r w:rsidR="00AD23D1" w:rsidRPr="00246CB5">
        <w:rPr>
          <w:color w:val="000000" w:themeColor="text1"/>
        </w:rPr>
        <w:t>PGD gerçekleştirilecektir.</w:t>
      </w:r>
      <w:r w:rsidR="002514D7" w:rsidRPr="00246CB5">
        <w:rPr>
          <w:color w:val="000000" w:themeColor="text1"/>
        </w:rPr>
        <w:t xml:space="preserve"> </w:t>
      </w:r>
    </w:p>
    <w:p w14:paraId="677DF94E" w14:textId="66D20132" w:rsidR="00AA26F7" w:rsidRPr="00246CB5" w:rsidRDefault="00AA26F7" w:rsidP="00AA26F7">
      <w:pPr>
        <w:pStyle w:val="Default"/>
        <w:ind w:left="1440"/>
        <w:jc w:val="both"/>
        <w:rPr>
          <w:color w:val="000000" w:themeColor="text1"/>
        </w:rPr>
      </w:pPr>
    </w:p>
    <w:p w14:paraId="23ECA3FF" w14:textId="51CE32E8" w:rsidR="005F3FB9" w:rsidRDefault="00AA26F7" w:rsidP="005F3FB9">
      <w:pPr>
        <w:pStyle w:val="Default"/>
        <w:jc w:val="both"/>
        <w:rPr>
          <w:color w:val="000000" w:themeColor="text1"/>
        </w:rPr>
      </w:pPr>
      <w:r w:rsidRPr="00246CB5">
        <w:rPr>
          <w:color w:val="000000" w:themeColor="text1"/>
        </w:rPr>
        <w:t>Yukarıda yer alan madde sıralaması, denetime yönelik önceliği belirtmektedir. Söz konusu sıralama göz önünde bulundurularak</w:t>
      </w:r>
      <w:r w:rsidR="007B0028">
        <w:rPr>
          <w:color w:val="000000" w:themeColor="text1"/>
        </w:rPr>
        <w:t>,</w:t>
      </w:r>
      <w:r w:rsidR="004C561A">
        <w:rPr>
          <w:color w:val="000000" w:themeColor="text1"/>
        </w:rPr>
        <w:t xml:space="preserve"> </w:t>
      </w:r>
      <w:r w:rsidR="005F3FB9" w:rsidRPr="00051F6C">
        <w:rPr>
          <w:color w:val="000000" w:themeColor="text1"/>
        </w:rPr>
        <w:t>202</w:t>
      </w:r>
      <w:r w:rsidR="005F3FB9">
        <w:rPr>
          <w:color w:val="000000" w:themeColor="text1"/>
        </w:rPr>
        <w:t>5</w:t>
      </w:r>
      <w:r w:rsidR="005F3FB9" w:rsidRPr="00051F6C">
        <w:rPr>
          <w:color w:val="000000" w:themeColor="text1"/>
        </w:rPr>
        <w:t xml:space="preserve"> </w:t>
      </w:r>
      <w:r w:rsidR="00057F9A">
        <w:rPr>
          <w:color w:val="000000" w:themeColor="text1"/>
        </w:rPr>
        <w:t xml:space="preserve">yılı </w:t>
      </w:r>
      <w:r w:rsidR="005F3FB9" w:rsidRPr="00051F6C">
        <w:rPr>
          <w:color w:val="000000" w:themeColor="text1"/>
        </w:rPr>
        <w:t>planında</w:t>
      </w:r>
      <w:r w:rsidR="005F3FB9" w:rsidRPr="00542317">
        <w:rPr>
          <w:color w:val="000000" w:themeColor="text1"/>
        </w:rPr>
        <w:t xml:space="preserve"> yer alan </w:t>
      </w:r>
      <w:r w:rsidR="005F3FB9">
        <w:rPr>
          <w:color w:val="000000" w:themeColor="text1"/>
        </w:rPr>
        <w:t xml:space="preserve">çeyrek dönemde denetimler Sanayi ve Teknoloji Bakanlığı Taşra Teşkilatı Yönetmeliği’nde belirtilen gruplar çerçevesinde aşağıda belirtilen sayılarda gerçekleştirilecektir. </w:t>
      </w:r>
      <w:r w:rsidR="005F3FB9" w:rsidRPr="005F3FB9">
        <w:rPr>
          <w:color w:val="000000" w:themeColor="text1"/>
        </w:rPr>
        <w:t>2025 yılı denetim programında hidrolik asansörden sorumlu olan illerin, sorumlu olduğu çeyrekte belirtilen denetim sayısının en az bir adetini hidrolik asansöre yönelik gerçekleştirmesi gerekmektedir</w:t>
      </w:r>
    </w:p>
    <w:p w14:paraId="62F2A77E" w14:textId="77777777" w:rsidR="005F3FB9" w:rsidRPr="008B7314" w:rsidRDefault="005F3FB9" w:rsidP="005F3FB9">
      <w:pPr>
        <w:pStyle w:val="Default"/>
        <w:numPr>
          <w:ilvl w:val="1"/>
          <w:numId w:val="3"/>
        </w:numPr>
        <w:jc w:val="both"/>
        <w:rPr>
          <w:color w:val="000000" w:themeColor="text1"/>
        </w:rPr>
      </w:pPr>
      <w:r w:rsidRPr="008B7314">
        <w:rPr>
          <w:color w:val="000000" w:themeColor="text1"/>
        </w:rPr>
        <w:t xml:space="preserve">A grubu iller; en az </w:t>
      </w:r>
      <w:r>
        <w:rPr>
          <w:color w:val="000000" w:themeColor="text1"/>
        </w:rPr>
        <w:t>1</w:t>
      </w:r>
      <w:r w:rsidRPr="008B7314">
        <w:rPr>
          <w:color w:val="000000" w:themeColor="text1"/>
        </w:rPr>
        <w:t>5 (</w:t>
      </w:r>
      <w:r>
        <w:rPr>
          <w:color w:val="000000" w:themeColor="text1"/>
        </w:rPr>
        <w:t>on</w:t>
      </w:r>
      <w:r w:rsidRPr="008B7314">
        <w:rPr>
          <w:color w:val="000000" w:themeColor="text1"/>
        </w:rPr>
        <w:t xml:space="preserve"> beş) adet,</w:t>
      </w:r>
    </w:p>
    <w:p w14:paraId="1210759A" w14:textId="77777777" w:rsidR="005F3FB9" w:rsidRPr="008B7314" w:rsidRDefault="005F3FB9" w:rsidP="005F3FB9">
      <w:pPr>
        <w:pStyle w:val="Default"/>
        <w:numPr>
          <w:ilvl w:val="1"/>
          <w:numId w:val="3"/>
        </w:numPr>
        <w:jc w:val="both"/>
        <w:rPr>
          <w:color w:val="000000" w:themeColor="text1"/>
        </w:rPr>
      </w:pPr>
      <w:r w:rsidRPr="008B7314">
        <w:rPr>
          <w:color w:val="000000" w:themeColor="text1"/>
        </w:rPr>
        <w:t xml:space="preserve">B grubu iller; en az </w:t>
      </w:r>
      <w:r>
        <w:rPr>
          <w:color w:val="000000" w:themeColor="text1"/>
        </w:rPr>
        <w:t>9</w:t>
      </w:r>
      <w:r w:rsidRPr="008B7314">
        <w:rPr>
          <w:color w:val="000000" w:themeColor="text1"/>
        </w:rPr>
        <w:t xml:space="preserve"> (</w:t>
      </w:r>
      <w:r>
        <w:rPr>
          <w:color w:val="000000" w:themeColor="text1"/>
        </w:rPr>
        <w:t>dokuz</w:t>
      </w:r>
      <w:r w:rsidRPr="008B7314">
        <w:rPr>
          <w:color w:val="000000" w:themeColor="text1"/>
        </w:rPr>
        <w:t>) adet,</w:t>
      </w:r>
    </w:p>
    <w:p w14:paraId="1C7C4CD8" w14:textId="77777777" w:rsidR="005F3FB9" w:rsidRPr="008B7314" w:rsidRDefault="005F3FB9" w:rsidP="005F3FB9">
      <w:pPr>
        <w:pStyle w:val="Default"/>
        <w:numPr>
          <w:ilvl w:val="1"/>
          <w:numId w:val="3"/>
        </w:numPr>
        <w:jc w:val="both"/>
        <w:rPr>
          <w:color w:val="000000" w:themeColor="text1"/>
        </w:rPr>
      </w:pPr>
      <w:r w:rsidRPr="008B7314">
        <w:rPr>
          <w:color w:val="000000" w:themeColor="text1"/>
        </w:rPr>
        <w:t xml:space="preserve">C grubu iller; en az </w:t>
      </w:r>
      <w:r>
        <w:rPr>
          <w:color w:val="000000" w:themeColor="text1"/>
        </w:rPr>
        <w:t>3</w:t>
      </w:r>
      <w:r w:rsidRPr="008B7314">
        <w:rPr>
          <w:color w:val="000000" w:themeColor="text1"/>
        </w:rPr>
        <w:t xml:space="preserve"> (</w:t>
      </w:r>
      <w:r>
        <w:rPr>
          <w:color w:val="000000" w:themeColor="text1"/>
        </w:rPr>
        <w:t>üç</w:t>
      </w:r>
      <w:r w:rsidRPr="008B7314">
        <w:rPr>
          <w:color w:val="000000" w:themeColor="text1"/>
        </w:rPr>
        <w:t>) adet.</w:t>
      </w:r>
    </w:p>
    <w:p w14:paraId="13A3ECD9" w14:textId="1008D898" w:rsidR="00BD28EE" w:rsidRPr="00246CB5" w:rsidRDefault="00BD28EE" w:rsidP="002A4338">
      <w:pPr>
        <w:pStyle w:val="Default"/>
        <w:jc w:val="both"/>
        <w:rPr>
          <w:color w:val="000000" w:themeColor="text1"/>
        </w:rPr>
      </w:pPr>
    </w:p>
    <w:p w14:paraId="705AC810" w14:textId="77777777" w:rsidR="00680353" w:rsidRDefault="00680353" w:rsidP="002A4338">
      <w:pPr>
        <w:pStyle w:val="Default"/>
        <w:jc w:val="both"/>
        <w:rPr>
          <w:b/>
          <w:color w:val="000000" w:themeColor="text1"/>
        </w:rPr>
      </w:pPr>
    </w:p>
    <w:p w14:paraId="2AD8A24F" w14:textId="77777777" w:rsidR="00680353" w:rsidRDefault="00680353" w:rsidP="002A4338">
      <w:pPr>
        <w:pStyle w:val="Default"/>
        <w:jc w:val="both"/>
        <w:rPr>
          <w:b/>
          <w:color w:val="000000" w:themeColor="text1"/>
        </w:rPr>
      </w:pPr>
    </w:p>
    <w:p w14:paraId="19AD9588" w14:textId="65B9FAD5" w:rsidR="00BD28EE" w:rsidRPr="00246CB5" w:rsidRDefault="00BD28EE" w:rsidP="002A4338">
      <w:pPr>
        <w:pStyle w:val="Default"/>
        <w:jc w:val="both"/>
        <w:rPr>
          <w:b/>
          <w:color w:val="000000" w:themeColor="text1"/>
        </w:rPr>
      </w:pPr>
      <w:r w:rsidRPr="00246CB5">
        <w:rPr>
          <w:b/>
          <w:color w:val="000000" w:themeColor="text1"/>
        </w:rPr>
        <w:t>PGD aşamasında;</w:t>
      </w:r>
    </w:p>
    <w:p w14:paraId="3758BA44" w14:textId="76A93477" w:rsidR="00BD28EE" w:rsidRPr="00246CB5" w:rsidRDefault="00BD28EE" w:rsidP="002A4338">
      <w:pPr>
        <w:pStyle w:val="Default"/>
        <w:jc w:val="both"/>
        <w:rPr>
          <w:color w:val="000000" w:themeColor="text1"/>
        </w:rPr>
      </w:pPr>
    </w:p>
    <w:p w14:paraId="3D183B01" w14:textId="4EA73FC7" w:rsidR="0048216D" w:rsidRPr="00246CB5" w:rsidRDefault="00BD28EE" w:rsidP="002A4338">
      <w:pPr>
        <w:pStyle w:val="Default"/>
        <w:jc w:val="both"/>
        <w:rPr>
          <w:color w:val="000000" w:themeColor="text1"/>
        </w:rPr>
      </w:pPr>
      <w:r w:rsidRPr="00246CB5">
        <w:rPr>
          <w:color w:val="000000" w:themeColor="text1"/>
        </w:rPr>
        <w:t xml:space="preserve">Asansörün piyasaya arz tarihi 12/03/2021 tarihi öncesi veya sonrası </w:t>
      </w:r>
      <w:r w:rsidR="0048216D" w:rsidRPr="00246CB5">
        <w:rPr>
          <w:color w:val="000000" w:themeColor="text1"/>
        </w:rPr>
        <w:t xml:space="preserve">dahi olsa, denetim </w:t>
      </w:r>
      <w:r w:rsidR="000557F4" w:rsidRPr="00246CB5">
        <w:rPr>
          <w:color w:val="000000" w:themeColor="text1"/>
        </w:rPr>
        <w:t>“</w:t>
      </w:r>
      <w:r w:rsidRPr="00246CB5">
        <w:rPr>
          <w:color w:val="000000" w:themeColor="text1"/>
        </w:rPr>
        <w:t>İl Müdürlüğü Risk Bazlı Duyusal İnceleme Formu</w:t>
      </w:r>
      <w:r w:rsidR="000557F4" w:rsidRPr="00246CB5">
        <w:rPr>
          <w:color w:val="000000" w:themeColor="text1"/>
        </w:rPr>
        <w:t>”</w:t>
      </w:r>
      <w:r w:rsidRPr="00246CB5">
        <w:rPr>
          <w:color w:val="000000" w:themeColor="text1"/>
        </w:rPr>
        <w:t xml:space="preserve"> </w:t>
      </w:r>
      <w:r w:rsidR="00E80D19">
        <w:rPr>
          <w:color w:val="000000" w:themeColor="text1"/>
        </w:rPr>
        <w:t xml:space="preserve">(Ek-2) </w:t>
      </w:r>
      <w:r w:rsidRPr="00246CB5">
        <w:rPr>
          <w:color w:val="000000" w:themeColor="text1"/>
        </w:rPr>
        <w:t>kullanılarak</w:t>
      </w:r>
      <w:r w:rsidR="0048216D" w:rsidRPr="00246CB5">
        <w:rPr>
          <w:color w:val="000000" w:themeColor="text1"/>
        </w:rPr>
        <w:t xml:space="preserve"> başlatılacaktır.</w:t>
      </w:r>
    </w:p>
    <w:p w14:paraId="3EF83D54" w14:textId="77777777" w:rsidR="0048216D" w:rsidRPr="00246CB5" w:rsidRDefault="0048216D" w:rsidP="002A4338">
      <w:pPr>
        <w:pStyle w:val="Default"/>
        <w:jc w:val="both"/>
        <w:rPr>
          <w:color w:val="000000" w:themeColor="text1"/>
        </w:rPr>
      </w:pPr>
      <w:bookmarkStart w:id="0" w:name="_GoBack"/>
      <w:bookmarkEnd w:id="0"/>
    </w:p>
    <w:p w14:paraId="31B04F87" w14:textId="764131BA" w:rsidR="0048216D" w:rsidRPr="00246CB5" w:rsidRDefault="0048216D" w:rsidP="002A4338">
      <w:pPr>
        <w:pStyle w:val="Default"/>
        <w:jc w:val="both"/>
        <w:rPr>
          <w:color w:val="000000" w:themeColor="text1"/>
        </w:rPr>
      </w:pPr>
      <w:r w:rsidRPr="00246CB5">
        <w:rPr>
          <w:color w:val="000000" w:themeColor="text1"/>
        </w:rPr>
        <w:t>Söz konusu form doğrultusunda asansöre yönelik ris</w:t>
      </w:r>
      <w:r w:rsidR="009227EF" w:rsidRPr="00246CB5">
        <w:rPr>
          <w:color w:val="000000" w:themeColor="text1"/>
        </w:rPr>
        <w:t xml:space="preserve">k seviyesi </w:t>
      </w:r>
      <w:r w:rsidRPr="00246CB5">
        <w:rPr>
          <w:color w:val="000000" w:themeColor="text1"/>
        </w:rPr>
        <w:t>(düşük risk, orta risk şüphesi, ciddi risk şüphesi)</w:t>
      </w:r>
      <w:r w:rsidR="009227EF" w:rsidRPr="00246CB5">
        <w:rPr>
          <w:color w:val="000000" w:themeColor="text1"/>
        </w:rPr>
        <w:t xml:space="preserve"> tespiti yapılacaktır.</w:t>
      </w:r>
    </w:p>
    <w:p w14:paraId="7A5FA3A3" w14:textId="77777777" w:rsidR="0048216D" w:rsidRPr="00246CB5" w:rsidRDefault="0048216D" w:rsidP="002A4338">
      <w:pPr>
        <w:pStyle w:val="Default"/>
        <w:jc w:val="both"/>
        <w:rPr>
          <w:color w:val="000000" w:themeColor="text1"/>
        </w:rPr>
      </w:pPr>
    </w:p>
    <w:p w14:paraId="487F39A2" w14:textId="77777777" w:rsidR="0048216D" w:rsidRPr="00246CB5" w:rsidRDefault="0048216D" w:rsidP="002A4338">
      <w:pPr>
        <w:pStyle w:val="Default"/>
        <w:jc w:val="both"/>
        <w:rPr>
          <w:color w:val="000000" w:themeColor="text1"/>
        </w:rPr>
      </w:pPr>
      <w:r w:rsidRPr="00246CB5">
        <w:rPr>
          <w:color w:val="000000" w:themeColor="text1"/>
        </w:rPr>
        <w:t>Risk seviyesinin “düşük risk” olarak tespit edilmesi durumunda nihai karar il müdürlüğü tarafından doğrudan verilebileceği gibi asansörün test ve muayeneye yönlendirilmesi de mümkün olacaktır.</w:t>
      </w:r>
    </w:p>
    <w:p w14:paraId="59CA1F91" w14:textId="77777777" w:rsidR="0048216D" w:rsidRPr="00246CB5" w:rsidRDefault="0048216D" w:rsidP="002A4338">
      <w:pPr>
        <w:pStyle w:val="Default"/>
        <w:jc w:val="both"/>
        <w:rPr>
          <w:color w:val="000000" w:themeColor="text1"/>
        </w:rPr>
      </w:pPr>
    </w:p>
    <w:p w14:paraId="41D88A98" w14:textId="3819C8BC" w:rsidR="0048216D" w:rsidRDefault="0048216D" w:rsidP="002A4338">
      <w:pPr>
        <w:pStyle w:val="Default"/>
        <w:jc w:val="both"/>
        <w:rPr>
          <w:color w:val="000000" w:themeColor="text1"/>
        </w:rPr>
      </w:pPr>
      <w:r w:rsidRPr="00246CB5">
        <w:rPr>
          <w:color w:val="000000" w:themeColor="text1"/>
        </w:rPr>
        <w:t>Risk seviyesinin orta risk şüphesi veya ciddi risk şüphesi olarak tespit edilmesi durumunda asansör test ve muayene</w:t>
      </w:r>
      <w:r w:rsidR="00314DC6">
        <w:rPr>
          <w:color w:val="000000" w:themeColor="text1"/>
        </w:rPr>
        <w:t>ye</w:t>
      </w:r>
      <w:r w:rsidRPr="00246CB5">
        <w:rPr>
          <w:color w:val="000000" w:themeColor="text1"/>
        </w:rPr>
        <w:t xml:space="preserve"> yönlendirilecektir.</w:t>
      </w:r>
      <w:r w:rsidR="00710086" w:rsidRPr="00246CB5">
        <w:rPr>
          <w:color w:val="000000" w:themeColor="text1"/>
        </w:rPr>
        <w:t xml:space="preserve"> Test ve muayene neticesinde tespit edilen uygunsuzluklara ilişkin risk seviyesinin belirlenmesi aşamasında Bakanlığımız tarafından Türk </w:t>
      </w:r>
      <w:proofErr w:type="spellStart"/>
      <w:r w:rsidR="00710086" w:rsidRPr="00246CB5">
        <w:rPr>
          <w:color w:val="000000" w:themeColor="text1"/>
        </w:rPr>
        <w:t>Standardları</w:t>
      </w:r>
      <w:proofErr w:type="spellEnd"/>
      <w:r w:rsidR="00710086" w:rsidRPr="00246CB5">
        <w:rPr>
          <w:color w:val="000000" w:themeColor="text1"/>
        </w:rPr>
        <w:t xml:space="preserve"> Enstitüsüne (TSE) gönderilen </w:t>
      </w:r>
      <w:r w:rsidR="00F53AF4" w:rsidRPr="00246CB5">
        <w:rPr>
          <w:color w:val="000000" w:themeColor="text1"/>
        </w:rPr>
        <w:t xml:space="preserve">Risk Değerlendirme </w:t>
      </w:r>
      <w:proofErr w:type="spellStart"/>
      <w:r w:rsidR="00F53AF4" w:rsidRPr="00246CB5">
        <w:rPr>
          <w:color w:val="000000" w:themeColor="text1"/>
        </w:rPr>
        <w:t>Formu’nda</w:t>
      </w:r>
      <w:proofErr w:type="spellEnd"/>
      <w:r w:rsidR="00F53AF4" w:rsidRPr="00246CB5">
        <w:rPr>
          <w:color w:val="000000" w:themeColor="text1"/>
        </w:rPr>
        <w:t xml:space="preserve"> (TS EN 81-20 / TS EN 8</w:t>
      </w:r>
      <w:r w:rsidR="00084DF8" w:rsidRPr="00246CB5">
        <w:rPr>
          <w:color w:val="000000" w:themeColor="text1"/>
        </w:rPr>
        <w:t>1-1+A3</w:t>
      </w:r>
      <w:r w:rsidR="00855069">
        <w:rPr>
          <w:color w:val="000000" w:themeColor="text1"/>
        </w:rPr>
        <w:t>/</w:t>
      </w:r>
      <w:r w:rsidR="00006C0C" w:rsidRPr="00006C0C">
        <w:rPr>
          <w:color w:val="000000" w:themeColor="text1"/>
        </w:rPr>
        <w:t xml:space="preserve"> </w:t>
      </w:r>
      <w:r w:rsidR="00006C0C" w:rsidRPr="00246CB5">
        <w:rPr>
          <w:color w:val="000000" w:themeColor="text1"/>
        </w:rPr>
        <w:t>TS EN 81-</w:t>
      </w:r>
      <w:r w:rsidR="00006C0C">
        <w:rPr>
          <w:color w:val="000000" w:themeColor="text1"/>
        </w:rPr>
        <w:t>2</w:t>
      </w:r>
      <w:r w:rsidR="00006C0C" w:rsidRPr="00246CB5">
        <w:rPr>
          <w:color w:val="000000" w:themeColor="text1"/>
        </w:rPr>
        <w:t>+A3</w:t>
      </w:r>
      <w:r w:rsidR="00084DF8" w:rsidRPr="00246CB5">
        <w:rPr>
          <w:color w:val="000000" w:themeColor="text1"/>
        </w:rPr>
        <w:t xml:space="preserve">) </w:t>
      </w:r>
      <w:r w:rsidR="00084DF8" w:rsidRPr="00246CB5">
        <w:rPr>
          <w:color w:val="000000" w:themeColor="text1"/>
        </w:rPr>
        <w:lastRenderedPageBreak/>
        <w:t>belirlenen risk seviye</w:t>
      </w:r>
      <w:r w:rsidR="00F53AF4" w:rsidRPr="00246CB5">
        <w:rPr>
          <w:color w:val="000000" w:themeColor="text1"/>
        </w:rPr>
        <w:t xml:space="preserve">si göz önünde bulundurularak uygunsuzluğu tanımlayan en </w:t>
      </w:r>
      <w:r w:rsidR="00AA67D2" w:rsidRPr="00246CB5">
        <w:rPr>
          <w:color w:val="000000" w:themeColor="text1"/>
        </w:rPr>
        <w:t>yüksek</w:t>
      </w:r>
      <w:r w:rsidR="00F53AF4" w:rsidRPr="00246CB5">
        <w:rPr>
          <w:color w:val="000000" w:themeColor="text1"/>
        </w:rPr>
        <w:t xml:space="preserve"> risk seviyesi asansörün riskini belirleyecektir.</w:t>
      </w:r>
    </w:p>
    <w:p w14:paraId="5036AB37" w14:textId="77777777" w:rsidR="008439C3" w:rsidRDefault="008439C3" w:rsidP="002A4338">
      <w:pPr>
        <w:pStyle w:val="Default"/>
        <w:jc w:val="both"/>
        <w:rPr>
          <w:color w:val="000000" w:themeColor="text1"/>
        </w:rPr>
      </w:pPr>
    </w:p>
    <w:p w14:paraId="260B6338" w14:textId="2F690ADF" w:rsidR="00A12014" w:rsidRDefault="00314DC6" w:rsidP="00740060">
      <w:pPr>
        <w:pStyle w:val="Default"/>
        <w:jc w:val="both"/>
      </w:pPr>
      <w:r>
        <w:t>B</w:t>
      </w:r>
      <w:r w:rsidR="0062672E">
        <w:t>ununla birlikte asansöre yönelik test ve muayene hizmeti alınması durumunda</w:t>
      </w:r>
      <w:r w:rsidR="00FC04E4">
        <w:t>;</w:t>
      </w:r>
      <w:r w:rsidR="0062672E">
        <w:t xml:space="preserve"> TSE, il müdürlüğü gözetim personeli, a</w:t>
      </w:r>
      <w:r w:rsidR="0062672E" w:rsidRPr="0062672E">
        <w:t>sansör monte eden</w:t>
      </w:r>
      <w:r w:rsidR="0062672E">
        <w:t>/</w:t>
      </w:r>
      <w:r w:rsidR="0062672E" w:rsidRPr="0062672E">
        <w:t>asansör monte edenin yetkili</w:t>
      </w:r>
      <w:r w:rsidR="0062672E">
        <w:t xml:space="preserve"> servisi/bakım faaliyetini yürüten yetkili servis ile binada test ve muayene faaliyetine iştirak eden kişi</w:t>
      </w:r>
      <w:r w:rsidR="00E20FA6">
        <w:t xml:space="preserve"> </w:t>
      </w:r>
      <w:r w:rsidR="0062672E">
        <w:t>(bina sorumlusu/kat maliki/bina görevlisi) arasında</w:t>
      </w:r>
      <w:r w:rsidR="00FC04E4">
        <w:t xml:space="preserve"> </w:t>
      </w:r>
      <w:r w:rsidR="00FC04E4" w:rsidRPr="004C561A">
        <w:t xml:space="preserve">test ve muayenenin gerçekleştirildiğine dair </w:t>
      </w:r>
      <w:r w:rsidR="00FC04E4" w:rsidRPr="004C561A">
        <w:rPr>
          <w:color w:val="auto"/>
        </w:rPr>
        <w:t>E</w:t>
      </w:r>
      <w:r w:rsidR="004C561A">
        <w:rPr>
          <w:color w:val="auto"/>
        </w:rPr>
        <w:t>k</w:t>
      </w:r>
      <w:r w:rsidR="00FC04E4" w:rsidRPr="004C561A">
        <w:rPr>
          <w:color w:val="auto"/>
        </w:rPr>
        <w:t>-</w:t>
      </w:r>
      <w:r w:rsidR="0044626D">
        <w:rPr>
          <w:color w:val="auto"/>
        </w:rPr>
        <w:t>3</w:t>
      </w:r>
      <w:r w:rsidR="00FC04E4" w:rsidRPr="004C561A">
        <w:rPr>
          <w:color w:val="auto"/>
        </w:rPr>
        <w:t xml:space="preserve">’te </w:t>
      </w:r>
      <w:r w:rsidR="00FC04E4" w:rsidRPr="004C561A">
        <w:t>bulunan tutanağın düzenlenmesi gerekmektedir.</w:t>
      </w:r>
      <w:r w:rsidR="00FC04E4">
        <w:t xml:space="preserve"> </w:t>
      </w:r>
    </w:p>
    <w:p w14:paraId="356BD499" w14:textId="77777777" w:rsidR="00C637F1" w:rsidRDefault="00C637F1" w:rsidP="00740060">
      <w:pPr>
        <w:pStyle w:val="Default"/>
        <w:jc w:val="both"/>
        <w:rPr>
          <w:b/>
        </w:rPr>
      </w:pPr>
    </w:p>
    <w:p w14:paraId="222ED46B" w14:textId="2EA90AAD" w:rsidR="00952E56" w:rsidRDefault="00952E56" w:rsidP="00740060">
      <w:pPr>
        <w:pStyle w:val="Default"/>
        <w:jc w:val="both"/>
        <w:rPr>
          <w:b/>
        </w:rPr>
      </w:pPr>
      <w:r w:rsidRPr="00952E56">
        <w:rPr>
          <w:b/>
        </w:rPr>
        <w:t>6. VERİ TABANI KAYDI</w:t>
      </w:r>
    </w:p>
    <w:p w14:paraId="759B6988" w14:textId="662C7D3E" w:rsidR="00E2058C" w:rsidRDefault="00E2058C" w:rsidP="00740060">
      <w:pPr>
        <w:pStyle w:val="Default"/>
        <w:jc w:val="both"/>
        <w:rPr>
          <w:b/>
        </w:rPr>
      </w:pPr>
    </w:p>
    <w:p w14:paraId="42F2F654" w14:textId="1E5DE38B" w:rsidR="00E2058C" w:rsidRPr="003B5BCE" w:rsidRDefault="00E2058C" w:rsidP="00E2058C">
      <w:pPr>
        <w:spacing w:after="120"/>
        <w:jc w:val="both"/>
        <w:rPr>
          <w:rFonts w:ascii="Times New Roman" w:hAnsi="Times New Roman" w:cs="Times New Roman"/>
          <w:bCs/>
          <w:sz w:val="24"/>
          <w:szCs w:val="24"/>
        </w:rPr>
      </w:pPr>
      <w:r w:rsidRPr="003B5BCE">
        <w:rPr>
          <w:rFonts w:ascii="Times New Roman" w:hAnsi="Times New Roman" w:cs="Times New Roman"/>
          <w:bCs/>
          <w:sz w:val="24"/>
          <w:szCs w:val="24"/>
        </w:rPr>
        <w:t xml:space="preserve">Yapılan denetim esnasında, PGD Mobil uygulamasında yer alan “Görevlerim” bölümü ve sonrasında sırasıyla </w:t>
      </w:r>
      <w:r w:rsidR="0045468A" w:rsidRPr="003B5BCE">
        <w:rPr>
          <w:rFonts w:ascii="Times New Roman" w:hAnsi="Times New Roman" w:cs="Times New Roman"/>
          <w:bCs/>
          <w:sz w:val="24"/>
          <w:szCs w:val="24"/>
        </w:rPr>
        <w:t>“</w:t>
      </w:r>
      <w:r w:rsidRPr="003B5BCE">
        <w:rPr>
          <w:rFonts w:ascii="Times New Roman" w:hAnsi="Times New Roman" w:cs="Times New Roman"/>
          <w:bCs/>
          <w:sz w:val="24"/>
          <w:szCs w:val="24"/>
        </w:rPr>
        <w:t>Asansör</w:t>
      </w:r>
      <w:r w:rsidR="0045468A" w:rsidRPr="003B5BCE">
        <w:rPr>
          <w:rFonts w:ascii="Times New Roman" w:hAnsi="Times New Roman" w:cs="Times New Roman"/>
          <w:bCs/>
          <w:sz w:val="24"/>
          <w:szCs w:val="24"/>
        </w:rPr>
        <w:t>”</w:t>
      </w:r>
      <w:r w:rsidRPr="003B5BCE">
        <w:rPr>
          <w:rFonts w:ascii="Times New Roman" w:hAnsi="Times New Roman" w:cs="Times New Roman"/>
          <w:bCs/>
          <w:sz w:val="24"/>
          <w:szCs w:val="24"/>
        </w:rPr>
        <w:t xml:space="preserve"> bölümünden </w:t>
      </w:r>
      <w:r w:rsidR="0045468A" w:rsidRPr="003B5BCE">
        <w:rPr>
          <w:rFonts w:ascii="Times New Roman" w:hAnsi="Times New Roman" w:cs="Times New Roman"/>
          <w:bCs/>
          <w:sz w:val="24"/>
          <w:szCs w:val="24"/>
        </w:rPr>
        <w:t>“</w:t>
      </w:r>
      <w:r w:rsidRPr="003B5BCE">
        <w:rPr>
          <w:rFonts w:ascii="Times New Roman" w:hAnsi="Times New Roman" w:cs="Times New Roman"/>
          <w:bCs/>
          <w:sz w:val="24"/>
          <w:szCs w:val="24"/>
        </w:rPr>
        <w:t xml:space="preserve">Elektrikli </w:t>
      </w:r>
      <w:r w:rsidR="00AB258B" w:rsidRPr="003B5BCE">
        <w:rPr>
          <w:rFonts w:ascii="Times New Roman" w:hAnsi="Times New Roman" w:cs="Times New Roman"/>
          <w:bCs/>
          <w:sz w:val="24"/>
          <w:szCs w:val="24"/>
        </w:rPr>
        <w:t>Asansör” veya</w:t>
      </w:r>
      <w:r w:rsidR="00D075FA" w:rsidRPr="003B5BCE">
        <w:rPr>
          <w:rFonts w:ascii="Times New Roman" w:hAnsi="Times New Roman" w:cs="Times New Roman"/>
          <w:bCs/>
          <w:sz w:val="24"/>
          <w:szCs w:val="24"/>
        </w:rPr>
        <w:t xml:space="preserve"> </w:t>
      </w:r>
      <w:r w:rsidR="00AB258B" w:rsidRPr="003B5BCE">
        <w:rPr>
          <w:rFonts w:ascii="Times New Roman" w:hAnsi="Times New Roman" w:cs="Times New Roman"/>
          <w:bCs/>
          <w:sz w:val="24"/>
          <w:szCs w:val="24"/>
        </w:rPr>
        <w:t xml:space="preserve">“Hidrolik </w:t>
      </w:r>
      <w:r w:rsidRPr="003B5BCE">
        <w:rPr>
          <w:rFonts w:ascii="Times New Roman" w:hAnsi="Times New Roman" w:cs="Times New Roman"/>
          <w:bCs/>
          <w:sz w:val="24"/>
          <w:szCs w:val="24"/>
        </w:rPr>
        <w:t>Asansör</w:t>
      </w:r>
      <w:r w:rsidR="0045468A" w:rsidRPr="003B5BCE">
        <w:rPr>
          <w:rFonts w:ascii="Times New Roman" w:hAnsi="Times New Roman" w:cs="Times New Roman"/>
          <w:bCs/>
          <w:sz w:val="24"/>
          <w:szCs w:val="24"/>
        </w:rPr>
        <w:t>”</w:t>
      </w:r>
      <w:r w:rsidRPr="003B5BCE">
        <w:rPr>
          <w:rFonts w:ascii="Times New Roman" w:hAnsi="Times New Roman" w:cs="Times New Roman"/>
          <w:bCs/>
          <w:sz w:val="24"/>
          <w:szCs w:val="24"/>
        </w:rPr>
        <w:t xml:space="preserve"> seçeneği işaretlenecektir.</w:t>
      </w:r>
    </w:p>
    <w:p w14:paraId="03BBE03B" w14:textId="0A75CF44" w:rsidR="00E2058C" w:rsidRPr="003B5BCE" w:rsidRDefault="00E2058C" w:rsidP="00E2058C">
      <w:pPr>
        <w:pStyle w:val="ListeParagraf"/>
        <w:numPr>
          <w:ilvl w:val="0"/>
          <w:numId w:val="11"/>
        </w:numPr>
        <w:spacing w:after="120"/>
        <w:jc w:val="both"/>
        <w:rPr>
          <w:rFonts w:ascii="Times New Roman" w:hAnsi="Times New Roman" w:cs="Times New Roman"/>
          <w:bCs/>
          <w:sz w:val="24"/>
          <w:szCs w:val="24"/>
        </w:rPr>
      </w:pPr>
      <w:bookmarkStart w:id="1" w:name="_Hlk97883686"/>
      <w:r w:rsidRPr="003B5BCE">
        <w:rPr>
          <w:rFonts w:ascii="Times New Roman" w:hAnsi="Times New Roman" w:cs="Times New Roman"/>
          <w:bCs/>
          <w:sz w:val="24"/>
          <w:szCs w:val="24"/>
        </w:rPr>
        <w:t xml:space="preserve">Asansör Piyasa Gözetimi ve Denetimi Yönetmeliği ve “İl Müdürlüğü Risk Bazlı Duyusal İnceleme Formu” (tablet) kullanılarak </w:t>
      </w:r>
      <w:bookmarkEnd w:id="1"/>
      <w:r w:rsidRPr="003B5BCE">
        <w:rPr>
          <w:rFonts w:ascii="Times New Roman" w:hAnsi="Times New Roman" w:cs="Times New Roman"/>
          <w:bCs/>
          <w:sz w:val="24"/>
          <w:szCs w:val="24"/>
        </w:rPr>
        <w:t xml:space="preserve">İl Müdürlüğünce </w:t>
      </w:r>
      <w:r w:rsidR="004A3AE1" w:rsidRPr="003B5BCE">
        <w:rPr>
          <w:rFonts w:ascii="Times New Roman" w:hAnsi="Times New Roman" w:cs="Times New Roman"/>
          <w:bCs/>
          <w:sz w:val="24"/>
          <w:szCs w:val="24"/>
          <w:u w:val="single"/>
        </w:rPr>
        <w:t xml:space="preserve">test ve muayene ihtiyacı duyulmadan </w:t>
      </w:r>
      <w:r w:rsidRPr="003B5BCE">
        <w:rPr>
          <w:rFonts w:ascii="Times New Roman" w:hAnsi="Times New Roman" w:cs="Times New Roman"/>
          <w:bCs/>
          <w:sz w:val="24"/>
          <w:szCs w:val="24"/>
          <w:u w:val="single"/>
        </w:rPr>
        <w:t>doğrudan düşük risk tespitinde bulunulması durumunda</w:t>
      </w:r>
      <w:r w:rsidRPr="003B5BCE">
        <w:rPr>
          <w:rFonts w:ascii="Times New Roman" w:hAnsi="Times New Roman" w:cs="Times New Roman"/>
          <w:bCs/>
          <w:sz w:val="24"/>
          <w:szCs w:val="24"/>
        </w:rPr>
        <w:t>; denetimin sonucu bölümünde “</w:t>
      </w:r>
      <w:r w:rsidRPr="003B5BCE">
        <w:rPr>
          <w:rFonts w:ascii="Times New Roman" w:hAnsi="Times New Roman" w:cs="Times New Roman"/>
          <w:b/>
          <w:bCs/>
          <w:sz w:val="24"/>
          <w:szCs w:val="24"/>
        </w:rPr>
        <w:t>Risk Taşıyan Uygunsuzluk</w:t>
      </w:r>
      <w:r w:rsidRPr="003B5BCE">
        <w:rPr>
          <w:rFonts w:ascii="Times New Roman" w:hAnsi="Times New Roman" w:cs="Times New Roman"/>
          <w:bCs/>
          <w:sz w:val="24"/>
          <w:szCs w:val="24"/>
        </w:rPr>
        <w:t>” bölümü seçilerek genel açıklamalar bölümüne ise “</w:t>
      </w:r>
      <w:r w:rsidR="0045468A" w:rsidRPr="003B5BCE">
        <w:rPr>
          <w:rFonts w:ascii="Times New Roman" w:hAnsi="Times New Roman" w:cs="Times New Roman"/>
          <w:b/>
          <w:bCs/>
          <w:sz w:val="24"/>
          <w:szCs w:val="24"/>
        </w:rPr>
        <w:t>Düşük Risk Tespiti</w:t>
      </w:r>
      <w:r w:rsidRPr="003B5BCE">
        <w:rPr>
          <w:rFonts w:ascii="Times New Roman" w:hAnsi="Times New Roman" w:cs="Times New Roman"/>
          <w:bCs/>
          <w:sz w:val="24"/>
          <w:szCs w:val="24"/>
        </w:rPr>
        <w:t>” ifadesi yazılacaktır.</w:t>
      </w:r>
    </w:p>
    <w:p w14:paraId="649D1BAC" w14:textId="77777777" w:rsidR="003921C2" w:rsidRPr="003B5BCE" w:rsidRDefault="003921C2" w:rsidP="003921C2">
      <w:pPr>
        <w:pStyle w:val="ListeParagraf"/>
        <w:spacing w:after="120"/>
        <w:jc w:val="both"/>
        <w:rPr>
          <w:rFonts w:ascii="Times New Roman" w:hAnsi="Times New Roman" w:cs="Times New Roman"/>
          <w:bCs/>
          <w:sz w:val="24"/>
          <w:szCs w:val="24"/>
        </w:rPr>
      </w:pPr>
    </w:p>
    <w:p w14:paraId="536CCC8F" w14:textId="48EC04C6" w:rsidR="003921C2" w:rsidRPr="003B5BCE" w:rsidRDefault="00E2058C" w:rsidP="003921C2">
      <w:pPr>
        <w:pStyle w:val="ListeParagraf"/>
        <w:numPr>
          <w:ilvl w:val="0"/>
          <w:numId w:val="11"/>
        </w:numPr>
        <w:spacing w:after="120"/>
        <w:jc w:val="both"/>
        <w:rPr>
          <w:rFonts w:ascii="Times New Roman" w:hAnsi="Times New Roman" w:cs="Times New Roman"/>
          <w:bCs/>
          <w:sz w:val="24"/>
          <w:szCs w:val="24"/>
        </w:rPr>
      </w:pPr>
      <w:r w:rsidRPr="003B5BCE">
        <w:rPr>
          <w:rFonts w:ascii="Times New Roman" w:hAnsi="Times New Roman" w:cs="Times New Roman"/>
          <w:bCs/>
          <w:sz w:val="24"/>
          <w:szCs w:val="24"/>
        </w:rPr>
        <w:t xml:space="preserve">Asansör Piyasa Gözetimi ve Denetimi Yönetmeliği ve “İl Müdürlüğü Risk Bazlı Duyusal İnceleme Formu” (tablet) kullanılarak </w:t>
      </w:r>
      <w:r w:rsidRPr="003B5BCE">
        <w:rPr>
          <w:rFonts w:ascii="Times New Roman" w:hAnsi="Times New Roman" w:cs="Times New Roman"/>
          <w:bCs/>
          <w:sz w:val="24"/>
          <w:szCs w:val="24"/>
          <w:u w:val="single"/>
        </w:rPr>
        <w:t xml:space="preserve">düşük risk tespitinde bulunulması ve </w:t>
      </w:r>
      <w:r w:rsidR="00A12014" w:rsidRPr="003B5BCE">
        <w:rPr>
          <w:rFonts w:ascii="Times New Roman" w:hAnsi="Times New Roman" w:cs="Times New Roman"/>
          <w:bCs/>
          <w:sz w:val="24"/>
          <w:szCs w:val="24"/>
          <w:u w:val="single"/>
        </w:rPr>
        <w:t xml:space="preserve">akabinde </w:t>
      </w:r>
      <w:r w:rsidRPr="003B5BCE">
        <w:rPr>
          <w:rFonts w:ascii="Times New Roman" w:hAnsi="Times New Roman" w:cs="Times New Roman"/>
          <w:bCs/>
          <w:sz w:val="24"/>
          <w:szCs w:val="24"/>
          <w:u w:val="single"/>
        </w:rPr>
        <w:t>test ve muayene</w:t>
      </w:r>
      <w:r w:rsidR="00A12014" w:rsidRPr="003B5BCE">
        <w:rPr>
          <w:rFonts w:ascii="Times New Roman" w:hAnsi="Times New Roman" w:cs="Times New Roman"/>
          <w:bCs/>
          <w:sz w:val="24"/>
          <w:szCs w:val="24"/>
          <w:u w:val="single"/>
        </w:rPr>
        <w:t xml:space="preserve"> ihtiyacı oluşması durumunda</w:t>
      </w:r>
      <w:r w:rsidRPr="003B5BCE">
        <w:rPr>
          <w:rFonts w:ascii="Times New Roman" w:hAnsi="Times New Roman" w:cs="Times New Roman"/>
          <w:bCs/>
          <w:sz w:val="24"/>
          <w:szCs w:val="24"/>
        </w:rPr>
        <w:t>; ön tespit bölümünde “</w:t>
      </w:r>
      <w:r w:rsidRPr="003B5BCE">
        <w:rPr>
          <w:rFonts w:ascii="Times New Roman" w:hAnsi="Times New Roman" w:cs="Times New Roman"/>
          <w:b/>
          <w:bCs/>
          <w:sz w:val="24"/>
          <w:szCs w:val="24"/>
        </w:rPr>
        <w:t>Risk Şüphesi</w:t>
      </w:r>
      <w:r w:rsidRPr="003B5BCE">
        <w:rPr>
          <w:rFonts w:ascii="Times New Roman" w:hAnsi="Times New Roman" w:cs="Times New Roman"/>
          <w:bCs/>
          <w:sz w:val="24"/>
          <w:szCs w:val="24"/>
        </w:rPr>
        <w:t>” ve “</w:t>
      </w:r>
      <w:r w:rsidRPr="003B5BCE">
        <w:rPr>
          <w:rFonts w:ascii="Times New Roman" w:hAnsi="Times New Roman" w:cs="Times New Roman"/>
          <w:b/>
          <w:bCs/>
          <w:sz w:val="24"/>
          <w:szCs w:val="24"/>
        </w:rPr>
        <w:t>Yerinde Test/Muayene İhtiyacı</w:t>
      </w:r>
      <w:r w:rsidR="00FA0D0E" w:rsidRPr="003B5BCE">
        <w:rPr>
          <w:rFonts w:ascii="Times New Roman" w:hAnsi="Times New Roman" w:cs="Times New Roman"/>
          <w:bCs/>
          <w:sz w:val="24"/>
          <w:szCs w:val="24"/>
        </w:rPr>
        <w:t xml:space="preserve">” </w:t>
      </w:r>
      <w:r w:rsidRPr="003B5BCE">
        <w:rPr>
          <w:rFonts w:ascii="Times New Roman" w:hAnsi="Times New Roman" w:cs="Times New Roman"/>
          <w:bCs/>
          <w:sz w:val="24"/>
          <w:szCs w:val="24"/>
        </w:rPr>
        <w:t xml:space="preserve">seçilerek açıklamalar bölümüne risk </w:t>
      </w:r>
      <w:r w:rsidR="00A12014" w:rsidRPr="003B5BCE">
        <w:rPr>
          <w:rFonts w:ascii="Times New Roman" w:hAnsi="Times New Roman" w:cs="Times New Roman"/>
          <w:bCs/>
          <w:sz w:val="24"/>
          <w:szCs w:val="24"/>
        </w:rPr>
        <w:t>şüphesinin şiddeti yazılacaktır</w:t>
      </w:r>
      <w:r w:rsidR="003921C2" w:rsidRPr="003B5BCE">
        <w:rPr>
          <w:rFonts w:ascii="Times New Roman" w:hAnsi="Times New Roman" w:cs="Times New Roman"/>
          <w:bCs/>
          <w:sz w:val="24"/>
          <w:szCs w:val="24"/>
        </w:rPr>
        <w:t xml:space="preserve">. </w:t>
      </w:r>
    </w:p>
    <w:p w14:paraId="1846DDBE" w14:textId="60EFF555" w:rsidR="00FA0D0E" w:rsidRPr="003B5BCE" w:rsidRDefault="00FA0D0E" w:rsidP="003921C2">
      <w:pPr>
        <w:pStyle w:val="ListeParagraf"/>
        <w:spacing w:after="120"/>
        <w:jc w:val="both"/>
        <w:rPr>
          <w:rFonts w:ascii="Times New Roman" w:hAnsi="Times New Roman" w:cs="Times New Roman"/>
          <w:bCs/>
          <w:sz w:val="24"/>
          <w:szCs w:val="24"/>
        </w:rPr>
      </w:pPr>
    </w:p>
    <w:p w14:paraId="59B4D882" w14:textId="42CF866D" w:rsidR="00170F79" w:rsidRPr="003B5BCE" w:rsidRDefault="003921C2" w:rsidP="00170F79">
      <w:pPr>
        <w:pStyle w:val="ListeParagraf"/>
        <w:numPr>
          <w:ilvl w:val="0"/>
          <w:numId w:val="11"/>
        </w:numPr>
        <w:spacing w:after="120"/>
        <w:jc w:val="both"/>
        <w:rPr>
          <w:rFonts w:ascii="Times New Roman" w:hAnsi="Times New Roman" w:cs="Times New Roman"/>
          <w:bCs/>
          <w:sz w:val="24"/>
          <w:szCs w:val="24"/>
        </w:rPr>
      </w:pPr>
      <w:r w:rsidRPr="003B5BCE">
        <w:rPr>
          <w:rFonts w:ascii="Times New Roman" w:hAnsi="Times New Roman" w:cs="Times New Roman"/>
          <w:bCs/>
          <w:sz w:val="24"/>
          <w:szCs w:val="24"/>
        </w:rPr>
        <w:t xml:space="preserve">Asansör Piyasa Gözetimi ve Denetimi Yönetmeliği ve “İl Müdürlüğü Risk Bazlı Duyusal İnceleme Formu” (tablet) kullanılarak </w:t>
      </w:r>
      <w:r w:rsidRPr="003B5BCE">
        <w:rPr>
          <w:rFonts w:ascii="Times New Roman" w:hAnsi="Times New Roman" w:cs="Times New Roman"/>
          <w:bCs/>
          <w:sz w:val="24"/>
          <w:szCs w:val="24"/>
          <w:u w:val="single"/>
        </w:rPr>
        <w:t>orta risk şüphesi tespit edilmesi durumunda</w:t>
      </w:r>
      <w:r w:rsidRPr="003B5BCE">
        <w:rPr>
          <w:rFonts w:ascii="Times New Roman" w:hAnsi="Times New Roman" w:cs="Times New Roman"/>
          <w:bCs/>
          <w:sz w:val="24"/>
          <w:szCs w:val="24"/>
        </w:rPr>
        <w:t xml:space="preserve">; asansörün test ve muayeneye yönlendirilmesi amacıyla ön tespit bölümünde </w:t>
      </w:r>
      <w:proofErr w:type="gramStart"/>
      <w:r w:rsidRPr="003B5BCE">
        <w:rPr>
          <w:rFonts w:ascii="Times New Roman" w:hAnsi="Times New Roman" w:cs="Times New Roman"/>
          <w:bCs/>
          <w:sz w:val="24"/>
          <w:szCs w:val="24"/>
        </w:rPr>
        <w:t>“</w:t>
      </w:r>
      <w:r w:rsidRPr="003B5BCE">
        <w:rPr>
          <w:rFonts w:ascii="Times New Roman" w:hAnsi="Times New Roman" w:cs="Times New Roman"/>
          <w:b/>
          <w:bCs/>
          <w:sz w:val="24"/>
          <w:szCs w:val="24"/>
        </w:rPr>
        <w:t xml:space="preserve"> Risk</w:t>
      </w:r>
      <w:proofErr w:type="gramEnd"/>
      <w:r w:rsidRPr="003B5BCE">
        <w:rPr>
          <w:rFonts w:ascii="Times New Roman" w:hAnsi="Times New Roman" w:cs="Times New Roman"/>
          <w:b/>
          <w:bCs/>
          <w:sz w:val="24"/>
          <w:szCs w:val="24"/>
        </w:rPr>
        <w:t xml:space="preserve"> Şüphesi</w:t>
      </w:r>
      <w:r w:rsidRPr="003B5BCE">
        <w:rPr>
          <w:rFonts w:ascii="Times New Roman" w:hAnsi="Times New Roman" w:cs="Times New Roman"/>
          <w:bCs/>
          <w:sz w:val="24"/>
          <w:szCs w:val="24"/>
        </w:rPr>
        <w:t>” ve “</w:t>
      </w:r>
      <w:r w:rsidRPr="003B5BCE">
        <w:rPr>
          <w:rFonts w:ascii="Times New Roman" w:hAnsi="Times New Roman" w:cs="Times New Roman"/>
          <w:b/>
          <w:bCs/>
          <w:sz w:val="24"/>
          <w:szCs w:val="24"/>
        </w:rPr>
        <w:t>Yerinde Test/Muayene İhtiyacı</w:t>
      </w:r>
      <w:r w:rsidRPr="003B5BCE">
        <w:rPr>
          <w:rFonts w:ascii="Times New Roman" w:hAnsi="Times New Roman" w:cs="Times New Roman"/>
          <w:bCs/>
          <w:sz w:val="24"/>
          <w:szCs w:val="24"/>
        </w:rPr>
        <w:t xml:space="preserve">” seçilerek </w:t>
      </w:r>
      <w:r w:rsidR="00170F79" w:rsidRPr="003B5BCE">
        <w:rPr>
          <w:rFonts w:ascii="Times New Roman" w:hAnsi="Times New Roman" w:cs="Times New Roman"/>
          <w:bCs/>
          <w:sz w:val="24"/>
          <w:szCs w:val="24"/>
        </w:rPr>
        <w:t xml:space="preserve">açıklamalar bölümüne risk şüphesinin şiddeti yazılacaktır. </w:t>
      </w:r>
    </w:p>
    <w:p w14:paraId="2E64D618" w14:textId="77777777" w:rsidR="00170F79" w:rsidRPr="00170F79" w:rsidRDefault="00170F79" w:rsidP="00170F79">
      <w:pPr>
        <w:spacing w:after="120"/>
        <w:jc w:val="both"/>
        <w:rPr>
          <w:rFonts w:ascii="Times New Roman" w:hAnsi="Times New Roman" w:cs="Times New Roman"/>
          <w:bCs/>
          <w:color w:val="000000" w:themeColor="text1"/>
          <w:sz w:val="24"/>
          <w:szCs w:val="24"/>
        </w:rPr>
      </w:pPr>
    </w:p>
    <w:p w14:paraId="591B876E" w14:textId="27A591A8" w:rsidR="003921C2" w:rsidRDefault="00FA0D0E" w:rsidP="003921C2">
      <w:pPr>
        <w:pStyle w:val="ListeParagraf"/>
        <w:numPr>
          <w:ilvl w:val="0"/>
          <w:numId w:val="11"/>
        </w:numPr>
        <w:spacing w:after="120"/>
        <w:jc w:val="both"/>
        <w:rPr>
          <w:rFonts w:ascii="Times New Roman" w:hAnsi="Times New Roman" w:cs="Times New Roman"/>
          <w:bCs/>
          <w:color w:val="000000" w:themeColor="text1"/>
          <w:sz w:val="24"/>
          <w:szCs w:val="24"/>
        </w:rPr>
      </w:pPr>
      <w:r w:rsidRPr="0045468A">
        <w:rPr>
          <w:rFonts w:ascii="Times New Roman" w:hAnsi="Times New Roman" w:cs="Times New Roman"/>
          <w:bCs/>
          <w:color w:val="000000" w:themeColor="text1"/>
          <w:sz w:val="24"/>
          <w:szCs w:val="24"/>
        </w:rPr>
        <w:t xml:space="preserve">Asansör Piyasa Gözetimi ve Denetimi Yönetmeliği ve “İl Müdürlüğü Risk Bazlı Duyusal İnceleme Formu” (tablet) kullanılarak </w:t>
      </w:r>
      <w:r w:rsidRPr="00A12014">
        <w:rPr>
          <w:rFonts w:ascii="Times New Roman" w:hAnsi="Times New Roman" w:cs="Times New Roman"/>
          <w:bCs/>
          <w:color w:val="000000" w:themeColor="text1"/>
          <w:sz w:val="24"/>
          <w:szCs w:val="24"/>
          <w:u w:val="single"/>
        </w:rPr>
        <w:t>ciddi risk şüphesi tespit edilmesi durumunda</w:t>
      </w:r>
      <w:r w:rsidR="00A12014">
        <w:rPr>
          <w:rFonts w:ascii="Times New Roman" w:hAnsi="Times New Roman" w:cs="Times New Roman"/>
          <w:bCs/>
          <w:color w:val="000000" w:themeColor="text1"/>
          <w:sz w:val="24"/>
          <w:szCs w:val="24"/>
        </w:rPr>
        <w:t>;</w:t>
      </w:r>
      <w:r w:rsidRPr="0045468A">
        <w:rPr>
          <w:rFonts w:ascii="Times New Roman" w:hAnsi="Times New Roman" w:cs="Times New Roman"/>
          <w:bCs/>
          <w:color w:val="000000" w:themeColor="text1"/>
          <w:sz w:val="24"/>
          <w:szCs w:val="24"/>
        </w:rPr>
        <w:t xml:space="preserve"> asansörün test ve muayeneye yönlendirilmesi amacıyla ön tespit bölümünde “</w:t>
      </w:r>
      <w:r w:rsidRPr="00A12014">
        <w:rPr>
          <w:rFonts w:ascii="Times New Roman" w:hAnsi="Times New Roman" w:cs="Times New Roman"/>
          <w:b/>
          <w:bCs/>
          <w:color w:val="000000" w:themeColor="text1"/>
          <w:sz w:val="24"/>
          <w:szCs w:val="24"/>
        </w:rPr>
        <w:t>Ciddi Risk Şüphesi</w:t>
      </w:r>
      <w:r w:rsidRPr="0045468A">
        <w:rPr>
          <w:rFonts w:ascii="Times New Roman" w:hAnsi="Times New Roman" w:cs="Times New Roman"/>
          <w:bCs/>
          <w:color w:val="000000" w:themeColor="text1"/>
          <w:sz w:val="24"/>
          <w:szCs w:val="24"/>
        </w:rPr>
        <w:t>” ve “</w:t>
      </w:r>
      <w:r w:rsidRPr="00A12014">
        <w:rPr>
          <w:rFonts w:ascii="Times New Roman" w:hAnsi="Times New Roman" w:cs="Times New Roman"/>
          <w:b/>
          <w:bCs/>
          <w:color w:val="000000" w:themeColor="text1"/>
          <w:sz w:val="24"/>
          <w:szCs w:val="24"/>
        </w:rPr>
        <w:t>Yerinde Test/Muayene İhtiyacı</w:t>
      </w:r>
      <w:r w:rsidRPr="0045468A">
        <w:rPr>
          <w:rFonts w:ascii="Times New Roman" w:hAnsi="Times New Roman" w:cs="Times New Roman"/>
          <w:bCs/>
          <w:color w:val="000000" w:themeColor="text1"/>
          <w:sz w:val="24"/>
          <w:szCs w:val="24"/>
        </w:rPr>
        <w:t xml:space="preserve">” seçilerek </w:t>
      </w:r>
      <w:r w:rsidR="00170F79" w:rsidRPr="0045468A">
        <w:rPr>
          <w:rFonts w:ascii="Times New Roman" w:hAnsi="Times New Roman" w:cs="Times New Roman"/>
          <w:bCs/>
          <w:color w:val="000000" w:themeColor="text1"/>
          <w:sz w:val="24"/>
          <w:szCs w:val="24"/>
        </w:rPr>
        <w:t xml:space="preserve">açıklamalar bölümüne risk </w:t>
      </w:r>
      <w:r w:rsidR="00170F79">
        <w:rPr>
          <w:rFonts w:ascii="Times New Roman" w:hAnsi="Times New Roman" w:cs="Times New Roman"/>
          <w:bCs/>
          <w:color w:val="000000" w:themeColor="text1"/>
          <w:sz w:val="24"/>
          <w:szCs w:val="24"/>
        </w:rPr>
        <w:t xml:space="preserve">şüphesinin şiddeti yazılacaktır. </w:t>
      </w:r>
    </w:p>
    <w:p w14:paraId="15D1B260" w14:textId="77777777" w:rsidR="00170F79" w:rsidRPr="00170F79" w:rsidRDefault="00170F79" w:rsidP="00170F79">
      <w:pPr>
        <w:pStyle w:val="ListeParagraf"/>
        <w:spacing w:after="120"/>
        <w:jc w:val="both"/>
        <w:rPr>
          <w:rFonts w:ascii="Times New Roman" w:hAnsi="Times New Roman" w:cs="Times New Roman"/>
          <w:bCs/>
          <w:color w:val="000000" w:themeColor="text1"/>
          <w:sz w:val="24"/>
          <w:szCs w:val="24"/>
        </w:rPr>
      </w:pPr>
    </w:p>
    <w:p w14:paraId="745F53D6" w14:textId="7D791572" w:rsidR="00FD2E7C" w:rsidRDefault="00FD2E7C" w:rsidP="0096154B">
      <w:pPr>
        <w:pStyle w:val="ListeParagraf"/>
        <w:numPr>
          <w:ilvl w:val="0"/>
          <w:numId w:val="11"/>
        </w:numPr>
        <w:spacing w:after="120"/>
        <w:jc w:val="both"/>
        <w:rPr>
          <w:rFonts w:ascii="Times New Roman" w:hAnsi="Times New Roman" w:cs="Times New Roman"/>
          <w:bCs/>
          <w:color w:val="000000" w:themeColor="text1"/>
          <w:sz w:val="24"/>
          <w:szCs w:val="24"/>
        </w:rPr>
      </w:pPr>
      <w:r w:rsidRPr="00FC04E4">
        <w:rPr>
          <w:rFonts w:ascii="Times New Roman" w:hAnsi="Times New Roman" w:cs="Times New Roman"/>
          <w:bCs/>
          <w:color w:val="000000" w:themeColor="text1"/>
          <w:sz w:val="24"/>
          <w:szCs w:val="24"/>
        </w:rPr>
        <w:t xml:space="preserve">Test ve muayene faaliyeti </w:t>
      </w:r>
      <w:r w:rsidRPr="00851B0B">
        <w:rPr>
          <w:rFonts w:ascii="Times New Roman" w:hAnsi="Times New Roman" w:cs="Times New Roman"/>
          <w:bCs/>
          <w:sz w:val="24"/>
          <w:szCs w:val="24"/>
        </w:rPr>
        <w:t>neticesinde</w:t>
      </w:r>
      <w:r w:rsidRPr="00851B0B">
        <w:rPr>
          <w:rFonts w:ascii="Times New Roman" w:hAnsi="Times New Roman" w:cs="Times New Roman"/>
          <w:bCs/>
          <w:color w:val="FF0000"/>
          <w:sz w:val="24"/>
          <w:szCs w:val="24"/>
        </w:rPr>
        <w:t xml:space="preserve"> </w:t>
      </w:r>
      <w:r w:rsidRPr="00FC04E4">
        <w:rPr>
          <w:rFonts w:ascii="Times New Roman" w:hAnsi="Times New Roman" w:cs="Times New Roman"/>
          <w:bCs/>
          <w:color w:val="000000" w:themeColor="text1"/>
          <w:sz w:val="24"/>
          <w:szCs w:val="24"/>
        </w:rPr>
        <w:t xml:space="preserve">asansörde düşük risk veya orta risk tespiti halinde </w:t>
      </w:r>
      <w:r w:rsidR="00DE330C" w:rsidRPr="00FC04E4">
        <w:rPr>
          <w:rFonts w:ascii="Times New Roman" w:hAnsi="Times New Roman" w:cs="Times New Roman"/>
          <w:bCs/>
          <w:color w:val="000000" w:themeColor="text1"/>
          <w:sz w:val="24"/>
          <w:szCs w:val="24"/>
        </w:rPr>
        <w:t>denetim sonucu bölümünde “</w:t>
      </w:r>
      <w:r w:rsidR="00DE330C" w:rsidRPr="00FC04E4">
        <w:rPr>
          <w:rFonts w:ascii="Times New Roman" w:hAnsi="Times New Roman" w:cs="Times New Roman"/>
          <w:b/>
          <w:bCs/>
          <w:color w:val="000000" w:themeColor="text1"/>
          <w:sz w:val="24"/>
          <w:szCs w:val="24"/>
        </w:rPr>
        <w:t>Risk Taşıyan Uygunsuzluk</w:t>
      </w:r>
      <w:r w:rsidR="00DE330C" w:rsidRPr="00FC04E4">
        <w:rPr>
          <w:rFonts w:ascii="Times New Roman" w:hAnsi="Times New Roman" w:cs="Times New Roman"/>
          <w:bCs/>
          <w:color w:val="000000" w:themeColor="text1"/>
          <w:sz w:val="24"/>
          <w:szCs w:val="24"/>
        </w:rPr>
        <w:t>” bölümü seçilerek genel açıklamalar bölümüne ise “</w:t>
      </w:r>
      <w:r w:rsidR="00DE330C" w:rsidRPr="00FC04E4">
        <w:rPr>
          <w:rFonts w:ascii="Times New Roman" w:hAnsi="Times New Roman" w:cs="Times New Roman"/>
          <w:b/>
          <w:bCs/>
          <w:color w:val="000000" w:themeColor="text1"/>
          <w:sz w:val="24"/>
          <w:szCs w:val="24"/>
        </w:rPr>
        <w:t>Düşük Risk Tespiti</w:t>
      </w:r>
      <w:r w:rsidR="00DE330C" w:rsidRPr="00FC04E4">
        <w:rPr>
          <w:rFonts w:ascii="Times New Roman" w:hAnsi="Times New Roman" w:cs="Times New Roman"/>
          <w:bCs/>
          <w:color w:val="000000" w:themeColor="text1"/>
          <w:sz w:val="24"/>
          <w:szCs w:val="24"/>
        </w:rPr>
        <w:t>” veya “</w:t>
      </w:r>
      <w:r w:rsidR="00DE330C" w:rsidRPr="00FC04E4">
        <w:rPr>
          <w:rFonts w:ascii="Times New Roman" w:hAnsi="Times New Roman" w:cs="Times New Roman"/>
          <w:b/>
          <w:bCs/>
          <w:color w:val="000000" w:themeColor="text1"/>
          <w:sz w:val="24"/>
          <w:szCs w:val="24"/>
        </w:rPr>
        <w:t>Orta Risk Tespiti</w:t>
      </w:r>
      <w:r w:rsidR="00DE330C" w:rsidRPr="00FC04E4">
        <w:rPr>
          <w:rFonts w:ascii="Times New Roman" w:hAnsi="Times New Roman" w:cs="Times New Roman"/>
          <w:bCs/>
          <w:color w:val="000000" w:themeColor="text1"/>
          <w:sz w:val="24"/>
          <w:szCs w:val="24"/>
        </w:rPr>
        <w:t xml:space="preserve">” ifadesi yazılacaktır. Test ve muayene neticesinde ciddi risk tespiti halinde denetim sonucu bölümünde </w:t>
      </w:r>
      <w:r w:rsidR="00DE330C" w:rsidRPr="00851B0B">
        <w:rPr>
          <w:rFonts w:ascii="Times New Roman" w:hAnsi="Times New Roman" w:cs="Times New Roman"/>
          <w:b/>
          <w:bCs/>
          <w:sz w:val="24"/>
          <w:szCs w:val="24"/>
        </w:rPr>
        <w:t>“Ciddi Risk”</w:t>
      </w:r>
      <w:r w:rsidR="00DE330C" w:rsidRPr="00851B0B">
        <w:rPr>
          <w:rFonts w:ascii="Times New Roman" w:hAnsi="Times New Roman" w:cs="Times New Roman"/>
          <w:bCs/>
          <w:sz w:val="24"/>
          <w:szCs w:val="24"/>
        </w:rPr>
        <w:t xml:space="preserve"> </w:t>
      </w:r>
      <w:r w:rsidR="00DE330C" w:rsidRPr="00FC04E4">
        <w:rPr>
          <w:rFonts w:ascii="Times New Roman" w:hAnsi="Times New Roman" w:cs="Times New Roman"/>
          <w:bCs/>
          <w:color w:val="000000" w:themeColor="text1"/>
          <w:sz w:val="24"/>
          <w:szCs w:val="24"/>
        </w:rPr>
        <w:t>bölümü seçilecektir.</w:t>
      </w:r>
    </w:p>
    <w:p w14:paraId="2938B246" w14:textId="24DCADFA" w:rsidR="00EE7756" w:rsidRPr="00A63B11" w:rsidRDefault="00A63B11" w:rsidP="00A63B11">
      <w:pPr>
        <w:spacing w:after="120"/>
        <w:jc w:val="both"/>
        <w:rPr>
          <w:rFonts w:ascii="Times New Roman" w:hAnsi="Times New Roman" w:cs="Times New Roman"/>
          <w:bCs/>
          <w:color w:val="000000" w:themeColor="text1"/>
          <w:sz w:val="24"/>
          <w:szCs w:val="24"/>
        </w:rPr>
      </w:pPr>
      <w:r w:rsidRPr="00A63B11">
        <w:rPr>
          <w:rFonts w:ascii="Times New Roman" w:hAnsi="Times New Roman" w:cs="Times New Roman"/>
          <w:b/>
          <w:bCs/>
          <w:color w:val="000000" w:themeColor="text1"/>
          <w:sz w:val="24"/>
          <w:szCs w:val="24"/>
        </w:rPr>
        <w:t>Not 1:</w:t>
      </w:r>
      <w:r>
        <w:rPr>
          <w:rFonts w:ascii="Times New Roman" w:hAnsi="Times New Roman" w:cs="Times New Roman"/>
          <w:bCs/>
          <w:color w:val="000000" w:themeColor="text1"/>
          <w:sz w:val="24"/>
          <w:szCs w:val="24"/>
        </w:rPr>
        <w:t xml:space="preserve"> </w:t>
      </w:r>
      <w:r w:rsidR="00BC1842" w:rsidRPr="00A63B11">
        <w:rPr>
          <w:rFonts w:ascii="Times New Roman" w:hAnsi="Times New Roman" w:cs="Times New Roman"/>
          <w:bCs/>
          <w:color w:val="000000" w:themeColor="text1"/>
          <w:sz w:val="24"/>
          <w:szCs w:val="24"/>
        </w:rPr>
        <w:t>PGD faaliyetleri sırasında ürünün uygunluk değerlendirme işlemlerinde yer almayan onaylanmış kuruluşun veya uygunluk değerlendirme kuruluşunun test ve muayene imkânlarından yararlanıl</w:t>
      </w:r>
      <w:r w:rsidR="0057216A" w:rsidRPr="00A63B11">
        <w:rPr>
          <w:rFonts w:ascii="Times New Roman" w:hAnsi="Times New Roman" w:cs="Times New Roman"/>
          <w:bCs/>
          <w:color w:val="000000" w:themeColor="text1"/>
          <w:sz w:val="24"/>
          <w:szCs w:val="24"/>
        </w:rPr>
        <w:t>ması gerekmektedir.</w:t>
      </w:r>
    </w:p>
    <w:p w14:paraId="5F5C90DF" w14:textId="220C1783" w:rsidR="00A63B11" w:rsidRPr="00A63B11" w:rsidRDefault="00A63B11" w:rsidP="00A63B11">
      <w:pPr>
        <w:spacing w:after="120"/>
        <w:jc w:val="both"/>
        <w:rPr>
          <w:rFonts w:ascii="Times New Roman" w:hAnsi="Times New Roman" w:cs="Times New Roman"/>
          <w:bCs/>
          <w:color w:val="000000" w:themeColor="text1"/>
          <w:sz w:val="24"/>
          <w:szCs w:val="24"/>
        </w:rPr>
      </w:pPr>
      <w:r w:rsidRPr="00A63B11">
        <w:rPr>
          <w:rFonts w:ascii="Times New Roman" w:hAnsi="Times New Roman" w:cs="Times New Roman"/>
          <w:b/>
          <w:bCs/>
          <w:color w:val="000000" w:themeColor="text1"/>
          <w:sz w:val="24"/>
          <w:szCs w:val="24"/>
        </w:rPr>
        <w:t>Not 2:</w:t>
      </w:r>
      <w:r>
        <w:rPr>
          <w:rFonts w:ascii="Times New Roman" w:hAnsi="Times New Roman" w:cs="Times New Roman"/>
          <w:bCs/>
          <w:color w:val="000000" w:themeColor="text1"/>
          <w:sz w:val="24"/>
          <w:szCs w:val="24"/>
        </w:rPr>
        <w:t xml:space="preserve"> </w:t>
      </w:r>
      <w:r w:rsidR="002E7E23" w:rsidRPr="00A63B11">
        <w:rPr>
          <w:rFonts w:ascii="Times New Roman" w:hAnsi="Times New Roman" w:cs="Times New Roman"/>
          <w:bCs/>
          <w:color w:val="000000" w:themeColor="text1"/>
          <w:sz w:val="24"/>
          <w:szCs w:val="24"/>
        </w:rPr>
        <w:t xml:space="preserve">PGD tutanağında </w:t>
      </w:r>
      <w:r w:rsidR="00110A70" w:rsidRPr="00A63B11">
        <w:rPr>
          <w:rFonts w:ascii="Times New Roman" w:hAnsi="Times New Roman" w:cs="Times New Roman"/>
          <w:bCs/>
          <w:color w:val="000000" w:themeColor="text1"/>
          <w:sz w:val="24"/>
          <w:szCs w:val="24"/>
        </w:rPr>
        <w:t xml:space="preserve">ürünün </w:t>
      </w:r>
      <w:r w:rsidR="002E7E23" w:rsidRPr="00A63B11">
        <w:rPr>
          <w:rFonts w:ascii="Times New Roman" w:hAnsi="Times New Roman" w:cs="Times New Roman"/>
          <w:bCs/>
          <w:color w:val="000000" w:themeColor="text1"/>
          <w:sz w:val="24"/>
          <w:szCs w:val="24"/>
        </w:rPr>
        <w:t xml:space="preserve">uygunluk değerlendirme işlemini yürüten </w:t>
      </w:r>
      <w:r w:rsidR="00FF2841" w:rsidRPr="00BF63F7">
        <w:rPr>
          <w:rFonts w:ascii="Times New Roman" w:hAnsi="Times New Roman" w:cs="Times New Roman"/>
          <w:bCs/>
          <w:color w:val="000000" w:themeColor="text1"/>
          <w:sz w:val="24"/>
          <w:szCs w:val="24"/>
        </w:rPr>
        <w:t>Belgelend</w:t>
      </w:r>
      <w:r w:rsidR="00FF2841">
        <w:rPr>
          <w:rFonts w:ascii="Times New Roman" w:hAnsi="Times New Roman" w:cs="Times New Roman"/>
          <w:bCs/>
          <w:color w:val="000000" w:themeColor="text1"/>
          <w:sz w:val="24"/>
          <w:szCs w:val="24"/>
        </w:rPr>
        <w:t>ir</w:t>
      </w:r>
      <w:r w:rsidR="00FF2841" w:rsidRPr="00BF63F7">
        <w:rPr>
          <w:rFonts w:ascii="Times New Roman" w:hAnsi="Times New Roman" w:cs="Times New Roman"/>
          <w:bCs/>
          <w:color w:val="000000" w:themeColor="text1"/>
          <w:sz w:val="24"/>
          <w:szCs w:val="24"/>
        </w:rPr>
        <w:t>me Kuruluşu Kimlik Numarası</w:t>
      </w:r>
      <w:r w:rsidR="00FF2841">
        <w:rPr>
          <w:rFonts w:ascii="Times New Roman" w:hAnsi="Times New Roman" w:cs="Times New Roman"/>
          <w:bCs/>
          <w:color w:val="000000" w:themeColor="text1"/>
          <w:sz w:val="24"/>
          <w:szCs w:val="24"/>
        </w:rPr>
        <w:t>nın</w:t>
      </w:r>
      <w:r w:rsidR="00FF2841" w:rsidRPr="00A63B11">
        <w:rPr>
          <w:rFonts w:ascii="Times New Roman" w:hAnsi="Times New Roman" w:cs="Times New Roman"/>
          <w:bCs/>
          <w:color w:val="000000" w:themeColor="text1"/>
          <w:sz w:val="24"/>
          <w:szCs w:val="24"/>
        </w:rPr>
        <w:t xml:space="preserve"> </w:t>
      </w:r>
      <w:r w:rsidR="00BF63F7">
        <w:rPr>
          <w:rFonts w:ascii="Times New Roman" w:hAnsi="Times New Roman" w:cs="Times New Roman"/>
          <w:bCs/>
          <w:color w:val="000000" w:themeColor="text1"/>
          <w:sz w:val="24"/>
          <w:szCs w:val="24"/>
        </w:rPr>
        <w:t>(</w:t>
      </w:r>
      <w:r w:rsidR="00FF2841" w:rsidRPr="00A63B11">
        <w:rPr>
          <w:rFonts w:ascii="Times New Roman" w:hAnsi="Times New Roman" w:cs="Times New Roman"/>
          <w:bCs/>
          <w:color w:val="000000" w:themeColor="text1"/>
          <w:sz w:val="24"/>
          <w:szCs w:val="24"/>
        </w:rPr>
        <w:t>Onaylanmış Kuruluş kimlik numarası</w:t>
      </w:r>
      <w:r w:rsidR="00FF2841">
        <w:rPr>
          <w:rFonts w:ascii="Times New Roman" w:hAnsi="Times New Roman" w:cs="Times New Roman"/>
          <w:bCs/>
          <w:color w:val="000000" w:themeColor="text1"/>
          <w:sz w:val="24"/>
          <w:szCs w:val="24"/>
        </w:rPr>
        <w:t>)</w:t>
      </w:r>
      <w:r w:rsidR="002E7E23" w:rsidRPr="00A63B11">
        <w:rPr>
          <w:rFonts w:ascii="Times New Roman" w:hAnsi="Times New Roman" w:cs="Times New Roman"/>
          <w:bCs/>
          <w:color w:val="000000" w:themeColor="text1"/>
          <w:sz w:val="24"/>
          <w:szCs w:val="24"/>
        </w:rPr>
        <w:t xml:space="preserve"> girilmesi </w:t>
      </w:r>
      <w:r w:rsidR="00110A70" w:rsidRPr="00A63B11">
        <w:rPr>
          <w:rFonts w:ascii="Times New Roman" w:hAnsi="Times New Roman" w:cs="Times New Roman"/>
          <w:bCs/>
          <w:color w:val="000000" w:themeColor="text1"/>
          <w:sz w:val="24"/>
          <w:szCs w:val="24"/>
        </w:rPr>
        <w:t>önem arz etmektedir.</w:t>
      </w:r>
    </w:p>
    <w:p w14:paraId="2617706C" w14:textId="77777777" w:rsidR="00D234A4" w:rsidRPr="00FC04E4" w:rsidRDefault="00D234A4" w:rsidP="00D234A4">
      <w:pPr>
        <w:pStyle w:val="ListeParagraf"/>
        <w:spacing w:after="120"/>
        <w:jc w:val="both"/>
        <w:rPr>
          <w:rFonts w:ascii="Times New Roman" w:hAnsi="Times New Roman" w:cs="Times New Roman"/>
          <w:bCs/>
          <w:color w:val="000000" w:themeColor="text1"/>
          <w:sz w:val="24"/>
          <w:szCs w:val="24"/>
        </w:rPr>
      </w:pPr>
    </w:p>
    <w:p w14:paraId="053F3DEC" w14:textId="77777777" w:rsidR="00FB721A" w:rsidRDefault="00FB721A" w:rsidP="00740060">
      <w:pPr>
        <w:pStyle w:val="Default"/>
        <w:jc w:val="both"/>
        <w:rPr>
          <w:b/>
          <w:bCs/>
        </w:rPr>
      </w:pPr>
    </w:p>
    <w:p w14:paraId="330E6D3B" w14:textId="3E6A0B45" w:rsidR="001446B6" w:rsidRPr="00246CB5" w:rsidRDefault="00952E56" w:rsidP="00740060">
      <w:pPr>
        <w:pStyle w:val="Default"/>
        <w:jc w:val="both"/>
        <w:rPr>
          <w:b/>
          <w:bCs/>
        </w:rPr>
      </w:pPr>
      <w:r>
        <w:rPr>
          <w:b/>
          <w:bCs/>
        </w:rPr>
        <w:lastRenderedPageBreak/>
        <w:t>7</w:t>
      </w:r>
      <w:r w:rsidR="001F6951" w:rsidRPr="00246CB5">
        <w:rPr>
          <w:b/>
          <w:bCs/>
        </w:rPr>
        <w:t xml:space="preserve">. </w:t>
      </w:r>
      <w:r w:rsidR="00BF446C" w:rsidRPr="00246CB5">
        <w:rPr>
          <w:b/>
          <w:bCs/>
        </w:rPr>
        <w:t>FAALİYET</w:t>
      </w:r>
      <w:r w:rsidR="000816ED" w:rsidRPr="00246CB5">
        <w:rPr>
          <w:b/>
          <w:bCs/>
        </w:rPr>
        <w:t>T</w:t>
      </w:r>
      <w:r w:rsidR="00BF446C" w:rsidRPr="00246CB5">
        <w:rPr>
          <w:b/>
          <w:bCs/>
        </w:rPr>
        <w:t xml:space="preserve">E </w:t>
      </w:r>
      <w:r w:rsidR="001F6951" w:rsidRPr="00246CB5">
        <w:rPr>
          <w:b/>
          <w:bCs/>
        </w:rPr>
        <w:t>K</w:t>
      </w:r>
      <w:r w:rsidR="00BC2BAC" w:rsidRPr="00246CB5">
        <w:rPr>
          <w:b/>
          <w:bCs/>
        </w:rPr>
        <w:t>ULLANILACAK TUTANAK VE FORMLAR</w:t>
      </w:r>
    </w:p>
    <w:p w14:paraId="4B813B10" w14:textId="77777777" w:rsidR="001F6951" w:rsidRPr="00246CB5" w:rsidRDefault="001F6951" w:rsidP="00740060">
      <w:pPr>
        <w:pStyle w:val="Default"/>
        <w:jc w:val="both"/>
      </w:pPr>
    </w:p>
    <w:p w14:paraId="37C3AB5B" w14:textId="7ACEF02B" w:rsidR="00223AED" w:rsidRPr="00246CB5" w:rsidRDefault="00223AED" w:rsidP="00223AED">
      <w:pPr>
        <w:pStyle w:val="Default"/>
        <w:numPr>
          <w:ilvl w:val="0"/>
          <w:numId w:val="6"/>
        </w:numPr>
        <w:spacing w:after="27"/>
        <w:jc w:val="both"/>
      </w:pPr>
      <w:r w:rsidRPr="00246CB5">
        <w:t xml:space="preserve">Piyasa Gözetimi ve Denetimi </w:t>
      </w:r>
      <w:r w:rsidR="00551079">
        <w:t>T</w:t>
      </w:r>
      <w:r w:rsidRPr="00246CB5">
        <w:t>utanağı</w:t>
      </w:r>
      <w:r w:rsidR="002A4338" w:rsidRPr="00246CB5">
        <w:t xml:space="preserve"> (Tablet)</w:t>
      </w:r>
    </w:p>
    <w:p w14:paraId="79D54078" w14:textId="55204626" w:rsidR="00234404" w:rsidRPr="00FC04E4" w:rsidRDefault="00234404" w:rsidP="0096154B">
      <w:pPr>
        <w:pStyle w:val="Default"/>
        <w:numPr>
          <w:ilvl w:val="0"/>
          <w:numId w:val="6"/>
        </w:numPr>
        <w:spacing w:after="27"/>
        <w:jc w:val="both"/>
        <w:rPr>
          <w:color w:val="FF0000"/>
        </w:rPr>
      </w:pPr>
      <w:r w:rsidRPr="00246CB5">
        <w:t xml:space="preserve">İl </w:t>
      </w:r>
      <w:r w:rsidRPr="00246CB5">
        <w:rPr>
          <w:color w:val="000000" w:themeColor="text1"/>
        </w:rPr>
        <w:t>Müdürlüğü Risk Bazlı Duyusal İnceleme Formu</w:t>
      </w:r>
      <w:r w:rsidR="0010419A" w:rsidRPr="00246CB5">
        <w:rPr>
          <w:color w:val="000000" w:themeColor="text1"/>
        </w:rPr>
        <w:t xml:space="preserve"> (Tablet)</w:t>
      </w:r>
      <w:r w:rsidR="0006174F">
        <w:rPr>
          <w:color w:val="000000" w:themeColor="text1"/>
        </w:rPr>
        <w:t xml:space="preserve"> </w:t>
      </w:r>
    </w:p>
    <w:p w14:paraId="09919CF2" w14:textId="067A63B4" w:rsidR="00314DC6" w:rsidRPr="003370C1" w:rsidRDefault="00FC04E4" w:rsidP="00DD30F5">
      <w:pPr>
        <w:pStyle w:val="Default"/>
        <w:numPr>
          <w:ilvl w:val="0"/>
          <w:numId w:val="6"/>
        </w:numPr>
        <w:spacing w:after="27"/>
        <w:jc w:val="both"/>
        <w:rPr>
          <w:color w:val="auto"/>
        </w:rPr>
      </w:pPr>
      <w:r w:rsidRPr="00FC04E4">
        <w:rPr>
          <w:color w:val="auto"/>
        </w:rPr>
        <w:t>Test ve Muayene Faaliyeti Tamamlanma Tutanağı</w:t>
      </w:r>
    </w:p>
    <w:p w14:paraId="113F5A6E" w14:textId="4CD96504" w:rsidR="00EB0A95" w:rsidRPr="00DD30F5" w:rsidRDefault="00EB0A95" w:rsidP="00DD30F5">
      <w:pPr>
        <w:pStyle w:val="Default"/>
        <w:spacing w:after="27"/>
        <w:jc w:val="both"/>
        <w:rPr>
          <w:color w:val="auto"/>
        </w:rPr>
      </w:pPr>
    </w:p>
    <w:sectPr w:rsidR="00EB0A95" w:rsidRPr="00DD30F5" w:rsidSect="00BC2BAC">
      <w:pgSz w:w="11906" w:h="17338"/>
      <w:pgMar w:top="993" w:right="845" w:bottom="1134" w:left="1185" w:header="709" w:footer="709" w:gutter="0"/>
      <w:cols w:space="708"/>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Liberation Serif">
    <w:altName w:val="Arial"/>
    <w:charset w:val="01"/>
    <w:family w:val="roman"/>
    <w:pitch w:val="variable"/>
  </w:font>
  <w:font w:name="Droid Sans Fallback">
    <w:panose1 w:val="00000000000000000000"/>
    <w:charset w:val="00"/>
    <w:family w:val="roman"/>
    <w:notTrueType/>
    <w:pitch w:val="default"/>
  </w:font>
  <w:font w:name="FreeSans">
    <w:altName w:val="Times New Roman"/>
    <w:panose1 w:val="00000000000000000000"/>
    <w:charset w:val="00"/>
    <w:family w:val="roman"/>
    <w:notTrueType/>
    <w:pitch w:val="default"/>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90208"/>
    <w:multiLevelType w:val="hybridMultilevel"/>
    <w:tmpl w:val="D004D100"/>
    <w:lvl w:ilvl="0" w:tplc="E2488B06">
      <w:start w:val="1"/>
      <w:numFmt w:val="bullet"/>
      <w:lvlText w:val="•"/>
      <w:lvlJc w:val="left"/>
      <w:pPr>
        <w:ind w:left="360" w:hanging="360"/>
      </w:pPr>
      <w:rPr>
        <w:rFonts w:ascii="Arial" w:hAnsi="Arial" w:hint="default"/>
        <w:color w:val="000000" w:themeColor="text1"/>
      </w:rPr>
    </w:lvl>
    <w:lvl w:ilvl="1" w:tplc="041F0003">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 w15:restartNumberingAfterBreak="0">
    <w:nsid w:val="41FA4BD6"/>
    <w:multiLevelType w:val="hybridMultilevel"/>
    <w:tmpl w:val="A26EF97E"/>
    <w:lvl w:ilvl="0" w:tplc="E2488B06">
      <w:start w:val="1"/>
      <w:numFmt w:val="bullet"/>
      <w:lvlText w:val="•"/>
      <w:lvlJc w:val="left"/>
      <w:pPr>
        <w:tabs>
          <w:tab w:val="num" w:pos="720"/>
        </w:tabs>
        <w:ind w:left="720" w:hanging="360"/>
      </w:pPr>
      <w:rPr>
        <w:rFonts w:ascii="Arial" w:hAnsi="Arial" w:hint="default"/>
        <w:color w:val="000000" w:themeColor="text1"/>
      </w:rPr>
    </w:lvl>
    <w:lvl w:ilvl="1" w:tplc="7BA27074" w:tentative="1">
      <w:start w:val="1"/>
      <w:numFmt w:val="bullet"/>
      <w:lvlText w:val="•"/>
      <w:lvlJc w:val="left"/>
      <w:pPr>
        <w:tabs>
          <w:tab w:val="num" w:pos="1440"/>
        </w:tabs>
        <w:ind w:left="1440" w:hanging="360"/>
      </w:pPr>
      <w:rPr>
        <w:rFonts w:ascii="Arial" w:hAnsi="Arial" w:hint="default"/>
      </w:rPr>
    </w:lvl>
    <w:lvl w:ilvl="2" w:tplc="87F0A3EA" w:tentative="1">
      <w:start w:val="1"/>
      <w:numFmt w:val="bullet"/>
      <w:lvlText w:val="•"/>
      <w:lvlJc w:val="left"/>
      <w:pPr>
        <w:tabs>
          <w:tab w:val="num" w:pos="2160"/>
        </w:tabs>
        <w:ind w:left="2160" w:hanging="360"/>
      </w:pPr>
      <w:rPr>
        <w:rFonts w:ascii="Arial" w:hAnsi="Arial" w:hint="default"/>
      </w:rPr>
    </w:lvl>
    <w:lvl w:ilvl="3" w:tplc="F33E211A" w:tentative="1">
      <w:start w:val="1"/>
      <w:numFmt w:val="bullet"/>
      <w:lvlText w:val="•"/>
      <w:lvlJc w:val="left"/>
      <w:pPr>
        <w:tabs>
          <w:tab w:val="num" w:pos="2880"/>
        </w:tabs>
        <w:ind w:left="2880" w:hanging="360"/>
      </w:pPr>
      <w:rPr>
        <w:rFonts w:ascii="Arial" w:hAnsi="Arial" w:hint="default"/>
      </w:rPr>
    </w:lvl>
    <w:lvl w:ilvl="4" w:tplc="5BD8CBD4" w:tentative="1">
      <w:start w:val="1"/>
      <w:numFmt w:val="bullet"/>
      <w:lvlText w:val="•"/>
      <w:lvlJc w:val="left"/>
      <w:pPr>
        <w:tabs>
          <w:tab w:val="num" w:pos="3600"/>
        </w:tabs>
        <w:ind w:left="3600" w:hanging="360"/>
      </w:pPr>
      <w:rPr>
        <w:rFonts w:ascii="Arial" w:hAnsi="Arial" w:hint="default"/>
      </w:rPr>
    </w:lvl>
    <w:lvl w:ilvl="5" w:tplc="3F1A46D8" w:tentative="1">
      <w:start w:val="1"/>
      <w:numFmt w:val="bullet"/>
      <w:lvlText w:val="•"/>
      <w:lvlJc w:val="left"/>
      <w:pPr>
        <w:tabs>
          <w:tab w:val="num" w:pos="4320"/>
        </w:tabs>
        <w:ind w:left="4320" w:hanging="360"/>
      </w:pPr>
      <w:rPr>
        <w:rFonts w:ascii="Arial" w:hAnsi="Arial" w:hint="default"/>
      </w:rPr>
    </w:lvl>
    <w:lvl w:ilvl="6" w:tplc="3028BF9C" w:tentative="1">
      <w:start w:val="1"/>
      <w:numFmt w:val="bullet"/>
      <w:lvlText w:val="•"/>
      <w:lvlJc w:val="left"/>
      <w:pPr>
        <w:tabs>
          <w:tab w:val="num" w:pos="5040"/>
        </w:tabs>
        <w:ind w:left="5040" w:hanging="360"/>
      </w:pPr>
      <w:rPr>
        <w:rFonts w:ascii="Arial" w:hAnsi="Arial" w:hint="default"/>
      </w:rPr>
    </w:lvl>
    <w:lvl w:ilvl="7" w:tplc="4C1C3FA2" w:tentative="1">
      <w:start w:val="1"/>
      <w:numFmt w:val="bullet"/>
      <w:lvlText w:val="•"/>
      <w:lvlJc w:val="left"/>
      <w:pPr>
        <w:tabs>
          <w:tab w:val="num" w:pos="5760"/>
        </w:tabs>
        <w:ind w:left="5760" w:hanging="360"/>
      </w:pPr>
      <w:rPr>
        <w:rFonts w:ascii="Arial" w:hAnsi="Arial" w:hint="default"/>
      </w:rPr>
    </w:lvl>
    <w:lvl w:ilvl="8" w:tplc="ADA6591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5342459C"/>
    <w:multiLevelType w:val="hybridMultilevel"/>
    <w:tmpl w:val="ED78AE54"/>
    <w:lvl w:ilvl="0" w:tplc="4B268796">
      <w:start w:val="4"/>
      <w:numFmt w:val="bullet"/>
      <w:lvlText w:val="-"/>
      <w:lvlJc w:val="left"/>
      <w:pPr>
        <w:ind w:left="1080" w:hanging="360"/>
      </w:pPr>
      <w:rPr>
        <w:rFonts w:ascii="Times New Roman" w:eastAsiaTheme="minorHAnsi" w:hAnsi="Times New Roman" w:cs="Times New Roman" w:hint="default"/>
      </w:rPr>
    </w:lvl>
    <w:lvl w:ilvl="1" w:tplc="041F0003">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3" w15:restartNumberingAfterBreak="0">
    <w:nsid w:val="591C5081"/>
    <w:multiLevelType w:val="hybridMultilevel"/>
    <w:tmpl w:val="307091C0"/>
    <w:lvl w:ilvl="0" w:tplc="12604C04">
      <w:start w:val="1"/>
      <w:numFmt w:val="decimal"/>
      <w:lvlText w:val="%1-"/>
      <w:lvlJc w:val="left"/>
      <w:pPr>
        <w:ind w:left="1440" w:hanging="360"/>
      </w:pPr>
      <w:rPr>
        <w:rFonts w:hint="default"/>
        <w:color w:val="auto"/>
      </w:r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4" w15:restartNumberingAfterBreak="0">
    <w:nsid w:val="59956946"/>
    <w:multiLevelType w:val="hybridMultilevel"/>
    <w:tmpl w:val="F092DA1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62EB1A7A"/>
    <w:multiLevelType w:val="hybridMultilevel"/>
    <w:tmpl w:val="9C02815C"/>
    <w:lvl w:ilvl="0" w:tplc="286C1144">
      <w:start w:val="4"/>
      <w:numFmt w:val="bullet"/>
      <w:lvlText w:val=""/>
      <w:lvlJc w:val="left"/>
      <w:pPr>
        <w:ind w:left="1065" w:hanging="360"/>
      </w:pPr>
      <w:rPr>
        <w:rFonts w:ascii="Symbol" w:eastAsiaTheme="minorHAnsi" w:hAnsi="Symbol" w:cs="Times New Roman" w:hint="default"/>
      </w:rPr>
    </w:lvl>
    <w:lvl w:ilvl="1" w:tplc="041F0003" w:tentative="1">
      <w:start w:val="1"/>
      <w:numFmt w:val="bullet"/>
      <w:lvlText w:val="o"/>
      <w:lvlJc w:val="left"/>
      <w:pPr>
        <w:ind w:left="1785" w:hanging="360"/>
      </w:pPr>
      <w:rPr>
        <w:rFonts w:ascii="Courier New" w:hAnsi="Courier New" w:cs="Courier New" w:hint="default"/>
      </w:rPr>
    </w:lvl>
    <w:lvl w:ilvl="2" w:tplc="041F0005" w:tentative="1">
      <w:start w:val="1"/>
      <w:numFmt w:val="bullet"/>
      <w:lvlText w:val=""/>
      <w:lvlJc w:val="left"/>
      <w:pPr>
        <w:ind w:left="2505" w:hanging="360"/>
      </w:pPr>
      <w:rPr>
        <w:rFonts w:ascii="Wingdings" w:hAnsi="Wingdings" w:hint="default"/>
      </w:rPr>
    </w:lvl>
    <w:lvl w:ilvl="3" w:tplc="041F0001" w:tentative="1">
      <w:start w:val="1"/>
      <w:numFmt w:val="bullet"/>
      <w:lvlText w:val=""/>
      <w:lvlJc w:val="left"/>
      <w:pPr>
        <w:ind w:left="3225" w:hanging="360"/>
      </w:pPr>
      <w:rPr>
        <w:rFonts w:ascii="Symbol" w:hAnsi="Symbol" w:hint="default"/>
      </w:rPr>
    </w:lvl>
    <w:lvl w:ilvl="4" w:tplc="041F0003" w:tentative="1">
      <w:start w:val="1"/>
      <w:numFmt w:val="bullet"/>
      <w:lvlText w:val="o"/>
      <w:lvlJc w:val="left"/>
      <w:pPr>
        <w:ind w:left="3945" w:hanging="360"/>
      </w:pPr>
      <w:rPr>
        <w:rFonts w:ascii="Courier New" w:hAnsi="Courier New" w:cs="Courier New" w:hint="default"/>
      </w:rPr>
    </w:lvl>
    <w:lvl w:ilvl="5" w:tplc="041F0005" w:tentative="1">
      <w:start w:val="1"/>
      <w:numFmt w:val="bullet"/>
      <w:lvlText w:val=""/>
      <w:lvlJc w:val="left"/>
      <w:pPr>
        <w:ind w:left="4665" w:hanging="360"/>
      </w:pPr>
      <w:rPr>
        <w:rFonts w:ascii="Wingdings" w:hAnsi="Wingdings" w:hint="default"/>
      </w:rPr>
    </w:lvl>
    <w:lvl w:ilvl="6" w:tplc="041F0001" w:tentative="1">
      <w:start w:val="1"/>
      <w:numFmt w:val="bullet"/>
      <w:lvlText w:val=""/>
      <w:lvlJc w:val="left"/>
      <w:pPr>
        <w:ind w:left="5385" w:hanging="360"/>
      </w:pPr>
      <w:rPr>
        <w:rFonts w:ascii="Symbol" w:hAnsi="Symbol" w:hint="default"/>
      </w:rPr>
    </w:lvl>
    <w:lvl w:ilvl="7" w:tplc="041F0003" w:tentative="1">
      <w:start w:val="1"/>
      <w:numFmt w:val="bullet"/>
      <w:lvlText w:val="o"/>
      <w:lvlJc w:val="left"/>
      <w:pPr>
        <w:ind w:left="6105" w:hanging="360"/>
      </w:pPr>
      <w:rPr>
        <w:rFonts w:ascii="Courier New" w:hAnsi="Courier New" w:cs="Courier New" w:hint="default"/>
      </w:rPr>
    </w:lvl>
    <w:lvl w:ilvl="8" w:tplc="041F0005" w:tentative="1">
      <w:start w:val="1"/>
      <w:numFmt w:val="bullet"/>
      <w:lvlText w:val=""/>
      <w:lvlJc w:val="left"/>
      <w:pPr>
        <w:ind w:left="6825" w:hanging="360"/>
      </w:pPr>
      <w:rPr>
        <w:rFonts w:ascii="Wingdings" w:hAnsi="Wingdings" w:hint="default"/>
      </w:rPr>
    </w:lvl>
  </w:abstractNum>
  <w:abstractNum w:abstractNumId="6" w15:restartNumberingAfterBreak="0">
    <w:nsid w:val="67A31FB0"/>
    <w:multiLevelType w:val="hybridMultilevel"/>
    <w:tmpl w:val="C1B00660"/>
    <w:lvl w:ilvl="0" w:tplc="E5A818E6">
      <w:start w:val="1"/>
      <w:numFmt w:val="decimal"/>
      <w:lvlText w:val="%1."/>
      <w:lvlJc w:val="left"/>
      <w:pPr>
        <w:ind w:left="720" w:hanging="360"/>
      </w:pPr>
      <w:rPr>
        <w:rFonts w:hint="default"/>
        <w:color w:val="000000" w:themeColor="text1"/>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69897171"/>
    <w:multiLevelType w:val="hybridMultilevel"/>
    <w:tmpl w:val="98A44D80"/>
    <w:lvl w:ilvl="0" w:tplc="9CA87B48">
      <w:start w:val="1"/>
      <w:numFmt w:val="bullet"/>
      <w:lvlText w:val="•"/>
      <w:lvlJc w:val="left"/>
      <w:pPr>
        <w:tabs>
          <w:tab w:val="num" w:pos="720"/>
        </w:tabs>
        <w:ind w:left="720" w:hanging="360"/>
      </w:pPr>
      <w:rPr>
        <w:rFonts w:ascii="Arial" w:hAnsi="Arial" w:hint="default"/>
      </w:rPr>
    </w:lvl>
    <w:lvl w:ilvl="1" w:tplc="12BE464C" w:tentative="1">
      <w:start w:val="1"/>
      <w:numFmt w:val="bullet"/>
      <w:lvlText w:val="•"/>
      <w:lvlJc w:val="left"/>
      <w:pPr>
        <w:tabs>
          <w:tab w:val="num" w:pos="1440"/>
        </w:tabs>
        <w:ind w:left="1440" w:hanging="360"/>
      </w:pPr>
      <w:rPr>
        <w:rFonts w:ascii="Arial" w:hAnsi="Arial" w:hint="default"/>
      </w:rPr>
    </w:lvl>
    <w:lvl w:ilvl="2" w:tplc="4A3C4306" w:tentative="1">
      <w:start w:val="1"/>
      <w:numFmt w:val="bullet"/>
      <w:lvlText w:val="•"/>
      <w:lvlJc w:val="left"/>
      <w:pPr>
        <w:tabs>
          <w:tab w:val="num" w:pos="2160"/>
        </w:tabs>
        <w:ind w:left="2160" w:hanging="360"/>
      </w:pPr>
      <w:rPr>
        <w:rFonts w:ascii="Arial" w:hAnsi="Arial" w:hint="default"/>
      </w:rPr>
    </w:lvl>
    <w:lvl w:ilvl="3" w:tplc="B63805C8" w:tentative="1">
      <w:start w:val="1"/>
      <w:numFmt w:val="bullet"/>
      <w:lvlText w:val="•"/>
      <w:lvlJc w:val="left"/>
      <w:pPr>
        <w:tabs>
          <w:tab w:val="num" w:pos="2880"/>
        </w:tabs>
        <w:ind w:left="2880" w:hanging="360"/>
      </w:pPr>
      <w:rPr>
        <w:rFonts w:ascii="Arial" w:hAnsi="Arial" w:hint="default"/>
      </w:rPr>
    </w:lvl>
    <w:lvl w:ilvl="4" w:tplc="2000EA08" w:tentative="1">
      <w:start w:val="1"/>
      <w:numFmt w:val="bullet"/>
      <w:lvlText w:val="•"/>
      <w:lvlJc w:val="left"/>
      <w:pPr>
        <w:tabs>
          <w:tab w:val="num" w:pos="3600"/>
        </w:tabs>
        <w:ind w:left="3600" w:hanging="360"/>
      </w:pPr>
      <w:rPr>
        <w:rFonts w:ascii="Arial" w:hAnsi="Arial" w:hint="default"/>
      </w:rPr>
    </w:lvl>
    <w:lvl w:ilvl="5" w:tplc="E644749A" w:tentative="1">
      <w:start w:val="1"/>
      <w:numFmt w:val="bullet"/>
      <w:lvlText w:val="•"/>
      <w:lvlJc w:val="left"/>
      <w:pPr>
        <w:tabs>
          <w:tab w:val="num" w:pos="4320"/>
        </w:tabs>
        <w:ind w:left="4320" w:hanging="360"/>
      </w:pPr>
      <w:rPr>
        <w:rFonts w:ascii="Arial" w:hAnsi="Arial" w:hint="default"/>
      </w:rPr>
    </w:lvl>
    <w:lvl w:ilvl="6" w:tplc="A4862FD0" w:tentative="1">
      <w:start w:val="1"/>
      <w:numFmt w:val="bullet"/>
      <w:lvlText w:val="•"/>
      <w:lvlJc w:val="left"/>
      <w:pPr>
        <w:tabs>
          <w:tab w:val="num" w:pos="5040"/>
        </w:tabs>
        <w:ind w:left="5040" w:hanging="360"/>
      </w:pPr>
      <w:rPr>
        <w:rFonts w:ascii="Arial" w:hAnsi="Arial" w:hint="default"/>
      </w:rPr>
    </w:lvl>
    <w:lvl w:ilvl="7" w:tplc="953CC690" w:tentative="1">
      <w:start w:val="1"/>
      <w:numFmt w:val="bullet"/>
      <w:lvlText w:val="•"/>
      <w:lvlJc w:val="left"/>
      <w:pPr>
        <w:tabs>
          <w:tab w:val="num" w:pos="5760"/>
        </w:tabs>
        <w:ind w:left="5760" w:hanging="360"/>
      </w:pPr>
      <w:rPr>
        <w:rFonts w:ascii="Arial" w:hAnsi="Arial" w:hint="default"/>
      </w:rPr>
    </w:lvl>
    <w:lvl w:ilvl="8" w:tplc="0F36E95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9EB1792"/>
    <w:multiLevelType w:val="multilevel"/>
    <w:tmpl w:val="C9D0AD9A"/>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9" w15:restartNumberingAfterBreak="0">
    <w:nsid w:val="7120274D"/>
    <w:multiLevelType w:val="hybridMultilevel"/>
    <w:tmpl w:val="E7D2F8DA"/>
    <w:lvl w:ilvl="0" w:tplc="58EA7106">
      <w:start w:val="1"/>
      <w:numFmt w:val="bullet"/>
      <w:lvlText w:val="•"/>
      <w:lvlJc w:val="left"/>
      <w:pPr>
        <w:tabs>
          <w:tab w:val="num" w:pos="720"/>
        </w:tabs>
        <w:ind w:left="720" w:hanging="360"/>
      </w:pPr>
      <w:rPr>
        <w:rFonts w:ascii="Arial" w:hAnsi="Arial" w:hint="default"/>
      </w:rPr>
    </w:lvl>
    <w:lvl w:ilvl="1" w:tplc="7892F7A4">
      <w:start w:val="1"/>
      <w:numFmt w:val="bullet"/>
      <w:lvlText w:val="•"/>
      <w:lvlJc w:val="left"/>
      <w:pPr>
        <w:tabs>
          <w:tab w:val="num" w:pos="1440"/>
        </w:tabs>
        <w:ind w:left="1440" w:hanging="360"/>
      </w:pPr>
      <w:rPr>
        <w:rFonts w:ascii="Arial" w:hAnsi="Arial" w:hint="default"/>
      </w:rPr>
    </w:lvl>
    <w:lvl w:ilvl="2" w:tplc="CFE4DB9A" w:tentative="1">
      <w:start w:val="1"/>
      <w:numFmt w:val="bullet"/>
      <w:lvlText w:val="•"/>
      <w:lvlJc w:val="left"/>
      <w:pPr>
        <w:tabs>
          <w:tab w:val="num" w:pos="2160"/>
        </w:tabs>
        <w:ind w:left="2160" w:hanging="360"/>
      </w:pPr>
      <w:rPr>
        <w:rFonts w:ascii="Arial" w:hAnsi="Arial" w:hint="default"/>
      </w:rPr>
    </w:lvl>
    <w:lvl w:ilvl="3" w:tplc="5CE4E8FE" w:tentative="1">
      <w:start w:val="1"/>
      <w:numFmt w:val="bullet"/>
      <w:lvlText w:val="•"/>
      <w:lvlJc w:val="left"/>
      <w:pPr>
        <w:tabs>
          <w:tab w:val="num" w:pos="2880"/>
        </w:tabs>
        <w:ind w:left="2880" w:hanging="360"/>
      </w:pPr>
      <w:rPr>
        <w:rFonts w:ascii="Arial" w:hAnsi="Arial" w:hint="default"/>
      </w:rPr>
    </w:lvl>
    <w:lvl w:ilvl="4" w:tplc="119261C8" w:tentative="1">
      <w:start w:val="1"/>
      <w:numFmt w:val="bullet"/>
      <w:lvlText w:val="•"/>
      <w:lvlJc w:val="left"/>
      <w:pPr>
        <w:tabs>
          <w:tab w:val="num" w:pos="3600"/>
        </w:tabs>
        <w:ind w:left="3600" w:hanging="360"/>
      </w:pPr>
      <w:rPr>
        <w:rFonts w:ascii="Arial" w:hAnsi="Arial" w:hint="default"/>
      </w:rPr>
    </w:lvl>
    <w:lvl w:ilvl="5" w:tplc="8CEA91A2" w:tentative="1">
      <w:start w:val="1"/>
      <w:numFmt w:val="bullet"/>
      <w:lvlText w:val="•"/>
      <w:lvlJc w:val="left"/>
      <w:pPr>
        <w:tabs>
          <w:tab w:val="num" w:pos="4320"/>
        </w:tabs>
        <w:ind w:left="4320" w:hanging="360"/>
      </w:pPr>
      <w:rPr>
        <w:rFonts w:ascii="Arial" w:hAnsi="Arial" w:hint="default"/>
      </w:rPr>
    </w:lvl>
    <w:lvl w:ilvl="6" w:tplc="5A1663FC" w:tentative="1">
      <w:start w:val="1"/>
      <w:numFmt w:val="bullet"/>
      <w:lvlText w:val="•"/>
      <w:lvlJc w:val="left"/>
      <w:pPr>
        <w:tabs>
          <w:tab w:val="num" w:pos="5040"/>
        </w:tabs>
        <w:ind w:left="5040" w:hanging="360"/>
      </w:pPr>
      <w:rPr>
        <w:rFonts w:ascii="Arial" w:hAnsi="Arial" w:hint="default"/>
      </w:rPr>
    </w:lvl>
    <w:lvl w:ilvl="7" w:tplc="41747DA4" w:tentative="1">
      <w:start w:val="1"/>
      <w:numFmt w:val="bullet"/>
      <w:lvlText w:val="•"/>
      <w:lvlJc w:val="left"/>
      <w:pPr>
        <w:tabs>
          <w:tab w:val="num" w:pos="5760"/>
        </w:tabs>
        <w:ind w:left="5760" w:hanging="360"/>
      </w:pPr>
      <w:rPr>
        <w:rFonts w:ascii="Arial" w:hAnsi="Arial" w:hint="default"/>
      </w:rPr>
    </w:lvl>
    <w:lvl w:ilvl="8" w:tplc="8A1A91C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7C006FC1"/>
    <w:multiLevelType w:val="hybridMultilevel"/>
    <w:tmpl w:val="CA082C78"/>
    <w:lvl w:ilvl="0" w:tplc="AE28CFE2">
      <w:start w:val="4"/>
      <w:numFmt w:val="bullet"/>
      <w:lvlText w:val=""/>
      <w:lvlJc w:val="left"/>
      <w:pPr>
        <w:ind w:left="1425" w:hanging="360"/>
      </w:pPr>
      <w:rPr>
        <w:rFonts w:ascii="Symbol" w:eastAsiaTheme="minorHAnsi" w:hAnsi="Symbol" w:cs="Times New Roman" w:hint="default"/>
      </w:rPr>
    </w:lvl>
    <w:lvl w:ilvl="1" w:tplc="041F0003" w:tentative="1">
      <w:start w:val="1"/>
      <w:numFmt w:val="bullet"/>
      <w:lvlText w:val="o"/>
      <w:lvlJc w:val="left"/>
      <w:pPr>
        <w:ind w:left="2145" w:hanging="360"/>
      </w:pPr>
      <w:rPr>
        <w:rFonts w:ascii="Courier New" w:hAnsi="Courier New" w:cs="Courier New" w:hint="default"/>
      </w:rPr>
    </w:lvl>
    <w:lvl w:ilvl="2" w:tplc="041F0005" w:tentative="1">
      <w:start w:val="1"/>
      <w:numFmt w:val="bullet"/>
      <w:lvlText w:val=""/>
      <w:lvlJc w:val="left"/>
      <w:pPr>
        <w:ind w:left="2865" w:hanging="360"/>
      </w:pPr>
      <w:rPr>
        <w:rFonts w:ascii="Wingdings" w:hAnsi="Wingdings" w:hint="default"/>
      </w:rPr>
    </w:lvl>
    <w:lvl w:ilvl="3" w:tplc="041F0001" w:tentative="1">
      <w:start w:val="1"/>
      <w:numFmt w:val="bullet"/>
      <w:lvlText w:val=""/>
      <w:lvlJc w:val="left"/>
      <w:pPr>
        <w:ind w:left="3585" w:hanging="360"/>
      </w:pPr>
      <w:rPr>
        <w:rFonts w:ascii="Symbol" w:hAnsi="Symbol" w:hint="default"/>
      </w:rPr>
    </w:lvl>
    <w:lvl w:ilvl="4" w:tplc="041F0003" w:tentative="1">
      <w:start w:val="1"/>
      <w:numFmt w:val="bullet"/>
      <w:lvlText w:val="o"/>
      <w:lvlJc w:val="left"/>
      <w:pPr>
        <w:ind w:left="4305" w:hanging="360"/>
      </w:pPr>
      <w:rPr>
        <w:rFonts w:ascii="Courier New" w:hAnsi="Courier New" w:cs="Courier New" w:hint="default"/>
      </w:rPr>
    </w:lvl>
    <w:lvl w:ilvl="5" w:tplc="041F0005" w:tentative="1">
      <w:start w:val="1"/>
      <w:numFmt w:val="bullet"/>
      <w:lvlText w:val=""/>
      <w:lvlJc w:val="left"/>
      <w:pPr>
        <w:ind w:left="5025" w:hanging="360"/>
      </w:pPr>
      <w:rPr>
        <w:rFonts w:ascii="Wingdings" w:hAnsi="Wingdings" w:hint="default"/>
      </w:rPr>
    </w:lvl>
    <w:lvl w:ilvl="6" w:tplc="041F0001" w:tentative="1">
      <w:start w:val="1"/>
      <w:numFmt w:val="bullet"/>
      <w:lvlText w:val=""/>
      <w:lvlJc w:val="left"/>
      <w:pPr>
        <w:ind w:left="5745" w:hanging="360"/>
      </w:pPr>
      <w:rPr>
        <w:rFonts w:ascii="Symbol" w:hAnsi="Symbol" w:hint="default"/>
      </w:rPr>
    </w:lvl>
    <w:lvl w:ilvl="7" w:tplc="041F0003" w:tentative="1">
      <w:start w:val="1"/>
      <w:numFmt w:val="bullet"/>
      <w:lvlText w:val="o"/>
      <w:lvlJc w:val="left"/>
      <w:pPr>
        <w:ind w:left="6465" w:hanging="360"/>
      </w:pPr>
      <w:rPr>
        <w:rFonts w:ascii="Courier New" w:hAnsi="Courier New" w:cs="Courier New" w:hint="default"/>
      </w:rPr>
    </w:lvl>
    <w:lvl w:ilvl="8" w:tplc="041F0005" w:tentative="1">
      <w:start w:val="1"/>
      <w:numFmt w:val="bullet"/>
      <w:lvlText w:val=""/>
      <w:lvlJc w:val="left"/>
      <w:pPr>
        <w:ind w:left="7185" w:hanging="360"/>
      </w:pPr>
      <w:rPr>
        <w:rFonts w:ascii="Wingdings" w:hAnsi="Wingdings" w:hint="default"/>
      </w:rPr>
    </w:lvl>
  </w:abstractNum>
  <w:num w:numId="1">
    <w:abstractNumId w:val="7"/>
  </w:num>
  <w:num w:numId="2">
    <w:abstractNumId w:val="1"/>
  </w:num>
  <w:num w:numId="3">
    <w:abstractNumId w:val="9"/>
  </w:num>
  <w:num w:numId="4">
    <w:abstractNumId w:val="2"/>
  </w:num>
  <w:num w:numId="5">
    <w:abstractNumId w:val="3"/>
  </w:num>
  <w:num w:numId="6">
    <w:abstractNumId w:val="6"/>
  </w:num>
  <w:num w:numId="7">
    <w:abstractNumId w:val="0"/>
  </w:num>
  <w:num w:numId="8">
    <w:abstractNumId w:val="8"/>
  </w:num>
  <w:num w:numId="9">
    <w:abstractNumId w:val="5"/>
  </w:num>
  <w:num w:numId="10">
    <w:abstractNumId w:val="1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685"/>
    <w:rsid w:val="00006C0C"/>
    <w:rsid w:val="00007B46"/>
    <w:rsid w:val="00020800"/>
    <w:rsid w:val="000232FB"/>
    <w:rsid w:val="00047CB6"/>
    <w:rsid w:val="00053F5C"/>
    <w:rsid w:val="000557F4"/>
    <w:rsid w:val="00057F9A"/>
    <w:rsid w:val="0006174F"/>
    <w:rsid w:val="000816ED"/>
    <w:rsid w:val="00084DF8"/>
    <w:rsid w:val="00096D90"/>
    <w:rsid w:val="000B0122"/>
    <w:rsid w:val="000B789A"/>
    <w:rsid w:val="000C39FF"/>
    <w:rsid w:val="000C4277"/>
    <w:rsid w:val="000D61D2"/>
    <w:rsid w:val="000F6DAD"/>
    <w:rsid w:val="000F7E95"/>
    <w:rsid w:val="0010419A"/>
    <w:rsid w:val="0010478D"/>
    <w:rsid w:val="00110A70"/>
    <w:rsid w:val="0011263F"/>
    <w:rsid w:val="001144FB"/>
    <w:rsid w:val="00130439"/>
    <w:rsid w:val="00134D8C"/>
    <w:rsid w:val="00135449"/>
    <w:rsid w:val="001414C8"/>
    <w:rsid w:val="001446B6"/>
    <w:rsid w:val="0015138B"/>
    <w:rsid w:val="00162AED"/>
    <w:rsid w:val="001661CE"/>
    <w:rsid w:val="00170F79"/>
    <w:rsid w:val="001964F0"/>
    <w:rsid w:val="001A052D"/>
    <w:rsid w:val="001A4CD3"/>
    <w:rsid w:val="001B5EC0"/>
    <w:rsid w:val="001E44F5"/>
    <w:rsid w:val="001F1685"/>
    <w:rsid w:val="001F19BD"/>
    <w:rsid w:val="001F2481"/>
    <w:rsid w:val="001F4F9D"/>
    <w:rsid w:val="001F6951"/>
    <w:rsid w:val="00206CEE"/>
    <w:rsid w:val="00223AED"/>
    <w:rsid w:val="002255F8"/>
    <w:rsid w:val="00225D7B"/>
    <w:rsid w:val="00226DB7"/>
    <w:rsid w:val="00230FE0"/>
    <w:rsid w:val="00234404"/>
    <w:rsid w:val="0023778A"/>
    <w:rsid w:val="00246CB5"/>
    <w:rsid w:val="002514D7"/>
    <w:rsid w:val="00253B31"/>
    <w:rsid w:val="00254D7E"/>
    <w:rsid w:val="00277039"/>
    <w:rsid w:val="0027786F"/>
    <w:rsid w:val="00284A8A"/>
    <w:rsid w:val="00290F7A"/>
    <w:rsid w:val="002A1123"/>
    <w:rsid w:val="002A4338"/>
    <w:rsid w:val="002A549B"/>
    <w:rsid w:val="002B3B43"/>
    <w:rsid w:val="002B7389"/>
    <w:rsid w:val="002D54F4"/>
    <w:rsid w:val="002D7A9B"/>
    <w:rsid w:val="002E3094"/>
    <w:rsid w:val="002E4AF5"/>
    <w:rsid w:val="002E7E23"/>
    <w:rsid w:val="002F3BDE"/>
    <w:rsid w:val="002F44EC"/>
    <w:rsid w:val="00310D2A"/>
    <w:rsid w:val="00311BB9"/>
    <w:rsid w:val="00312AA5"/>
    <w:rsid w:val="00314DC6"/>
    <w:rsid w:val="00331C0A"/>
    <w:rsid w:val="003370C1"/>
    <w:rsid w:val="00350803"/>
    <w:rsid w:val="00354431"/>
    <w:rsid w:val="00364534"/>
    <w:rsid w:val="003921C2"/>
    <w:rsid w:val="00395359"/>
    <w:rsid w:val="003B5347"/>
    <w:rsid w:val="003B57C8"/>
    <w:rsid w:val="003B5BCE"/>
    <w:rsid w:val="003B7EFF"/>
    <w:rsid w:val="003C5954"/>
    <w:rsid w:val="003E2686"/>
    <w:rsid w:val="003E4961"/>
    <w:rsid w:val="003E4CAC"/>
    <w:rsid w:val="00404B90"/>
    <w:rsid w:val="004144A4"/>
    <w:rsid w:val="0044626D"/>
    <w:rsid w:val="004467D3"/>
    <w:rsid w:val="00446C48"/>
    <w:rsid w:val="0045468A"/>
    <w:rsid w:val="004555A0"/>
    <w:rsid w:val="004650E9"/>
    <w:rsid w:val="0047094A"/>
    <w:rsid w:val="00470CC4"/>
    <w:rsid w:val="004722B4"/>
    <w:rsid w:val="004734AD"/>
    <w:rsid w:val="0048216D"/>
    <w:rsid w:val="004A3AE1"/>
    <w:rsid w:val="004B3F37"/>
    <w:rsid w:val="004C01BC"/>
    <w:rsid w:val="004C2532"/>
    <w:rsid w:val="004C391A"/>
    <w:rsid w:val="004C4FDD"/>
    <w:rsid w:val="004C561A"/>
    <w:rsid w:val="004C69CD"/>
    <w:rsid w:val="004E3227"/>
    <w:rsid w:val="004F1770"/>
    <w:rsid w:val="004F274F"/>
    <w:rsid w:val="00501BE3"/>
    <w:rsid w:val="005169FB"/>
    <w:rsid w:val="00527D8D"/>
    <w:rsid w:val="00541517"/>
    <w:rsid w:val="00542CF4"/>
    <w:rsid w:val="00542F71"/>
    <w:rsid w:val="00551079"/>
    <w:rsid w:val="00553F5B"/>
    <w:rsid w:val="00556304"/>
    <w:rsid w:val="00564538"/>
    <w:rsid w:val="0057216A"/>
    <w:rsid w:val="00580E34"/>
    <w:rsid w:val="005925EB"/>
    <w:rsid w:val="005A3500"/>
    <w:rsid w:val="005A3C53"/>
    <w:rsid w:val="005C5391"/>
    <w:rsid w:val="005C7550"/>
    <w:rsid w:val="005D1387"/>
    <w:rsid w:val="005F3F94"/>
    <w:rsid w:val="005F3FB9"/>
    <w:rsid w:val="005F49CB"/>
    <w:rsid w:val="0060717B"/>
    <w:rsid w:val="006103C3"/>
    <w:rsid w:val="006105C8"/>
    <w:rsid w:val="006178DB"/>
    <w:rsid w:val="0062672E"/>
    <w:rsid w:val="00641977"/>
    <w:rsid w:val="006553EB"/>
    <w:rsid w:val="00655F3C"/>
    <w:rsid w:val="006562A6"/>
    <w:rsid w:val="0066340E"/>
    <w:rsid w:val="0067281C"/>
    <w:rsid w:val="00672EA2"/>
    <w:rsid w:val="00677C83"/>
    <w:rsid w:val="00677F14"/>
    <w:rsid w:val="00680353"/>
    <w:rsid w:val="00691E9D"/>
    <w:rsid w:val="006A5C98"/>
    <w:rsid w:val="006B38CD"/>
    <w:rsid w:val="006B3DF3"/>
    <w:rsid w:val="006B5CF1"/>
    <w:rsid w:val="006C1DCE"/>
    <w:rsid w:val="006D281C"/>
    <w:rsid w:val="006E047F"/>
    <w:rsid w:val="006E305D"/>
    <w:rsid w:val="006E4206"/>
    <w:rsid w:val="00710086"/>
    <w:rsid w:val="00723014"/>
    <w:rsid w:val="00737850"/>
    <w:rsid w:val="00740060"/>
    <w:rsid w:val="00742ED9"/>
    <w:rsid w:val="00750D7B"/>
    <w:rsid w:val="00762DFB"/>
    <w:rsid w:val="00767EE7"/>
    <w:rsid w:val="00780A5C"/>
    <w:rsid w:val="00793647"/>
    <w:rsid w:val="007942B8"/>
    <w:rsid w:val="00796608"/>
    <w:rsid w:val="00797DD2"/>
    <w:rsid w:val="007A162D"/>
    <w:rsid w:val="007A67CC"/>
    <w:rsid w:val="007B0028"/>
    <w:rsid w:val="007B4C13"/>
    <w:rsid w:val="007B5326"/>
    <w:rsid w:val="00815B86"/>
    <w:rsid w:val="008439C3"/>
    <w:rsid w:val="00851B0B"/>
    <w:rsid w:val="0085401F"/>
    <w:rsid w:val="00855069"/>
    <w:rsid w:val="00856AFB"/>
    <w:rsid w:val="00856B5B"/>
    <w:rsid w:val="00866AB0"/>
    <w:rsid w:val="00867F3E"/>
    <w:rsid w:val="00883C92"/>
    <w:rsid w:val="00891410"/>
    <w:rsid w:val="008A2AD1"/>
    <w:rsid w:val="008A70D6"/>
    <w:rsid w:val="008A7149"/>
    <w:rsid w:val="008B6133"/>
    <w:rsid w:val="008F2F86"/>
    <w:rsid w:val="008F60C5"/>
    <w:rsid w:val="008F7755"/>
    <w:rsid w:val="009049B3"/>
    <w:rsid w:val="009131E3"/>
    <w:rsid w:val="00915EF7"/>
    <w:rsid w:val="009227EF"/>
    <w:rsid w:val="00926BE4"/>
    <w:rsid w:val="009370B3"/>
    <w:rsid w:val="00946BFF"/>
    <w:rsid w:val="00952E56"/>
    <w:rsid w:val="0096154B"/>
    <w:rsid w:val="009C38A3"/>
    <w:rsid w:val="009F06F9"/>
    <w:rsid w:val="009F26C2"/>
    <w:rsid w:val="00A02412"/>
    <w:rsid w:val="00A118CB"/>
    <w:rsid w:val="00A12014"/>
    <w:rsid w:val="00A137EB"/>
    <w:rsid w:val="00A1399E"/>
    <w:rsid w:val="00A269A1"/>
    <w:rsid w:val="00A3291A"/>
    <w:rsid w:val="00A47551"/>
    <w:rsid w:val="00A53D54"/>
    <w:rsid w:val="00A63B11"/>
    <w:rsid w:val="00A65D3B"/>
    <w:rsid w:val="00A71D6A"/>
    <w:rsid w:val="00A76FF0"/>
    <w:rsid w:val="00A84440"/>
    <w:rsid w:val="00AA26F7"/>
    <w:rsid w:val="00AA2E3B"/>
    <w:rsid w:val="00AA67D2"/>
    <w:rsid w:val="00AB258B"/>
    <w:rsid w:val="00AD23D1"/>
    <w:rsid w:val="00AE22C9"/>
    <w:rsid w:val="00AF2216"/>
    <w:rsid w:val="00AF66C6"/>
    <w:rsid w:val="00AF7E2B"/>
    <w:rsid w:val="00B01AB8"/>
    <w:rsid w:val="00B118FC"/>
    <w:rsid w:val="00B16A77"/>
    <w:rsid w:val="00B23BEB"/>
    <w:rsid w:val="00B31E8D"/>
    <w:rsid w:val="00B36627"/>
    <w:rsid w:val="00B504B2"/>
    <w:rsid w:val="00B56DF4"/>
    <w:rsid w:val="00B75F6B"/>
    <w:rsid w:val="00B82E24"/>
    <w:rsid w:val="00B82F81"/>
    <w:rsid w:val="00B871C5"/>
    <w:rsid w:val="00B92F4B"/>
    <w:rsid w:val="00B931CA"/>
    <w:rsid w:val="00BA069A"/>
    <w:rsid w:val="00BB3A92"/>
    <w:rsid w:val="00BC1842"/>
    <w:rsid w:val="00BC2BAC"/>
    <w:rsid w:val="00BD28EE"/>
    <w:rsid w:val="00BD41F1"/>
    <w:rsid w:val="00BE66B3"/>
    <w:rsid w:val="00BF3B4D"/>
    <w:rsid w:val="00BF446C"/>
    <w:rsid w:val="00BF63F7"/>
    <w:rsid w:val="00C07328"/>
    <w:rsid w:val="00C10305"/>
    <w:rsid w:val="00C108F0"/>
    <w:rsid w:val="00C12078"/>
    <w:rsid w:val="00C159AD"/>
    <w:rsid w:val="00C166F1"/>
    <w:rsid w:val="00C44A3C"/>
    <w:rsid w:val="00C549A8"/>
    <w:rsid w:val="00C637F1"/>
    <w:rsid w:val="00C756BF"/>
    <w:rsid w:val="00C84401"/>
    <w:rsid w:val="00CD2BA2"/>
    <w:rsid w:val="00CD7DE6"/>
    <w:rsid w:val="00CE610B"/>
    <w:rsid w:val="00CF5D1D"/>
    <w:rsid w:val="00CF7BEB"/>
    <w:rsid w:val="00D04CA0"/>
    <w:rsid w:val="00D05D7E"/>
    <w:rsid w:val="00D075FA"/>
    <w:rsid w:val="00D12849"/>
    <w:rsid w:val="00D163CC"/>
    <w:rsid w:val="00D234A4"/>
    <w:rsid w:val="00D328F3"/>
    <w:rsid w:val="00D52269"/>
    <w:rsid w:val="00D80BC4"/>
    <w:rsid w:val="00D925CC"/>
    <w:rsid w:val="00DB580E"/>
    <w:rsid w:val="00DD0670"/>
    <w:rsid w:val="00DD284A"/>
    <w:rsid w:val="00DD30F5"/>
    <w:rsid w:val="00DD77DC"/>
    <w:rsid w:val="00DD7F14"/>
    <w:rsid w:val="00DE330C"/>
    <w:rsid w:val="00DE6E52"/>
    <w:rsid w:val="00DF135B"/>
    <w:rsid w:val="00DF3209"/>
    <w:rsid w:val="00E07A1D"/>
    <w:rsid w:val="00E15C68"/>
    <w:rsid w:val="00E172CB"/>
    <w:rsid w:val="00E2058C"/>
    <w:rsid w:val="00E20FA6"/>
    <w:rsid w:val="00E26765"/>
    <w:rsid w:val="00E37F74"/>
    <w:rsid w:val="00E4432C"/>
    <w:rsid w:val="00E45ED2"/>
    <w:rsid w:val="00E63DAC"/>
    <w:rsid w:val="00E667DD"/>
    <w:rsid w:val="00E66855"/>
    <w:rsid w:val="00E75BD1"/>
    <w:rsid w:val="00E80D19"/>
    <w:rsid w:val="00E846FC"/>
    <w:rsid w:val="00E91691"/>
    <w:rsid w:val="00EA79EA"/>
    <w:rsid w:val="00EB0A95"/>
    <w:rsid w:val="00EB43D0"/>
    <w:rsid w:val="00EC45F2"/>
    <w:rsid w:val="00EC7257"/>
    <w:rsid w:val="00ED39F0"/>
    <w:rsid w:val="00ED5A7F"/>
    <w:rsid w:val="00EE59F0"/>
    <w:rsid w:val="00EE7756"/>
    <w:rsid w:val="00EF7775"/>
    <w:rsid w:val="00F05190"/>
    <w:rsid w:val="00F07FE3"/>
    <w:rsid w:val="00F15AEA"/>
    <w:rsid w:val="00F21BA0"/>
    <w:rsid w:val="00F259B5"/>
    <w:rsid w:val="00F33368"/>
    <w:rsid w:val="00F335B3"/>
    <w:rsid w:val="00F3414A"/>
    <w:rsid w:val="00F34874"/>
    <w:rsid w:val="00F512F9"/>
    <w:rsid w:val="00F53AF4"/>
    <w:rsid w:val="00F742F9"/>
    <w:rsid w:val="00F9497B"/>
    <w:rsid w:val="00F9715B"/>
    <w:rsid w:val="00FA0D0E"/>
    <w:rsid w:val="00FA35BA"/>
    <w:rsid w:val="00FA7253"/>
    <w:rsid w:val="00FB721A"/>
    <w:rsid w:val="00FC04E4"/>
    <w:rsid w:val="00FD2E7C"/>
    <w:rsid w:val="00FD4572"/>
    <w:rsid w:val="00FD54D2"/>
    <w:rsid w:val="00FD66D0"/>
    <w:rsid w:val="00FE0A63"/>
    <w:rsid w:val="00FE4818"/>
    <w:rsid w:val="00FE72FA"/>
    <w:rsid w:val="00FF2841"/>
    <w:rsid w:val="00FF5C6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605EF"/>
  <w15:chartTrackingRefBased/>
  <w15:docId w15:val="{49337F47-9C11-4736-97BC-29CB11AC3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C39FF"/>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Default">
    <w:name w:val="Default"/>
    <w:rsid w:val="001446B6"/>
    <w:pPr>
      <w:autoSpaceDE w:val="0"/>
      <w:autoSpaceDN w:val="0"/>
      <w:adjustRightInd w:val="0"/>
      <w:spacing w:after="0" w:line="240" w:lineRule="auto"/>
    </w:pPr>
    <w:rPr>
      <w:rFonts w:ascii="Times New Roman" w:hAnsi="Times New Roman" w:cs="Times New Roman"/>
      <w:color w:val="000000"/>
      <w:sz w:val="24"/>
      <w:szCs w:val="24"/>
    </w:rPr>
  </w:style>
  <w:style w:type="table" w:styleId="TabloKlavuzu">
    <w:name w:val="Table Grid"/>
    <w:basedOn w:val="NormalTablo"/>
    <w:uiPriority w:val="39"/>
    <w:rsid w:val="001446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B82E24"/>
    <w:pPr>
      <w:suppressAutoHyphens/>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NormalWeb">
    <w:name w:val="Normal (Web)"/>
    <w:basedOn w:val="Normal"/>
    <w:uiPriority w:val="99"/>
    <w:unhideWhenUsed/>
    <w:rsid w:val="00AA2E3B"/>
    <w:pPr>
      <w:spacing w:before="100" w:beforeAutospacing="1" w:after="100" w:afterAutospacing="1" w:line="240" w:lineRule="auto"/>
    </w:pPr>
    <w:rPr>
      <w:rFonts w:ascii="Times New Roman" w:hAnsi="Times New Roman" w:cs="Times New Roman"/>
      <w:sz w:val="24"/>
      <w:szCs w:val="24"/>
      <w:lang w:eastAsia="tr-TR"/>
    </w:rPr>
  </w:style>
  <w:style w:type="character" w:styleId="AklamaBavurusu">
    <w:name w:val="annotation reference"/>
    <w:basedOn w:val="VarsaylanParagrafYazTipi"/>
    <w:uiPriority w:val="99"/>
    <w:semiHidden/>
    <w:unhideWhenUsed/>
    <w:rsid w:val="004C391A"/>
    <w:rPr>
      <w:sz w:val="16"/>
      <w:szCs w:val="16"/>
    </w:rPr>
  </w:style>
  <w:style w:type="paragraph" w:styleId="AklamaMetni">
    <w:name w:val="annotation text"/>
    <w:basedOn w:val="Normal"/>
    <w:link w:val="AklamaMetniChar"/>
    <w:uiPriority w:val="99"/>
    <w:semiHidden/>
    <w:unhideWhenUsed/>
    <w:rsid w:val="004C391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4C391A"/>
    <w:rPr>
      <w:sz w:val="20"/>
      <w:szCs w:val="20"/>
    </w:rPr>
  </w:style>
  <w:style w:type="paragraph" w:styleId="AklamaKonusu">
    <w:name w:val="annotation subject"/>
    <w:basedOn w:val="AklamaMetni"/>
    <w:next w:val="AklamaMetni"/>
    <w:link w:val="AklamaKonusuChar"/>
    <w:uiPriority w:val="99"/>
    <w:semiHidden/>
    <w:unhideWhenUsed/>
    <w:rsid w:val="004C391A"/>
    <w:rPr>
      <w:b/>
      <w:bCs/>
    </w:rPr>
  </w:style>
  <w:style w:type="character" w:customStyle="1" w:styleId="AklamaKonusuChar">
    <w:name w:val="Açıklama Konusu Char"/>
    <w:basedOn w:val="AklamaMetniChar"/>
    <w:link w:val="AklamaKonusu"/>
    <w:uiPriority w:val="99"/>
    <w:semiHidden/>
    <w:rsid w:val="004C391A"/>
    <w:rPr>
      <w:b/>
      <w:bCs/>
      <w:sz w:val="20"/>
      <w:szCs w:val="20"/>
    </w:rPr>
  </w:style>
  <w:style w:type="paragraph" w:styleId="BalonMetni">
    <w:name w:val="Balloon Text"/>
    <w:basedOn w:val="Normal"/>
    <w:link w:val="BalonMetniChar"/>
    <w:uiPriority w:val="99"/>
    <w:semiHidden/>
    <w:unhideWhenUsed/>
    <w:rsid w:val="004C391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4C391A"/>
    <w:rPr>
      <w:rFonts w:ascii="Segoe UI" w:hAnsi="Segoe UI" w:cs="Segoe UI"/>
      <w:sz w:val="18"/>
      <w:szCs w:val="18"/>
    </w:rPr>
  </w:style>
  <w:style w:type="character" w:styleId="Kpr">
    <w:name w:val="Hyperlink"/>
    <w:basedOn w:val="VarsaylanParagrafYazTipi"/>
    <w:uiPriority w:val="99"/>
    <w:unhideWhenUsed/>
    <w:rsid w:val="000C39FF"/>
    <w:rPr>
      <w:color w:val="0563C1" w:themeColor="hyperlink"/>
      <w:u w:val="single"/>
    </w:rPr>
  </w:style>
  <w:style w:type="paragraph" w:styleId="ListeParagraf">
    <w:name w:val="List Paragraph"/>
    <w:basedOn w:val="Normal"/>
    <w:uiPriority w:val="34"/>
    <w:qFormat/>
    <w:rsid w:val="00E2058C"/>
    <w:pPr>
      <w:ind w:left="720"/>
      <w:contextualSpacing/>
    </w:pPr>
  </w:style>
  <w:style w:type="character" w:customStyle="1" w:styleId="zmlenmeyenBahsetme1">
    <w:name w:val="Çözümlenmeyen Bahsetme1"/>
    <w:basedOn w:val="VarsaylanParagrafYazTipi"/>
    <w:uiPriority w:val="99"/>
    <w:semiHidden/>
    <w:unhideWhenUsed/>
    <w:rsid w:val="00D163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4976765">
      <w:bodyDiv w:val="1"/>
      <w:marLeft w:val="0"/>
      <w:marRight w:val="0"/>
      <w:marTop w:val="0"/>
      <w:marBottom w:val="0"/>
      <w:divBdr>
        <w:top w:val="none" w:sz="0" w:space="0" w:color="auto"/>
        <w:left w:val="none" w:sz="0" w:space="0" w:color="auto"/>
        <w:bottom w:val="none" w:sz="0" w:space="0" w:color="auto"/>
        <w:right w:val="none" w:sz="0" w:space="0" w:color="auto"/>
      </w:divBdr>
      <w:divsChild>
        <w:div w:id="433092096">
          <w:marLeft w:val="446"/>
          <w:marRight w:val="0"/>
          <w:marTop w:val="0"/>
          <w:marBottom w:val="0"/>
          <w:divBdr>
            <w:top w:val="none" w:sz="0" w:space="0" w:color="auto"/>
            <w:left w:val="none" w:sz="0" w:space="0" w:color="auto"/>
            <w:bottom w:val="none" w:sz="0" w:space="0" w:color="auto"/>
            <w:right w:val="none" w:sz="0" w:space="0" w:color="auto"/>
          </w:divBdr>
        </w:div>
        <w:div w:id="612247822">
          <w:marLeft w:val="446"/>
          <w:marRight w:val="0"/>
          <w:marTop w:val="0"/>
          <w:marBottom w:val="0"/>
          <w:divBdr>
            <w:top w:val="none" w:sz="0" w:space="0" w:color="auto"/>
            <w:left w:val="none" w:sz="0" w:space="0" w:color="auto"/>
            <w:bottom w:val="none" w:sz="0" w:space="0" w:color="auto"/>
            <w:right w:val="none" w:sz="0" w:space="0" w:color="auto"/>
          </w:divBdr>
        </w:div>
        <w:div w:id="939527472">
          <w:marLeft w:val="446"/>
          <w:marRight w:val="0"/>
          <w:marTop w:val="0"/>
          <w:marBottom w:val="0"/>
          <w:divBdr>
            <w:top w:val="none" w:sz="0" w:space="0" w:color="auto"/>
            <w:left w:val="none" w:sz="0" w:space="0" w:color="auto"/>
            <w:bottom w:val="none" w:sz="0" w:space="0" w:color="auto"/>
            <w:right w:val="none" w:sz="0" w:space="0" w:color="auto"/>
          </w:divBdr>
        </w:div>
        <w:div w:id="1820070605">
          <w:marLeft w:val="446"/>
          <w:marRight w:val="0"/>
          <w:marTop w:val="0"/>
          <w:marBottom w:val="0"/>
          <w:divBdr>
            <w:top w:val="none" w:sz="0" w:space="0" w:color="auto"/>
            <w:left w:val="none" w:sz="0" w:space="0" w:color="auto"/>
            <w:bottom w:val="none" w:sz="0" w:space="0" w:color="auto"/>
            <w:right w:val="none" w:sz="0" w:space="0" w:color="auto"/>
          </w:divBdr>
        </w:div>
      </w:divsChild>
    </w:div>
    <w:div w:id="679240238">
      <w:bodyDiv w:val="1"/>
      <w:marLeft w:val="0"/>
      <w:marRight w:val="0"/>
      <w:marTop w:val="0"/>
      <w:marBottom w:val="0"/>
      <w:divBdr>
        <w:top w:val="none" w:sz="0" w:space="0" w:color="auto"/>
        <w:left w:val="none" w:sz="0" w:space="0" w:color="auto"/>
        <w:bottom w:val="none" w:sz="0" w:space="0" w:color="auto"/>
        <w:right w:val="none" w:sz="0" w:space="0" w:color="auto"/>
      </w:divBdr>
      <w:divsChild>
        <w:div w:id="199634414">
          <w:marLeft w:val="274"/>
          <w:marRight w:val="0"/>
          <w:marTop w:val="0"/>
          <w:marBottom w:val="0"/>
          <w:divBdr>
            <w:top w:val="none" w:sz="0" w:space="0" w:color="auto"/>
            <w:left w:val="none" w:sz="0" w:space="0" w:color="auto"/>
            <w:bottom w:val="none" w:sz="0" w:space="0" w:color="auto"/>
            <w:right w:val="none" w:sz="0" w:space="0" w:color="auto"/>
          </w:divBdr>
        </w:div>
        <w:div w:id="1077019971">
          <w:marLeft w:val="274"/>
          <w:marRight w:val="0"/>
          <w:marTop w:val="0"/>
          <w:marBottom w:val="0"/>
          <w:divBdr>
            <w:top w:val="none" w:sz="0" w:space="0" w:color="auto"/>
            <w:left w:val="none" w:sz="0" w:space="0" w:color="auto"/>
            <w:bottom w:val="none" w:sz="0" w:space="0" w:color="auto"/>
            <w:right w:val="none" w:sz="0" w:space="0" w:color="auto"/>
          </w:divBdr>
        </w:div>
      </w:divsChild>
    </w:div>
    <w:div w:id="1047952672">
      <w:bodyDiv w:val="1"/>
      <w:marLeft w:val="0"/>
      <w:marRight w:val="0"/>
      <w:marTop w:val="0"/>
      <w:marBottom w:val="0"/>
      <w:divBdr>
        <w:top w:val="none" w:sz="0" w:space="0" w:color="auto"/>
        <w:left w:val="none" w:sz="0" w:space="0" w:color="auto"/>
        <w:bottom w:val="none" w:sz="0" w:space="0" w:color="auto"/>
        <w:right w:val="none" w:sz="0" w:space="0" w:color="auto"/>
      </w:divBdr>
    </w:div>
    <w:div w:id="1052582027">
      <w:bodyDiv w:val="1"/>
      <w:marLeft w:val="0"/>
      <w:marRight w:val="0"/>
      <w:marTop w:val="0"/>
      <w:marBottom w:val="0"/>
      <w:divBdr>
        <w:top w:val="none" w:sz="0" w:space="0" w:color="auto"/>
        <w:left w:val="none" w:sz="0" w:space="0" w:color="auto"/>
        <w:bottom w:val="none" w:sz="0" w:space="0" w:color="auto"/>
        <w:right w:val="none" w:sz="0" w:space="0" w:color="auto"/>
      </w:divBdr>
    </w:div>
    <w:div w:id="1135025687">
      <w:bodyDiv w:val="1"/>
      <w:marLeft w:val="0"/>
      <w:marRight w:val="0"/>
      <w:marTop w:val="0"/>
      <w:marBottom w:val="0"/>
      <w:divBdr>
        <w:top w:val="none" w:sz="0" w:space="0" w:color="auto"/>
        <w:left w:val="none" w:sz="0" w:space="0" w:color="auto"/>
        <w:bottom w:val="none" w:sz="0" w:space="0" w:color="auto"/>
        <w:right w:val="none" w:sz="0" w:space="0" w:color="auto"/>
      </w:divBdr>
    </w:div>
    <w:div w:id="1221013140">
      <w:bodyDiv w:val="1"/>
      <w:marLeft w:val="0"/>
      <w:marRight w:val="0"/>
      <w:marTop w:val="0"/>
      <w:marBottom w:val="0"/>
      <w:divBdr>
        <w:top w:val="none" w:sz="0" w:space="0" w:color="auto"/>
        <w:left w:val="none" w:sz="0" w:space="0" w:color="auto"/>
        <w:bottom w:val="none" w:sz="0" w:space="0" w:color="auto"/>
        <w:right w:val="none" w:sz="0" w:space="0" w:color="auto"/>
      </w:divBdr>
      <w:divsChild>
        <w:div w:id="441805351">
          <w:marLeft w:val="274"/>
          <w:marRight w:val="0"/>
          <w:marTop w:val="0"/>
          <w:marBottom w:val="0"/>
          <w:divBdr>
            <w:top w:val="none" w:sz="0" w:space="0" w:color="auto"/>
            <w:left w:val="none" w:sz="0" w:space="0" w:color="auto"/>
            <w:bottom w:val="none" w:sz="0" w:space="0" w:color="auto"/>
            <w:right w:val="none" w:sz="0" w:space="0" w:color="auto"/>
          </w:divBdr>
        </w:div>
        <w:div w:id="548801719">
          <w:marLeft w:val="274"/>
          <w:marRight w:val="0"/>
          <w:marTop w:val="0"/>
          <w:marBottom w:val="0"/>
          <w:divBdr>
            <w:top w:val="none" w:sz="0" w:space="0" w:color="auto"/>
            <w:left w:val="none" w:sz="0" w:space="0" w:color="auto"/>
            <w:bottom w:val="none" w:sz="0" w:space="0" w:color="auto"/>
            <w:right w:val="none" w:sz="0" w:space="0" w:color="auto"/>
          </w:divBdr>
        </w:div>
        <w:div w:id="811630439">
          <w:marLeft w:val="274"/>
          <w:marRight w:val="0"/>
          <w:marTop w:val="0"/>
          <w:marBottom w:val="0"/>
          <w:divBdr>
            <w:top w:val="none" w:sz="0" w:space="0" w:color="auto"/>
            <w:left w:val="none" w:sz="0" w:space="0" w:color="auto"/>
            <w:bottom w:val="none" w:sz="0" w:space="0" w:color="auto"/>
            <w:right w:val="none" w:sz="0" w:space="0" w:color="auto"/>
          </w:divBdr>
        </w:div>
        <w:div w:id="1227882518">
          <w:marLeft w:val="274"/>
          <w:marRight w:val="0"/>
          <w:marTop w:val="0"/>
          <w:marBottom w:val="0"/>
          <w:divBdr>
            <w:top w:val="none" w:sz="0" w:space="0" w:color="auto"/>
            <w:left w:val="none" w:sz="0" w:space="0" w:color="auto"/>
            <w:bottom w:val="none" w:sz="0" w:space="0" w:color="auto"/>
            <w:right w:val="none" w:sz="0" w:space="0" w:color="auto"/>
          </w:divBdr>
        </w:div>
        <w:div w:id="1310355516">
          <w:marLeft w:val="274"/>
          <w:marRight w:val="0"/>
          <w:marTop w:val="0"/>
          <w:marBottom w:val="0"/>
          <w:divBdr>
            <w:top w:val="none" w:sz="0" w:space="0" w:color="auto"/>
            <w:left w:val="none" w:sz="0" w:space="0" w:color="auto"/>
            <w:bottom w:val="none" w:sz="0" w:space="0" w:color="auto"/>
            <w:right w:val="none" w:sz="0" w:space="0" w:color="auto"/>
          </w:divBdr>
        </w:div>
        <w:div w:id="1557397601">
          <w:marLeft w:val="274"/>
          <w:marRight w:val="0"/>
          <w:marTop w:val="0"/>
          <w:marBottom w:val="0"/>
          <w:divBdr>
            <w:top w:val="none" w:sz="0" w:space="0" w:color="auto"/>
            <w:left w:val="none" w:sz="0" w:space="0" w:color="auto"/>
            <w:bottom w:val="none" w:sz="0" w:space="0" w:color="auto"/>
            <w:right w:val="none" w:sz="0" w:space="0" w:color="auto"/>
          </w:divBdr>
        </w:div>
      </w:divsChild>
    </w:div>
    <w:div w:id="1257903669">
      <w:bodyDiv w:val="1"/>
      <w:marLeft w:val="0"/>
      <w:marRight w:val="0"/>
      <w:marTop w:val="0"/>
      <w:marBottom w:val="0"/>
      <w:divBdr>
        <w:top w:val="none" w:sz="0" w:space="0" w:color="auto"/>
        <w:left w:val="none" w:sz="0" w:space="0" w:color="auto"/>
        <w:bottom w:val="none" w:sz="0" w:space="0" w:color="auto"/>
        <w:right w:val="none" w:sz="0" w:space="0" w:color="auto"/>
      </w:divBdr>
    </w:div>
    <w:div w:id="1768842294">
      <w:bodyDiv w:val="1"/>
      <w:marLeft w:val="0"/>
      <w:marRight w:val="0"/>
      <w:marTop w:val="0"/>
      <w:marBottom w:val="0"/>
      <w:divBdr>
        <w:top w:val="none" w:sz="0" w:space="0" w:color="auto"/>
        <w:left w:val="none" w:sz="0" w:space="0" w:color="auto"/>
        <w:bottom w:val="none" w:sz="0" w:space="0" w:color="auto"/>
        <w:right w:val="none" w:sz="0" w:space="0" w:color="auto"/>
      </w:divBdr>
      <w:divsChild>
        <w:div w:id="937649">
          <w:marLeft w:val="274"/>
          <w:marRight w:val="0"/>
          <w:marTop w:val="0"/>
          <w:marBottom w:val="0"/>
          <w:divBdr>
            <w:top w:val="none" w:sz="0" w:space="0" w:color="auto"/>
            <w:left w:val="none" w:sz="0" w:space="0" w:color="auto"/>
            <w:bottom w:val="none" w:sz="0" w:space="0" w:color="auto"/>
            <w:right w:val="none" w:sz="0" w:space="0" w:color="auto"/>
          </w:divBdr>
        </w:div>
        <w:div w:id="337774231">
          <w:marLeft w:val="274"/>
          <w:marRight w:val="0"/>
          <w:marTop w:val="0"/>
          <w:marBottom w:val="0"/>
          <w:divBdr>
            <w:top w:val="none" w:sz="0" w:space="0" w:color="auto"/>
            <w:left w:val="none" w:sz="0" w:space="0" w:color="auto"/>
            <w:bottom w:val="none" w:sz="0" w:space="0" w:color="auto"/>
            <w:right w:val="none" w:sz="0" w:space="0" w:color="auto"/>
          </w:divBdr>
        </w:div>
        <w:div w:id="1008797038">
          <w:marLeft w:val="274"/>
          <w:marRight w:val="0"/>
          <w:marTop w:val="0"/>
          <w:marBottom w:val="0"/>
          <w:divBdr>
            <w:top w:val="none" w:sz="0" w:space="0" w:color="auto"/>
            <w:left w:val="none" w:sz="0" w:space="0" w:color="auto"/>
            <w:bottom w:val="none" w:sz="0" w:space="0" w:color="auto"/>
            <w:right w:val="none" w:sz="0" w:space="0" w:color="auto"/>
          </w:divBdr>
        </w:div>
        <w:div w:id="1539583561">
          <w:marLeft w:val="274"/>
          <w:marRight w:val="0"/>
          <w:marTop w:val="0"/>
          <w:marBottom w:val="0"/>
          <w:divBdr>
            <w:top w:val="none" w:sz="0" w:space="0" w:color="auto"/>
            <w:left w:val="none" w:sz="0" w:space="0" w:color="auto"/>
            <w:bottom w:val="none" w:sz="0" w:space="0" w:color="auto"/>
            <w:right w:val="none" w:sz="0" w:space="0" w:color="auto"/>
          </w:divBdr>
        </w:div>
        <w:div w:id="1834681155">
          <w:marLeft w:val="274"/>
          <w:marRight w:val="0"/>
          <w:marTop w:val="0"/>
          <w:marBottom w:val="0"/>
          <w:divBdr>
            <w:top w:val="none" w:sz="0" w:space="0" w:color="auto"/>
            <w:left w:val="none" w:sz="0" w:space="0" w:color="auto"/>
            <w:bottom w:val="none" w:sz="0" w:space="0" w:color="auto"/>
            <w:right w:val="none" w:sz="0" w:space="0" w:color="auto"/>
          </w:divBdr>
        </w:div>
        <w:div w:id="1845776468">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9C5CB4-8AA0-4DCD-A7E2-45760D527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570</TotalTime>
  <Pages>4</Pages>
  <Words>1234</Words>
  <Characters>7040</Characters>
  <Application>Microsoft Office Word</Application>
  <DocSecurity>0</DocSecurity>
  <Lines>58</Lines>
  <Paragraphs>16</Paragraphs>
  <ScaleCrop>false</ScaleCrop>
  <HeadingPairs>
    <vt:vector size="2" baseType="variant">
      <vt:variant>
        <vt:lpstr>Konu Başlığı</vt:lpstr>
      </vt:variant>
      <vt:variant>
        <vt:i4>1</vt:i4>
      </vt:variant>
    </vt:vector>
  </HeadingPairs>
  <TitlesOfParts>
    <vt:vector size="1" baseType="lpstr">
      <vt:lpstr/>
    </vt:vector>
  </TitlesOfParts>
  <Company>T.C. Bilim, Sanayi ve Teknoloji Bakanlığı</Company>
  <LinksUpToDate>false</LinksUpToDate>
  <CharactersWithSpaces>8258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Sedat Kaya</dc:creator>
  <cp:keywords/>
  <dc:description/>
  <cp:lastModifiedBy>Mehmet ŞAHİN</cp:lastModifiedBy>
  <cp:revision>75</cp:revision>
  <dcterms:created xsi:type="dcterms:W3CDTF">2023-03-15T07:03:00Z</dcterms:created>
  <dcterms:modified xsi:type="dcterms:W3CDTF">2025-04-10T08:08:00Z</dcterms:modified>
</cp:coreProperties>
</file>