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56" w:type="dxa"/>
        <w:tblCellMar>
          <w:left w:w="70" w:type="dxa"/>
          <w:right w:w="70" w:type="dxa"/>
        </w:tblCellMar>
        <w:tblLook w:val="04A0" w:firstRow="1" w:lastRow="0" w:firstColumn="1" w:lastColumn="0" w:noHBand="0" w:noVBand="1"/>
      </w:tblPr>
      <w:tblGrid>
        <w:gridCol w:w="544"/>
        <w:gridCol w:w="18"/>
        <w:gridCol w:w="4908"/>
        <w:gridCol w:w="36"/>
        <w:gridCol w:w="17"/>
        <w:gridCol w:w="797"/>
        <w:gridCol w:w="54"/>
        <w:gridCol w:w="11"/>
        <w:gridCol w:w="698"/>
        <w:gridCol w:w="714"/>
        <w:gridCol w:w="30"/>
        <w:gridCol w:w="1548"/>
        <w:gridCol w:w="22"/>
        <w:gridCol w:w="82"/>
        <w:gridCol w:w="977"/>
      </w:tblGrid>
      <w:tr w:rsidR="00011863" w:rsidRPr="00011863" w:rsidTr="0072313B">
        <w:trPr>
          <w:trHeight w:val="600"/>
        </w:trPr>
        <w:tc>
          <w:tcPr>
            <w:tcW w:w="10456" w:type="dxa"/>
            <w:gridSpan w:val="15"/>
            <w:tcBorders>
              <w:top w:val="single" w:sz="4" w:space="0" w:color="auto"/>
              <w:left w:val="single" w:sz="4" w:space="0" w:color="auto"/>
              <w:bottom w:val="single" w:sz="4" w:space="0" w:color="auto"/>
              <w:right w:val="single" w:sz="4" w:space="0" w:color="auto"/>
            </w:tcBorders>
            <w:shd w:val="clear" w:color="C6D9F1" w:fill="C6D9F1"/>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bookmarkStart w:id="0" w:name="RANGE!A1:G92"/>
            <w:r w:rsidRPr="00011863">
              <w:rPr>
                <w:rFonts w:eastAsia="Times New Roman" w:cs="Times New Roman"/>
                <w:b/>
                <w:bCs/>
                <w:color w:val="000000"/>
                <w:lang w:eastAsia="tr-TR"/>
              </w:rPr>
              <w:t>İL MÜDÜRLÜĞÜ RİSK BAZLI DUYUSAL İNCELEME FORMU</w:t>
            </w:r>
            <w:bookmarkEnd w:id="0"/>
          </w:p>
        </w:tc>
      </w:tr>
      <w:tr w:rsidR="00164AC2" w:rsidRPr="00096BF8" w:rsidTr="00431ED4">
        <w:trPr>
          <w:trHeight w:val="495"/>
        </w:trPr>
        <w:tc>
          <w:tcPr>
            <w:tcW w:w="552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Sıra No:</w:t>
            </w:r>
          </w:p>
        </w:tc>
        <w:tc>
          <w:tcPr>
            <w:tcW w:w="862" w:type="dxa"/>
            <w:gridSpan w:val="3"/>
            <w:tcBorders>
              <w:top w:val="nil"/>
              <w:left w:val="nil"/>
              <w:bottom w:val="single" w:sz="4" w:space="0" w:color="auto"/>
              <w:right w:val="single" w:sz="4" w:space="0" w:color="auto"/>
            </w:tcBorders>
            <w:shd w:val="clear" w:color="000000" w:fill="E7E6E6"/>
            <w:noWrap/>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202</w:t>
            </w:r>
            <w:r w:rsidR="00854F1C">
              <w:rPr>
                <w:rFonts w:eastAsia="Times New Roman" w:cs="Times New Roman"/>
                <w:color w:val="000000"/>
                <w:lang w:eastAsia="tr-TR"/>
              </w:rPr>
              <w:t>5</w:t>
            </w:r>
            <w:r w:rsidRPr="00011863">
              <w:rPr>
                <w:rFonts w:eastAsia="Times New Roman" w:cs="Times New Roman"/>
                <w:color w:val="000000"/>
                <w:lang w:eastAsia="tr-TR"/>
              </w:rPr>
              <w:t>/…</w:t>
            </w:r>
          </w:p>
        </w:tc>
        <w:tc>
          <w:tcPr>
            <w:tcW w:w="1442" w:type="dxa"/>
            <w:gridSpan w:val="3"/>
            <w:tcBorders>
              <w:top w:val="single" w:sz="4" w:space="0" w:color="auto"/>
              <w:left w:val="nil"/>
              <w:bottom w:val="single" w:sz="4" w:space="0" w:color="auto"/>
              <w:right w:val="single" w:sz="4" w:space="0" w:color="000000"/>
            </w:tcBorders>
            <w:shd w:val="clear" w:color="auto" w:fill="auto"/>
            <w:noWrap/>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Tarih:</w:t>
            </w:r>
          </w:p>
        </w:tc>
        <w:tc>
          <w:tcPr>
            <w:tcW w:w="2629" w:type="dxa"/>
            <w:gridSpan w:val="4"/>
            <w:tcBorders>
              <w:top w:val="single" w:sz="4" w:space="0" w:color="auto"/>
              <w:left w:val="nil"/>
              <w:bottom w:val="single" w:sz="4" w:space="0" w:color="auto"/>
              <w:right w:val="single" w:sz="4" w:space="0" w:color="auto"/>
            </w:tcBorders>
            <w:shd w:val="clear" w:color="000000" w:fill="E7E6E6"/>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Sanayi ve Teknoloji İl Müdürlüğü</w:t>
            </w:r>
          </w:p>
        </w:tc>
      </w:tr>
      <w:tr w:rsidR="00011863" w:rsidRPr="00011863" w:rsidTr="00431ED4">
        <w:trPr>
          <w:trHeight w:val="345"/>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Ürün Grubu:</w:t>
            </w:r>
          </w:p>
        </w:tc>
        <w:tc>
          <w:tcPr>
            <w:tcW w:w="4933" w:type="dxa"/>
            <w:gridSpan w:val="10"/>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Asansör Ürün Grubu</w:t>
            </w:r>
          </w:p>
        </w:tc>
      </w:tr>
      <w:tr w:rsidR="00011863" w:rsidRPr="00011863" w:rsidTr="00431ED4">
        <w:trPr>
          <w:trHeight w:val="39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Ürün:</w:t>
            </w:r>
          </w:p>
        </w:tc>
        <w:tc>
          <w:tcPr>
            <w:tcW w:w="4933" w:type="dxa"/>
            <w:gridSpan w:val="10"/>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Elektrikli/Hidrolik Asansör</w:t>
            </w:r>
          </w:p>
        </w:tc>
      </w:tr>
      <w:tr w:rsidR="00011863" w:rsidRPr="00011863" w:rsidTr="00431ED4">
        <w:trPr>
          <w:trHeight w:val="375"/>
        </w:trPr>
        <w:tc>
          <w:tcPr>
            <w:tcW w:w="5523" w:type="dxa"/>
            <w:gridSpan w:val="5"/>
            <w:tcBorders>
              <w:top w:val="single" w:sz="4" w:space="0" w:color="auto"/>
              <w:left w:val="single" w:sz="4" w:space="0" w:color="auto"/>
              <w:bottom w:val="single" w:sz="4" w:space="0" w:color="auto"/>
              <w:right w:val="single" w:sz="4" w:space="0" w:color="auto"/>
            </w:tcBorders>
            <w:shd w:val="clear" w:color="auto" w:fill="auto"/>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Risk Değerlendirme Ekibi:</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İl Müdürlüğü Denetim Personeli</w:t>
            </w:r>
          </w:p>
        </w:tc>
      </w:tr>
      <w:tr w:rsidR="00011863" w:rsidRPr="00011863" w:rsidTr="0072313B">
        <w:trPr>
          <w:trHeight w:val="360"/>
        </w:trPr>
        <w:tc>
          <w:tcPr>
            <w:tcW w:w="10456" w:type="dxa"/>
            <w:gridSpan w:val="15"/>
            <w:tcBorders>
              <w:top w:val="single" w:sz="4" w:space="0" w:color="auto"/>
              <w:left w:val="single" w:sz="4" w:space="0" w:color="auto"/>
              <w:bottom w:val="single" w:sz="4" w:space="0" w:color="auto"/>
              <w:right w:val="single" w:sz="4" w:space="0" w:color="auto"/>
            </w:tcBorders>
            <w:shd w:val="clear" w:color="C6D9F1" w:fill="C6D9F1"/>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ASANSÖRE İLİŞKİN BİLGİLER</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Montaj Yılı</w:t>
            </w:r>
          </w:p>
        </w:tc>
        <w:tc>
          <w:tcPr>
            <w:tcW w:w="4933" w:type="dxa"/>
            <w:gridSpan w:val="10"/>
            <w:tcBorders>
              <w:top w:val="single" w:sz="4" w:space="0" w:color="auto"/>
              <w:left w:val="nil"/>
              <w:bottom w:val="single" w:sz="4" w:space="0" w:color="auto"/>
              <w:right w:val="single" w:sz="4" w:space="0" w:color="auto"/>
            </w:tcBorders>
            <w:shd w:val="clear" w:color="auto" w:fill="auto"/>
            <w:noWrap/>
            <w:vAlign w:val="bottom"/>
            <w:hideMark/>
          </w:tcPr>
          <w:p w:rsidR="00011863" w:rsidRPr="00011863" w:rsidRDefault="00011863" w:rsidP="00011863">
            <w:pPr>
              <w:spacing w:after="0" w:line="240" w:lineRule="auto"/>
              <w:jc w:val="center"/>
              <w:rPr>
                <w:rFonts w:ascii="Calibri" w:eastAsia="Times New Roman" w:hAnsi="Calibri" w:cs="Calibri"/>
                <w:color w:val="000000"/>
                <w:lang w:eastAsia="tr-TR"/>
              </w:rPr>
            </w:pPr>
            <w:r w:rsidRPr="00011863">
              <w:rPr>
                <w:rFonts w:ascii="Calibri" w:eastAsia="Times New Roman" w:hAnsi="Calibri" w:cs="Calibri"/>
                <w:color w:val="000000"/>
                <w:lang w:eastAsia="tr-TR"/>
              </w:rPr>
              <w:t> </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xml:space="preserve">32 Haneli </w:t>
            </w:r>
            <w:proofErr w:type="spellStart"/>
            <w:r w:rsidRPr="00011863">
              <w:rPr>
                <w:rFonts w:eastAsia="Times New Roman" w:cs="Times New Roman"/>
                <w:color w:val="000000"/>
                <w:lang w:eastAsia="tr-TR"/>
              </w:rPr>
              <w:t>Karekod</w:t>
            </w:r>
            <w:proofErr w:type="spellEnd"/>
            <w:r w:rsidRPr="00011863">
              <w:rPr>
                <w:rFonts w:eastAsia="Times New Roman" w:cs="Times New Roman"/>
                <w:color w:val="000000"/>
                <w:lang w:eastAsia="tr-TR"/>
              </w:rPr>
              <w:t xml:space="preserve"> veya Asansör Kimlik Numarası </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 </w:t>
            </w:r>
          </w:p>
        </w:tc>
      </w:tr>
      <w:tr w:rsidR="00011863" w:rsidRPr="00011863" w:rsidTr="00431ED4">
        <w:trPr>
          <w:trHeight w:val="30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Makine veya Makara Dairesinin Durumu</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left"/>
              <w:rPr>
                <w:rFonts w:eastAsia="Times New Roman" w:cs="Times New Roman"/>
                <w:color w:val="000000"/>
                <w:lang w:eastAsia="tr-TR"/>
              </w:rPr>
            </w:pPr>
            <w:r w:rsidRPr="00096BF8">
              <w:rPr>
                <w:rFonts w:eastAsia="Times New Roman" w:cs="Times New Roman"/>
                <w:noProof/>
                <w:color w:val="000000"/>
                <w:lang w:eastAsia="tr-TR"/>
              </w:rPr>
              <mc:AlternateContent>
                <mc:Choice Requires="wps">
                  <w:drawing>
                    <wp:anchor distT="0" distB="0" distL="114300" distR="114300" simplePos="0" relativeHeight="251657216" behindDoc="0" locked="0" layoutInCell="1" allowOverlap="1">
                      <wp:simplePos x="0" y="0"/>
                      <wp:positionH relativeFrom="column">
                        <wp:posOffset>600075</wp:posOffset>
                      </wp:positionH>
                      <wp:positionV relativeFrom="paragraph">
                        <wp:posOffset>19050</wp:posOffset>
                      </wp:positionV>
                      <wp:extent cx="238125" cy="152400"/>
                      <wp:effectExtent l="0" t="0" r="28575" b="19050"/>
                      <wp:wrapNone/>
                      <wp:docPr id="3" name="Metin Kutusu 3"/>
                      <wp:cNvGraphicFramePr/>
                      <a:graphic xmlns:a="http://schemas.openxmlformats.org/drawingml/2006/main">
                        <a:graphicData uri="http://schemas.microsoft.com/office/word/2010/wordprocessingShape">
                          <wps:wsp>
                            <wps:cNvSpPr txBox="1"/>
                            <wps:spPr>
                              <a:xfrm>
                                <a:off x="0" y="0"/>
                                <a:ext cx="232870" cy="144519"/>
                              </a:xfrm>
                              <a:prstGeom prst="rect">
                                <a:avLst/>
                              </a:prstGeom>
                              <a:solidFill>
                                <a:schemeClr val="lt1"/>
                              </a:solidFill>
                              <a:ln w="6350" cmpd="sng">
                                <a:solidFill>
                                  <a:sysClr val="windowText" lastClr="000000"/>
                                </a:solidFill>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type w14:anchorId="1ECC81D0" id="_x0000_t202" coordsize="21600,21600" o:spt="202" path="m,l,21600r21600,l21600,xe">
                      <v:stroke joinstyle="miter"/>
                      <v:path gradientshapeok="t" o:connecttype="rect"/>
                    </v:shapetype>
                    <v:shape id="Metin Kutusu 3" o:spid="_x0000_s1026" type="#_x0000_t202" style="position:absolute;margin-left:47.25pt;margin-top:1.5pt;width:18.75pt;height: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" fillcolor="white [3201]" strokecolor="windowText" strokeweight=".5pt"/>
                  </w:pict>
                </mc:Fallback>
              </mc:AlternateContent>
            </w:r>
            <w:r w:rsidRPr="00096BF8">
              <w:rPr>
                <w:rFonts w:eastAsia="Times New Roman" w:cs="Times New Roman"/>
                <w:noProof/>
                <w:color w:val="000000"/>
                <w:lang w:eastAsia="tr-TR"/>
              </w:rPr>
              <mc:AlternateContent>
                <mc:Choice Requires="wps">
                  <w:drawing>
                    <wp:anchor distT="0" distB="0" distL="114300" distR="114300" simplePos="0" relativeHeight="251658240" behindDoc="0" locked="0" layoutInCell="1" allowOverlap="1">
                      <wp:simplePos x="0" y="0"/>
                      <wp:positionH relativeFrom="column">
                        <wp:posOffset>2171700</wp:posOffset>
                      </wp:positionH>
                      <wp:positionV relativeFrom="paragraph">
                        <wp:posOffset>19050</wp:posOffset>
                      </wp:positionV>
                      <wp:extent cx="266700" cy="142875"/>
                      <wp:effectExtent l="0" t="0" r="19050" b="28575"/>
                      <wp:wrapNone/>
                      <wp:docPr id="4" name="Metin Kutusu 4"/>
                      <wp:cNvGraphicFramePr/>
                      <a:graphic xmlns:a="http://schemas.openxmlformats.org/drawingml/2006/main">
                        <a:graphicData uri="http://schemas.microsoft.com/office/word/2010/wordprocessingShape">
                          <wps:wsp>
                            <wps:cNvSpPr txBox="1"/>
                            <wps:spPr>
                              <a:xfrm>
                                <a:off x="0" y="0"/>
                                <a:ext cx="263638" cy="134370"/>
                              </a:xfrm>
                              <a:prstGeom prst="rect">
                                <a:avLst/>
                              </a:prstGeom>
                              <a:solidFill>
                                <a:schemeClr val="lt1"/>
                              </a:solidFill>
                              <a:ln w="6350" cmpd="sng">
                                <a:solidFill>
                                  <a:sysClr val="windowText" lastClr="000000"/>
                                </a:solidFill>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1858DF43" id="Metin Kutusu 4" o:spid="_x0000_s1026" type="#_x0000_t202" style="position:absolute;margin-left:171pt;margin-top:1.5pt;width:21pt;height:1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" fillcolor="white [3201]" strokecolor="windowText" strokeweight=".5pt"/>
                  </w:pict>
                </mc:Fallback>
              </mc:AlternateContent>
            </w:r>
            <w:r w:rsidRPr="00011863">
              <w:rPr>
                <w:rFonts w:eastAsia="Times New Roman" w:cs="Times New Roman"/>
                <w:color w:val="000000"/>
                <w:lang w:eastAsia="tr-TR"/>
              </w:rPr>
              <w:t xml:space="preserve">  MDRL                         MDRSZ                                 </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Markası, Tipi ve Modeli</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 </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Seri Numarası</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 xml:space="preserve">  </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Beyan Hızı ve Beyan Yükü</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 </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Durak Sayısı ve Seyir Mesafesi</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 </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Tescil Tarihi</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 </w:t>
            </w:r>
          </w:p>
        </w:tc>
      </w:tr>
      <w:tr w:rsidR="00011863" w:rsidRPr="00011863" w:rsidTr="0072313B">
        <w:trPr>
          <w:trHeight w:val="360"/>
        </w:trPr>
        <w:tc>
          <w:tcPr>
            <w:tcW w:w="10456" w:type="dxa"/>
            <w:gridSpan w:val="15"/>
            <w:tcBorders>
              <w:top w:val="single" w:sz="4" w:space="0" w:color="auto"/>
              <w:left w:val="single" w:sz="4" w:space="0" w:color="auto"/>
              <w:bottom w:val="single" w:sz="4" w:space="0" w:color="auto"/>
              <w:right w:val="single" w:sz="4" w:space="0" w:color="auto"/>
            </w:tcBorders>
            <w:shd w:val="clear" w:color="C6D9F1" w:fill="C6D9F1"/>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ASANSÖR MONTE EDEN FİRMAYA İLİŞKİN BİLGİLER</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Firma Adı ve Adresi</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 </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rsidR="00011863" w:rsidRPr="00011863" w:rsidRDefault="00011863" w:rsidP="00011863">
            <w:pPr>
              <w:spacing w:after="0" w:line="240" w:lineRule="auto"/>
              <w:jc w:val="left"/>
              <w:rPr>
                <w:rFonts w:eastAsia="Times New Roman" w:cs="Times New Roman"/>
                <w:lang w:eastAsia="tr-TR"/>
              </w:rPr>
            </w:pPr>
            <w:r w:rsidRPr="00011863">
              <w:rPr>
                <w:rFonts w:eastAsia="Times New Roman" w:cs="Times New Roman"/>
                <w:lang w:eastAsia="tr-TR"/>
              </w:rPr>
              <w:t>Telefon/Mail</w:t>
            </w:r>
          </w:p>
        </w:tc>
        <w:tc>
          <w:tcPr>
            <w:tcW w:w="4933" w:type="dxa"/>
            <w:gridSpan w:val="10"/>
            <w:tcBorders>
              <w:top w:val="single" w:sz="4" w:space="0" w:color="auto"/>
              <w:left w:val="nil"/>
              <w:bottom w:val="single" w:sz="4" w:space="0" w:color="auto"/>
              <w:right w:val="single" w:sz="4" w:space="0" w:color="000000"/>
            </w:tcBorders>
            <w:shd w:val="clear" w:color="auto" w:fill="auto"/>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r>
      <w:tr w:rsidR="00011863" w:rsidRPr="00011863" w:rsidTr="00431ED4">
        <w:trPr>
          <w:trHeight w:val="360"/>
        </w:trPr>
        <w:tc>
          <w:tcPr>
            <w:tcW w:w="552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Firma Yetkilisinin Adı Soyadı</w:t>
            </w:r>
          </w:p>
        </w:tc>
        <w:tc>
          <w:tcPr>
            <w:tcW w:w="4933" w:type="dxa"/>
            <w:gridSpan w:val="10"/>
            <w:tcBorders>
              <w:top w:val="single" w:sz="4" w:space="0" w:color="auto"/>
              <w:left w:val="nil"/>
              <w:bottom w:val="single" w:sz="4" w:space="0" w:color="auto"/>
              <w:right w:val="single" w:sz="4" w:space="0" w:color="auto"/>
            </w:tcBorders>
            <w:shd w:val="clear" w:color="auto" w:fill="auto"/>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 </w:t>
            </w:r>
          </w:p>
        </w:tc>
      </w:tr>
      <w:tr w:rsidR="00011863" w:rsidRPr="00011863" w:rsidTr="00431ED4">
        <w:trPr>
          <w:trHeight w:val="420"/>
        </w:trPr>
        <w:tc>
          <w:tcPr>
            <w:tcW w:w="562" w:type="dxa"/>
            <w:gridSpan w:val="2"/>
            <w:tcBorders>
              <w:top w:val="nil"/>
              <w:left w:val="single" w:sz="4" w:space="0" w:color="auto"/>
              <w:bottom w:val="single" w:sz="4" w:space="0" w:color="auto"/>
              <w:right w:val="single" w:sz="4" w:space="0" w:color="auto"/>
            </w:tcBorders>
            <w:shd w:val="clear" w:color="C6D9F1" w:fill="C6D9F1"/>
            <w:noWrap/>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1</w:t>
            </w:r>
          </w:p>
        </w:tc>
        <w:tc>
          <w:tcPr>
            <w:tcW w:w="9894" w:type="dxa"/>
            <w:gridSpan w:val="13"/>
            <w:tcBorders>
              <w:top w:val="single" w:sz="4" w:space="0" w:color="auto"/>
              <w:left w:val="nil"/>
              <w:bottom w:val="single" w:sz="4" w:space="0" w:color="auto"/>
              <w:right w:val="single" w:sz="4" w:space="0" w:color="auto"/>
            </w:tcBorders>
            <w:shd w:val="clear" w:color="C6D9F1" w:fill="C6D9F1"/>
            <w:noWrap/>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MAKİNA VEYA MAKARA DAİRESİNDEKİ KONTROLLER</w:t>
            </w:r>
          </w:p>
        </w:tc>
      </w:tr>
      <w:tr w:rsidR="0072313B" w:rsidRPr="00096BF8" w:rsidTr="003A0BE7">
        <w:trPr>
          <w:trHeight w:val="315"/>
        </w:trPr>
        <w:tc>
          <w:tcPr>
            <w:tcW w:w="562"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S/N</w:t>
            </w:r>
          </w:p>
        </w:tc>
        <w:tc>
          <w:tcPr>
            <w:tcW w:w="4961"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Kontrol Kriteri</w:t>
            </w:r>
          </w:p>
        </w:tc>
        <w:tc>
          <w:tcPr>
            <w:tcW w:w="2304" w:type="dxa"/>
            <w:gridSpan w:val="6"/>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Sonuç</w:t>
            </w:r>
          </w:p>
        </w:tc>
        <w:tc>
          <w:tcPr>
            <w:tcW w:w="1652"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Açıklama</w:t>
            </w:r>
          </w:p>
        </w:tc>
        <w:tc>
          <w:tcPr>
            <w:tcW w:w="977" w:type="dxa"/>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BE61F8" w:rsidP="00094F76">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 xml:space="preserve">Risk </w:t>
            </w:r>
            <w:r>
              <w:rPr>
                <w:rFonts w:eastAsia="Times New Roman" w:cs="Times New Roman"/>
                <w:b/>
                <w:bCs/>
                <w:color w:val="000000"/>
                <w:lang w:eastAsia="tr-TR"/>
              </w:rPr>
              <w:t>Derecesi</w:t>
            </w:r>
          </w:p>
        </w:tc>
      </w:tr>
      <w:tr w:rsidR="0072313B" w:rsidRPr="00096BF8" w:rsidTr="003A0BE7">
        <w:trPr>
          <w:trHeight w:val="315"/>
        </w:trPr>
        <w:tc>
          <w:tcPr>
            <w:tcW w:w="562" w:type="dxa"/>
            <w:gridSpan w:val="2"/>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4961" w:type="dxa"/>
            <w:gridSpan w:val="3"/>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86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A16776" w:rsidP="00011863">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Evet</w:t>
            </w:r>
          </w:p>
        </w:tc>
        <w:tc>
          <w:tcPr>
            <w:tcW w:w="698" w:type="dxa"/>
            <w:tcBorders>
              <w:top w:val="nil"/>
              <w:left w:val="nil"/>
              <w:bottom w:val="single" w:sz="4" w:space="0" w:color="auto"/>
              <w:right w:val="single" w:sz="4" w:space="0" w:color="auto"/>
            </w:tcBorders>
            <w:shd w:val="clear" w:color="auto" w:fill="auto"/>
            <w:vAlign w:val="center"/>
            <w:hideMark/>
          </w:tcPr>
          <w:p w:rsidR="00011863" w:rsidRPr="00011863" w:rsidRDefault="00A16776" w:rsidP="00011863">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Hayır</w:t>
            </w:r>
          </w:p>
        </w:tc>
        <w:tc>
          <w:tcPr>
            <w:tcW w:w="744"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DY</w:t>
            </w:r>
          </w:p>
        </w:tc>
        <w:tc>
          <w:tcPr>
            <w:tcW w:w="1652" w:type="dxa"/>
            <w:gridSpan w:val="3"/>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977" w:type="dxa"/>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r>
      <w:tr w:rsidR="00431ED4" w:rsidRPr="00096BF8" w:rsidTr="003A0BE7">
        <w:trPr>
          <w:trHeight w:val="1875"/>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1.1</w:t>
            </w:r>
          </w:p>
        </w:tc>
        <w:tc>
          <w:tcPr>
            <w:tcW w:w="4961" w:type="dxa"/>
            <w:gridSpan w:val="3"/>
            <w:tcBorders>
              <w:top w:val="nil"/>
              <w:left w:val="nil"/>
              <w:bottom w:val="single" w:sz="4" w:space="0" w:color="auto"/>
              <w:right w:val="single" w:sz="4" w:space="0" w:color="auto"/>
            </w:tcBorders>
            <w:shd w:val="clear" w:color="FFFFFF" w:fill="FFFFFF"/>
            <w:vAlign w:val="center"/>
            <w:hideMark/>
          </w:tcPr>
          <w:p w:rsidR="00011863" w:rsidRPr="00011863" w:rsidRDefault="00011863" w:rsidP="0072313B">
            <w:pPr>
              <w:spacing w:after="0" w:line="240" w:lineRule="auto"/>
              <w:rPr>
                <w:rFonts w:ascii="Times New Roman2" w:eastAsia="Times New Roman" w:hAnsi="Times New Roman2" w:cs="Calibri"/>
                <w:color w:val="000000"/>
                <w:lang w:eastAsia="tr-TR"/>
              </w:rPr>
            </w:pPr>
            <w:r w:rsidRPr="00011863">
              <w:rPr>
                <w:rFonts w:ascii="Times New Roman2" w:eastAsia="Times New Roman" w:hAnsi="Times New Roman2" w:cs="Calibri"/>
                <w:b/>
                <w:bCs/>
                <w:color w:val="000000"/>
                <w:lang w:eastAsia="tr-TR"/>
              </w:rPr>
              <w:t>Makina ve makara dairesine güvenli erişim</w:t>
            </w:r>
            <w:r w:rsidRPr="00011863">
              <w:rPr>
                <w:rFonts w:ascii="Times New Roman2" w:eastAsia="Times New Roman" w:hAnsi="Times New Roman2" w:cs="Calibri"/>
                <w:color w:val="000000"/>
                <w:lang w:eastAsia="tr-TR"/>
              </w:rPr>
              <w:t xml:space="preserve">                                                                                                              Makina ve makara mekânlarına erişim şahıslar için güvenli olmalıdır. Bu erişim tercihan</w:t>
            </w:r>
            <w:r w:rsidRPr="00011863">
              <w:rPr>
                <w:rFonts w:ascii="Times New Roman2" w:eastAsia="Times New Roman" w:hAnsi="Times New Roman2" w:cs="Calibri"/>
                <w:color w:val="000000"/>
                <w:lang w:eastAsia="tr-TR"/>
              </w:rPr>
              <w:br/>
              <w:t xml:space="preserve">merdivenlerle sağlanmalıdır. Sabit merdiven konulmasının mümkün olmadığı durumlarda, portatif dayama merdivenleri kullanılabilir. </w:t>
            </w:r>
          </w:p>
        </w:tc>
        <w:tc>
          <w:tcPr>
            <w:tcW w:w="86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3225"/>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1.2</w:t>
            </w:r>
          </w:p>
        </w:tc>
        <w:tc>
          <w:tcPr>
            <w:tcW w:w="4961" w:type="dxa"/>
            <w:gridSpan w:val="3"/>
            <w:tcBorders>
              <w:top w:val="single" w:sz="4" w:space="0" w:color="auto"/>
              <w:left w:val="nil"/>
              <w:bottom w:val="single" w:sz="4" w:space="0" w:color="auto"/>
              <w:right w:val="single" w:sz="4" w:space="0" w:color="auto"/>
            </w:tcBorders>
            <w:shd w:val="clear" w:color="FFFFFF" w:fill="FFFFFF"/>
            <w:vAlign w:val="center"/>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 xml:space="preserve">Makine veya makara dairesi giriş kapısı "kilit, açılma yönü ve uyarı levhası" </w:t>
            </w:r>
            <w:r w:rsidRPr="00011863">
              <w:rPr>
                <w:rFonts w:eastAsia="Times New Roman" w:cs="Times New Roman"/>
                <w:color w:val="000000"/>
                <w:lang w:eastAsia="tr-TR"/>
              </w:rPr>
              <w:t xml:space="preserve">                                                                </w:t>
            </w:r>
            <w:r w:rsidRPr="00011863">
              <w:rPr>
                <w:rFonts w:eastAsia="Times New Roman" w:cs="Times New Roman"/>
                <w:color w:val="000000"/>
                <w:lang w:eastAsia="tr-TR"/>
              </w:rPr>
              <w:br/>
              <w:t>Asgari olarak aşağıdaki ifade yazısı bulunan bir uyarı:</w:t>
            </w:r>
            <w:r w:rsidRPr="00011863">
              <w:rPr>
                <w:rFonts w:eastAsia="Times New Roman" w:cs="Times New Roman"/>
                <w:color w:val="000000"/>
                <w:lang w:eastAsia="tr-TR"/>
              </w:rPr>
              <w:br/>
              <w:t>“Asansör Makinası – Yetkisiz kişilerin tehlikeli girişi yasaktır”</w:t>
            </w:r>
            <w:r w:rsidRPr="00011863">
              <w:rPr>
                <w:rFonts w:eastAsia="Times New Roman" w:cs="Times New Roman"/>
                <w:color w:val="000000"/>
                <w:lang w:eastAsia="tr-TR"/>
              </w:rPr>
              <w:br/>
              <w:t>Makina ve makara dairelerine giriş kapıları veya kapaklarının (durak kapıları ve acil durum ve deney panellerinin kapıları hariç) dış tarafına sabitlenmelidir. Kapakların kullanılması halinde, kapağı kullananların görebileceği şekilde aşağıdaki gibi sürekli görülebilir bir</w:t>
            </w:r>
            <w:r w:rsidRPr="00011863">
              <w:rPr>
                <w:rFonts w:eastAsia="Times New Roman" w:cs="Times New Roman"/>
                <w:color w:val="000000"/>
                <w:lang w:eastAsia="tr-TR"/>
              </w:rPr>
              <w:br/>
              <w:t>uyarı: “Düşme tehlikesi – Kapağı tekrar kapatın”</w:t>
            </w:r>
          </w:p>
        </w:tc>
        <w:tc>
          <w:tcPr>
            <w:tcW w:w="86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72313B" w:rsidRPr="00096BF8" w:rsidTr="003A0BE7">
        <w:trPr>
          <w:trHeight w:val="1260"/>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1.3</w:t>
            </w:r>
          </w:p>
        </w:tc>
        <w:tc>
          <w:tcPr>
            <w:tcW w:w="4961"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EA30DA">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 xml:space="preserve">Makina veya makara dairesinde kaymayan zemin                                                                                                        </w:t>
            </w:r>
            <w:r w:rsidRPr="00011863">
              <w:rPr>
                <w:rFonts w:eastAsia="Times New Roman" w:cs="Times New Roman"/>
                <w:color w:val="000000"/>
                <w:lang w:eastAsia="tr-TR"/>
              </w:rPr>
              <w:t>Kuyuların, makina ve makara dairelerinin duvarları, zeminleri ve tavanının yüzeyleri, toz oluşturmayan (örneğin, beton, tuğla veya briket gibi) dayanıklı malzemeden olmalıdır.</w:t>
            </w:r>
          </w:p>
        </w:tc>
        <w:tc>
          <w:tcPr>
            <w:tcW w:w="86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2205"/>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lastRenderedPageBreak/>
              <w:t>1.4</w:t>
            </w:r>
          </w:p>
        </w:tc>
        <w:tc>
          <w:tcPr>
            <w:tcW w:w="4961" w:type="dxa"/>
            <w:gridSpan w:val="3"/>
            <w:tcBorders>
              <w:top w:val="single" w:sz="4" w:space="0" w:color="auto"/>
              <w:left w:val="nil"/>
              <w:bottom w:val="single" w:sz="4" w:space="0" w:color="auto"/>
              <w:right w:val="single" w:sz="4" w:space="0" w:color="auto"/>
            </w:tcBorders>
            <w:shd w:val="clear" w:color="FFFFFF" w:fill="FFFFFF"/>
            <w:vAlign w:val="center"/>
            <w:hideMark/>
          </w:tcPr>
          <w:p w:rsidR="00011863" w:rsidRPr="00011863" w:rsidRDefault="00011863" w:rsidP="00EA30DA">
            <w:pPr>
              <w:spacing w:after="0" w:line="240" w:lineRule="auto"/>
              <w:jc w:val="left"/>
              <w:rPr>
                <w:rFonts w:eastAsia="Times New Roman" w:cs="Times New Roman"/>
                <w:color w:val="000000"/>
                <w:lang w:eastAsia="tr-TR"/>
              </w:rPr>
            </w:pPr>
            <w:r w:rsidRPr="00011863">
              <w:rPr>
                <w:rFonts w:eastAsia="Times New Roman" w:cs="Times New Roman"/>
                <w:b/>
                <w:bCs/>
                <w:color w:val="000000"/>
                <w:lang w:eastAsia="tr-TR"/>
              </w:rPr>
              <w:t xml:space="preserve">Yeterli havalandırma                                                                                                                                                          </w:t>
            </w:r>
            <w:r w:rsidRPr="00011863">
              <w:rPr>
                <w:rFonts w:eastAsia="Times New Roman" w:cs="Times New Roman"/>
                <w:color w:val="000000"/>
                <w:lang w:eastAsia="tr-TR"/>
              </w:rPr>
              <w:t>Kuyu, makine alanları ve makara dairesi, asansöre ait olanlardan farklı dairelerin havalandırılmasını sağlamak için kullanılmamalıdır.</w:t>
            </w:r>
            <w:r w:rsidRPr="00011863">
              <w:rPr>
                <w:rFonts w:eastAsia="Times New Roman" w:cs="Times New Roman"/>
                <w:color w:val="000000"/>
                <w:lang w:eastAsia="tr-TR"/>
              </w:rPr>
              <w:br/>
              <w:t>Havalandırma; elektrik kabloları ile birlikte motorlar ve donanım vb.; toz, zararlı dumanlar ve nemden korunmuş olacak şekilde yapılmalıdır.</w:t>
            </w:r>
          </w:p>
        </w:tc>
        <w:tc>
          <w:tcPr>
            <w:tcW w:w="86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795"/>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1.5</w:t>
            </w:r>
          </w:p>
        </w:tc>
        <w:tc>
          <w:tcPr>
            <w:tcW w:w="4961" w:type="dxa"/>
            <w:gridSpan w:val="3"/>
            <w:tcBorders>
              <w:top w:val="nil"/>
              <w:left w:val="nil"/>
              <w:bottom w:val="single" w:sz="4" w:space="0" w:color="auto"/>
              <w:right w:val="single" w:sz="4" w:space="0" w:color="auto"/>
            </w:tcBorders>
            <w:shd w:val="clear" w:color="FFFFFF" w:fill="FFFFFF"/>
            <w:vAlign w:val="center"/>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Taşıma vasıtaları için metal destek veya halkalar</w:t>
            </w:r>
            <w:r w:rsidRPr="00011863">
              <w:rPr>
                <w:rFonts w:eastAsia="Times New Roman" w:cs="Times New Roman"/>
                <w:color w:val="000000"/>
                <w:lang w:eastAsia="tr-TR"/>
              </w:rPr>
              <w:t xml:space="preserve">                                                                                                    Ağır donanımın kaldırılması için erişim tertibatları sağlanmıştır.</w:t>
            </w:r>
          </w:p>
        </w:tc>
        <w:tc>
          <w:tcPr>
            <w:tcW w:w="86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5310"/>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1.6</w:t>
            </w:r>
          </w:p>
        </w:tc>
        <w:tc>
          <w:tcPr>
            <w:tcW w:w="4961" w:type="dxa"/>
            <w:gridSpan w:val="3"/>
            <w:tcBorders>
              <w:top w:val="single" w:sz="4" w:space="0" w:color="auto"/>
              <w:left w:val="nil"/>
              <w:bottom w:val="single" w:sz="4" w:space="0" w:color="auto"/>
              <w:right w:val="single" w:sz="4" w:space="0" w:color="auto"/>
            </w:tcBorders>
            <w:shd w:val="clear" w:color="FFFFFF" w:fill="FFFFFF"/>
            <w:vAlign w:val="center"/>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 xml:space="preserve">Makina dairesinde farklı seviyeler ve çıkıntılar                                                                                               </w:t>
            </w:r>
            <w:r w:rsidRPr="00011863">
              <w:rPr>
                <w:rFonts w:eastAsia="Times New Roman" w:cs="Times New Roman"/>
                <w:color w:val="000000"/>
                <w:lang w:eastAsia="tr-TR"/>
              </w:rPr>
              <w:t>Hareket için net yükseklik, 1,80 m’den az olmamalıdır. Serbest alanlara geçiş yolları en az 0,50 m genişliğinde olmalıdır. Bu değer, hareketli parçaların veya sıcak yüzeylerin bulunmadığı yerlerde 0,40 m'ye düşürülebilir. Hareket için bu net yükseklik, en küçük çarpma noktasının alt kenarından alınır ve giriş alanının bulunduğu kattan ölçülür.                                                                                                                                             Makina dairesi katı, 0,50 m’den daha fazla olan farklı seviye sayıları içerdiğind</w:t>
            </w:r>
            <w:r w:rsidRPr="00011863">
              <w:rPr>
                <w:rFonts w:eastAsia="Times New Roman" w:cs="Times New Roman"/>
                <w:lang w:eastAsia="tr-TR"/>
              </w:rPr>
              <w:t xml:space="preserve">e sabitlenmiş merdivenler </w:t>
            </w:r>
            <w:r w:rsidRPr="00011863">
              <w:rPr>
                <w:rFonts w:eastAsia="Times New Roman" w:cs="Times New Roman"/>
                <w:color w:val="000000"/>
                <w:lang w:eastAsia="tr-TR"/>
              </w:rPr>
              <w:t>veya kat merdivenleri ve korkuluklar (koruyucu parmaklıklar) sağlanmalıdır.                                                           Döşemedeki ve daire zeminindeki deliklerin boyutları, kullanım amacına uygun olarak mümkün olduğu kadar azaltılmalıdır.</w:t>
            </w:r>
            <w:r w:rsidRPr="00011863">
              <w:rPr>
                <w:rFonts w:eastAsia="Times New Roman" w:cs="Times New Roman"/>
                <w:color w:val="000000"/>
                <w:lang w:eastAsia="tr-TR"/>
              </w:rPr>
              <w:br/>
              <w:t>Elektrik kabloları geçişleri dahil kuyu üzerinde bulunan açıklıklar nedeniyle cisimlerin düşme tehlikesini önlemek için döşeme veya bitmiş zemin üstünde en az 50 mm yükseklikte koruyucu kafesler olmalıdır.</w:t>
            </w:r>
          </w:p>
        </w:tc>
        <w:tc>
          <w:tcPr>
            <w:tcW w:w="86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72313B" w:rsidRPr="00096BF8" w:rsidTr="003A0BE7">
        <w:trPr>
          <w:trHeight w:val="1575"/>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1.7</w:t>
            </w:r>
          </w:p>
        </w:tc>
        <w:tc>
          <w:tcPr>
            <w:tcW w:w="4961"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Makina platformuna çıkış merdiveni ve korkuluk</w:t>
            </w:r>
            <w:r w:rsidRPr="00011863">
              <w:rPr>
                <w:rFonts w:eastAsia="Times New Roman" w:cs="Times New Roman"/>
                <w:color w:val="000000"/>
                <w:lang w:eastAsia="tr-TR"/>
              </w:rPr>
              <w:t xml:space="preserve">                                                                                                   Makina dairesi katı, 0,50 m’den daha fazla olan farklı seviye sayıları içerdiğinde, madde 5.2.2.5’e göre sabitlenmiş merdivenler veya kat merdivenleri ve korkuluklar (koruyucu parmaklıklar) sağlanmalıdır.</w:t>
            </w:r>
          </w:p>
        </w:tc>
        <w:tc>
          <w:tcPr>
            <w:tcW w:w="86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4815"/>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1.8</w:t>
            </w:r>
          </w:p>
        </w:tc>
        <w:tc>
          <w:tcPr>
            <w:tcW w:w="4961" w:type="dxa"/>
            <w:gridSpan w:val="3"/>
            <w:tcBorders>
              <w:top w:val="single" w:sz="4" w:space="0" w:color="auto"/>
              <w:left w:val="nil"/>
              <w:bottom w:val="single" w:sz="4" w:space="0" w:color="auto"/>
              <w:right w:val="single" w:sz="4" w:space="0" w:color="auto"/>
            </w:tcBorders>
            <w:shd w:val="clear" w:color="FFFFFF" w:fill="FFFFFF"/>
            <w:vAlign w:val="center"/>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 xml:space="preserve">Makina dairesinde yatay açıklıklar                                                                                                                       </w:t>
            </w:r>
            <w:r w:rsidRPr="00011863">
              <w:rPr>
                <w:rFonts w:eastAsia="Times New Roman" w:cs="Times New Roman"/>
                <w:color w:val="000000"/>
                <w:lang w:eastAsia="tr-TR"/>
              </w:rPr>
              <w:t>Makina dairesinin boyutları, donanım üzerinde güvenli ve kolay çalışmaya müsaade edecek kadar yeterli olmalıdır. Özellikle çalışma alanlarında net en az 2,10 m yükseklik ve aşağıdakiler sağlanmalıdır:</w:t>
            </w:r>
            <w:r w:rsidRPr="00011863">
              <w:rPr>
                <w:rFonts w:eastAsia="Times New Roman" w:cs="Times New Roman"/>
                <w:color w:val="000000"/>
                <w:lang w:eastAsia="tr-TR"/>
              </w:rPr>
              <w:br/>
              <w:t>a) Kumanda panelleri ve kabinlerinin önündeki net bir yatay alan. Bu alan aşağıdaki gibi belirtilmiştir:</w:t>
            </w:r>
            <w:r w:rsidRPr="00011863">
              <w:rPr>
                <w:rFonts w:eastAsia="Times New Roman" w:cs="Times New Roman"/>
                <w:color w:val="000000"/>
                <w:lang w:eastAsia="tr-TR"/>
              </w:rPr>
              <w:br/>
              <w:t>1) Mahfazaların dış yüzeyinden ölçülen derinlik en az 0,70 m,</w:t>
            </w:r>
            <w:r w:rsidRPr="00011863">
              <w:rPr>
                <w:rFonts w:eastAsia="Times New Roman" w:cs="Times New Roman"/>
                <w:color w:val="000000"/>
                <w:lang w:eastAsia="tr-TR"/>
              </w:rPr>
              <w:br/>
              <w:t>2) Genişlik, pano veya panelin tam genişliği veya 0,50 m değerlerinden büyük olanı.</w:t>
            </w:r>
            <w:r w:rsidRPr="00011863">
              <w:rPr>
                <w:rFonts w:eastAsia="Times New Roman" w:cs="Times New Roman"/>
                <w:color w:val="000000"/>
                <w:lang w:eastAsia="tr-TR"/>
              </w:rPr>
              <w:br/>
              <w:t>b) Gerekli ise ve ihtiyaç varsa el ile acil durum müdahalesi bulunan (Madde 5.9.2.3.1) noktalarda hareketli parçaların bakımı ve muayenesi için en az 0,50 m x 0,60 m net yatay alan. Makinanın korumasız dönen parçaları üzerinde en az 0,30 m net dikey mesafe bulunmalıdır.</w:t>
            </w:r>
          </w:p>
        </w:tc>
        <w:tc>
          <w:tcPr>
            <w:tcW w:w="86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2974"/>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lastRenderedPageBreak/>
              <w:t>1.9</w:t>
            </w:r>
          </w:p>
        </w:tc>
        <w:tc>
          <w:tcPr>
            <w:tcW w:w="4961" w:type="dxa"/>
            <w:gridSpan w:val="3"/>
            <w:tcBorders>
              <w:top w:val="single" w:sz="4" w:space="0" w:color="auto"/>
              <w:left w:val="nil"/>
              <w:bottom w:val="single" w:sz="4" w:space="0" w:color="auto"/>
              <w:right w:val="single" w:sz="4" w:space="0" w:color="auto"/>
            </w:tcBorders>
            <w:shd w:val="clear" w:color="FFFFFF" w:fill="FFFFFF"/>
            <w:vAlign w:val="center"/>
            <w:hideMark/>
          </w:tcPr>
          <w:p w:rsidR="00011863" w:rsidRPr="00011863" w:rsidRDefault="00011863" w:rsidP="00431ED4">
            <w:pPr>
              <w:spacing w:after="0" w:line="240" w:lineRule="auto"/>
              <w:jc w:val="left"/>
              <w:rPr>
                <w:rFonts w:eastAsia="Times New Roman" w:cs="Times New Roman"/>
                <w:color w:val="000000"/>
                <w:lang w:eastAsia="tr-TR"/>
              </w:rPr>
            </w:pPr>
            <w:r w:rsidRPr="00011863">
              <w:rPr>
                <w:rFonts w:eastAsia="Times New Roman" w:cs="Times New Roman"/>
                <w:b/>
                <w:bCs/>
                <w:color w:val="000000"/>
                <w:lang w:eastAsia="tr-TR"/>
              </w:rPr>
              <w:t>Kasnaktan veya makaradan çıkan halat/zincire karşı koruma</w:t>
            </w:r>
            <w:r w:rsidRPr="00011863">
              <w:rPr>
                <w:rFonts w:eastAsia="Times New Roman" w:cs="Times New Roman"/>
                <w:color w:val="000000"/>
                <w:lang w:eastAsia="tr-TR"/>
              </w:rPr>
              <w:t xml:space="preserve"> </w:t>
            </w:r>
            <w:r w:rsidRPr="00011863">
              <w:rPr>
                <w:rFonts w:eastAsia="Times New Roman" w:cs="Times New Roman"/>
                <w:color w:val="000000"/>
                <w:lang w:eastAsia="tr-TR"/>
              </w:rPr>
              <w:br/>
              <w:t>Aşağıdakinden kaçınmak için kasnaklar, makaralar ve zincir dişlileri, hız regülatörü, gergi ağırlığı makaraları için tedbirler alınmalıdır:</w:t>
            </w:r>
            <w:r w:rsidRPr="00011863">
              <w:rPr>
                <w:rFonts w:eastAsia="Times New Roman" w:cs="Times New Roman"/>
                <w:color w:val="000000"/>
                <w:lang w:eastAsia="tr-TR"/>
              </w:rPr>
              <w:br/>
              <w:t>- Gevşek olması durumunda halatların veya zincirlerin, makaralardan/dişlilerden çıkması</w:t>
            </w:r>
            <w:r w:rsidRPr="00011863">
              <w:rPr>
                <w:rFonts w:eastAsia="Times New Roman" w:cs="Times New Roman"/>
                <w:color w:val="000000"/>
                <w:lang w:eastAsia="tr-TR"/>
              </w:rPr>
              <w:br/>
              <w:t>- Halatlar/zincirler ve makaralar/dişliler arasına cisimlerin girmesi</w:t>
            </w:r>
            <w:r w:rsidRPr="00011863">
              <w:rPr>
                <w:rFonts w:eastAsia="Times New Roman" w:cs="Times New Roman"/>
                <w:color w:val="000000"/>
                <w:lang w:eastAsia="tr-TR"/>
              </w:rPr>
              <w:br/>
              <w:t>- Şahısların yaralanmasının önlenmesi amacıyla tedbirler alınmalıdır.</w:t>
            </w:r>
          </w:p>
        </w:tc>
        <w:tc>
          <w:tcPr>
            <w:tcW w:w="86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705"/>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1.10</w:t>
            </w:r>
          </w:p>
        </w:tc>
        <w:tc>
          <w:tcPr>
            <w:tcW w:w="4961" w:type="dxa"/>
            <w:gridSpan w:val="3"/>
            <w:tcBorders>
              <w:top w:val="nil"/>
              <w:left w:val="nil"/>
              <w:bottom w:val="single" w:sz="4" w:space="0" w:color="auto"/>
              <w:right w:val="single" w:sz="4" w:space="0" w:color="auto"/>
            </w:tcBorders>
            <w:shd w:val="clear" w:color="FFFFFF" w:fill="FFFFFF"/>
            <w:vAlign w:val="center"/>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 xml:space="preserve">Elektrik kuvvet panosunun muhafazası ve pano içerisindeki işaretlemeler                                                          </w:t>
            </w:r>
          </w:p>
        </w:tc>
        <w:tc>
          <w:tcPr>
            <w:tcW w:w="86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1698"/>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1.11</w:t>
            </w:r>
          </w:p>
        </w:tc>
        <w:tc>
          <w:tcPr>
            <w:tcW w:w="4961" w:type="dxa"/>
            <w:gridSpan w:val="3"/>
            <w:tcBorders>
              <w:top w:val="single" w:sz="4" w:space="0" w:color="auto"/>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 xml:space="preserve">Priz ve kuyu aydınlatma anahtarı  </w:t>
            </w:r>
            <w:r w:rsidRPr="00011863">
              <w:rPr>
                <w:rFonts w:eastAsia="Times New Roman" w:cs="Times New Roman"/>
                <w:color w:val="000000"/>
                <w:lang w:eastAsia="tr-TR"/>
              </w:rPr>
              <w:t xml:space="preserve">                                                                                                                                     Bir anahtar (şalter), kabin aydınlatması ve soket çıkışları için devrelerin elektrik beslemesini kumanda etmelidir. Makina dairesinde birden fazla asansörün tahrik makinaları bulunuyorsa, her bir kabin için ayrı bir anahtarın bulunması gereklidir. Bu anahtar, ilgili ana güç anahtarı yakınına konulmalıdır. Kuyuda olanlardan farklı makina alanlarında, bir anahtar; aydınlatmanın elektrik besleme kumandası için kendi giriş/erişimlerine yakın yerleştirilmelidir.</w:t>
            </w:r>
            <w:r w:rsidRPr="00011863">
              <w:rPr>
                <w:rFonts w:eastAsia="Times New Roman" w:cs="Times New Roman"/>
                <w:color w:val="000000"/>
                <w:lang w:eastAsia="tr-TR"/>
              </w:rPr>
              <w:br/>
              <w:t xml:space="preserve">Asansör kuyusu aydınlatma (veya eşdeğeri) anahtarları, kuyu boşluğundan ve ayrıca ana anahtardan (şaltere) bu aydınlatma çalıştırılabilecek şekilde kuyu boşluğunda olmalı ve ayrıca ana anahtara (şaltere) yakın yerleştirilmelidir.                                                                                                                                                   İlave lambalar, kabin çatısında monte edilmesi durumunda bunlar kabin aydınlatma devresine bağlanmalı ve kabin çatısından </w:t>
            </w:r>
            <w:proofErr w:type="spellStart"/>
            <w:r w:rsidRPr="00011863">
              <w:rPr>
                <w:rFonts w:eastAsia="Times New Roman" w:cs="Times New Roman"/>
                <w:color w:val="000000"/>
                <w:lang w:eastAsia="tr-TR"/>
              </w:rPr>
              <w:t>anahtarlanmalıdır</w:t>
            </w:r>
            <w:proofErr w:type="spellEnd"/>
            <w:r w:rsidRPr="00011863">
              <w:rPr>
                <w:rFonts w:eastAsia="Times New Roman" w:cs="Times New Roman"/>
                <w:color w:val="000000"/>
                <w:lang w:eastAsia="tr-TR"/>
              </w:rPr>
              <w:t>. Anahtar/anahtarlar, muayene ve bakım personeli için giriş nokta/noktalarından 1 m’den büyük olmayan konumda kolayca erişilebilir olmalıdır.</w:t>
            </w:r>
          </w:p>
        </w:tc>
        <w:tc>
          <w:tcPr>
            <w:tcW w:w="86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72313B" w:rsidRPr="00096BF8" w:rsidTr="003A0BE7">
        <w:trPr>
          <w:trHeight w:val="5640"/>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1.12</w:t>
            </w:r>
          </w:p>
        </w:tc>
        <w:tc>
          <w:tcPr>
            <w:tcW w:w="4961" w:type="dxa"/>
            <w:gridSpan w:val="3"/>
            <w:tcBorders>
              <w:top w:val="nil"/>
              <w:left w:val="nil"/>
              <w:bottom w:val="single" w:sz="4" w:space="0" w:color="auto"/>
              <w:right w:val="single" w:sz="4" w:space="0" w:color="auto"/>
            </w:tcBorders>
            <w:shd w:val="clear" w:color="auto" w:fill="auto"/>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 xml:space="preserve">Priz ve aydınlatma şalterleri                                                                                                                                        </w:t>
            </w:r>
            <w:r w:rsidRPr="00011863">
              <w:rPr>
                <w:rFonts w:eastAsia="Times New Roman" w:cs="Times New Roman"/>
                <w:color w:val="000000"/>
                <w:lang w:eastAsia="tr-TR"/>
              </w:rPr>
              <w:t>Bir anahtar (şalter), kabin aydınlatması ve soket çıkışları için devrelerin elektrik beslemesini kumanda etmelidir. Makina dairesinde birden fazla asansörün tahrik makinaları bulunuyorsa, her bir kabin için ayrı bir anahtarın bulunması gereklidir. Bu anahtar, ilgili ana güç anahtarı yakınına konulmalıdır.</w:t>
            </w:r>
            <w:r w:rsidRPr="00011863">
              <w:rPr>
                <w:rFonts w:eastAsia="Times New Roman" w:cs="Times New Roman"/>
                <w:color w:val="000000"/>
                <w:lang w:eastAsia="tr-TR"/>
              </w:rPr>
              <w:br/>
              <w:t xml:space="preserve">Kuyuda olanlardan farklı makina alanlarında, bir anahtar; aydınlatmanın elektrik besleme kumandası için kendi giriş/erişimlerine yakın yerleştirilmelidir. Asansör kuyusu aydınlatma (veya eşdeğeri) anahtarları, kuyu boşluğundan ve ayrıca ana anahtardan (şaltere) bu aydınlatma çalıştırılabilecek şekilde kuyu boşluğunda olmalı ve ayrıca ana anahtara (şaltere) yakın yerleştirilmelidir.                                                                                                                                                   İlave lambalar, kabin çatısında monte edilmesi durumunda bunlar kabin aydınlatma devresine bağlanmalı ve kabin çatısından </w:t>
            </w:r>
            <w:proofErr w:type="spellStart"/>
            <w:r w:rsidRPr="00011863">
              <w:rPr>
                <w:rFonts w:eastAsia="Times New Roman" w:cs="Times New Roman"/>
                <w:color w:val="000000"/>
                <w:lang w:eastAsia="tr-TR"/>
              </w:rPr>
              <w:t>anahtarlanmalıdır</w:t>
            </w:r>
            <w:proofErr w:type="spellEnd"/>
            <w:r w:rsidRPr="00011863">
              <w:rPr>
                <w:rFonts w:eastAsia="Times New Roman" w:cs="Times New Roman"/>
                <w:color w:val="000000"/>
                <w:lang w:eastAsia="tr-TR"/>
              </w:rPr>
              <w:t>. Anahtar/anahtarlar, muayene ve bakım personeli için giriş nokta/noktalarından 1 m’den büyük olmayan konumda kolayca erişilebilir olmalıdır.</w:t>
            </w:r>
          </w:p>
        </w:tc>
        <w:tc>
          <w:tcPr>
            <w:tcW w:w="86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1260"/>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lastRenderedPageBreak/>
              <w:t>1.13</w:t>
            </w:r>
          </w:p>
        </w:tc>
        <w:tc>
          <w:tcPr>
            <w:tcW w:w="4961" w:type="dxa"/>
            <w:gridSpan w:val="3"/>
            <w:tcBorders>
              <w:top w:val="single" w:sz="4" w:space="0" w:color="auto"/>
              <w:left w:val="nil"/>
              <w:bottom w:val="single" w:sz="4" w:space="0" w:color="auto"/>
              <w:right w:val="single" w:sz="4" w:space="0" w:color="auto"/>
            </w:tcBorders>
            <w:shd w:val="clear" w:color="FFFFFF" w:fill="FFFFFF"/>
            <w:hideMark/>
          </w:tcPr>
          <w:p w:rsidR="00431ED4"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 xml:space="preserve">Asansöre ait olmayan kanallar, kablolar ve diğer cihazlar        </w:t>
            </w:r>
          </w:p>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color w:val="000000"/>
                <w:lang w:eastAsia="tr-TR"/>
              </w:rPr>
              <w:t>Kuyu, makina ve makara daireleri, asansörlerden farklı amaçlar için kullanılmamalıdır. Bunlar, asansörünkilerinden farklı olan kanalları, kabloları veya tertibatları (cihazlar) içermemelidir.</w:t>
            </w:r>
          </w:p>
        </w:tc>
        <w:tc>
          <w:tcPr>
            <w:tcW w:w="86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570"/>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1.14</w:t>
            </w:r>
          </w:p>
        </w:tc>
        <w:tc>
          <w:tcPr>
            <w:tcW w:w="4961" w:type="dxa"/>
            <w:gridSpan w:val="3"/>
            <w:tcBorders>
              <w:top w:val="nil"/>
              <w:left w:val="nil"/>
              <w:bottom w:val="single" w:sz="4" w:space="0" w:color="auto"/>
              <w:right w:val="single" w:sz="4" w:space="0" w:color="auto"/>
            </w:tcBorders>
            <w:shd w:val="clear" w:color="FFFFFF" w:fill="FFFFFF"/>
            <w:vAlign w:val="center"/>
            <w:hideMark/>
          </w:tcPr>
          <w:p w:rsidR="00011863" w:rsidRPr="00011863" w:rsidRDefault="00011863" w:rsidP="00431ED4">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Asansöre ait bakım ve kayıt (eski adı ile seyir) defteri bulunmalıdır.</w:t>
            </w:r>
          </w:p>
        </w:tc>
        <w:tc>
          <w:tcPr>
            <w:tcW w:w="86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72313B" w:rsidRPr="00096BF8" w:rsidTr="003A0BE7">
        <w:trPr>
          <w:trHeight w:val="885"/>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1.15</w:t>
            </w:r>
          </w:p>
        </w:tc>
        <w:tc>
          <w:tcPr>
            <w:tcW w:w="4961" w:type="dxa"/>
            <w:gridSpan w:val="3"/>
            <w:tcBorders>
              <w:top w:val="nil"/>
              <w:left w:val="nil"/>
              <w:bottom w:val="single" w:sz="4" w:space="0" w:color="auto"/>
              <w:right w:val="single" w:sz="4" w:space="0" w:color="auto"/>
            </w:tcBorders>
            <w:shd w:val="clear" w:color="auto" w:fill="auto"/>
            <w:vAlign w:val="bottom"/>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Kurtarma çalışması tertibatının kullanımı ve durak kapılarının acil açma anahtarı ile ilgili takip edilecek ayrıntılı talimatlar bulunmalıdır.</w:t>
            </w:r>
          </w:p>
        </w:tc>
        <w:tc>
          <w:tcPr>
            <w:tcW w:w="86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431ED4" w:rsidRPr="00096BF8" w:rsidTr="003A0BE7">
        <w:trPr>
          <w:trHeight w:val="1528"/>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1.16</w:t>
            </w:r>
          </w:p>
        </w:tc>
        <w:tc>
          <w:tcPr>
            <w:tcW w:w="4961"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 xml:space="preserve">Değişik asansörün numaralanması                                                                                                                         </w:t>
            </w:r>
            <w:r w:rsidRPr="00011863">
              <w:rPr>
                <w:rFonts w:eastAsia="Times New Roman" w:cs="Times New Roman"/>
                <w:color w:val="000000"/>
                <w:lang w:eastAsia="tr-TR"/>
              </w:rPr>
              <w:t>Değişik asansörlerin parçaları, makina ve/veya makara dairesinde mevcutsa, her bir asansör; tüm parçaları (makine, kumandaları, hız regülâtörü, anahtarlar vb.) için sürekli kullanılan bir numarayla, harfle veya renkle tanımlanmış olmalıdır.</w:t>
            </w:r>
          </w:p>
        </w:tc>
        <w:tc>
          <w:tcPr>
            <w:tcW w:w="86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698"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44"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52"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977" w:type="dxa"/>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11863" w:rsidTr="00694D18">
        <w:trPr>
          <w:trHeight w:val="420"/>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2</w:t>
            </w:r>
          </w:p>
        </w:tc>
        <w:tc>
          <w:tcPr>
            <w:tcW w:w="9894" w:type="dxa"/>
            <w:gridSpan w:val="13"/>
            <w:tcBorders>
              <w:top w:val="single" w:sz="4" w:space="0" w:color="auto"/>
              <w:left w:val="nil"/>
              <w:bottom w:val="single" w:sz="4" w:space="0" w:color="auto"/>
              <w:right w:val="single" w:sz="4" w:space="0" w:color="auto"/>
            </w:tcBorders>
            <w:shd w:val="clear" w:color="C6D9F1" w:fill="C6D9F1"/>
            <w:noWrap/>
            <w:vAlign w:val="center"/>
            <w:hideMark/>
          </w:tcPr>
          <w:p w:rsidR="00011863" w:rsidRPr="00011863" w:rsidRDefault="00011863" w:rsidP="00A60171">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KABİN ÜSTÜNDEKİ KONTROLLER</w:t>
            </w:r>
          </w:p>
        </w:tc>
      </w:tr>
      <w:tr w:rsidR="0072313B" w:rsidRPr="00096BF8" w:rsidTr="003A0BE7">
        <w:trPr>
          <w:trHeight w:val="315"/>
        </w:trPr>
        <w:tc>
          <w:tcPr>
            <w:tcW w:w="562"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S/N</w:t>
            </w:r>
          </w:p>
        </w:tc>
        <w:tc>
          <w:tcPr>
            <w:tcW w:w="4908" w:type="dxa"/>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Kontrol Kriteri</w:t>
            </w:r>
          </w:p>
        </w:tc>
        <w:tc>
          <w:tcPr>
            <w:tcW w:w="2327" w:type="dxa"/>
            <w:gridSpan w:val="7"/>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Sonuç</w:t>
            </w:r>
          </w:p>
        </w:tc>
        <w:tc>
          <w:tcPr>
            <w:tcW w:w="1578"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Açıklama</w:t>
            </w:r>
          </w:p>
        </w:tc>
        <w:tc>
          <w:tcPr>
            <w:tcW w:w="1081"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BE61F8"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 xml:space="preserve">Risk </w:t>
            </w:r>
            <w:r>
              <w:rPr>
                <w:rFonts w:eastAsia="Times New Roman" w:cs="Times New Roman"/>
                <w:b/>
                <w:bCs/>
                <w:color w:val="000000"/>
                <w:lang w:eastAsia="tr-TR"/>
              </w:rPr>
              <w:t>Derecesi</w:t>
            </w:r>
          </w:p>
        </w:tc>
      </w:tr>
      <w:tr w:rsidR="0072313B" w:rsidRPr="00096BF8" w:rsidTr="003A0BE7">
        <w:trPr>
          <w:trHeight w:val="315"/>
        </w:trPr>
        <w:tc>
          <w:tcPr>
            <w:tcW w:w="562" w:type="dxa"/>
            <w:gridSpan w:val="2"/>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4908" w:type="dxa"/>
            <w:vMerge/>
            <w:tcBorders>
              <w:top w:val="nil"/>
              <w:left w:val="single" w:sz="4" w:space="0" w:color="auto"/>
              <w:bottom w:val="single" w:sz="4" w:space="0" w:color="auto"/>
              <w:right w:val="single" w:sz="4" w:space="0" w:color="auto"/>
            </w:tcBorders>
            <w:vAlign w:val="center"/>
            <w:hideMark/>
          </w:tcPr>
          <w:p w:rsidR="00011863" w:rsidRPr="00011863" w:rsidRDefault="00011863" w:rsidP="0072313B">
            <w:pPr>
              <w:spacing w:after="0" w:line="240" w:lineRule="auto"/>
              <w:rPr>
                <w:rFonts w:eastAsia="Times New Roman" w:cs="Times New Roman"/>
                <w:b/>
                <w:bCs/>
                <w:color w:val="000000"/>
                <w:lang w:eastAsia="tr-TR"/>
              </w:rPr>
            </w:pPr>
          </w:p>
        </w:tc>
        <w:tc>
          <w:tcPr>
            <w:tcW w:w="85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EA30DA" w:rsidP="00011863">
            <w:pPr>
              <w:spacing w:after="0" w:line="240" w:lineRule="auto"/>
              <w:jc w:val="center"/>
              <w:rPr>
                <w:rFonts w:eastAsia="Times New Roman" w:cs="Times New Roman"/>
                <w:b/>
                <w:bCs/>
                <w:color w:val="000000"/>
                <w:lang w:eastAsia="tr-TR"/>
              </w:rPr>
            </w:pPr>
            <w:bookmarkStart w:id="1" w:name="_GoBack"/>
            <w:bookmarkEnd w:id="1"/>
            <w:r>
              <w:rPr>
                <w:rFonts w:eastAsia="Times New Roman" w:cs="Times New Roman"/>
                <w:b/>
                <w:bCs/>
                <w:color w:val="000000"/>
                <w:lang w:eastAsia="tr-TR"/>
              </w:rPr>
              <w:t>Evet</w:t>
            </w:r>
          </w:p>
        </w:tc>
        <w:tc>
          <w:tcPr>
            <w:tcW w:w="763"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EA30DA" w:rsidP="00011863">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Hayır</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DY</w:t>
            </w:r>
          </w:p>
        </w:tc>
        <w:tc>
          <w:tcPr>
            <w:tcW w:w="1578" w:type="dxa"/>
            <w:gridSpan w:val="2"/>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1081" w:type="dxa"/>
            <w:gridSpan w:val="3"/>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r>
      <w:tr w:rsidR="00FE61D8" w:rsidRPr="00096BF8" w:rsidTr="003A0BE7">
        <w:trPr>
          <w:trHeight w:val="1260"/>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2.1</w:t>
            </w:r>
          </w:p>
        </w:tc>
        <w:tc>
          <w:tcPr>
            <w:tcW w:w="4908" w:type="dxa"/>
            <w:tcBorders>
              <w:top w:val="single" w:sz="4" w:space="0" w:color="auto"/>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ascii="Times New Roman2" w:eastAsia="Times New Roman" w:hAnsi="Times New Roman2" w:cs="Calibri"/>
                <w:color w:val="000000"/>
                <w:lang w:eastAsia="tr-TR"/>
              </w:rPr>
            </w:pPr>
            <w:r w:rsidRPr="00011863">
              <w:rPr>
                <w:rFonts w:ascii="Times New Roman2" w:eastAsia="Times New Roman" w:hAnsi="Times New Roman2" w:cs="Calibri"/>
                <w:b/>
                <w:bCs/>
                <w:color w:val="000000"/>
                <w:lang w:eastAsia="tr-TR"/>
              </w:rPr>
              <w:t>Kuyu üst boşluğunda güvenlik alanı</w:t>
            </w:r>
            <w:r w:rsidRPr="00011863">
              <w:rPr>
                <w:rFonts w:ascii="Times New Roman2" w:eastAsia="Times New Roman" w:hAnsi="Times New Roman2" w:cs="Calibri"/>
                <w:color w:val="000000"/>
                <w:lang w:eastAsia="tr-TR"/>
              </w:rPr>
              <w:t xml:space="preserve">                                                                                                                        Kabin en yüksek konumunda iken kabin üstünde, TS EN 81-20 (TS EN 81-1+A3</w:t>
            </w:r>
            <w:r w:rsidR="006B0DA9">
              <w:rPr>
                <w:rFonts w:ascii="Times New Roman2" w:eastAsia="Times New Roman" w:hAnsi="Times New Roman2" w:cs="Calibri"/>
                <w:color w:val="000000"/>
                <w:lang w:eastAsia="tr-TR"/>
              </w:rPr>
              <w:t>/TS EN 81-2+A3</w:t>
            </w:r>
            <w:r w:rsidRPr="00011863">
              <w:rPr>
                <w:rFonts w:ascii="Times New Roman2" w:eastAsia="Times New Roman" w:hAnsi="Times New Roman2" w:cs="Calibri"/>
                <w:color w:val="000000"/>
                <w:lang w:eastAsia="tr-TR"/>
              </w:rPr>
              <w:t>) Çizelge 3’ten seçilen ve bir sığınma alanı olarak kullanılabilir en az bir net alan belirtilmelidir.</w:t>
            </w:r>
          </w:p>
        </w:tc>
        <w:tc>
          <w:tcPr>
            <w:tcW w:w="850"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63"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578"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81" w:type="dxa"/>
            <w:gridSpan w:val="3"/>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11863" w:rsidTr="00694D18">
        <w:trPr>
          <w:trHeight w:val="360"/>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3</w:t>
            </w:r>
          </w:p>
        </w:tc>
        <w:tc>
          <w:tcPr>
            <w:tcW w:w="9894" w:type="dxa"/>
            <w:gridSpan w:val="13"/>
            <w:tcBorders>
              <w:top w:val="single" w:sz="4" w:space="0" w:color="auto"/>
              <w:left w:val="nil"/>
              <w:bottom w:val="single" w:sz="4" w:space="0" w:color="auto"/>
              <w:right w:val="single" w:sz="4" w:space="0" w:color="auto"/>
            </w:tcBorders>
            <w:shd w:val="clear" w:color="C6D9F1" w:fill="C6D9F1"/>
            <w:noWrap/>
            <w:vAlign w:val="center"/>
            <w:hideMark/>
          </w:tcPr>
          <w:p w:rsidR="00011863" w:rsidRPr="00011863" w:rsidRDefault="00011863" w:rsidP="00A60171">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KUYU DİBİ VEYA KUYU İÇERİSİNDEKİ KONTROLLER</w:t>
            </w:r>
          </w:p>
        </w:tc>
      </w:tr>
      <w:tr w:rsidR="0072313B" w:rsidRPr="00096BF8" w:rsidTr="003A0BE7">
        <w:trPr>
          <w:trHeight w:val="315"/>
        </w:trPr>
        <w:tc>
          <w:tcPr>
            <w:tcW w:w="562"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S/N</w:t>
            </w:r>
          </w:p>
        </w:tc>
        <w:tc>
          <w:tcPr>
            <w:tcW w:w="4908" w:type="dxa"/>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Kontrol Kriteri</w:t>
            </w:r>
          </w:p>
        </w:tc>
        <w:tc>
          <w:tcPr>
            <w:tcW w:w="2327" w:type="dxa"/>
            <w:gridSpan w:val="7"/>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Sonuç</w:t>
            </w:r>
          </w:p>
        </w:tc>
        <w:tc>
          <w:tcPr>
            <w:tcW w:w="1578"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Açıklama</w:t>
            </w:r>
          </w:p>
        </w:tc>
        <w:tc>
          <w:tcPr>
            <w:tcW w:w="1081"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BE61F8"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 xml:space="preserve">Risk </w:t>
            </w:r>
            <w:r>
              <w:rPr>
                <w:rFonts w:eastAsia="Times New Roman" w:cs="Times New Roman"/>
                <w:b/>
                <w:bCs/>
                <w:color w:val="000000"/>
                <w:lang w:eastAsia="tr-TR"/>
              </w:rPr>
              <w:t>Derecesi</w:t>
            </w:r>
          </w:p>
        </w:tc>
      </w:tr>
      <w:tr w:rsidR="0072313B" w:rsidRPr="00096BF8" w:rsidTr="003A0BE7">
        <w:trPr>
          <w:trHeight w:val="315"/>
        </w:trPr>
        <w:tc>
          <w:tcPr>
            <w:tcW w:w="562" w:type="dxa"/>
            <w:gridSpan w:val="2"/>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4908" w:type="dxa"/>
            <w:vMerge/>
            <w:tcBorders>
              <w:top w:val="nil"/>
              <w:left w:val="single" w:sz="4" w:space="0" w:color="auto"/>
              <w:bottom w:val="single" w:sz="4" w:space="0" w:color="auto"/>
              <w:right w:val="single" w:sz="4" w:space="0" w:color="auto"/>
            </w:tcBorders>
            <w:vAlign w:val="center"/>
            <w:hideMark/>
          </w:tcPr>
          <w:p w:rsidR="00011863" w:rsidRPr="00011863" w:rsidRDefault="00011863" w:rsidP="0072313B">
            <w:pPr>
              <w:spacing w:after="0" w:line="240" w:lineRule="auto"/>
              <w:rPr>
                <w:rFonts w:eastAsia="Times New Roman" w:cs="Times New Roman"/>
                <w:b/>
                <w:bCs/>
                <w:color w:val="000000"/>
                <w:lang w:eastAsia="tr-TR"/>
              </w:rPr>
            </w:pPr>
          </w:p>
        </w:tc>
        <w:tc>
          <w:tcPr>
            <w:tcW w:w="85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EA30DA" w:rsidP="00011863">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Evet</w:t>
            </w:r>
          </w:p>
        </w:tc>
        <w:tc>
          <w:tcPr>
            <w:tcW w:w="763"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EA30DA" w:rsidP="00011863">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Hayır</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DY</w:t>
            </w:r>
          </w:p>
        </w:tc>
        <w:tc>
          <w:tcPr>
            <w:tcW w:w="1578" w:type="dxa"/>
            <w:gridSpan w:val="2"/>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1081" w:type="dxa"/>
            <w:gridSpan w:val="3"/>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r>
      <w:tr w:rsidR="00FE61D8" w:rsidRPr="00096BF8" w:rsidTr="003A0BE7">
        <w:trPr>
          <w:trHeight w:val="2155"/>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3.1</w:t>
            </w:r>
          </w:p>
        </w:tc>
        <w:tc>
          <w:tcPr>
            <w:tcW w:w="4908" w:type="dxa"/>
            <w:tcBorders>
              <w:top w:val="nil"/>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ascii="Times New Roman2" w:eastAsia="Times New Roman" w:hAnsi="Times New Roman2" w:cs="Calibri"/>
                <w:color w:val="000000"/>
                <w:lang w:eastAsia="tr-TR"/>
              </w:rPr>
            </w:pPr>
            <w:r w:rsidRPr="00011863">
              <w:rPr>
                <w:rFonts w:ascii="Times New Roman2" w:eastAsia="Times New Roman" w:hAnsi="Times New Roman2" w:cs="Calibri"/>
                <w:b/>
                <w:bCs/>
                <w:color w:val="000000"/>
                <w:lang w:eastAsia="tr-TR"/>
              </w:rPr>
              <w:t xml:space="preserve">Kuyu alt boşluğuna güvenli erişim                                                                                                                            </w:t>
            </w:r>
            <w:r w:rsidRPr="00011863">
              <w:rPr>
                <w:rFonts w:ascii="Times New Roman2" w:eastAsia="Times New Roman" w:hAnsi="Times New Roman2" w:cs="Calibri"/>
                <w:color w:val="000000"/>
                <w:lang w:eastAsia="tr-TR"/>
              </w:rPr>
              <w:t>Kuyu boşluğuna girmek için vasıtalar, aşağıdakilerden oluşmalıdır:</w:t>
            </w:r>
            <w:r w:rsidRPr="00011863">
              <w:rPr>
                <w:rFonts w:ascii="Times New Roman2" w:eastAsia="Times New Roman" w:hAnsi="Times New Roman2" w:cs="Calibri"/>
                <w:b/>
                <w:bCs/>
                <w:color w:val="000000"/>
                <w:lang w:eastAsia="tr-TR"/>
              </w:rPr>
              <w:br/>
            </w:r>
            <w:r w:rsidRPr="00011863">
              <w:rPr>
                <w:rFonts w:ascii="Times New Roman2" w:eastAsia="Times New Roman" w:hAnsi="Times New Roman2" w:cs="Calibri"/>
                <w:color w:val="000000"/>
                <w:lang w:eastAsia="tr-TR"/>
              </w:rPr>
              <w:t>a) Kuyu derinliğinin 2,50 m’yi aşması durumunda bir giriş kapısı,</w:t>
            </w:r>
            <w:r w:rsidRPr="00011863">
              <w:rPr>
                <w:rFonts w:ascii="Times New Roman2" w:eastAsia="Times New Roman" w:hAnsi="Times New Roman2" w:cs="Calibri"/>
                <w:b/>
                <w:bCs/>
                <w:color w:val="000000"/>
                <w:lang w:eastAsia="tr-TR"/>
              </w:rPr>
              <w:br/>
            </w:r>
            <w:r w:rsidRPr="00011863">
              <w:rPr>
                <w:rFonts w:ascii="Times New Roman2" w:eastAsia="Times New Roman" w:hAnsi="Times New Roman2" w:cs="Calibri"/>
                <w:color w:val="000000"/>
                <w:lang w:eastAsia="tr-TR"/>
              </w:rPr>
              <w:t>b) Kuyu derinliğinin 2,50 m’yi aşmaması durumunda; ya bir giriş kapısı ya da durak kapısından kolayca erişilebilir kuyu içerisinde taşınabilir bir merdiven.</w:t>
            </w:r>
          </w:p>
        </w:tc>
        <w:tc>
          <w:tcPr>
            <w:tcW w:w="85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63"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578"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81" w:type="dxa"/>
            <w:gridSpan w:val="3"/>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FE61D8" w:rsidRPr="00096BF8" w:rsidTr="003A0BE7">
        <w:trPr>
          <w:trHeight w:val="1575"/>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3.2</w:t>
            </w:r>
          </w:p>
        </w:tc>
        <w:tc>
          <w:tcPr>
            <w:tcW w:w="4908" w:type="dxa"/>
            <w:tcBorders>
              <w:top w:val="nil"/>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 xml:space="preserve">Kuyu aydınlatma anahtarı ve yeterli kuyu aydınlatması                                                                                         </w:t>
            </w:r>
            <w:r w:rsidRPr="00011863">
              <w:rPr>
                <w:rFonts w:eastAsia="Times New Roman" w:cs="Times New Roman"/>
                <w:color w:val="000000"/>
                <w:lang w:eastAsia="tr-TR"/>
              </w:rPr>
              <w:t>Kabinin, kuyu içerisinde gidip gelmesi esnasında kabinin her hangi bir konumunda ve tüm kapıların kapalı olması halinde bile kuyuda kalıcı monte edilmiş elektrikli aydınlatma sağlanmış olmalıdır.</w:t>
            </w:r>
          </w:p>
        </w:tc>
        <w:tc>
          <w:tcPr>
            <w:tcW w:w="85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63"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578"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81" w:type="dxa"/>
            <w:gridSpan w:val="3"/>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72313B" w:rsidRPr="00096BF8" w:rsidTr="003A0BE7">
        <w:trPr>
          <w:trHeight w:val="945"/>
        </w:trPr>
        <w:tc>
          <w:tcPr>
            <w:tcW w:w="562" w:type="dxa"/>
            <w:gridSpan w:val="2"/>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3.3</w:t>
            </w:r>
          </w:p>
        </w:tc>
        <w:tc>
          <w:tcPr>
            <w:tcW w:w="4908" w:type="dxa"/>
            <w:tcBorders>
              <w:top w:val="nil"/>
              <w:left w:val="nil"/>
              <w:bottom w:val="single" w:sz="4" w:space="0" w:color="auto"/>
              <w:right w:val="single" w:sz="4" w:space="0" w:color="auto"/>
            </w:tcBorders>
            <w:shd w:val="clear" w:color="auto" w:fill="auto"/>
            <w:hideMark/>
          </w:tcPr>
          <w:p w:rsidR="00011863" w:rsidRPr="00011863" w:rsidRDefault="00011863" w:rsidP="007315FA">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Karşı veya dengeleme ağırlığı ayırıcı bölmesi (var/</w:t>
            </w:r>
            <w:proofErr w:type="gramStart"/>
            <w:r w:rsidRPr="00011863">
              <w:rPr>
                <w:rFonts w:eastAsia="Times New Roman" w:cs="Times New Roman"/>
                <w:b/>
                <w:bCs/>
                <w:color w:val="000000"/>
                <w:lang w:eastAsia="tr-TR"/>
              </w:rPr>
              <w:t>yok)</w:t>
            </w:r>
            <w:r w:rsidRPr="00011863">
              <w:rPr>
                <w:rFonts w:eastAsia="Times New Roman" w:cs="Times New Roman"/>
                <w:color w:val="000000"/>
                <w:lang w:eastAsia="tr-TR"/>
              </w:rPr>
              <w:t xml:space="preserve">   </w:t>
            </w:r>
            <w:proofErr w:type="gramEnd"/>
            <w:r w:rsidRPr="00011863">
              <w:rPr>
                <w:rFonts w:eastAsia="Times New Roman" w:cs="Times New Roman"/>
                <w:color w:val="000000"/>
                <w:lang w:eastAsia="tr-TR"/>
              </w:rPr>
              <w:t xml:space="preserve">                                                                                    Karşı ağırlık veya dengeleme ağırlığının hareket güzergahı, uygun olan bir bölme duvarı (paravan) ile korunmalıdır.                                                            </w:t>
            </w:r>
          </w:p>
        </w:tc>
        <w:tc>
          <w:tcPr>
            <w:tcW w:w="85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63"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578"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81" w:type="dxa"/>
            <w:gridSpan w:val="3"/>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FE61D8" w:rsidRPr="00096BF8" w:rsidTr="003A0BE7">
        <w:trPr>
          <w:trHeight w:val="564"/>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3.4</w:t>
            </w:r>
          </w:p>
        </w:tc>
        <w:tc>
          <w:tcPr>
            <w:tcW w:w="4908" w:type="dxa"/>
            <w:tcBorders>
              <w:top w:val="single" w:sz="4" w:space="0" w:color="auto"/>
              <w:left w:val="nil"/>
              <w:bottom w:val="single" w:sz="4" w:space="0" w:color="auto"/>
              <w:right w:val="single" w:sz="4" w:space="0" w:color="auto"/>
            </w:tcBorders>
            <w:shd w:val="clear" w:color="FFFFFF" w:fill="FFFFFF"/>
            <w:hideMark/>
          </w:tcPr>
          <w:p w:rsidR="00011863" w:rsidRPr="00011863" w:rsidRDefault="00011863" w:rsidP="0057502A">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 xml:space="preserve">Karşı veya dengeleme ağırlığı ayırıcı bölmesi </w:t>
            </w:r>
            <w:r w:rsidRPr="00011863">
              <w:rPr>
                <w:rFonts w:eastAsia="Times New Roman" w:cs="Times New Roman"/>
                <w:color w:val="000000"/>
                <w:lang w:eastAsia="tr-TR"/>
              </w:rPr>
              <w:t xml:space="preserve">                                                                                                                                                                                                                                               Bu bölme duvarı, karşı ağırlığın tam baskısı altındaki tampon/tamponlar üzerinde oturan karşı ağırlığın en alt noktasından veya dengeleme ağırlığı en alt konumunda dengeleme ağırlığı en alt noktasından, kuyu boşluğu zemininden asgari 2,0 m yüksekliğe kadar uzatılabilir.</w:t>
            </w:r>
            <w:r w:rsidR="0057502A">
              <w:rPr>
                <w:rFonts w:eastAsia="Times New Roman" w:cs="Times New Roman"/>
                <w:color w:val="000000"/>
                <w:lang w:eastAsia="tr-TR"/>
              </w:rPr>
              <w:t xml:space="preserve"> </w:t>
            </w:r>
            <w:r w:rsidRPr="00011863">
              <w:rPr>
                <w:rFonts w:eastAsia="Times New Roman" w:cs="Times New Roman"/>
                <w:color w:val="000000"/>
                <w:lang w:eastAsia="tr-TR"/>
              </w:rPr>
              <w:t>Hiç bir durumda kuyu boşluğundan, bölmenin en alt bölümüne 0,30 m’den daha fazla mesafe olmamalıdır.</w:t>
            </w:r>
          </w:p>
        </w:tc>
        <w:tc>
          <w:tcPr>
            <w:tcW w:w="850"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63"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578"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81" w:type="dxa"/>
            <w:gridSpan w:val="3"/>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72313B" w:rsidRPr="00096BF8" w:rsidTr="003A0BE7">
        <w:trPr>
          <w:trHeight w:val="735"/>
        </w:trPr>
        <w:tc>
          <w:tcPr>
            <w:tcW w:w="5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lastRenderedPageBreak/>
              <w:t>3.5</w:t>
            </w:r>
          </w:p>
        </w:tc>
        <w:tc>
          <w:tcPr>
            <w:tcW w:w="4908" w:type="dxa"/>
            <w:tcBorders>
              <w:top w:val="single" w:sz="4" w:space="0" w:color="auto"/>
              <w:left w:val="nil"/>
              <w:bottom w:val="single" w:sz="4" w:space="0" w:color="auto"/>
              <w:right w:val="single" w:sz="4" w:space="0" w:color="auto"/>
            </w:tcBorders>
            <w:shd w:val="clear" w:color="auto" w:fill="auto"/>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Aynı asansör kuyusu içerisinde birden fazla asansör bulunduğunda asansörler arasında ayırıcı bölme</w:t>
            </w:r>
            <w:r w:rsidRPr="00011863">
              <w:rPr>
                <w:rFonts w:eastAsia="Times New Roman" w:cs="Times New Roman"/>
                <w:color w:val="000000"/>
                <w:lang w:eastAsia="tr-TR"/>
              </w:rPr>
              <w:t xml:space="preserve"> </w:t>
            </w:r>
            <w:r w:rsidR="006B0DA9" w:rsidRPr="006B0DA9">
              <w:rPr>
                <w:rFonts w:eastAsia="Times New Roman" w:cs="Times New Roman"/>
                <w:b/>
                <w:color w:val="000000"/>
                <w:lang w:eastAsia="tr-TR"/>
              </w:rPr>
              <w:t>(var/</w:t>
            </w:r>
            <w:proofErr w:type="gramStart"/>
            <w:r w:rsidR="006B0DA9" w:rsidRPr="006B0DA9">
              <w:rPr>
                <w:rFonts w:eastAsia="Times New Roman" w:cs="Times New Roman"/>
                <w:b/>
                <w:color w:val="000000"/>
                <w:lang w:eastAsia="tr-TR"/>
              </w:rPr>
              <w:t>yok)</w:t>
            </w:r>
            <w:r w:rsidRPr="006B0DA9">
              <w:rPr>
                <w:rFonts w:eastAsia="Times New Roman" w:cs="Times New Roman"/>
                <w:b/>
                <w:color w:val="000000"/>
                <w:lang w:eastAsia="tr-TR"/>
              </w:rPr>
              <w:t xml:space="preserve">   </w:t>
            </w:r>
            <w:proofErr w:type="gramEnd"/>
            <w:r w:rsidRPr="006B0DA9">
              <w:rPr>
                <w:rFonts w:eastAsia="Times New Roman" w:cs="Times New Roman"/>
                <w:b/>
                <w:color w:val="000000"/>
                <w:lang w:eastAsia="tr-TR"/>
              </w:rPr>
              <w:t xml:space="preserve">  </w:t>
            </w:r>
            <w:r w:rsidRPr="006B0DA9">
              <w:rPr>
                <w:rFonts w:eastAsia="Times New Roman" w:cs="Times New Roman"/>
                <w:color w:val="000000"/>
                <w:lang w:eastAsia="tr-TR"/>
              </w:rPr>
              <w:t xml:space="preserve">                                                                                                                                                     </w:t>
            </w:r>
          </w:p>
        </w:tc>
        <w:tc>
          <w:tcPr>
            <w:tcW w:w="850"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63"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578"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81" w:type="dxa"/>
            <w:gridSpan w:val="3"/>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2606"/>
        </w:trPr>
        <w:tc>
          <w:tcPr>
            <w:tcW w:w="5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3.6</w:t>
            </w:r>
          </w:p>
        </w:tc>
        <w:tc>
          <w:tcPr>
            <w:tcW w:w="4962" w:type="dxa"/>
            <w:gridSpan w:val="3"/>
            <w:tcBorders>
              <w:top w:val="single" w:sz="4" w:space="0" w:color="auto"/>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Aynı asansör kuyusu içerisinde birden fazla asansör bulunduğunda asansörler ile kuyu arasında ayırıcı bölme</w:t>
            </w:r>
            <w:r w:rsidRPr="00011863">
              <w:rPr>
                <w:rFonts w:eastAsia="Times New Roman" w:cs="Times New Roman"/>
                <w:color w:val="000000"/>
                <w:lang w:eastAsia="tr-TR"/>
              </w:rPr>
              <w:t xml:space="preserve">                                                                                                                                                                                 Asansör kuyusunda birden fazla asansör varsa, farklı asansörlere ait hareketli parçalar arasında ayırıcı bölme bulunmalıdır. Bu ayırıcı bölme en az, 0,30 m dâhilinden itibaren kuyu boşluğunun zemininden en alt durak seviyesi zemini üstünde 2,5 m yüksekliğe kadar uzatılmalıdır. Bu genişlik, bir kuyu boşluğundan diğerine erişimi engellemek için yeterli olmalıdır.</w:t>
            </w:r>
          </w:p>
        </w:tc>
        <w:tc>
          <w:tcPr>
            <w:tcW w:w="868"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126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3.7</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Kuyu alt boşluğunda güvenlik alanı</w:t>
            </w:r>
            <w:r w:rsidRPr="00011863">
              <w:rPr>
                <w:rFonts w:eastAsia="Times New Roman" w:cs="Times New Roman"/>
                <w:color w:val="000000"/>
                <w:lang w:eastAsia="tr-TR"/>
              </w:rPr>
              <w:br/>
              <w:t>Kuyu boşluğu zemini üzerinde, kabin en alt konumunda olduğunda,  Çizelge 4’ten seçilen ve bir sığınma alanı olarak kullanılabilir en az bir net alan belirtilmelidir.</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2831"/>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3.8</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6674A">
            <w:pPr>
              <w:spacing w:after="0" w:line="240" w:lineRule="auto"/>
              <w:jc w:val="left"/>
              <w:rPr>
                <w:rFonts w:eastAsia="Times New Roman" w:cs="Times New Roman"/>
                <w:color w:val="000000"/>
                <w:lang w:eastAsia="tr-TR"/>
              </w:rPr>
            </w:pPr>
            <w:r w:rsidRPr="00011863">
              <w:rPr>
                <w:rFonts w:eastAsia="Times New Roman" w:cs="Times New Roman"/>
                <w:b/>
                <w:bCs/>
                <w:color w:val="000000"/>
                <w:lang w:eastAsia="tr-TR"/>
              </w:rPr>
              <w:t xml:space="preserve">Halatlar veya zincirler ile kasnak veya makara arasına yabancı cisim girmesine karşı koruma </w:t>
            </w:r>
            <w:r w:rsidRPr="00011863">
              <w:rPr>
                <w:rFonts w:eastAsia="Times New Roman" w:cs="Times New Roman"/>
                <w:color w:val="000000"/>
                <w:lang w:eastAsia="tr-TR"/>
              </w:rPr>
              <w:t>Aşağıdakilerden kaçınmak için kasnaklar, makaralar ve zincir dişlileri, hız regülatörü, gergi ağırlığı makaraları için tedbir alınmalıdır</w:t>
            </w:r>
            <w:r w:rsidRPr="00011863">
              <w:rPr>
                <w:rFonts w:eastAsia="Times New Roman" w:cs="Times New Roman"/>
                <w:color w:val="000000"/>
                <w:lang w:eastAsia="tr-TR"/>
              </w:rPr>
              <w:br/>
              <w:t>- Gevşek olması durumunda halatların veya zincirlerin, makaralardan/dişlilerden çıkması</w:t>
            </w:r>
            <w:r w:rsidRPr="00011863">
              <w:rPr>
                <w:rFonts w:eastAsia="Times New Roman" w:cs="Times New Roman"/>
                <w:color w:val="000000"/>
                <w:lang w:eastAsia="tr-TR"/>
              </w:rPr>
              <w:br/>
              <w:t>- Halatlar/zincirler ve makaralar/dişliler arasına cisimlerin girmesi</w:t>
            </w:r>
            <w:r w:rsidRPr="00011863">
              <w:rPr>
                <w:rFonts w:eastAsia="Times New Roman" w:cs="Times New Roman"/>
                <w:color w:val="000000"/>
                <w:lang w:eastAsia="tr-TR"/>
              </w:rPr>
              <w:br/>
              <w:t xml:space="preserve">- Şahısların yaralanmasının önlenmesi amacıyla tedbirler alınmalıdır. </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247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3.9</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 xml:space="preserve">Kat kapısı eşiği altında kuyu duvarı                                                                                                                                </w:t>
            </w:r>
            <w:r w:rsidRPr="00011863">
              <w:rPr>
                <w:rFonts w:eastAsia="Times New Roman" w:cs="Times New Roman"/>
                <w:color w:val="000000"/>
                <w:lang w:eastAsia="tr-TR"/>
              </w:rPr>
              <w:t>Kuyu duvarı, her bir durak kapısı eşiği altında aşağıda belirtilen gereklere uygun olmalıdır.                                       - Kuyu duvarı, kilit açılma bölgesinin en az yarısına 50 mm ilave edilmesiyle bulunan yüksekliğe ve kabin giriş</w:t>
            </w:r>
            <w:r w:rsidRPr="00011863">
              <w:rPr>
                <w:rFonts w:eastAsia="Times New Roman" w:cs="Times New Roman"/>
                <w:color w:val="000000"/>
                <w:lang w:eastAsia="tr-TR"/>
              </w:rPr>
              <w:br/>
              <w:t>genişliğinin her iki yanından en az 25 mm olan genişliğe sahip durak kapısı eşiğine doğrudan bağlanan düşey bir yüzeyle bağlanmalıdır.</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4650"/>
        </w:trPr>
        <w:tc>
          <w:tcPr>
            <w:tcW w:w="5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3.10</w:t>
            </w:r>
          </w:p>
        </w:tc>
        <w:tc>
          <w:tcPr>
            <w:tcW w:w="4962" w:type="dxa"/>
            <w:gridSpan w:val="3"/>
            <w:tcBorders>
              <w:top w:val="single" w:sz="4" w:space="0" w:color="auto"/>
              <w:left w:val="nil"/>
              <w:bottom w:val="single" w:sz="4" w:space="0" w:color="auto"/>
              <w:right w:val="single" w:sz="4" w:space="0" w:color="auto"/>
            </w:tcBorders>
            <w:shd w:val="clear" w:color="FFFFFF" w:fill="FFFFFF"/>
            <w:hideMark/>
          </w:tcPr>
          <w:p w:rsidR="00F67548"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 xml:space="preserve">Karşı ağırlık/dengeleme ağırlığı </w:t>
            </w:r>
            <w:proofErr w:type="spellStart"/>
            <w:r w:rsidRPr="00011863">
              <w:rPr>
                <w:rFonts w:eastAsia="Times New Roman" w:cs="Times New Roman"/>
                <w:b/>
                <w:bCs/>
                <w:color w:val="000000"/>
                <w:lang w:eastAsia="tr-TR"/>
              </w:rPr>
              <w:t>kılavuzlama</w:t>
            </w:r>
            <w:proofErr w:type="spellEnd"/>
            <w:r w:rsidRPr="00011863">
              <w:rPr>
                <w:rFonts w:eastAsia="Times New Roman" w:cs="Times New Roman"/>
                <w:b/>
                <w:bCs/>
                <w:color w:val="000000"/>
                <w:lang w:eastAsia="tr-TR"/>
              </w:rPr>
              <w:t xml:space="preserve"> sistemi                                                                                     </w:t>
            </w:r>
          </w:p>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 xml:space="preserve"> </w:t>
            </w:r>
            <w:r w:rsidRPr="00011863">
              <w:rPr>
                <w:rFonts w:eastAsia="Times New Roman" w:cs="Times New Roman"/>
                <w:color w:val="000000"/>
                <w:lang w:eastAsia="tr-TR"/>
              </w:rPr>
              <w:t xml:space="preserve"> </w:t>
            </w:r>
            <w:r w:rsidR="00F67548" w:rsidRPr="00F67548">
              <w:rPr>
                <w:rFonts w:eastAsia="Times New Roman" w:cs="Times New Roman"/>
                <w:color w:val="000000"/>
                <w:lang w:eastAsia="tr-TR"/>
              </w:rPr>
              <w:t xml:space="preserve">Karşı ağırlık veya dengeleme ağırlığının hareket güzergahı, aşağıdakilere uygun olan bir bölme duvarı (paravan) vasıtası ile korunmalıdır: Bu bölme duvarı, karşı ağırlığın tam baskısı altındaki tampon/tamponlar üzerinde oturan karşı ağırlığın en alt noktasından veya dengeleme ağırlığı en alt konumunda dengeleme ağırlığı en alt noktasından, kuyu boşluğu zemininden asgari 2,0 m yüksekliğe kadar uzatılabilir. </w:t>
            </w:r>
            <w:proofErr w:type="gramStart"/>
            <w:r w:rsidR="00F67548" w:rsidRPr="00F67548">
              <w:rPr>
                <w:rFonts w:eastAsia="Times New Roman" w:cs="Times New Roman"/>
                <w:color w:val="000000"/>
                <w:lang w:eastAsia="tr-TR"/>
              </w:rPr>
              <w:t>Hiç bir</w:t>
            </w:r>
            <w:proofErr w:type="gramEnd"/>
            <w:r w:rsidR="00F67548" w:rsidRPr="00F67548">
              <w:rPr>
                <w:rFonts w:eastAsia="Times New Roman" w:cs="Times New Roman"/>
                <w:color w:val="000000"/>
                <w:lang w:eastAsia="tr-TR"/>
              </w:rPr>
              <w:t xml:space="preserve"> durumda kuyu boşluğundan, bölmenin en alt bölümüne 0,30 m’den daha fazla mesafe olmamalıdır.                                                        Karşı ağırlık veya dengeleme ağırlığı, dolgu ağırlığından (üst üste dizilen bloklardan) oluşuyorsa, bunların yerinden çıkmasını önlemek için gerekli tedbirler alınmalıdır. Bunu sağlamak için bir çerçevede içine monte edilmiş ve çerçeve içinde güvenli hale getirilmiş olmalıdır.</w:t>
            </w:r>
          </w:p>
        </w:tc>
        <w:tc>
          <w:tcPr>
            <w:tcW w:w="868"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2205"/>
        </w:trPr>
        <w:tc>
          <w:tcPr>
            <w:tcW w:w="5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lastRenderedPageBreak/>
              <w:t>3.11</w:t>
            </w:r>
          </w:p>
        </w:tc>
        <w:tc>
          <w:tcPr>
            <w:tcW w:w="4962" w:type="dxa"/>
            <w:gridSpan w:val="3"/>
            <w:tcBorders>
              <w:top w:val="single" w:sz="4" w:space="0" w:color="auto"/>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Kuyu içinde mahsur kalan kişilerinin acil kurtulması veya kurtarılması</w:t>
            </w:r>
            <w:r w:rsidRPr="00011863">
              <w:rPr>
                <w:rFonts w:eastAsia="Times New Roman" w:cs="Times New Roman"/>
                <w:color w:val="000000"/>
                <w:lang w:eastAsia="tr-TR"/>
              </w:rPr>
              <w:t xml:space="preserve"> </w:t>
            </w:r>
            <w:r w:rsidRPr="00011863">
              <w:rPr>
                <w:rFonts w:eastAsia="Times New Roman" w:cs="Times New Roman"/>
                <w:color w:val="000000"/>
                <w:lang w:eastAsia="tr-TR"/>
              </w:rPr>
              <w:br/>
            </w:r>
            <w:r w:rsidR="002001CD" w:rsidRPr="002001CD">
              <w:rPr>
                <w:rFonts w:eastAsia="Times New Roman" w:cs="Times New Roman"/>
                <w:color w:val="000000"/>
                <w:lang w:eastAsia="tr-TR"/>
              </w:rPr>
              <w:t xml:space="preserve">Kuyuda mahsur kalmış kişi/kişilerin kurtulması için (Mülga </w:t>
            </w:r>
            <w:proofErr w:type="gramStart"/>
            <w:r w:rsidR="002001CD" w:rsidRPr="002001CD">
              <w:rPr>
                <w:rFonts w:eastAsia="Times New Roman" w:cs="Times New Roman"/>
                <w:color w:val="000000"/>
                <w:lang w:eastAsia="tr-TR"/>
              </w:rPr>
              <w:t>ibare:RG</w:t>
            </w:r>
            <w:proofErr w:type="gramEnd"/>
            <w:r w:rsidR="002001CD" w:rsidRPr="002001CD">
              <w:rPr>
                <w:rFonts w:eastAsia="Times New Roman" w:cs="Times New Roman"/>
                <w:color w:val="000000"/>
                <w:lang w:eastAsia="tr-TR"/>
              </w:rPr>
              <w:t>-13/9/2022-31952) TS EN 81-28 standardına göre alarm sistemi için sığınma alanından/alanlarından kullanılabilecek şekilde alarm başlatma cihazları, mahsur kalma tehlikesinin bulunduğu yerlerde montajı yapılmalıdır.</w:t>
            </w:r>
          </w:p>
        </w:tc>
        <w:tc>
          <w:tcPr>
            <w:tcW w:w="868"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130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3.12</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ascii="Times New Roman2" w:eastAsia="Times New Roman" w:hAnsi="Times New Roman2" w:cs="Calibri"/>
                <w:color w:val="000000"/>
                <w:lang w:eastAsia="tr-TR"/>
              </w:rPr>
            </w:pPr>
            <w:r w:rsidRPr="00011863">
              <w:rPr>
                <w:rFonts w:ascii="Times New Roman2" w:eastAsia="Times New Roman" w:hAnsi="Times New Roman2" w:cs="Calibri"/>
                <w:b/>
                <w:bCs/>
                <w:color w:val="000000"/>
                <w:lang w:eastAsia="tr-TR"/>
              </w:rPr>
              <w:t>Asansöre ait olmayan teçhizat</w:t>
            </w:r>
            <w:r w:rsidRPr="00011863">
              <w:rPr>
                <w:rFonts w:ascii="Times New Roman2" w:eastAsia="Times New Roman" w:hAnsi="Times New Roman2" w:cs="Calibri"/>
                <w:color w:val="000000"/>
                <w:lang w:eastAsia="tr-TR"/>
              </w:rPr>
              <w:t xml:space="preserve">                                                                                                                                    Kuyu, makina ve makara daireleri, asansörlerden farklı amaçlar için kullanılmamalıdır. Bunlar, asansörünkilerinden farklı olan kanalları, kabloları veya tertibatları (cihazlar) içermemelidir.</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571"/>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3.13</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ascii="Times New Roman2" w:eastAsia="Times New Roman" w:hAnsi="Times New Roman2" w:cs="Calibri"/>
                <w:b/>
                <w:bCs/>
                <w:color w:val="000000"/>
                <w:lang w:eastAsia="tr-TR"/>
              </w:rPr>
            </w:pPr>
            <w:r w:rsidRPr="00011863">
              <w:rPr>
                <w:rFonts w:ascii="Times New Roman2" w:eastAsia="Times New Roman" w:hAnsi="Times New Roman2" w:cs="Calibri"/>
                <w:b/>
                <w:bCs/>
                <w:color w:val="000000"/>
                <w:lang w:eastAsia="tr-TR"/>
              </w:rPr>
              <w:t>Kuyu dibi prizi</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11863" w:rsidTr="00694D18">
        <w:trPr>
          <w:trHeight w:val="42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4</w:t>
            </w:r>
          </w:p>
        </w:tc>
        <w:tc>
          <w:tcPr>
            <w:tcW w:w="9912" w:type="dxa"/>
            <w:gridSpan w:val="14"/>
            <w:tcBorders>
              <w:top w:val="single" w:sz="4" w:space="0" w:color="auto"/>
              <w:left w:val="nil"/>
              <w:bottom w:val="single" w:sz="4" w:space="0" w:color="auto"/>
              <w:right w:val="single" w:sz="4" w:space="0" w:color="auto"/>
            </w:tcBorders>
            <w:shd w:val="clear" w:color="C6D9F1" w:fill="C6D9F1"/>
            <w:vAlign w:val="center"/>
            <w:hideMark/>
          </w:tcPr>
          <w:p w:rsidR="00011863" w:rsidRPr="00011863" w:rsidRDefault="00011863" w:rsidP="00A60171">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KABİN VE KAT KAPILARINDAKİ KONTROLLER</w:t>
            </w:r>
          </w:p>
        </w:tc>
      </w:tr>
      <w:tr w:rsidR="0072313B" w:rsidRPr="00096BF8" w:rsidTr="003A0BE7">
        <w:trPr>
          <w:trHeight w:val="315"/>
        </w:trPr>
        <w:tc>
          <w:tcPr>
            <w:tcW w:w="544" w:type="dxa"/>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S/N</w:t>
            </w:r>
          </w:p>
        </w:tc>
        <w:tc>
          <w:tcPr>
            <w:tcW w:w="4962"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Kontrol Kriteri</w:t>
            </w:r>
          </w:p>
        </w:tc>
        <w:tc>
          <w:tcPr>
            <w:tcW w:w="2291" w:type="dxa"/>
            <w:gridSpan w:val="6"/>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Sonuç</w:t>
            </w:r>
          </w:p>
        </w:tc>
        <w:tc>
          <w:tcPr>
            <w:tcW w:w="1600"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Açıklama</w:t>
            </w:r>
          </w:p>
        </w:tc>
        <w:tc>
          <w:tcPr>
            <w:tcW w:w="105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BE61F8"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 xml:space="preserve">Risk </w:t>
            </w:r>
            <w:r>
              <w:rPr>
                <w:rFonts w:eastAsia="Times New Roman" w:cs="Times New Roman"/>
                <w:b/>
                <w:bCs/>
                <w:color w:val="000000"/>
                <w:lang w:eastAsia="tr-TR"/>
              </w:rPr>
              <w:t>Derecesi</w:t>
            </w:r>
          </w:p>
        </w:tc>
      </w:tr>
      <w:tr w:rsidR="0072313B" w:rsidRPr="00096BF8" w:rsidTr="003A0BE7">
        <w:trPr>
          <w:trHeight w:val="315"/>
        </w:trPr>
        <w:tc>
          <w:tcPr>
            <w:tcW w:w="544" w:type="dxa"/>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4962" w:type="dxa"/>
            <w:gridSpan w:val="3"/>
            <w:vMerge/>
            <w:tcBorders>
              <w:top w:val="nil"/>
              <w:left w:val="single" w:sz="4" w:space="0" w:color="auto"/>
              <w:bottom w:val="single" w:sz="4" w:space="0" w:color="auto"/>
              <w:right w:val="single" w:sz="4" w:space="0" w:color="auto"/>
            </w:tcBorders>
            <w:vAlign w:val="center"/>
            <w:hideMark/>
          </w:tcPr>
          <w:p w:rsidR="00011863" w:rsidRPr="00011863" w:rsidRDefault="00011863" w:rsidP="0072313B">
            <w:pPr>
              <w:spacing w:after="0" w:line="240" w:lineRule="auto"/>
              <w:rPr>
                <w:rFonts w:eastAsia="Times New Roman" w:cs="Times New Roman"/>
                <w:b/>
                <w:bCs/>
                <w:color w:val="000000"/>
                <w:lang w:eastAsia="tr-TR"/>
              </w:rPr>
            </w:pP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EA30DA"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Evet</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EA30DA" w:rsidP="00011863">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Hayır</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DY</w:t>
            </w:r>
          </w:p>
        </w:tc>
        <w:tc>
          <w:tcPr>
            <w:tcW w:w="1600" w:type="dxa"/>
            <w:gridSpan w:val="3"/>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1059" w:type="dxa"/>
            <w:gridSpan w:val="2"/>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r>
      <w:tr w:rsidR="00011863" w:rsidRPr="00096BF8" w:rsidTr="003A0BE7">
        <w:trPr>
          <w:trHeight w:val="600"/>
        </w:trPr>
        <w:tc>
          <w:tcPr>
            <w:tcW w:w="5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4.1</w:t>
            </w:r>
          </w:p>
        </w:tc>
        <w:tc>
          <w:tcPr>
            <w:tcW w:w="4962" w:type="dxa"/>
            <w:gridSpan w:val="3"/>
            <w:tcBorders>
              <w:top w:val="single" w:sz="4" w:space="0" w:color="auto"/>
              <w:left w:val="nil"/>
              <w:bottom w:val="single" w:sz="4" w:space="0" w:color="auto"/>
              <w:right w:val="single" w:sz="4" w:space="0" w:color="auto"/>
            </w:tcBorders>
            <w:shd w:val="clear" w:color="auto" w:fill="auto"/>
            <w:hideMark/>
          </w:tcPr>
          <w:p w:rsidR="00011863" w:rsidRPr="00011863" w:rsidRDefault="00011863" w:rsidP="0072313B">
            <w:pPr>
              <w:spacing w:after="0" w:line="240" w:lineRule="auto"/>
              <w:rPr>
                <w:rFonts w:ascii="Times New Roman2" w:eastAsia="Times New Roman" w:hAnsi="Times New Roman2" w:cs="Calibri"/>
                <w:b/>
                <w:bCs/>
                <w:color w:val="000000"/>
                <w:lang w:eastAsia="tr-TR"/>
              </w:rPr>
            </w:pPr>
            <w:r w:rsidRPr="00011863">
              <w:rPr>
                <w:rFonts w:ascii="Times New Roman2" w:eastAsia="Times New Roman" w:hAnsi="Times New Roman2" w:cs="Calibri"/>
                <w:b/>
                <w:bCs/>
                <w:color w:val="000000"/>
                <w:lang w:eastAsia="tr-TR"/>
              </w:rPr>
              <w:t>Asansör işletme talimatı</w:t>
            </w:r>
            <w:r w:rsidR="00CD5584">
              <w:rPr>
                <w:rFonts w:ascii="Times New Roman2" w:eastAsia="Times New Roman" w:hAnsi="Times New Roman2" w:cs="Calibri"/>
                <w:b/>
                <w:bCs/>
                <w:color w:val="000000"/>
                <w:lang w:eastAsia="tr-TR"/>
              </w:rPr>
              <w:t>(var/yok)</w:t>
            </w:r>
          </w:p>
        </w:tc>
        <w:tc>
          <w:tcPr>
            <w:tcW w:w="868"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63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4.</w:t>
            </w:r>
            <w:r w:rsidR="006E4258">
              <w:rPr>
                <w:rFonts w:eastAsia="Times New Roman" w:cs="Times New Roman"/>
                <w:color w:val="000000"/>
                <w:lang w:eastAsia="tr-TR"/>
              </w:rPr>
              <w:t>2</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0A6130">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Camlı kat ve kabin kapıları</w:t>
            </w:r>
            <w:r w:rsidRPr="00011863">
              <w:rPr>
                <w:rFonts w:eastAsia="Times New Roman" w:cs="Times New Roman"/>
                <w:color w:val="000000"/>
                <w:lang w:eastAsia="tr-TR"/>
              </w:rPr>
              <w:t xml:space="preserve">                                                                                                                                        Otomatik olmayan kapılarda kabin katta göstergesi</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1575"/>
        </w:trPr>
        <w:tc>
          <w:tcPr>
            <w:tcW w:w="5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4.</w:t>
            </w:r>
            <w:r w:rsidR="006E4258">
              <w:rPr>
                <w:rFonts w:eastAsia="Times New Roman" w:cs="Times New Roman"/>
                <w:color w:val="000000"/>
                <w:lang w:eastAsia="tr-TR"/>
              </w:rPr>
              <w:t>3</w:t>
            </w:r>
          </w:p>
        </w:tc>
        <w:tc>
          <w:tcPr>
            <w:tcW w:w="4962" w:type="dxa"/>
            <w:gridSpan w:val="3"/>
            <w:tcBorders>
              <w:top w:val="single" w:sz="4" w:space="0" w:color="auto"/>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Kabin kapısı ile kat kapısı arasındaki yatay mesafe</w:t>
            </w:r>
            <w:r w:rsidRPr="00011863">
              <w:rPr>
                <w:rFonts w:eastAsia="Times New Roman" w:cs="Times New Roman"/>
                <w:color w:val="000000"/>
                <w:lang w:eastAsia="tr-TR"/>
              </w:rPr>
              <w:t xml:space="preserve">                                                                                                  Kabin eşiği ile durak kapıları eşiği arasındaki yatay mesafe, 35 mm aşamamalıdır. Kapıların tüm normal çalışması esnasında, kabin kapısının kılavuz kenarı ile durak kapıları arasında kuyuya erişimi sağlayan yatay mesafe, 0,12 m’yi aşmamalıdır.</w:t>
            </w:r>
          </w:p>
        </w:tc>
        <w:tc>
          <w:tcPr>
            <w:tcW w:w="868"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64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4.</w:t>
            </w:r>
            <w:r w:rsidR="006E4258">
              <w:rPr>
                <w:rFonts w:eastAsia="Times New Roman" w:cs="Times New Roman"/>
                <w:color w:val="000000"/>
                <w:lang w:eastAsia="tr-TR"/>
              </w:rPr>
              <w:t>4</w:t>
            </w:r>
          </w:p>
        </w:tc>
        <w:tc>
          <w:tcPr>
            <w:tcW w:w="4962" w:type="dxa"/>
            <w:gridSpan w:val="3"/>
            <w:tcBorders>
              <w:top w:val="nil"/>
              <w:left w:val="nil"/>
              <w:bottom w:val="single" w:sz="4" w:space="0" w:color="auto"/>
              <w:right w:val="single" w:sz="4" w:space="0" w:color="auto"/>
            </w:tcBorders>
            <w:shd w:val="clear" w:color="FFFFFF" w:fill="FFFFFF"/>
            <w:hideMark/>
          </w:tcPr>
          <w:p w:rsid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Kat butonları ve göstergeler</w:t>
            </w:r>
          </w:p>
          <w:p w:rsidR="00BE61F8" w:rsidRPr="00BE61F8" w:rsidRDefault="00BE61F8" w:rsidP="0072313B">
            <w:pPr>
              <w:spacing w:after="0" w:line="240" w:lineRule="auto"/>
              <w:rPr>
                <w:rFonts w:eastAsia="Times New Roman" w:cs="Times New Roman"/>
                <w:bCs/>
                <w:color w:val="000000"/>
                <w:lang w:eastAsia="tr-TR"/>
              </w:rPr>
            </w:pPr>
            <w:r w:rsidRPr="00BE61F8">
              <w:rPr>
                <w:rFonts w:eastAsia="Times New Roman" w:cs="Times New Roman"/>
                <w:bCs/>
                <w:color w:val="000000"/>
                <w:lang w:eastAsia="tr-TR"/>
              </w:rPr>
              <w:t>Tüm butonların çalışıp çalışmadığının tespiti</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63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4.</w:t>
            </w:r>
            <w:r w:rsidR="006E4258">
              <w:rPr>
                <w:rFonts w:eastAsia="Times New Roman" w:cs="Times New Roman"/>
                <w:color w:val="000000"/>
                <w:lang w:eastAsia="tr-TR"/>
              </w:rPr>
              <w:t>5</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Acil durumlarda kat kapılarının özel alet kullanılarak açılması</w:t>
            </w:r>
            <w:r w:rsidRPr="00011863">
              <w:rPr>
                <w:rFonts w:eastAsia="Times New Roman" w:cs="Times New Roman"/>
                <w:color w:val="000000"/>
                <w:lang w:eastAsia="tr-TR"/>
              </w:rPr>
              <w:t xml:space="preserve"> (Üçgen anahtar)</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1153"/>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4.</w:t>
            </w:r>
            <w:r w:rsidR="006E4258">
              <w:rPr>
                <w:rFonts w:eastAsia="Times New Roman" w:cs="Times New Roman"/>
                <w:color w:val="000000"/>
                <w:lang w:eastAsia="tr-TR"/>
              </w:rPr>
              <w:t>6</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 xml:space="preserve">Yangına karşı dirençli kat kapıları </w:t>
            </w:r>
            <w:r w:rsidRPr="00011863">
              <w:rPr>
                <w:rFonts w:eastAsia="Times New Roman" w:cs="Times New Roman"/>
                <w:color w:val="000000"/>
                <w:lang w:eastAsia="tr-TR"/>
              </w:rPr>
              <w:t xml:space="preserve">                                                                                                                                        Durak kapıları, ilgili binanın yangında korunması ile ilgili düzenlemelere uygun olmalıdır. EN 81-58 bu tür kapıların deneyi ve sertifikasyonu için uygulanmalıdır.</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11863" w:rsidTr="00694D18">
        <w:trPr>
          <w:trHeight w:val="45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5</w:t>
            </w:r>
          </w:p>
        </w:tc>
        <w:tc>
          <w:tcPr>
            <w:tcW w:w="9912" w:type="dxa"/>
            <w:gridSpan w:val="14"/>
            <w:tcBorders>
              <w:top w:val="single" w:sz="4" w:space="0" w:color="auto"/>
              <w:left w:val="nil"/>
              <w:bottom w:val="single" w:sz="4" w:space="0" w:color="auto"/>
              <w:right w:val="single" w:sz="4" w:space="0" w:color="auto"/>
            </w:tcBorders>
            <w:shd w:val="clear" w:color="C6D9F1" w:fill="C6D9F1"/>
            <w:noWrap/>
            <w:vAlign w:val="center"/>
            <w:hideMark/>
          </w:tcPr>
          <w:p w:rsidR="00011863" w:rsidRPr="00011863" w:rsidRDefault="00011863" w:rsidP="00A60171">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KABİN İÇERİSİNDEKİ KONTROLLER</w:t>
            </w:r>
          </w:p>
        </w:tc>
      </w:tr>
      <w:tr w:rsidR="0072313B" w:rsidRPr="00096BF8" w:rsidTr="003A0BE7">
        <w:trPr>
          <w:trHeight w:val="315"/>
        </w:trPr>
        <w:tc>
          <w:tcPr>
            <w:tcW w:w="544" w:type="dxa"/>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S/N</w:t>
            </w:r>
          </w:p>
        </w:tc>
        <w:tc>
          <w:tcPr>
            <w:tcW w:w="4962"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Kontrol Kriteri</w:t>
            </w:r>
          </w:p>
        </w:tc>
        <w:tc>
          <w:tcPr>
            <w:tcW w:w="2291" w:type="dxa"/>
            <w:gridSpan w:val="6"/>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Sonuç</w:t>
            </w:r>
          </w:p>
        </w:tc>
        <w:tc>
          <w:tcPr>
            <w:tcW w:w="1600"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Açıklama</w:t>
            </w:r>
          </w:p>
        </w:tc>
        <w:tc>
          <w:tcPr>
            <w:tcW w:w="105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BE61F8"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 xml:space="preserve">Risk </w:t>
            </w:r>
            <w:r>
              <w:rPr>
                <w:rFonts w:eastAsia="Times New Roman" w:cs="Times New Roman"/>
                <w:b/>
                <w:bCs/>
                <w:color w:val="000000"/>
                <w:lang w:eastAsia="tr-TR"/>
              </w:rPr>
              <w:t>Derecesi</w:t>
            </w:r>
          </w:p>
        </w:tc>
      </w:tr>
      <w:tr w:rsidR="0072313B" w:rsidRPr="00096BF8" w:rsidTr="003A0BE7">
        <w:trPr>
          <w:trHeight w:val="315"/>
        </w:trPr>
        <w:tc>
          <w:tcPr>
            <w:tcW w:w="544" w:type="dxa"/>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4962" w:type="dxa"/>
            <w:gridSpan w:val="3"/>
            <w:vMerge/>
            <w:tcBorders>
              <w:top w:val="nil"/>
              <w:left w:val="single" w:sz="4" w:space="0" w:color="auto"/>
              <w:bottom w:val="single" w:sz="4" w:space="0" w:color="auto"/>
              <w:right w:val="single" w:sz="4" w:space="0" w:color="auto"/>
            </w:tcBorders>
            <w:vAlign w:val="center"/>
            <w:hideMark/>
          </w:tcPr>
          <w:p w:rsidR="00011863" w:rsidRPr="00011863" w:rsidRDefault="00011863" w:rsidP="0072313B">
            <w:pPr>
              <w:spacing w:after="0" w:line="240" w:lineRule="auto"/>
              <w:rPr>
                <w:rFonts w:eastAsia="Times New Roman" w:cs="Times New Roman"/>
                <w:b/>
                <w:bCs/>
                <w:color w:val="000000"/>
                <w:lang w:eastAsia="tr-TR"/>
              </w:rPr>
            </w:pP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EA30DA"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Evet</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EA30DA" w:rsidP="00011863">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Hayır</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DY</w:t>
            </w:r>
          </w:p>
        </w:tc>
        <w:tc>
          <w:tcPr>
            <w:tcW w:w="1600" w:type="dxa"/>
            <w:gridSpan w:val="3"/>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c>
          <w:tcPr>
            <w:tcW w:w="1059" w:type="dxa"/>
            <w:gridSpan w:val="2"/>
            <w:vMerge/>
            <w:tcBorders>
              <w:top w:val="nil"/>
              <w:left w:val="single" w:sz="4" w:space="0" w:color="auto"/>
              <w:bottom w:val="single" w:sz="4" w:space="0" w:color="auto"/>
              <w:right w:val="single" w:sz="4" w:space="0" w:color="auto"/>
            </w:tcBorders>
            <w:vAlign w:val="center"/>
            <w:hideMark/>
          </w:tcPr>
          <w:p w:rsidR="00011863" w:rsidRPr="00011863" w:rsidRDefault="00011863" w:rsidP="00011863">
            <w:pPr>
              <w:spacing w:after="0" w:line="240" w:lineRule="auto"/>
              <w:jc w:val="left"/>
              <w:rPr>
                <w:rFonts w:eastAsia="Times New Roman" w:cs="Times New Roman"/>
                <w:b/>
                <w:bCs/>
                <w:color w:val="000000"/>
                <w:lang w:eastAsia="tr-TR"/>
              </w:rPr>
            </w:pPr>
          </w:p>
        </w:tc>
      </w:tr>
      <w:tr w:rsidR="00011863" w:rsidRPr="00096BF8" w:rsidTr="003A0BE7">
        <w:trPr>
          <w:trHeight w:val="72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5.1</w:t>
            </w:r>
          </w:p>
        </w:tc>
        <w:tc>
          <w:tcPr>
            <w:tcW w:w="4962" w:type="dxa"/>
            <w:gridSpan w:val="3"/>
            <w:tcBorders>
              <w:top w:val="nil"/>
              <w:left w:val="nil"/>
              <w:bottom w:val="single" w:sz="4" w:space="0" w:color="auto"/>
              <w:right w:val="single" w:sz="4" w:space="0" w:color="auto"/>
            </w:tcBorders>
            <w:shd w:val="clear" w:color="FFFFFF" w:fill="FFFFFF"/>
            <w:hideMark/>
          </w:tcPr>
          <w:p w:rsidR="00011863" w:rsidRPr="002F7B19" w:rsidRDefault="00011863" w:rsidP="0072313B">
            <w:pPr>
              <w:spacing w:after="0" w:line="240" w:lineRule="auto"/>
              <w:rPr>
                <w:rFonts w:eastAsia="Times New Roman" w:cs="Times New Roman"/>
                <w:b/>
                <w:color w:val="000000"/>
                <w:lang w:eastAsia="tr-TR"/>
              </w:rPr>
            </w:pPr>
            <w:r w:rsidRPr="002F7B19">
              <w:rPr>
                <w:rFonts w:eastAsia="Times New Roman" w:cs="Times New Roman"/>
                <w:b/>
                <w:color w:val="000000"/>
                <w:lang w:eastAsia="tr-TR"/>
              </w:rPr>
              <w:t>CE işareti, onaylanmış kuruluş kimlik kayıt numarası</w:t>
            </w:r>
            <w:r w:rsidR="002F7B19" w:rsidRPr="002F7B19">
              <w:rPr>
                <w:rFonts w:eastAsia="Times New Roman" w:cs="Times New Roman"/>
                <w:b/>
                <w:color w:val="000000"/>
                <w:lang w:eastAsia="tr-TR"/>
              </w:rPr>
              <w:t>(var/yok)</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72313B" w:rsidRPr="00096BF8" w:rsidTr="003A0BE7">
        <w:trPr>
          <w:trHeight w:val="156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5.2</w:t>
            </w:r>
          </w:p>
        </w:tc>
        <w:tc>
          <w:tcPr>
            <w:tcW w:w="4962" w:type="dxa"/>
            <w:gridSpan w:val="3"/>
            <w:tcBorders>
              <w:top w:val="nil"/>
              <w:left w:val="nil"/>
              <w:bottom w:val="single" w:sz="4" w:space="0" w:color="auto"/>
              <w:right w:val="single" w:sz="4" w:space="0" w:color="auto"/>
            </w:tcBorders>
            <w:shd w:val="clear" w:color="auto" w:fill="auto"/>
            <w:hideMark/>
          </w:tcPr>
          <w:p w:rsidR="00011863" w:rsidRPr="00011863" w:rsidRDefault="00011863" w:rsidP="0072313B">
            <w:pPr>
              <w:spacing w:after="0" w:line="240" w:lineRule="auto"/>
              <w:rPr>
                <w:rFonts w:eastAsia="Times New Roman" w:cs="Times New Roman"/>
                <w:color w:val="000000"/>
                <w:lang w:eastAsia="tr-TR"/>
              </w:rPr>
            </w:pPr>
            <w:r w:rsidRPr="00011863">
              <w:rPr>
                <w:rFonts w:eastAsia="Times New Roman" w:cs="Times New Roman"/>
                <w:b/>
                <w:bCs/>
                <w:color w:val="000000"/>
                <w:lang w:eastAsia="tr-TR"/>
              </w:rPr>
              <w:t xml:space="preserve">Beyan yükü, kişi sayısı, imal yılı ve asansör monte edene ilişkin bilgileri içeren etiket                                                             </w:t>
            </w:r>
            <w:r w:rsidRPr="00011863">
              <w:rPr>
                <w:rFonts w:eastAsia="Times New Roman" w:cs="Times New Roman"/>
                <w:color w:val="000000"/>
                <w:lang w:eastAsia="tr-TR"/>
              </w:rPr>
              <w:t xml:space="preserve">  Kabinde, imalatçının/montajı gerçekleştirenin ismi, ticari </w:t>
            </w:r>
            <w:proofErr w:type="spellStart"/>
            <w:r w:rsidRPr="00011863">
              <w:rPr>
                <w:rFonts w:eastAsia="Times New Roman" w:cs="Times New Roman"/>
                <w:color w:val="000000"/>
                <w:lang w:eastAsia="tr-TR"/>
              </w:rPr>
              <w:t>ünvanı</w:t>
            </w:r>
            <w:proofErr w:type="spellEnd"/>
            <w:r w:rsidRPr="00011863">
              <w:rPr>
                <w:rFonts w:eastAsia="Times New Roman" w:cs="Times New Roman"/>
                <w:color w:val="000000"/>
                <w:lang w:eastAsia="tr-TR"/>
              </w:rPr>
              <w:t xml:space="preserve"> veya markası, iletişim adresi, montaj seri numarası, imal yılı, asansörün beyan yükü, kg, insan sayısı belirtilmelidir.</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72313B" w:rsidRPr="00096BF8" w:rsidTr="003A0BE7">
        <w:trPr>
          <w:trHeight w:val="1245"/>
        </w:trPr>
        <w:tc>
          <w:tcPr>
            <w:tcW w:w="5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5.3</w:t>
            </w:r>
          </w:p>
        </w:tc>
        <w:tc>
          <w:tcPr>
            <w:tcW w:w="4962" w:type="dxa"/>
            <w:gridSpan w:val="3"/>
            <w:tcBorders>
              <w:top w:val="single" w:sz="4" w:space="0" w:color="auto"/>
              <w:left w:val="nil"/>
              <w:bottom w:val="single" w:sz="4" w:space="0" w:color="auto"/>
              <w:right w:val="single" w:sz="4" w:space="0" w:color="auto"/>
            </w:tcBorders>
            <w:shd w:val="clear" w:color="auto" w:fill="auto"/>
            <w:hideMark/>
          </w:tcPr>
          <w:p w:rsidR="00710C10" w:rsidRDefault="00011863" w:rsidP="0072313B">
            <w:pPr>
              <w:spacing w:after="0" w:line="240" w:lineRule="auto"/>
              <w:rPr>
                <w:rFonts w:eastAsia="Times New Roman" w:cs="Times New Roman"/>
                <w:b/>
                <w:bCs/>
                <w:color w:val="000000"/>
                <w:lang w:eastAsia="tr-TR"/>
              </w:rPr>
            </w:pPr>
            <w:r w:rsidRPr="00011863">
              <w:rPr>
                <w:rFonts w:eastAsia="Times New Roman" w:cs="Times New Roman"/>
                <w:b/>
                <w:bCs/>
                <w:color w:val="000000"/>
                <w:lang w:eastAsia="tr-TR"/>
              </w:rPr>
              <w:t xml:space="preserve">Kabin kapısı otomatik olan asansörlerde kapı açma butonu      </w:t>
            </w:r>
          </w:p>
          <w:p w:rsidR="00011863" w:rsidRPr="00011863" w:rsidRDefault="00011863" w:rsidP="0072313B">
            <w:pPr>
              <w:spacing w:after="0" w:line="240" w:lineRule="auto"/>
              <w:rPr>
                <w:rFonts w:eastAsia="Times New Roman" w:cs="Times New Roman"/>
                <w:b/>
                <w:bCs/>
                <w:color w:val="000000"/>
                <w:lang w:eastAsia="tr-TR"/>
              </w:rPr>
            </w:pPr>
            <w:r w:rsidRPr="00011863">
              <w:rPr>
                <w:rFonts w:eastAsia="Times New Roman" w:cs="Times New Roman"/>
                <w:color w:val="000000"/>
                <w:lang w:eastAsia="tr-TR"/>
              </w:rPr>
              <w:t>Kabin kapıları otomatik güç ile çalıştırılıyorsa kabinin içinde bir kumanda butonu, kabin durakta olduğunda kapılarını yeniden açmasına imkân vermelidir.</w:t>
            </w:r>
          </w:p>
        </w:tc>
        <w:tc>
          <w:tcPr>
            <w:tcW w:w="868"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single" w:sz="4" w:space="0" w:color="auto"/>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single" w:sz="4" w:space="0" w:color="auto"/>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63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lastRenderedPageBreak/>
              <w:t>5.4</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10C10">
            <w:pPr>
              <w:spacing w:after="0" w:line="240" w:lineRule="auto"/>
              <w:jc w:val="left"/>
              <w:rPr>
                <w:rFonts w:eastAsia="Times New Roman" w:cs="Times New Roman"/>
                <w:color w:val="000000"/>
                <w:lang w:eastAsia="tr-TR"/>
              </w:rPr>
            </w:pPr>
            <w:r w:rsidRPr="00011863">
              <w:rPr>
                <w:rFonts w:eastAsia="Times New Roman" w:cs="Times New Roman"/>
                <w:b/>
                <w:bCs/>
                <w:color w:val="000000"/>
                <w:lang w:eastAsia="tr-TR"/>
              </w:rPr>
              <w:t>Kumanda butonları ve göstergeler</w:t>
            </w:r>
            <w:r w:rsidRPr="00011863">
              <w:rPr>
                <w:rFonts w:eastAsia="Times New Roman" w:cs="Times New Roman"/>
                <w:color w:val="000000"/>
                <w:lang w:eastAsia="tr-TR"/>
              </w:rPr>
              <w:t xml:space="preserve">                                                     </w:t>
            </w:r>
            <w:r w:rsidRPr="00011863">
              <w:rPr>
                <w:rFonts w:eastAsia="Times New Roman" w:cs="Times New Roman"/>
                <w:color w:val="000000"/>
                <w:lang w:eastAsia="tr-TR"/>
              </w:rPr>
              <w:br/>
              <w:t>Tüm butonların çalışıp çalışmadığının tespiti</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011863" w:rsidRPr="00096BF8" w:rsidTr="003A0BE7">
        <w:trPr>
          <w:trHeight w:val="94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5.5</w:t>
            </w:r>
          </w:p>
        </w:tc>
        <w:tc>
          <w:tcPr>
            <w:tcW w:w="4962" w:type="dxa"/>
            <w:gridSpan w:val="3"/>
            <w:tcBorders>
              <w:top w:val="nil"/>
              <w:left w:val="nil"/>
              <w:bottom w:val="single" w:sz="4" w:space="0" w:color="auto"/>
              <w:right w:val="single" w:sz="4" w:space="0" w:color="auto"/>
            </w:tcBorders>
            <w:shd w:val="clear" w:color="FFFFFF" w:fill="FFFFFF"/>
            <w:hideMark/>
          </w:tcPr>
          <w:p w:rsidR="00011863" w:rsidRPr="00011863" w:rsidRDefault="00011863" w:rsidP="00710C10">
            <w:pPr>
              <w:spacing w:after="0" w:line="240" w:lineRule="auto"/>
              <w:jc w:val="left"/>
              <w:rPr>
                <w:rFonts w:eastAsia="Times New Roman" w:cs="Times New Roman"/>
                <w:color w:val="000000"/>
                <w:lang w:eastAsia="tr-TR"/>
              </w:rPr>
            </w:pPr>
            <w:r w:rsidRPr="00011863">
              <w:rPr>
                <w:rFonts w:eastAsia="Times New Roman" w:cs="Times New Roman"/>
                <w:b/>
                <w:bCs/>
                <w:color w:val="000000"/>
                <w:lang w:eastAsia="tr-TR"/>
              </w:rPr>
              <w:t>Yeterli kabin havalandırması</w:t>
            </w:r>
            <w:r w:rsidRPr="00011863">
              <w:rPr>
                <w:rFonts w:eastAsia="Times New Roman" w:cs="Times New Roman"/>
                <w:color w:val="000000"/>
                <w:lang w:eastAsia="tr-TR"/>
              </w:rPr>
              <w:t xml:space="preserve">                                                                                                                                   Kabinler, kabin alt ve üst kısımlarında havalandırma kanallarıyla donatılmalıdır.</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72313B" w:rsidRPr="00096BF8" w:rsidTr="003A0BE7">
        <w:trPr>
          <w:trHeight w:val="64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5.6</w:t>
            </w:r>
          </w:p>
        </w:tc>
        <w:tc>
          <w:tcPr>
            <w:tcW w:w="4962" w:type="dxa"/>
            <w:gridSpan w:val="3"/>
            <w:tcBorders>
              <w:top w:val="nil"/>
              <w:left w:val="nil"/>
              <w:bottom w:val="single" w:sz="4" w:space="0" w:color="auto"/>
              <w:right w:val="single" w:sz="4" w:space="0" w:color="auto"/>
            </w:tcBorders>
            <w:shd w:val="clear" w:color="auto" w:fill="auto"/>
            <w:hideMark/>
          </w:tcPr>
          <w:p w:rsidR="00011863" w:rsidRDefault="00011863" w:rsidP="0072313B">
            <w:pPr>
              <w:spacing w:after="0" w:line="240" w:lineRule="auto"/>
              <w:rPr>
                <w:rFonts w:eastAsia="Times New Roman" w:cs="Times New Roman"/>
                <w:b/>
                <w:color w:val="000000"/>
                <w:lang w:eastAsia="tr-TR"/>
              </w:rPr>
            </w:pPr>
            <w:r w:rsidRPr="002F7B19">
              <w:rPr>
                <w:rFonts w:eastAsia="Times New Roman" w:cs="Times New Roman"/>
                <w:b/>
                <w:color w:val="000000"/>
                <w:lang w:eastAsia="tr-TR"/>
              </w:rPr>
              <w:t>Katta durma ve seviyeleme doğruluğu</w:t>
            </w:r>
          </w:p>
          <w:p w:rsidR="002F7B19" w:rsidRPr="002F7B19" w:rsidRDefault="002F7B19" w:rsidP="002F7B19">
            <w:pPr>
              <w:spacing w:after="0" w:line="240" w:lineRule="auto"/>
              <w:jc w:val="left"/>
              <w:rPr>
                <w:rFonts w:eastAsia="Times New Roman" w:cs="Times New Roman"/>
                <w:b/>
                <w:color w:val="000000"/>
                <w:lang w:eastAsia="tr-TR"/>
              </w:rPr>
            </w:pPr>
            <w:r w:rsidRPr="002F7B19">
              <w:rPr>
                <w:rFonts w:eastAsia="Times New Roman" w:cs="Times New Roman"/>
                <w:color w:val="000000"/>
                <w:lang w:eastAsia="tr-TR"/>
              </w:rPr>
              <w:t>Kabinin katlarda durma hassasiyeti (Kat seviye ayarı) ±10mm.</w:t>
            </w:r>
            <w:r>
              <w:rPr>
                <w:rFonts w:eastAsia="Times New Roman" w:cs="Times New Roman"/>
                <w:color w:val="000000"/>
                <w:lang w:eastAsia="tr-TR"/>
              </w:rPr>
              <w:t xml:space="preserve"> </w:t>
            </w:r>
            <w:r w:rsidRPr="002F7B19">
              <w:rPr>
                <w:rFonts w:eastAsia="Times New Roman" w:cs="Times New Roman"/>
                <w:color w:val="000000"/>
                <w:lang w:eastAsia="tr-TR"/>
              </w:rPr>
              <w:t xml:space="preserve">olmalıdır.                                                                      Kabinin katlarda </w:t>
            </w:r>
            <w:proofErr w:type="gramStart"/>
            <w:r w:rsidRPr="002F7B19">
              <w:rPr>
                <w:rFonts w:eastAsia="Times New Roman" w:cs="Times New Roman"/>
                <w:color w:val="000000"/>
                <w:lang w:eastAsia="tr-TR"/>
              </w:rPr>
              <w:t>kat  seviyesinden</w:t>
            </w:r>
            <w:proofErr w:type="gramEnd"/>
            <w:r w:rsidRPr="002F7B19">
              <w:rPr>
                <w:rFonts w:eastAsia="Times New Roman" w:cs="Times New Roman"/>
                <w:color w:val="000000"/>
                <w:lang w:eastAsia="tr-TR"/>
              </w:rPr>
              <w:t xml:space="preserve"> ± 20 mm. kayması durumunda otomatik seviyeleme olmalıdır</w:t>
            </w:r>
            <w:r w:rsidRPr="002F7B19">
              <w:rPr>
                <w:rFonts w:eastAsia="Times New Roman" w:cs="Times New Roman"/>
                <w:b/>
                <w:color w:val="000000"/>
                <w:lang w:eastAsia="tr-TR"/>
              </w:rPr>
              <w:t>.</w:t>
            </w:r>
          </w:p>
        </w:tc>
        <w:tc>
          <w:tcPr>
            <w:tcW w:w="868"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011863" w:rsidRPr="00011863" w:rsidRDefault="00011863" w:rsidP="00011863">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011863" w:rsidRPr="00011863" w:rsidRDefault="00011863" w:rsidP="00011863">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3A0BE7" w:rsidRPr="00011863" w:rsidTr="003A0BE7">
        <w:trPr>
          <w:trHeight w:val="43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A0BE7" w:rsidP="00011863">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6</w:t>
            </w:r>
          </w:p>
        </w:tc>
        <w:tc>
          <w:tcPr>
            <w:tcW w:w="9912" w:type="dxa"/>
            <w:gridSpan w:val="14"/>
            <w:tcBorders>
              <w:top w:val="single" w:sz="4" w:space="0" w:color="auto"/>
              <w:left w:val="nil"/>
              <w:bottom w:val="single" w:sz="4" w:space="0" w:color="auto"/>
              <w:right w:val="single" w:sz="4" w:space="0" w:color="auto"/>
            </w:tcBorders>
            <w:shd w:val="clear" w:color="C6D9F1" w:fill="C6D9F1"/>
            <w:noWrap/>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HİDROLİK ASANSÖR</w:t>
            </w:r>
            <w:r w:rsidRPr="003A0BE7">
              <w:rPr>
                <w:rFonts w:eastAsia="Times New Roman" w:cs="Times New Roman"/>
                <w:b/>
                <w:bCs/>
                <w:color w:val="000000"/>
                <w:lang w:eastAsia="tr-TR"/>
              </w:rPr>
              <w:t xml:space="preserve"> İÇİN KONTROLLER</w:t>
            </w:r>
          </w:p>
        </w:tc>
      </w:tr>
      <w:tr w:rsidR="003A0BE7" w:rsidRPr="00011863" w:rsidTr="003A0BE7">
        <w:trPr>
          <w:trHeight w:val="284"/>
        </w:trPr>
        <w:tc>
          <w:tcPr>
            <w:tcW w:w="544" w:type="dxa"/>
            <w:vMerge w:val="restart"/>
            <w:tcBorders>
              <w:top w:val="nil"/>
              <w:left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S/N</w:t>
            </w:r>
          </w:p>
        </w:tc>
        <w:tc>
          <w:tcPr>
            <w:tcW w:w="4962" w:type="dxa"/>
            <w:gridSpan w:val="3"/>
            <w:vMerge w:val="restart"/>
            <w:tcBorders>
              <w:top w:val="single" w:sz="4" w:space="0" w:color="auto"/>
              <w:left w:val="nil"/>
              <w:right w:val="single" w:sz="4" w:space="0" w:color="auto"/>
            </w:tcBorders>
            <w:shd w:val="clear" w:color="auto" w:fill="auto"/>
            <w:noWrap/>
            <w:vAlign w:val="center"/>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Kontrol Kriteri</w:t>
            </w:r>
          </w:p>
        </w:tc>
        <w:tc>
          <w:tcPr>
            <w:tcW w:w="2291" w:type="dxa"/>
            <w:gridSpan w:val="6"/>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Sonuç</w:t>
            </w:r>
          </w:p>
        </w:tc>
        <w:tc>
          <w:tcPr>
            <w:tcW w:w="1600" w:type="dxa"/>
            <w:gridSpan w:val="3"/>
            <w:vMerge w:val="restart"/>
            <w:tcBorders>
              <w:top w:val="single" w:sz="4" w:space="0" w:color="auto"/>
              <w:left w:val="nil"/>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Açıklama</w:t>
            </w:r>
          </w:p>
        </w:tc>
        <w:tc>
          <w:tcPr>
            <w:tcW w:w="1059" w:type="dxa"/>
            <w:gridSpan w:val="2"/>
            <w:vMerge w:val="restart"/>
            <w:tcBorders>
              <w:top w:val="single" w:sz="4" w:space="0" w:color="auto"/>
              <w:left w:val="nil"/>
              <w:right w:val="single" w:sz="4" w:space="0" w:color="auto"/>
            </w:tcBorders>
            <w:shd w:val="clear" w:color="auto" w:fill="auto"/>
            <w:vAlign w:val="center"/>
          </w:tcPr>
          <w:p w:rsidR="003A0BE7" w:rsidRPr="00011863" w:rsidRDefault="00BE61F8"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 xml:space="preserve">Risk </w:t>
            </w:r>
            <w:r>
              <w:rPr>
                <w:rFonts w:eastAsia="Times New Roman" w:cs="Times New Roman"/>
                <w:b/>
                <w:bCs/>
                <w:color w:val="000000"/>
                <w:lang w:eastAsia="tr-TR"/>
              </w:rPr>
              <w:t>Derecesi</w:t>
            </w:r>
          </w:p>
        </w:tc>
      </w:tr>
      <w:tr w:rsidR="003A0BE7" w:rsidRPr="00011863" w:rsidTr="003A0BE7">
        <w:trPr>
          <w:trHeight w:val="284"/>
        </w:trPr>
        <w:tc>
          <w:tcPr>
            <w:tcW w:w="544" w:type="dxa"/>
            <w:vMerge/>
            <w:tcBorders>
              <w:left w:val="single" w:sz="4" w:space="0" w:color="auto"/>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4962" w:type="dxa"/>
            <w:gridSpan w:val="3"/>
            <w:vMerge/>
            <w:tcBorders>
              <w:left w:val="nil"/>
              <w:bottom w:val="single" w:sz="4" w:space="0" w:color="auto"/>
              <w:right w:val="single" w:sz="4" w:space="0" w:color="auto"/>
            </w:tcBorders>
            <w:shd w:val="clear" w:color="auto" w:fill="auto"/>
            <w:noWrap/>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868" w:type="dxa"/>
            <w:gridSpan w:val="3"/>
            <w:tcBorders>
              <w:top w:val="single" w:sz="4" w:space="0" w:color="auto"/>
              <w:left w:val="nil"/>
              <w:bottom w:val="single" w:sz="4" w:space="0" w:color="auto"/>
              <w:right w:val="single" w:sz="4" w:space="0" w:color="auto"/>
            </w:tcBorders>
            <w:shd w:val="clear" w:color="auto" w:fill="auto"/>
            <w:vAlign w:val="center"/>
          </w:tcPr>
          <w:p w:rsidR="003A0BE7" w:rsidRPr="00011863" w:rsidRDefault="00EA30DA"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Evet</w:t>
            </w:r>
          </w:p>
        </w:tc>
        <w:tc>
          <w:tcPr>
            <w:tcW w:w="709" w:type="dxa"/>
            <w:gridSpan w:val="2"/>
            <w:tcBorders>
              <w:top w:val="single" w:sz="4" w:space="0" w:color="auto"/>
              <w:left w:val="nil"/>
              <w:bottom w:val="single" w:sz="4" w:space="0" w:color="auto"/>
              <w:right w:val="single" w:sz="4" w:space="0" w:color="auto"/>
            </w:tcBorders>
            <w:shd w:val="clear" w:color="auto" w:fill="auto"/>
            <w:vAlign w:val="center"/>
          </w:tcPr>
          <w:p w:rsidR="003A0BE7" w:rsidRPr="00011863" w:rsidRDefault="00EA30DA" w:rsidP="003A0BE7">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Hayır</w:t>
            </w:r>
          </w:p>
        </w:tc>
        <w:tc>
          <w:tcPr>
            <w:tcW w:w="714" w:type="dxa"/>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DY</w:t>
            </w:r>
          </w:p>
        </w:tc>
        <w:tc>
          <w:tcPr>
            <w:tcW w:w="1600" w:type="dxa"/>
            <w:gridSpan w:val="3"/>
            <w:vMerge/>
            <w:tcBorders>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1059" w:type="dxa"/>
            <w:gridSpan w:val="2"/>
            <w:vMerge/>
            <w:tcBorders>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r>
      <w:tr w:rsidR="003A0BE7" w:rsidRPr="00011863" w:rsidTr="00DB7130">
        <w:trPr>
          <w:trHeight w:val="435"/>
        </w:trPr>
        <w:tc>
          <w:tcPr>
            <w:tcW w:w="544" w:type="dxa"/>
            <w:tcBorders>
              <w:top w:val="nil"/>
              <w:left w:val="single" w:sz="4" w:space="0" w:color="auto"/>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6.1</w:t>
            </w:r>
          </w:p>
        </w:tc>
        <w:tc>
          <w:tcPr>
            <w:tcW w:w="4962" w:type="dxa"/>
            <w:gridSpan w:val="3"/>
            <w:tcBorders>
              <w:top w:val="single" w:sz="4" w:space="0" w:color="auto"/>
              <w:left w:val="nil"/>
              <w:bottom w:val="single" w:sz="4" w:space="0" w:color="auto"/>
              <w:right w:val="single" w:sz="4" w:space="0" w:color="auto"/>
            </w:tcBorders>
            <w:shd w:val="clear" w:color="auto" w:fill="auto"/>
            <w:noWrap/>
            <w:vAlign w:val="center"/>
          </w:tcPr>
          <w:p w:rsidR="003A0BE7" w:rsidRDefault="00390373" w:rsidP="00390373">
            <w:pPr>
              <w:spacing w:after="0" w:line="240" w:lineRule="auto"/>
              <w:rPr>
                <w:rFonts w:eastAsia="Times New Roman" w:cs="Times New Roman"/>
                <w:b/>
                <w:bCs/>
                <w:color w:val="000000"/>
                <w:lang w:eastAsia="tr-TR"/>
              </w:rPr>
            </w:pPr>
            <w:r w:rsidRPr="00390373">
              <w:rPr>
                <w:rFonts w:eastAsia="Times New Roman" w:cs="Times New Roman"/>
                <w:b/>
                <w:bCs/>
                <w:color w:val="000000"/>
                <w:lang w:eastAsia="tr-TR"/>
              </w:rPr>
              <w:t>Pistonun genel durumu ve yağ kaçağı</w:t>
            </w:r>
          </w:p>
          <w:p w:rsidR="00390373" w:rsidRPr="00390373" w:rsidRDefault="00390373" w:rsidP="00390373">
            <w:pPr>
              <w:spacing w:after="0" w:line="240" w:lineRule="auto"/>
              <w:rPr>
                <w:rFonts w:eastAsia="Times New Roman" w:cs="Times New Roman"/>
                <w:bCs/>
                <w:color w:val="000000"/>
                <w:lang w:eastAsia="tr-TR"/>
              </w:rPr>
            </w:pPr>
            <w:r w:rsidRPr="00390373">
              <w:rPr>
                <w:rFonts w:eastAsia="Times New Roman" w:cs="Times New Roman"/>
                <w:bCs/>
                <w:color w:val="000000"/>
                <w:lang w:eastAsia="tr-TR"/>
              </w:rPr>
              <w:t>Piston keçelerindeki yağ kaçağı giderilmelidir.</w:t>
            </w:r>
            <w:r>
              <w:rPr>
                <w:rFonts w:eastAsia="Times New Roman" w:cs="Times New Roman"/>
                <w:bCs/>
                <w:color w:val="000000"/>
                <w:lang w:eastAsia="tr-TR"/>
              </w:rPr>
              <w:t xml:space="preserve"> </w:t>
            </w:r>
            <w:r w:rsidRPr="00390373">
              <w:rPr>
                <w:rFonts w:eastAsia="Times New Roman" w:cs="Times New Roman"/>
                <w:bCs/>
                <w:color w:val="000000"/>
                <w:lang w:eastAsia="tr-TR"/>
              </w:rPr>
              <w:t>Hortum bağlantı uçlarındaki yağ kaçakları giderilmelidir.</w:t>
            </w:r>
          </w:p>
        </w:tc>
        <w:tc>
          <w:tcPr>
            <w:tcW w:w="868" w:type="dxa"/>
            <w:gridSpan w:val="3"/>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709" w:type="dxa"/>
            <w:gridSpan w:val="2"/>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714" w:type="dxa"/>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1600" w:type="dxa"/>
            <w:gridSpan w:val="3"/>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1059" w:type="dxa"/>
            <w:gridSpan w:val="2"/>
            <w:tcBorders>
              <w:top w:val="single" w:sz="4" w:space="0" w:color="auto"/>
              <w:left w:val="nil"/>
              <w:bottom w:val="single" w:sz="4" w:space="0" w:color="auto"/>
              <w:right w:val="single" w:sz="4" w:space="0" w:color="auto"/>
            </w:tcBorders>
            <w:shd w:val="clear" w:color="auto" w:fill="00B0F0"/>
            <w:vAlign w:val="center"/>
          </w:tcPr>
          <w:p w:rsidR="003A0BE7" w:rsidRPr="00011863" w:rsidRDefault="00390373" w:rsidP="003A0BE7">
            <w:pPr>
              <w:spacing w:after="0" w:line="240" w:lineRule="auto"/>
              <w:jc w:val="center"/>
              <w:rPr>
                <w:rFonts w:eastAsia="Times New Roman" w:cs="Times New Roman"/>
                <w:b/>
                <w:bCs/>
                <w:color w:val="000000"/>
                <w:lang w:eastAsia="tr-TR"/>
              </w:rPr>
            </w:pPr>
            <w:r w:rsidRPr="00011863">
              <w:rPr>
                <w:rFonts w:eastAsia="Times New Roman" w:cs="Times New Roman"/>
                <w:color w:val="000000"/>
                <w:lang w:eastAsia="tr-TR"/>
              </w:rPr>
              <w:t>Düşük Risk</w:t>
            </w:r>
          </w:p>
        </w:tc>
      </w:tr>
      <w:tr w:rsidR="003A0BE7" w:rsidRPr="00011863" w:rsidTr="00DB7130">
        <w:trPr>
          <w:trHeight w:val="435"/>
        </w:trPr>
        <w:tc>
          <w:tcPr>
            <w:tcW w:w="544" w:type="dxa"/>
            <w:tcBorders>
              <w:top w:val="nil"/>
              <w:left w:val="single" w:sz="4" w:space="0" w:color="auto"/>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6.2</w:t>
            </w:r>
          </w:p>
        </w:tc>
        <w:tc>
          <w:tcPr>
            <w:tcW w:w="4962" w:type="dxa"/>
            <w:gridSpan w:val="3"/>
            <w:tcBorders>
              <w:top w:val="single" w:sz="4" w:space="0" w:color="auto"/>
              <w:left w:val="nil"/>
              <w:bottom w:val="single" w:sz="4" w:space="0" w:color="auto"/>
              <w:right w:val="single" w:sz="4" w:space="0" w:color="auto"/>
            </w:tcBorders>
            <w:shd w:val="clear" w:color="auto" w:fill="auto"/>
            <w:noWrap/>
            <w:vAlign w:val="center"/>
          </w:tcPr>
          <w:p w:rsidR="00EC0402" w:rsidRDefault="00EC0402" w:rsidP="00EC0402">
            <w:pPr>
              <w:widowControl w:val="0"/>
              <w:tabs>
                <w:tab w:val="left" w:pos="800"/>
                <w:tab w:val="left" w:pos="1213"/>
              </w:tabs>
              <w:spacing w:after="0"/>
              <w:ind w:right="164"/>
              <w:rPr>
                <w:b/>
              </w:rPr>
            </w:pPr>
            <w:r w:rsidRPr="00EC0402">
              <w:rPr>
                <w:b/>
              </w:rPr>
              <w:t>Kabin pozisyonunun kontrolü</w:t>
            </w:r>
          </w:p>
          <w:p w:rsidR="003A0BE7" w:rsidRPr="00011863" w:rsidRDefault="00EC0402" w:rsidP="00EC0402">
            <w:pPr>
              <w:widowControl w:val="0"/>
              <w:tabs>
                <w:tab w:val="left" w:pos="800"/>
                <w:tab w:val="left" w:pos="1213"/>
              </w:tabs>
              <w:spacing w:after="0"/>
              <w:ind w:right="164"/>
              <w:rPr>
                <w:rFonts w:eastAsia="Times New Roman" w:cs="Times New Roman"/>
                <w:b/>
                <w:bCs/>
                <w:color w:val="000000"/>
                <w:lang w:eastAsia="tr-TR"/>
              </w:rPr>
            </w:pPr>
            <w:r w:rsidRPr="00EC0402">
              <w:t>Asansör ikiden fazla durağa hizmet veriyorsa, makina dairesinde elektrik besleme devresinden bağımsız bir tertibatla kabinin kilit açılma bölgesi içinde olup olmadığı anlaşılabilmelidir.</w:t>
            </w:r>
          </w:p>
        </w:tc>
        <w:tc>
          <w:tcPr>
            <w:tcW w:w="868" w:type="dxa"/>
            <w:gridSpan w:val="3"/>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709" w:type="dxa"/>
            <w:gridSpan w:val="2"/>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714" w:type="dxa"/>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1600" w:type="dxa"/>
            <w:gridSpan w:val="3"/>
            <w:tcBorders>
              <w:top w:val="single" w:sz="4" w:space="0" w:color="auto"/>
              <w:left w:val="nil"/>
              <w:bottom w:val="single" w:sz="4" w:space="0" w:color="auto"/>
              <w:right w:val="single" w:sz="4" w:space="0" w:color="auto"/>
            </w:tcBorders>
            <w:shd w:val="clear" w:color="auto" w:fill="auto"/>
            <w:vAlign w:val="center"/>
          </w:tcPr>
          <w:p w:rsidR="003A0BE7" w:rsidRPr="00011863" w:rsidRDefault="003A0BE7" w:rsidP="003A0BE7">
            <w:pPr>
              <w:spacing w:after="0" w:line="240" w:lineRule="auto"/>
              <w:jc w:val="center"/>
              <w:rPr>
                <w:rFonts w:eastAsia="Times New Roman" w:cs="Times New Roman"/>
                <w:b/>
                <w:bCs/>
                <w:color w:val="000000"/>
                <w:lang w:eastAsia="tr-TR"/>
              </w:rPr>
            </w:pPr>
          </w:p>
        </w:tc>
        <w:tc>
          <w:tcPr>
            <w:tcW w:w="1059" w:type="dxa"/>
            <w:gridSpan w:val="2"/>
            <w:tcBorders>
              <w:top w:val="single" w:sz="4" w:space="0" w:color="auto"/>
              <w:left w:val="nil"/>
              <w:bottom w:val="single" w:sz="4" w:space="0" w:color="auto"/>
              <w:right w:val="single" w:sz="4" w:space="0" w:color="auto"/>
            </w:tcBorders>
            <w:shd w:val="clear" w:color="auto" w:fill="00B0F0"/>
            <w:vAlign w:val="center"/>
          </w:tcPr>
          <w:p w:rsidR="003A0BE7" w:rsidRPr="00011863" w:rsidRDefault="00DB7130" w:rsidP="003A0BE7">
            <w:pPr>
              <w:spacing w:after="0" w:line="240" w:lineRule="auto"/>
              <w:jc w:val="center"/>
              <w:rPr>
                <w:rFonts w:eastAsia="Times New Roman" w:cs="Times New Roman"/>
                <w:b/>
                <w:bCs/>
                <w:color w:val="000000"/>
                <w:lang w:eastAsia="tr-TR"/>
              </w:rPr>
            </w:pPr>
            <w:r w:rsidRPr="00011863">
              <w:rPr>
                <w:rFonts w:eastAsia="Times New Roman" w:cs="Times New Roman"/>
                <w:color w:val="000000"/>
                <w:lang w:eastAsia="tr-TR"/>
              </w:rPr>
              <w:t>Düşük Risk</w:t>
            </w:r>
          </w:p>
        </w:tc>
      </w:tr>
      <w:tr w:rsidR="00364598" w:rsidRPr="00011863" w:rsidTr="00364598">
        <w:trPr>
          <w:trHeight w:val="435"/>
        </w:trPr>
        <w:tc>
          <w:tcPr>
            <w:tcW w:w="544" w:type="dxa"/>
            <w:tcBorders>
              <w:top w:val="nil"/>
              <w:left w:val="single" w:sz="4" w:space="0" w:color="auto"/>
              <w:bottom w:val="single" w:sz="4" w:space="0" w:color="auto"/>
              <w:right w:val="single" w:sz="4" w:space="0" w:color="auto"/>
            </w:tcBorders>
            <w:shd w:val="clear" w:color="auto" w:fill="auto"/>
            <w:vAlign w:val="center"/>
          </w:tcPr>
          <w:p w:rsidR="00364598" w:rsidRPr="00011863" w:rsidRDefault="00364598" w:rsidP="003A0BE7">
            <w:pPr>
              <w:spacing w:after="0" w:line="240" w:lineRule="auto"/>
              <w:jc w:val="left"/>
              <w:rPr>
                <w:rFonts w:eastAsia="Times New Roman" w:cs="Times New Roman"/>
                <w:color w:val="000000"/>
                <w:lang w:eastAsia="tr-TR"/>
              </w:rPr>
            </w:pPr>
            <w:r>
              <w:rPr>
                <w:rFonts w:eastAsia="Times New Roman" w:cs="Times New Roman"/>
                <w:color w:val="000000"/>
                <w:lang w:eastAsia="tr-TR"/>
              </w:rPr>
              <w:t>7</w:t>
            </w:r>
          </w:p>
        </w:tc>
        <w:tc>
          <w:tcPr>
            <w:tcW w:w="9912" w:type="dxa"/>
            <w:gridSpan w:val="14"/>
            <w:tcBorders>
              <w:top w:val="single" w:sz="4" w:space="0" w:color="auto"/>
              <w:left w:val="nil"/>
              <w:bottom w:val="single" w:sz="4" w:space="0" w:color="auto"/>
              <w:right w:val="single" w:sz="4" w:space="0" w:color="auto"/>
            </w:tcBorders>
            <w:shd w:val="clear" w:color="auto" w:fill="BDD6EE" w:themeFill="accent1" w:themeFillTint="66"/>
            <w:noWrap/>
            <w:vAlign w:val="center"/>
          </w:tcPr>
          <w:p w:rsidR="00364598" w:rsidRPr="00011863" w:rsidRDefault="00364598" w:rsidP="003A0BE7">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BELGE KONROLÜ</w:t>
            </w:r>
          </w:p>
        </w:tc>
      </w:tr>
      <w:tr w:rsidR="003A0BE7" w:rsidRPr="00096BF8" w:rsidTr="003A0BE7">
        <w:trPr>
          <w:trHeight w:val="315"/>
        </w:trPr>
        <w:tc>
          <w:tcPr>
            <w:tcW w:w="544" w:type="dxa"/>
            <w:vMerge w:val="restart"/>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S/N</w:t>
            </w:r>
          </w:p>
        </w:tc>
        <w:tc>
          <w:tcPr>
            <w:tcW w:w="4962"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Kontrol Kriteri</w:t>
            </w:r>
          </w:p>
        </w:tc>
        <w:tc>
          <w:tcPr>
            <w:tcW w:w="2291" w:type="dxa"/>
            <w:gridSpan w:val="6"/>
            <w:tcBorders>
              <w:top w:val="single" w:sz="4" w:space="0" w:color="auto"/>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Sonuç</w:t>
            </w:r>
          </w:p>
        </w:tc>
        <w:tc>
          <w:tcPr>
            <w:tcW w:w="1600"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Açıklama</w:t>
            </w:r>
          </w:p>
        </w:tc>
        <w:tc>
          <w:tcPr>
            <w:tcW w:w="105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 xml:space="preserve">Risk </w:t>
            </w:r>
            <w:r w:rsidR="00BE61F8">
              <w:rPr>
                <w:rFonts w:eastAsia="Times New Roman" w:cs="Times New Roman"/>
                <w:b/>
                <w:bCs/>
                <w:color w:val="000000"/>
                <w:lang w:eastAsia="tr-TR"/>
              </w:rPr>
              <w:t>Derecesi</w:t>
            </w:r>
          </w:p>
        </w:tc>
      </w:tr>
      <w:tr w:rsidR="003A0BE7" w:rsidRPr="00096BF8" w:rsidTr="003A0BE7">
        <w:trPr>
          <w:trHeight w:val="315"/>
        </w:trPr>
        <w:tc>
          <w:tcPr>
            <w:tcW w:w="544" w:type="dxa"/>
            <w:vMerge/>
            <w:tcBorders>
              <w:top w:val="nil"/>
              <w:left w:val="single" w:sz="4" w:space="0" w:color="auto"/>
              <w:bottom w:val="single" w:sz="4" w:space="0" w:color="auto"/>
              <w:right w:val="single" w:sz="4" w:space="0" w:color="auto"/>
            </w:tcBorders>
            <w:vAlign w:val="center"/>
            <w:hideMark/>
          </w:tcPr>
          <w:p w:rsidR="003A0BE7" w:rsidRPr="00011863" w:rsidRDefault="003A0BE7" w:rsidP="003A0BE7">
            <w:pPr>
              <w:spacing w:after="0" w:line="240" w:lineRule="auto"/>
              <w:jc w:val="left"/>
              <w:rPr>
                <w:rFonts w:eastAsia="Times New Roman" w:cs="Times New Roman"/>
                <w:b/>
                <w:bCs/>
                <w:color w:val="000000"/>
                <w:lang w:eastAsia="tr-TR"/>
              </w:rPr>
            </w:pPr>
          </w:p>
        </w:tc>
        <w:tc>
          <w:tcPr>
            <w:tcW w:w="4962" w:type="dxa"/>
            <w:gridSpan w:val="3"/>
            <w:vMerge/>
            <w:tcBorders>
              <w:top w:val="nil"/>
              <w:left w:val="single" w:sz="4" w:space="0" w:color="auto"/>
              <w:bottom w:val="single" w:sz="4" w:space="0" w:color="auto"/>
              <w:right w:val="single" w:sz="4" w:space="0" w:color="auto"/>
            </w:tcBorders>
            <w:vAlign w:val="center"/>
            <w:hideMark/>
          </w:tcPr>
          <w:p w:rsidR="003A0BE7" w:rsidRPr="00011863" w:rsidRDefault="003A0BE7" w:rsidP="003A0BE7">
            <w:pPr>
              <w:spacing w:after="0" w:line="240" w:lineRule="auto"/>
              <w:jc w:val="left"/>
              <w:rPr>
                <w:rFonts w:eastAsia="Times New Roman" w:cs="Times New Roman"/>
                <w:b/>
                <w:bCs/>
                <w:color w:val="000000"/>
                <w:lang w:eastAsia="tr-TR"/>
              </w:rPr>
            </w:pPr>
          </w:p>
        </w:tc>
        <w:tc>
          <w:tcPr>
            <w:tcW w:w="868"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EA30DA"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Evet</w:t>
            </w:r>
          </w:p>
        </w:tc>
        <w:tc>
          <w:tcPr>
            <w:tcW w:w="709" w:type="dxa"/>
            <w:gridSpan w:val="2"/>
            <w:tcBorders>
              <w:top w:val="nil"/>
              <w:left w:val="nil"/>
              <w:bottom w:val="single" w:sz="4" w:space="0" w:color="auto"/>
              <w:right w:val="single" w:sz="4" w:space="0" w:color="auto"/>
            </w:tcBorders>
            <w:shd w:val="clear" w:color="auto" w:fill="auto"/>
            <w:vAlign w:val="center"/>
            <w:hideMark/>
          </w:tcPr>
          <w:p w:rsidR="003A0BE7" w:rsidRPr="00011863" w:rsidRDefault="00EA30DA" w:rsidP="003A0BE7">
            <w:pPr>
              <w:spacing w:after="0" w:line="240" w:lineRule="auto"/>
              <w:jc w:val="center"/>
              <w:rPr>
                <w:rFonts w:eastAsia="Times New Roman" w:cs="Times New Roman"/>
                <w:b/>
                <w:bCs/>
                <w:color w:val="000000"/>
                <w:lang w:eastAsia="tr-TR"/>
              </w:rPr>
            </w:pPr>
            <w:r>
              <w:rPr>
                <w:rFonts w:eastAsia="Times New Roman" w:cs="Times New Roman"/>
                <w:b/>
                <w:bCs/>
                <w:color w:val="000000"/>
                <w:lang w:eastAsia="tr-TR"/>
              </w:rPr>
              <w:t>Hayır</w:t>
            </w:r>
          </w:p>
        </w:tc>
        <w:tc>
          <w:tcPr>
            <w:tcW w:w="714" w:type="dxa"/>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DY</w:t>
            </w:r>
          </w:p>
        </w:tc>
        <w:tc>
          <w:tcPr>
            <w:tcW w:w="1600" w:type="dxa"/>
            <w:gridSpan w:val="3"/>
            <w:vMerge/>
            <w:tcBorders>
              <w:top w:val="nil"/>
              <w:left w:val="single" w:sz="4" w:space="0" w:color="auto"/>
              <w:bottom w:val="single" w:sz="4" w:space="0" w:color="auto"/>
              <w:right w:val="single" w:sz="4" w:space="0" w:color="auto"/>
            </w:tcBorders>
            <w:vAlign w:val="center"/>
            <w:hideMark/>
          </w:tcPr>
          <w:p w:rsidR="003A0BE7" w:rsidRPr="00011863" w:rsidRDefault="003A0BE7" w:rsidP="003A0BE7">
            <w:pPr>
              <w:spacing w:after="0" w:line="240" w:lineRule="auto"/>
              <w:jc w:val="left"/>
              <w:rPr>
                <w:rFonts w:eastAsia="Times New Roman" w:cs="Times New Roman"/>
                <w:b/>
                <w:bCs/>
                <w:color w:val="000000"/>
                <w:lang w:eastAsia="tr-TR"/>
              </w:rPr>
            </w:pPr>
          </w:p>
        </w:tc>
        <w:tc>
          <w:tcPr>
            <w:tcW w:w="1059" w:type="dxa"/>
            <w:gridSpan w:val="2"/>
            <w:vMerge/>
            <w:tcBorders>
              <w:top w:val="nil"/>
              <w:left w:val="single" w:sz="4" w:space="0" w:color="auto"/>
              <w:bottom w:val="single" w:sz="4" w:space="0" w:color="auto"/>
              <w:right w:val="single" w:sz="4" w:space="0" w:color="auto"/>
            </w:tcBorders>
            <w:vAlign w:val="center"/>
            <w:hideMark/>
          </w:tcPr>
          <w:p w:rsidR="003A0BE7" w:rsidRPr="00011863" w:rsidRDefault="003A0BE7" w:rsidP="003A0BE7">
            <w:pPr>
              <w:spacing w:after="0" w:line="240" w:lineRule="auto"/>
              <w:jc w:val="left"/>
              <w:rPr>
                <w:rFonts w:eastAsia="Times New Roman" w:cs="Times New Roman"/>
                <w:b/>
                <w:bCs/>
                <w:color w:val="000000"/>
                <w:lang w:eastAsia="tr-TR"/>
              </w:rPr>
            </w:pPr>
          </w:p>
        </w:tc>
      </w:tr>
      <w:tr w:rsidR="003A0BE7" w:rsidRPr="00096BF8" w:rsidTr="003A0BE7">
        <w:trPr>
          <w:trHeight w:val="64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64598" w:rsidP="003A0BE7">
            <w:pPr>
              <w:spacing w:after="0" w:line="240" w:lineRule="auto"/>
              <w:jc w:val="left"/>
              <w:rPr>
                <w:rFonts w:eastAsia="Times New Roman" w:cs="Times New Roman"/>
                <w:color w:val="000000"/>
                <w:lang w:eastAsia="tr-TR"/>
              </w:rPr>
            </w:pPr>
            <w:r>
              <w:rPr>
                <w:rFonts w:eastAsia="Times New Roman" w:cs="Times New Roman"/>
                <w:color w:val="000000"/>
                <w:lang w:eastAsia="tr-TR"/>
              </w:rPr>
              <w:t>7</w:t>
            </w:r>
            <w:r w:rsidR="003A0BE7" w:rsidRPr="00011863">
              <w:rPr>
                <w:rFonts w:eastAsia="Times New Roman" w:cs="Times New Roman"/>
                <w:color w:val="000000"/>
                <w:lang w:eastAsia="tr-TR"/>
              </w:rPr>
              <w:t>.1</w:t>
            </w:r>
          </w:p>
        </w:tc>
        <w:tc>
          <w:tcPr>
            <w:tcW w:w="4962"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DB7130" w:rsidP="003A0BE7">
            <w:pPr>
              <w:spacing w:after="0" w:line="240" w:lineRule="auto"/>
              <w:rPr>
                <w:rFonts w:eastAsia="Times New Roman" w:cs="Times New Roman"/>
                <w:color w:val="000000"/>
                <w:lang w:eastAsia="tr-TR"/>
              </w:rPr>
            </w:pPr>
            <w:r w:rsidRPr="00DB7130">
              <w:rPr>
                <w:rFonts w:eastAsia="Times New Roman" w:cs="Times New Roman"/>
                <w:color w:val="000000"/>
                <w:lang w:eastAsia="tr-TR"/>
              </w:rPr>
              <w:t>CE</w:t>
            </w:r>
            <w:r w:rsidR="006E4258">
              <w:rPr>
                <w:rFonts w:eastAsia="Times New Roman" w:cs="Times New Roman"/>
                <w:color w:val="000000"/>
                <w:lang w:eastAsia="tr-TR"/>
              </w:rPr>
              <w:t xml:space="preserve"> Uygunluk </w:t>
            </w:r>
            <w:r w:rsidRPr="00DB7130">
              <w:rPr>
                <w:rFonts w:eastAsia="Times New Roman" w:cs="Times New Roman"/>
                <w:color w:val="000000"/>
                <w:lang w:eastAsia="tr-TR"/>
              </w:rPr>
              <w:t>Sertifikasının olması</w:t>
            </w:r>
          </w:p>
        </w:tc>
        <w:tc>
          <w:tcPr>
            <w:tcW w:w="868"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3A0BE7" w:rsidRPr="00011863" w:rsidRDefault="003A0BE7" w:rsidP="003A0BE7">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3A0BE7" w:rsidRPr="00096BF8" w:rsidTr="003A0BE7">
        <w:trPr>
          <w:trHeight w:val="66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64598" w:rsidP="003A0BE7">
            <w:pPr>
              <w:spacing w:after="0" w:line="240" w:lineRule="auto"/>
              <w:jc w:val="left"/>
              <w:rPr>
                <w:rFonts w:eastAsia="Times New Roman" w:cs="Times New Roman"/>
                <w:color w:val="000000"/>
                <w:lang w:eastAsia="tr-TR"/>
              </w:rPr>
            </w:pPr>
            <w:r>
              <w:rPr>
                <w:rFonts w:eastAsia="Times New Roman" w:cs="Times New Roman"/>
                <w:color w:val="000000"/>
                <w:lang w:eastAsia="tr-TR"/>
              </w:rPr>
              <w:t>7</w:t>
            </w:r>
            <w:r w:rsidR="003A0BE7" w:rsidRPr="00011863">
              <w:rPr>
                <w:rFonts w:eastAsia="Times New Roman" w:cs="Times New Roman"/>
                <w:color w:val="000000"/>
                <w:lang w:eastAsia="tr-TR"/>
              </w:rPr>
              <w:t>.2</w:t>
            </w:r>
          </w:p>
        </w:tc>
        <w:tc>
          <w:tcPr>
            <w:tcW w:w="4962"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DB7130" w:rsidP="003A0BE7">
            <w:pPr>
              <w:spacing w:after="0" w:line="240" w:lineRule="auto"/>
              <w:rPr>
                <w:rFonts w:eastAsia="Times New Roman" w:cs="Times New Roman"/>
                <w:color w:val="000000"/>
                <w:lang w:eastAsia="tr-TR"/>
              </w:rPr>
            </w:pPr>
            <w:r w:rsidRPr="00DB7130">
              <w:rPr>
                <w:rFonts w:eastAsia="Times New Roman" w:cs="Times New Roman"/>
                <w:color w:val="000000"/>
                <w:lang w:eastAsia="tr-TR"/>
              </w:rPr>
              <w:t>AB Uygunluk Beyanının düzenlenmiş olması ve doğru bir biçimde düzenlenmiş olması</w:t>
            </w:r>
          </w:p>
        </w:tc>
        <w:tc>
          <w:tcPr>
            <w:tcW w:w="868"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00B0F0"/>
            <w:vAlign w:val="center"/>
            <w:hideMark/>
          </w:tcPr>
          <w:p w:rsidR="003A0BE7" w:rsidRPr="00011863" w:rsidRDefault="003A0BE7" w:rsidP="003A0BE7">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3A0BE7" w:rsidRPr="00096BF8" w:rsidTr="003A0BE7">
        <w:trPr>
          <w:trHeight w:val="645"/>
        </w:trPr>
        <w:tc>
          <w:tcPr>
            <w:tcW w:w="5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0BE7" w:rsidRPr="00011863" w:rsidRDefault="00364598" w:rsidP="003A0BE7">
            <w:pPr>
              <w:spacing w:after="0" w:line="240" w:lineRule="auto"/>
              <w:jc w:val="left"/>
              <w:rPr>
                <w:rFonts w:eastAsia="Times New Roman" w:cs="Times New Roman"/>
                <w:color w:val="000000"/>
                <w:lang w:eastAsia="tr-TR"/>
              </w:rPr>
            </w:pPr>
            <w:r>
              <w:rPr>
                <w:rFonts w:eastAsia="Times New Roman" w:cs="Times New Roman"/>
                <w:color w:val="000000"/>
                <w:lang w:eastAsia="tr-TR"/>
              </w:rPr>
              <w:t>7</w:t>
            </w:r>
            <w:r w:rsidR="003A0BE7" w:rsidRPr="00011863">
              <w:rPr>
                <w:rFonts w:eastAsia="Times New Roman" w:cs="Times New Roman"/>
                <w:color w:val="000000"/>
                <w:lang w:eastAsia="tr-TR"/>
              </w:rPr>
              <w:t>.3</w:t>
            </w:r>
          </w:p>
        </w:tc>
        <w:tc>
          <w:tcPr>
            <w:tcW w:w="4962" w:type="dxa"/>
            <w:gridSpan w:val="3"/>
            <w:tcBorders>
              <w:top w:val="single" w:sz="4" w:space="0" w:color="auto"/>
              <w:left w:val="nil"/>
              <w:bottom w:val="single" w:sz="4" w:space="0" w:color="auto"/>
              <w:right w:val="single" w:sz="4" w:space="0" w:color="auto"/>
            </w:tcBorders>
            <w:shd w:val="clear" w:color="auto" w:fill="auto"/>
            <w:vAlign w:val="center"/>
            <w:hideMark/>
          </w:tcPr>
          <w:p w:rsidR="003A0BE7" w:rsidRPr="00011863" w:rsidRDefault="00DB7130" w:rsidP="003A0BE7">
            <w:pPr>
              <w:spacing w:after="0" w:line="240" w:lineRule="auto"/>
              <w:rPr>
                <w:rFonts w:eastAsia="Times New Roman" w:cs="Times New Roman"/>
                <w:color w:val="000000"/>
                <w:lang w:eastAsia="tr-TR"/>
              </w:rPr>
            </w:pPr>
            <w:r w:rsidRPr="00DB7130">
              <w:rPr>
                <w:rFonts w:eastAsia="Times New Roman" w:cs="Times New Roman"/>
                <w:color w:val="000000"/>
                <w:lang w:eastAsia="tr-TR"/>
              </w:rPr>
              <w:t>Teknik Dosyanın bulunması ve içeriğinin tam olması</w:t>
            </w:r>
          </w:p>
        </w:tc>
        <w:tc>
          <w:tcPr>
            <w:tcW w:w="868" w:type="dxa"/>
            <w:gridSpan w:val="3"/>
            <w:tcBorders>
              <w:top w:val="single" w:sz="4" w:space="0" w:color="auto"/>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single" w:sz="4" w:space="0" w:color="auto"/>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single" w:sz="4" w:space="0" w:color="auto"/>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single" w:sz="4" w:space="0" w:color="auto"/>
              <w:left w:val="nil"/>
              <w:bottom w:val="single" w:sz="4" w:space="0" w:color="auto"/>
              <w:right w:val="single" w:sz="4" w:space="0" w:color="auto"/>
            </w:tcBorders>
            <w:shd w:val="clear" w:color="000000" w:fill="00B0F0"/>
            <w:vAlign w:val="center"/>
            <w:hideMark/>
          </w:tcPr>
          <w:p w:rsidR="003A0BE7" w:rsidRPr="00011863" w:rsidRDefault="003A0BE7" w:rsidP="003A0BE7">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Düşük Risk</w:t>
            </w:r>
          </w:p>
        </w:tc>
      </w:tr>
      <w:tr w:rsidR="003A0BE7" w:rsidRPr="00011863" w:rsidTr="00694D18">
        <w:trPr>
          <w:trHeight w:val="43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64598" w:rsidP="003A0BE7">
            <w:pPr>
              <w:spacing w:after="0" w:line="240" w:lineRule="auto"/>
              <w:jc w:val="left"/>
              <w:rPr>
                <w:rFonts w:eastAsia="Times New Roman" w:cs="Times New Roman"/>
                <w:b/>
                <w:bCs/>
                <w:color w:val="000000"/>
                <w:lang w:eastAsia="tr-TR"/>
              </w:rPr>
            </w:pPr>
            <w:r>
              <w:rPr>
                <w:rFonts w:eastAsia="Times New Roman" w:cs="Times New Roman"/>
                <w:b/>
                <w:bCs/>
                <w:color w:val="000000"/>
                <w:lang w:eastAsia="tr-TR"/>
              </w:rPr>
              <w:t>8</w:t>
            </w:r>
          </w:p>
        </w:tc>
        <w:tc>
          <w:tcPr>
            <w:tcW w:w="9912" w:type="dxa"/>
            <w:gridSpan w:val="14"/>
            <w:tcBorders>
              <w:top w:val="single" w:sz="4" w:space="0" w:color="auto"/>
              <w:left w:val="nil"/>
              <w:bottom w:val="single" w:sz="4" w:space="0" w:color="auto"/>
              <w:right w:val="single" w:sz="4" w:space="0" w:color="auto"/>
            </w:tcBorders>
            <w:shd w:val="clear" w:color="C6D9F1" w:fill="C6D9F1"/>
            <w:noWrap/>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DİĞER KONTROLLER</w:t>
            </w:r>
          </w:p>
        </w:tc>
      </w:tr>
      <w:tr w:rsidR="003A0BE7" w:rsidRPr="00096BF8" w:rsidTr="003A0BE7">
        <w:trPr>
          <w:trHeight w:val="255"/>
        </w:trPr>
        <w:tc>
          <w:tcPr>
            <w:tcW w:w="544" w:type="dxa"/>
            <w:vMerge w:val="restart"/>
            <w:tcBorders>
              <w:top w:val="nil"/>
              <w:left w:val="single" w:sz="4" w:space="0" w:color="auto"/>
              <w:bottom w:val="single" w:sz="4" w:space="0" w:color="000000"/>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S/N</w:t>
            </w:r>
          </w:p>
        </w:tc>
        <w:tc>
          <w:tcPr>
            <w:tcW w:w="4962"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Kontrol Kriteri</w:t>
            </w:r>
          </w:p>
        </w:tc>
        <w:tc>
          <w:tcPr>
            <w:tcW w:w="2291" w:type="dxa"/>
            <w:gridSpan w:val="6"/>
            <w:tcBorders>
              <w:top w:val="single" w:sz="4" w:space="0" w:color="auto"/>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Sonuç</w:t>
            </w:r>
          </w:p>
        </w:tc>
        <w:tc>
          <w:tcPr>
            <w:tcW w:w="1600" w:type="dxa"/>
            <w:gridSpan w:val="3"/>
            <w:vMerge w:val="restart"/>
            <w:tcBorders>
              <w:top w:val="nil"/>
              <w:left w:val="single" w:sz="4" w:space="0" w:color="auto"/>
              <w:bottom w:val="single" w:sz="4" w:space="0" w:color="000000"/>
              <w:right w:val="single" w:sz="4" w:space="0" w:color="auto"/>
            </w:tcBorders>
            <w:shd w:val="clear" w:color="auto" w:fill="auto"/>
            <w:noWrap/>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Açıklama</w:t>
            </w:r>
          </w:p>
        </w:tc>
        <w:tc>
          <w:tcPr>
            <w:tcW w:w="105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 xml:space="preserve">Risk </w:t>
            </w:r>
            <w:r>
              <w:rPr>
                <w:rFonts w:eastAsia="Times New Roman" w:cs="Times New Roman"/>
                <w:b/>
                <w:bCs/>
                <w:color w:val="000000"/>
                <w:lang w:eastAsia="tr-TR"/>
              </w:rPr>
              <w:t>Şüphesi</w:t>
            </w:r>
            <w:r w:rsidR="002752C5">
              <w:rPr>
                <w:rFonts w:eastAsia="Times New Roman" w:cs="Times New Roman"/>
                <w:b/>
                <w:bCs/>
                <w:color w:val="000000"/>
                <w:lang w:eastAsia="tr-TR"/>
              </w:rPr>
              <w:t xml:space="preserve"> Derecesi</w:t>
            </w:r>
          </w:p>
        </w:tc>
      </w:tr>
      <w:tr w:rsidR="003A0BE7" w:rsidRPr="00096BF8" w:rsidTr="003A0BE7">
        <w:trPr>
          <w:trHeight w:val="315"/>
        </w:trPr>
        <w:tc>
          <w:tcPr>
            <w:tcW w:w="544" w:type="dxa"/>
            <w:vMerge/>
            <w:tcBorders>
              <w:top w:val="nil"/>
              <w:left w:val="single" w:sz="4" w:space="0" w:color="auto"/>
              <w:bottom w:val="single" w:sz="4" w:space="0" w:color="000000"/>
              <w:right w:val="single" w:sz="4" w:space="0" w:color="auto"/>
            </w:tcBorders>
            <w:vAlign w:val="center"/>
            <w:hideMark/>
          </w:tcPr>
          <w:p w:rsidR="003A0BE7" w:rsidRPr="00011863" w:rsidRDefault="003A0BE7" w:rsidP="003A0BE7">
            <w:pPr>
              <w:spacing w:after="0" w:line="240" w:lineRule="auto"/>
              <w:jc w:val="left"/>
              <w:rPr>
                <w:rFonts w:eastAsia="Times New Roman" w:cs="Times New Roman"/>
                <w:b/>
                <w:bCs/>
                <w:color w:val="000000"/>
                <w:lang w:eastAsia="tr-TR"/>
              </w:rPr>
            </w:pPr>
          </w:p>
        </w:tc>
        <w:tc>
          <w:tcPr>
            <w:tcW w:w="4962" w:type="dxa"/>
            <w:gridSpan w:val="3"/>
            <w:vMerge/>
            <w:tcBorders>
              <w:top w:val="nil"/>
              <w:left w:val="single" w:sz="4" w:space="0" w:color="auto"/>
              <w:bottom w:val="single" w:sz="4" w:space="0" w:color="auto"/>
              <w:right w:val="single" w:sz="4" w:space="0" w:color="auto"/>
            </w:tcBorders>
            <w:vAlign w:val="center"/>
            <w:hideMark/>
          </w:tcPr>
          <w:p w:rsidR="003A0BE7" w:rsidRPr="00011863" w:rsidRDefault="003A0BE7" w:rsidP="003A0BE7">
            <w:pPr>
              <w:spacing w:after="0" w:line="240" w:lineRule="auto"/>
              <w:jc w:val="left"/>
              <w:rPr>
                <w:rFonts w:eastAsia="Times New Roman" w:cs="Times New Roman"/>
                <w:b/>
                <w:bCs/>
                <w:color w:val="000000"/>
                <w:lang w:eastAsia="tr-TR"/>
              </w:rPr>
            </w:pPr>
          </w:p>
        </w:tc>
        <w:tc>
          <w:tcPr>
            <w:tcW w:w="868"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Evet</w:t>
            </w:r>
          </w:p>
        </w:tc>
        <w:tc>
          <w:tcPr>
            <w:tcW w:w="709" w:type="dxa"/>
            <w:gridSpan w:val="2"/>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Hayır</w:t>
            </w:r>
          </w:p>
        </w:tc>
        <w:tc>
          <w:tcPr>
            <w:tcW w:w="714" w:type="dxa"/>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center"/>
              <w:rPr>
                <w:rFonts w:eastAsia="Times New Roman" w:cs="Times New Roman"/>
                <w:b/>
                <w:bCs/>
                <w:color w:val="000000"/>
                <w:lang w:eastAsia="tr-TR"/>
              </w:rPr>
            </w:pPr>
            <w:r w:rsidRPr="00011863">
              <w:rPr>
                <w:rFonts w:eastAsia="Times New Roman" w:cs="Times New Roman"/>
                <w:b/>
                <w:bCs/>
                <w:color w:val="000000"/>
                <w:lang w:eastAsia="tr-TR"/>
              </w:rPr>
              <w:t>DY</w:t>
            </w:r>
          </w:p>
        </w:tc>
        <w:tc>
          <w:tcPr>
            <w:tcW w:w="1600" w:type="dxa"/>
            <w:gridSpan w:val="3"/>
            <w:vMerge/>
            <w:tcBorders>
              <w:top w:val="nil"/>
              <w:left w:val="single" w:sz="4" w:space="0" w:color="auto"/>
              <w:bottom w:val="single" w:sz="4" w:space="0" w:color="000000"/>
              <w:right w:val="single" w:sz="4" w:space="0" w:color="auto"/>
            </w:tcBorders>
            <w:vAlign w:val="center"/>
            <w:hideMark/>
          </w:tcPr>
          <w:p w:rsidR="003A0BE7" w:rsidRPr="00011863" w:rsidRDefault="003A0BE7" w:rsidP="003A0BE7">
            <w:pPr>
              <w:spacing w:after="0" w:line="240" w:lineRule="auto"/>
              <w:jc w:val="left"/>
              <w:rPr>
                <w:rFonts w:eastAsia="Times New Roman" w:cs="Times New Roman"/>
                <w:b/>
                <w:bCs/>
                <w:color w:val="000000"/>
                <w:lang w:eastAsia="tr-TR"/>
              </w:rPr>
            </w:pPr>
          </w:p>
        </w:tc>
        <w:tc>
          <w:tcPr>
            <w:tcW w:w="1059" w:type="dxa"/>
            <w:gridSpan w:val="2"/>
            <w:vMerge/>
            <w:tcBorders>
              <w:top w:val="nil"/>
              <w:left w:val="single" w:sz="4" w:space="0" w:color="auto"/>
              <w:bottom w:val="single" w:sz="4" w:space="0" w:color="auto"/>
              <w:right w:val="single" w:sz="4" w:space="0" w:color="auto"/>
            </w:tcBorders>
            <w:vAlign w:val="center"/>
            <w:hideMark/>
          </w:tcPr>
          <w:p w:rsidR="003A0BE7" w:rsidRPr="00011863" w:rsidRDefault="003A0BE7" w:rsidP="003A0BE7">
            <w:pPr>
              <w:spacing w:after="0" w:line="240" w:lineRule="auto"/>
              <w:jc w:val="left"/>
              <w:rPr>
                <w:rFonts w:eastAsia="Times New Roman" w:cs="Times New Roman"/>
                <w:b/>
                <w:bCs/>
                <w:color w:val="000000"/>
                <w:lang w:eastAsia="tr-TR"/>
              </w:rPr>
            </w:pPr>
          </w:p>
        </w:tc>
      </w:tr>
      <w:tr w:rsidR="003A0BE7" w:rsidRPr="00096BF8" w:rsidTr="003A0BE7">
        <w:trPr>
          <w:trHeight w:val="701"/>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64598" w:rsidP="003A0BE7">
            <w:pPr>
              <w:spacing w:after="0" w:line="240" w:lineRule="auto"/>
              <w:jc w:val="left"/>
              <w:rPr>
                <w:rFonts w:eastAsia="Times New Roman" w:cs="Times New Roman"/>
                <w:color w:val="000000"/>
                <w:lang w:eastAsia="tr-TR"/>
              </w:rPr>
            </w:pPr>
            <w:r>
              <w:rPr>
                <w:rFonts w:eastAsia="Times New Roman" w:cs="Times New Roman"/>
                <w:color w:val="000000"/>
                <w:lang w:eastAsia="tr-TR"/>
              </w:rPr>
              <w:t>8</w:t>
            </w:r>
            <w:r w:rsidR="003A0BE7" w:rsidRPr="00011863">
              <w:rPr>
                <w:rFonts w:eastAsia="Times New Roman" w:cs="Times New Roman"/>
                <w:color w:val="000000"/>
                <w:lang w:eastAsia="tr-TR"/>
              </w:rPr>
              <w:t>.1</w:t>
            </w:r>
          </w:p>
        </w:tc>
        <w:tc>
          <w:tcPr>
            <w:tcW w:w="4962"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rPr>
                <w:rFonts w:eastAsia="Times New Roman" w:cs="Times New Roman"/>
                <w:color w:val="000000"/>
                <w:lang w:eastAsia="tr-TR"/>
              </w:rPr>
            </w:pPr>
            <w:r w:rsidRPr="00011863">
              <w:rPr>
                <w:rFonts w:eastAsia="Times New Roman" w:cs="Times New Roman"/>
                <w:color w:val="000000"/>
                <w:lang w:eastAsia="tr-TR"/>
              </w:rPr>
              <w:t>Asansörün yıllık periyodik kontrol faaliyeti gerçekleştirilmiş mi?</w:t>
            </w:r>
          </w:p>
        </w:tc>
        <w:tc>
          <w:tcPr>
            <w:tcW w:w="868"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FFFF00"/>
            <w:vAlign w:val="center"/>
            <w:hideMark/>
          </w:tcPr>
          <w:p w:rsidR="003A0BE7" w:rsidRPr="00011863" w:rsidRDefault="003A0BE7" w:rsidP="003A0BE7">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Orta Risk</w:t>
            </w:r>
            <w:r w:rsidR="002752C5">
              <w:rPr>
                <w:rFonts w:eastAsia="Times New Roman" w:cs="Times New Roman"/>
                <w:color w:val="000000"/>
                <w:lang w:eastAsia="tr-TR"/>
              </w:rPr>
              <w:t xml:space="preserve"> Şüphesi</w:t>
            </w:r>
          </w:p>
        </w:tc>
      </w:tr>
      <w:tr w:rsidR="003A0BE7" w:rsidRPr="00096BF8" w:rsidTr="003A0BE7">
        <w:trPr>
          <w:trHeight w:val="94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64598" w:rsidP="003A0BE7">
            <w:pPr>
              <w:spacing w:after="0" w:line="240" w:lineRule="auto"/>
              <w:jc w:val="left"/>
              <w:rPr>
                <w:rFonts w:eastAsia="Times New Roman" w:cs="Times New Roman"/>
                <w:color w:val="000000"/>
                <w:lang w:eastAsia="tr-TR"/>
              </w:rPr>
            </w:pPr>
            <w:r>
              <w:rPr>
                <w:rFonts w:eastAsia="Times New Roman" w:cs="Times New Roman"/>
                <w:color w:val="000000"/>
                <w:lang w:eastAsia="tr-TR"/>
              </w:rPr>
              <w:t>8</w:t>
            </w:r>
            <w:r w:rsidR="003A0BE7" w:rsidRPr="00011863">
              <w:rPr>
                <w:rFonts w:eastAsia="Times New Roman" w:cs="Times New Roman"/>
                <w:color w:val="000000"/>
                <w:lang w:eastAsia="tr-TR"/>
              </w:rPr>
              <w:t>.2</w:t>
            </w:r>
          </w:p>
        </w:tc>
        <w:tc>
          <w:tcPr>
            <w:tcW w:w="4962"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rPr>
                <w:rFonts w:eastAsia="Times New Roman" w:cs="Times New Roman"/>
                <w:color w:val="000000"/>
                <w:lang w:eastAsia="tr-TR"/>
              </w:rPr>
            </w:pPr>
            <w:r w:rsidRPr="00011863">
              <w:rPr>
                <w:rFonts w:eastAsia="Times New Roman" w:cs="Times New Roman"/>
                <w:color w:val="000000"/>
                <w:lang w:eastAsia="tr-TR"/>
              </w:rPr>
              <w:t>İlk periyodik/periyodik kontrol faaliyeti neticesinde yeşil etiket/mavi etiket iliştirilmiş asansöre yönelik düzenli bakım faaliyeti yürütülüyor mu?</w:t>
            </w:r>
          </w:p>
        </w:tc>
        <w:tc>
          <w:tcPr>
            <w:tcW w:w="868"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FFFF00"/>
            <w:vAlign w:val="center"/>
            <w:hideMark/>
          </w:tcPr>
          <w:p w:rsidR="003A0BE7" w:rsidRPr="00011863" w:rsidRDefault="003A0BE7" w:rsidP="003A0BE7">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Orta Risk</w:t>
            </w:r>
            <w:r w:rsidR="002752C5">
              <w:rPr>
                <w:rFonts w:eastAsia="Times New Roman" w:cs="Times New Roman"/>
                <w:color w:val="000000"/>
                <w:lang w:eastAsia="tr-TR"/>
              </w:rPr>
              <w:t xml:space="preserve"> Şüphesi</w:t>
            </w:r>
          </w:p>
        </w:tc>
      </w:tr>
      <w:tr w:rsidR="003A0BE7" w:rsidRPr="00096BF8" w:rsidTr="003A0BE7">
        <w:trPr>
          <w:trHeight w:val="31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64598" w:rsidP="003A0BE7">
            <w:pPr>
              <w:spacing w:after="0" w:line="240" w:lineRule="auto"/>
              <w:jc w:val="left"/>
              <w:rPr>
                <w:rFonts w:eastAsia="Times New Roman" w:cs="Times New Roman"/>
                <w:color w:val="000000"/>
                <w:lang w:eastAsia="tr-TR"/>
              </w:rPr>
            </w:pPr>
            <w:r>
              <w:rPr>
                <w:rFonts w:eastAsia="Times New Roman" w:cs="Times New Roman"/>
                <w:color w:val="000000"/>
                <w:lang w:eastAsia="tr-TR"/>
              </w:rPr>
              <w:t>8</w:t>
            </w:r>
            <w:r w:rsidR="003A0BE7" w:rsidRPr="00011863">
              <w:rPr>
                <w:rFonts w:eastAsia="Times New Roman" w:cs="Times New Roman"/>
                <w:color w:val="000000"/>
                <w:lang w:eastAsia="tr-TR"/>
              </w:rPr>
              <w:t>.3</w:t>
            </w:r>
          </w:p>
        </w:tc>
        <w:tc>
          <w:tcPr>
            <w:tcW w:w="4962"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rPr>
                <w:rFonts w:eastAsia="Times New Roman" w:cs="Times New Roman"/>
                <w:color w:val="000000"/>
                <w:lang w:eastAsia="tr-TR"/>
              </w:rPr>
            </w:pPr>
            <w:r w:rsidRPr="00011863">
              <w:rPr>
                <w:rFonts w:eastAsia="Times New Roman" w:cs="Times New Roman"/>
                <w:color w:val="000000"/>
                <w:lang w:eastAsia="tr-TR"/>
              </w:rPr>
              <w:t>Asansöre sarı renkli bilgi etiketi mi iliştirilmiş?</w:t>
            </w:r>
          </w:p>
        </w:tc>
        <w:tc>
          <w:tcPr>
            <w:tcW w:w="868"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FFFF00"/>
            <w:vAlign w:val="center"/>
            <w:hideMark/>
          </w:tcPr>
          <w:p w:rsidR="003A0BE7" w:rsidRPr="00011863" w:rsidRDefault="003A0BE7" w:rsidP="003A0BE7">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Orta Risk</w:t>
            </w:r>
            <w:r w:rsidR="002752C5">
              <w:rPr>
                <w:rFonts w:eastAsia="Times New Roman" w:cs="Times New Roman"/>
                <w:color w:val="000000"/>
                <w:lang w:eastAsia="tr-TR"/>
              </w:rPr>
              <w:t xml:space="preserve"> Şüphesi</w:t>
            </w:r>
          </w:p>
        </w:tc>
      </w:tr>
      <w:tr w:rsidR="003A0BE7" w:rsidRPr="00096BF8" w:rsidTr="003A0BE7">
        <w:trPr>
          <w:trHeight w:val="315"/>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64598" w:rsidP="003A0BE7">
            <w:pPr>
              <w:spacing w:after="0" w:line="240" w:lineRule="auto"/>
              <w:jc w:val="left"/>
              <w:rPr>
                <w:rFonts w:eastAsia="Times New Roman" w:cs="Times New Roman"/>
                <w:color w:val="000000"/>
                <w:lang w:eastAsia="tr-TR"/>
              </w:rPr>
            </w:pPr>
            <w:r>
              <w:rPr>
                <w:rFonts w:eastAsia="Times New Roman" w:cs="Times New Roman"/>
                <w:color w:val="000000"/>
                <w:lang w:eastAsia="tr-TR"/>
              </w:rPr>
              <w:t>8</w:t>
            </w:r>
            <w:r w:rsidR="003A0BE7" w:rsidRPr="00011863">
              <w:rPr>
                <w:rFonts w:eastAsia="Times New Roman" w:cs="Times New Roman"/>
                <w:color w:val="000000"/>
                <w:lang w:eastAsia="tr-TR"/>
              </w:rPr>
              <w:t>.4</w:t>
            </w:r>
          </w:p>
        </w:tc>
        <w:tc>
          <w:tcPr>
            <w:tcW w:w="4962"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rPr>
                <w:rFonts w:eastAsia="Times New Roman" w:cs="Times New Roman"/>
                <w:color w:val="000000"/>
                <w:lang w:eastAsia="tr-TR"/>
              </w:rPr>
            </w:pPr>
            <w:r w:rsidRPr="00011863">
              <w:rPr>
                <w:rFonts w:eastAsia="Times New Roman" w:cs="Times New Roman"/>
                <w:color w:val="000000"/>
                <w:lang w:eastAsia="tr-TR"/>
              </w:rPr>
              <w:t>Asansöre kırmızı renkli bilgi etiketi mi iliştirilmiş?</w:t>
            </w:r>
          </w:p>
        </w:tc>
        <w:tc>
          <w:tcPr>
            <w:tcW w:w="868"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059" w:type="dxa"/>
            <w:gridSpan w:val="2"/>
            <w:tcBorders>
              <w:top w:val="nil"/>
              <w:left w:val="nil"/>
              <w:bottom w:val="single" w:sz="4" w:space="0" w:color="auto"/>
              <w:right w:val="single" w:sz="4" w:space="0" w:color="auto"/>
            </w:tcBorders>
            <w:shd w:val="clear" w:color="000000" w:fill="FF0000"/>
            <w:vAlign w:val="center"/>
            <w:hideMark/>
          </w:tcPr>
          <w:p w:rsidR="003A0BE7" w:rsidRPr="00011863" w:rsidRDefault="003A0BE7" w:rsidP="003A0BE7">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Ciddi Risk</w:t>
            </w:r>
            <w:r w:rsidR="002752C5">
              <w:rPr>
                <w:rFonts w:eastAsia="Times New Roman" w:cs="Times New Roman"/>
                <w:color w:val="000000"/>
                <w:lang w:eastAsia="tr-TR"/>
              </w:rPr>
              <w:t xml:space="preserve"> Şüphesi</w:t>
            </w:r>
          </w:p>
        </w:tc>
      </w:tr>
      <w:tr w:rsidR="003A0BE7" w:rsidRPr="00096BF8" w:rsidTr="003A0BE7">
        <w:trPr>
          <w:trHeight w:val="630"/>
        </w:trPr>
        <w:tc>
          <w:tcPr>
            <w:tcW w:w="544" w:type="dxa"/>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64598" w:rsidP="003A0BE7">
            <w:pPr>
              <w:spacing w:after="0" w:line="240" w:lineRule="auto"/>
              <w:jc w:val="left"/>
              <w:rPr>
                <w:rFonts w:eastAsia="Times New Roman" w:cs="Times New Roman"/>
                <w:color w:val="000000"/>
                <w:lang w:eastAsia="tr-TR"/>
              </w:rPr>
            </w:pPr>
            <w:r>
              <w:rPr>
                <w:rFonts w:eastAsia="Times New Roman" w:cs="Times New Roman"/>
                <w:color w:val="000000"/>
                <w:lang w:eastAsia="tr-TR"/>
              </w:rPr>
              <w:t>8</w:t>
            </w:r>
            <w:r w:rsidR="003A0BE7" w:rsidRPr="00011863">
              <w:rPr>
                <w:rFonts w:eastAsia="Times New Roman" w:cs="Times New Roman"/>
                <w:color w:val="000000"/>
                <w:lang w:eastAsia="tr-TR"/>
              </w:rPr>
              <w:t>.5</w:t>
            </w:r>
          </w:p>
        </w:tc>
        <w:tc>
          <w:tcPr>
            <w:tcW w:w="4962" w:type="dxa"/>
            <w:gridSpan w:val="3"/>
            <w:tcBorders>
              <w:top w:val="nil"/>
              <w:left w:val="nil"/>
              <w:bottom w:val="single" w:sz="4" w:space="0" w:color="auto"/>
              <w:right w:val="nil"/>
            </w:tcBorders>
            <w:shd w:val="clear" w:color="auto" w:fill="auto"/>
            <w:vAlign w:val="center"/>
            <w:hideMark/>
          </w:tcPr>
          <w:p w:rsidR="003A0BE7" w:rsidRPr="00011863" w:rsidRDefault="003A0BE7" w:rsidP="003A0BE7">
            <w:pPr>
              <w:spacing w:after="0" w:line="240" w:lineRule="auto"/>
              <w:rPr>
                <w:rFonts w:eastAsia="Times New Roman" w:cs="Times New Roman"/>
                <w:color w:val="000000"/>
                <w:lang w:eastAsia="tr-TR"/>
              </w:rPr>
            </w:pPr>
            <w:r w:rsidRPr="00011863">
              <w:rPr>
                <w:rFonts w:eastAsia="Times New Roman" w:cs="Times New Roman"/>
                <w:color w:val="000000"/>
                <w:lang w:eastAsia="tr-TR"/>
              </w:rPr>
              <w:t>Bakanlık tarafından ciddi riskli/güvensiz ürün olduğu tespit edilen güvenlik aksamı asansörde bulunuyor mu?</w:t>
            </w:r>
          </w:p>
        </w:tc>
        <w:tc>
          <w:tcPr>
            <w:tcW w:w="868" w:type="dxa"/>
            <w:gridSpan w:val="3"/>
            <w:tcBorders>
              <w:top w:val="nil"/>
              <w:left w:val="single" w:sz="4" w:space="0" w:color="auto"/>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09" w:type="dxa"/>
            <w:gridSpan w:val="2"/>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714" w:type="dxa"/>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000000"/>
                <w:lang w:eastAsia="tr-TR"/>
              </w:rPr>
            </w:pPr>
            <w:r w:rsidRPr="00011863">
              <w:rPr>
                <w:rFonts w:eastAsia="Times New Roman" w:cs="Times New Roman"/>
                <w:color w:val="000000"/>
                <w:lang w:eastAsia="tr-TR"/>
              </w:rPr>
              <w:t> </w:t>
            </w:r>
          </w:p>
        </w:tc>
        <w:tc>
          <w:tcPr>
            <w:tcW w:w="1600" w:type="dxa"/>
            <w:gridSpan w:val="3"/>
            <w:tcBorders>
              <w:top w:val="nil"/>
              <w:left w:val="nil"/>
              <w:bottom w:val="single" w:sz="4" w:space="0" w:color="auto"/>
              <w:right w:val="single" w:sz="4" w:space="0" w:color="auto"/>
            </w:tcBorders>
            <w:shd w:val="clear" w:color="auto" w:fill="auto"/>
            <w:vAlign w:val="center"/>
            <w:hideMark/>
          </w:tcPr>
          <w:p w:rsidR="003A0BE7" w:rsidRPr="00011863" w:rsidRDefault="003A0BE7" w:rsidP="003A0BE7">
            <w:pPr>
              <w:spacing w:after="0" w:line="240" w:lineRule="auto"/>
              <w:jc w:val="left"/>
              <w:rPr>
                <w:rFonts w:eastAsia="Times New Roman" w:cs="Times New Roman"/>
                <w:color w:val="FF0000"/>
                <w:lang w:eastAsia="tr-TR"/>
              </w:rPr>
            </w:pPr>
          </w:p>
        </w:tc>
        <w:tc>
          <w:tcPr>
            <w:tcW w:w="1059" w:type="dxa"/>
            <w:gridSpan w:val="2"/>
            <w:tcBorders>
              <w:top w:val="nil"/>
              <w:left w:val="nil"/>
              <w:bottom w:val="single" w:sz="4" w:space="0" w:color="auto"/>
              <w:right w:val="single" w:sz="4" w:space="0" w:color="auto"/>
            </w:tcBorders>
            <w:shd w:val="clear" w:color="000000" w:fill="FF0000"/>
            <w:vAlign w:val="center"/>
            <w:hideMark/>
          </w:tcPr>
          <w:p w:rsidR="003A0BE7" w:rsidRPr="00011863" w:rsidRDefault="003A0BE7" w:rsidP="003A0BE7">
            <w:pPr>
              <w:spacing w:after="0" w:line="240" w:lineRule="auto"/>
              <w:jc w:val="center"/>
              <w:rPr>
                <w:rFonts w:eastAsia="Times New Roman" w:cs="Times New Roman"/>
                <w:color w:val="000000"/>
                <w:lang w:eastAsia="tr-TR"/>
              </w:rPr>
            </w:pPr>
            <w:r w:rsidRPr="00011863">
              <w:rPr>
                <w:rFonts w:eastAsia="Times New Roman" w:cs="Times New Roman"/>
                <w:color w:val="000000"/>
                <w:lang w:eastAsia="tr-TR"/>
              </w:rPr>
              <w:t>Ciddi Risk</w:t>
            </w:r>
            <w:r w:rsidR="002752C5">
              <w:rPr>
                <w:rFonts w:eastAsia="Times New Roman" w:cs="Times New Roman"/>
                <w:color w:val="000000"/>
                <w:lang w:eastAsia="tr-TR"/>
              </w:rPr>
              <w:t xml:space="preserve"> Şüphesi</w:t>
            </w:r>
          </w:p>
        </w:tc>
      </w:tr>
      <w:tr w:rsidR="003A0BE7" w:rsidRPr="00011863" w:rsidTr="0072313B">
        <w:trPr>
          <w:trHeight w:val="465"/>
        </w:trPr>
        <w:tc>
          <w:tcPr>
            <w:tcW w:w="10456" w:type="dxa"/>
            <w:gridSpan w:val="15"/>
            <w:tcBorders>
              <w:top w:val="single" w:sz="4" w:space="0" w:color="auto"/>
              <w:left w:val="single" w:sz="4" w:space="0" w:color="auto"/>
              <w:bottom w:val="single" w:sz="4" w:space="0" w:color="auto"/>
              <w:right w:val="single" w:sz="4" w:space="0" w:color="000000"/>
            </w:tcBorders>
            <w:shd w:val="clear" w:color="auto" w:fill="auto"/>
            <w:hideMark/>
          </w:tcPr>
          <w:p w:rsidR="003A0BE7" w:rsidRPr="00011863" w:rsidRDefault="003A0BE7" w:rsidP="003A0BE7">
            <w:pPr>
              <w:spacing w:after="0" w:line="240" w:lineRule="auto"/>
              <w:jc w:val="left"/>
              <w:rPr>
                <w:rFonts w:eastAsia="Times New Roman" w:cs="Times New Roman"/>
                <w:b/>
                <w:bCs/>
                <w:color w:val="000000"/>
                <w:lang w:eastAsia="tr-TR"/>
              </w:rPr>
            </w:pPr>
            <w:r w:rsidRPr="00011863">
              <w:rPr>
                <w:rFonts w:eastAsia="Times New Roman" w:cs="Times New Roman"/>
                <w:b/>
                <w:bCs/>
                <w:color w:val="000000"/>
                <w:lang w:eastAsia="tr-TR"/>
              </w:rPr>
              <w:t>Belirlenen Risk Derecesi:</w:t>
            </w:r>
          </w:p>
        </w:tc>
      </w:tr>
      <w:tr w:rsidR="00997CEE" w:rsidRPr="00011863" w:rsidTr="0072313B">
        <w:trPr>
          <w:trHeight w:val="465"/>
        </w:trPr>
        <w:tc>
          <w:tcPr>
            <w:tcW w:w="10456" w:type="dxa"/>
            <w:gridSpan w:val="15"/>
            <w:tcBorders>
              <w:top w:val="single" w:sz="4" w:space="0" w:color="auto"/>
              <w:left w:val="single" w:sz="4" w:space="0" w:color="auto"/>
              <w:bottom w:val="single" w:sz="4" w:space="0" w:color="auto"/>
              <w:right w:val="single" w:sz="4" w:space="0" w:color="000000"/>
            </w:tcBorders>
            <w:shd w:val="clear" w:color="auto" w:fill="auto"/>
          </w:tcPr>
          <w:p w:rsidR="00997CEE" w:rsidRPr="00011863" w:rsidRDefault="00997CEE" w:rsidP="003A0BE7">
            <w:pPr>
              <w:spacing w:after="0" w:line="240" w:lineRule="auto"/>
              <w:jc w:val="left"/>
              <w:rPr>
                <w:rFonts w:eastAsia="Times New Roman" w:cs="Times New Roman"/>
                <w:b/>
                <w:bCs/>
                <w:color w:val="000000"/>
                <w:lang w:eastAsia="tr-TR"/>
              </w:rPr>
            </w:pPr>
            <w:r>
              <w:rPr>
                <w:rFonts w:eastAsia="Times New Roman" w:cs="Times New Roman"/>
                <w:b/>
                <w:bCs/>
                <w:color w:val="000000"/>
                <w:lang w:eastAsia="tr-TR"/>
              </w:rPr>
              <w:t>Diğer Tespitler:</w:t>
            </w:r>
          </w:p>
        </w:tc>
      </w:tr>
      <w:tr w:rsidR="003A0BE7" w:rsidRPr="00011863" w:rsidTr="0072313B">
        <w:trPr>
          <w:trHeight w:val="2220"/>
        </w:trPr>
        <w:tc>
          <w:tcPr>
            <w:tcW w:w="10456" w:type="dxa"/>
            <w:gridSpan w:val="15"/>
            <w:tcBorders>
              <w:top w:val="single" w:sz="4" w:space="0" w:color="auto"/>
              <w:left w:val="single" w:sz="4" w:space="0" w:color="auto"/>
              <w:bottom w:val="single" w:sz="4" w:space="0" w:color="auto"/>
              <w:right w:val="single" w:sz="4" w:space="0" w:color="000000"/>
            </w:tcBorders>
            <w:shd w:val="clear" w:color="auto" w:fill="auto"/>
            <w:vAlign w:val="center"/>
            <w:hideMark/>
          </w:tcPr>
          <w:p w:rsidR="003A0BE7" w:rsidRDefault="003A0BE7" w:rsidP="003A0BE7">
            <w:pPr>
              <w:spacing w:after="0" w:line="240" w:lineRule="auto"/>
              <w:jc w:val="left"/>
              <w:rPr>
                <w:rFonts w:eastAsia="Times New Roman" w:cs="Times New Roman"/>
                <w:color w:val="000000"/>
                <w:lang w:eastAsia="tr-TR"/>
              </w:rPr>
            </w:pPr>
            <w:r w:rsidRPr="00011863">
              <w:rPr>
                <w:rFonts w:eastAsia="Times New Roman" w:cs="Times New Roman"/>
                <w:b/>
                <w:bCs/>
                <w:color w:val="000000"/>
                <w:lang w:eastAsia="tr-TR"/>
              </w:rPr>
              <w:lastRenderedPageBreak/>
              <w:t>Not 1:</w:t>
            </w:r>
            <w:r w:rsidRPr="00011863">
              <w:rPr>
                <w:rFonts w:eastAsia="Times New Roman" w:cs="Times New Roman"/>
                <w:color w:val="000000"/>
                <w:lang w:eastAsia="tr-TR"/>
              </w:rPr>
              <w:t xml:space="preserve"> </w:t>
            </w:r>
            <w:r w:rsidR="00B43610">
              <w:rPr>
                <w:rFonts w:eastAsia="Times New Roman" w:cs="Times New Roman"/>
                <w:color w:val="000000"/>
                <w:lang w:eastAsia="tr-TR"/>
              </w:rPr>
              <w:t>8</w:t>
            </w:r>
            <w:r w:rsidRPr="00011863">
              <w:rPr>
                <w:rFonts w:eastAsia="Times New Roman" w:cs="Times New Roman"/>
                <w:color w:val="000000"/>
                <w:lang w:eastAsia="tr-TR"/>
              </w:rPr>
              <w:t xml:space="preserve">.1 ve </w:t>
            </w:r>
            <w:r w:rsidR="00B43610">
              <w:rPr>
                <w:rFonts w:eastAsia="Times New Roman" w:cs="Times New Roman"/>
                <w:color w:val="000000"/>
                <w:lang w:eastAsia="tr-TR"/>
              </w:rPr>
              <w:t>8</w:t>
            </w:r>
            <w:r w:rsidRPr="00011863">
              <w:rPr>
                <w:rFonts w:eastAsia="Times New Roman" w:cs="Times New Roman"/>
                <w:color w:val="000000"/>
                <w:lang w:eastAsia="tr-TR"/>
              </w:rPr>
              <w:t xml:space="preserve">.2 maddesinin cevabının hayır olması durumunda risk derecesi orta risk şüphesi, </w:t>
            </w:r>
            <w:r w:rsidR="00B43610">
              <w:rPr>
                <w:rFonts w:eastAsia="Times New Roman" w:cs="Times New Roman"/>
                <w:color w:val="000000"/>
                <w:lang w:eastAsia="tr-TR"/>
              </w:rPr>
              <w:t>8</w:t>
            </w:r>
            <w:r w:rsidRPr="00011863">
              <w:rPr>
                <w:rFonts w:eastAsia="Times New Roman" w:cs="Times New Roman"/>
                <w:color w:val="000000"/>
                <w:lang w:eastAsia="tr-TR"/>
              </w:rPr>
              <w:t xml:space="preserve">.3 maddesinin cevabının evet olması durumunda risk derecesi orta risk şüphesi, </w:t>
            </w:r>
            <w:r w:rsidR="00B43610">
              <w:rPr>
                <w:rFonts w:eastAsia="Times New Roman" w:cs="Times New Roman"/>
                <w:color w:val="000000"/>
                <w:lang w:eastAsia="tr-TR"/>
              </w:rPr>
              <w:t>8</w:t>
            </w:r>
            <w:r w:rsidRPr="00011863">
              <w:rPr>
                <w:rFonts w:eastAsia="Times New Roman" w:cs="Times New Roman"/>
                <w:color w:val="000000"/>
                <w:lang w:eastAsia="tr-TR"/>
              </w:rPr>
              <w:t xml:space="preserve">.4 ve </w:t>
            </w:r>
            <w:r w:rsidR="00B43610">
              <w:rPr>
                <w:rFonts w:eastAsia="Times New Roman" w:cs="Times New Roman"/>
                <w:color w:val="000000"/>
                <w:lang w:eastAsia="tr-TR"/>
              </w:rPr>
              <w:t>8</w:t>
            </w:r>
            <w:r w:rsidRPr="00011863">
              <w:rPr>
                <w:rFonts w:eastAsia="Times New Roman" w:cs="Times New Roman"/>
                <w:color w:val="000000"/>
                <w:lang w:eastAsia="tr-TR"/>
              </w:rPr>
              <w:t>.5 maddelerinin cevabının evet olması durumunda risk derecesi ciddi risk şüphesi olarak belirlenecektir.</w:t>
            </w:r>
            <w:r w:rsidRPr="00011863">
              <w:rPr>
                <w:rFonts w:eastAsia="Times New Roman" w:cs="Times New Roman"/>
                <w:color w:val="000000"/>
                <w:lang w:eastAsia="tr-TR"/>
              </w:rPr>
              <w:br/>
            </w:r>
            <w:r w:rsidRPr="00011863">
              <w:rPr>
                <w:rFonts w:eastAsia="Times New Roman" w:cs="Times New Roman"/>
                <w:b/>
                <w:bCs/>
                <w:color w:val="000000"/>
                <w:lang w:eastAsia="tr-TR"/>
              </w:rPr>
              <w:t>Not 2:</w:t>
            </w:r>
            <w:r w:rsidRPr="00011863">
              <w:rPr>
                <w:rFonts w:eastAsia="Times New Roman" w:cs="Times New Roman"/>
                <w:color w:val="000000"/>
                <w:lang w:eastAsia="tr-TR"/>
              </w:rPr>
              <w:t xml:space="preserve"> Kontrol listesinde yer almayan herhangi bir uygunsuzluğun tespit edilmesi durumunda diğer tespitler alanına eklenerek denetim personelince risk derecesinin belirlenmesi mümkündür.</w:t>
            </w:r>
            <w:r w:rsidRPr="00011863">
              <w:rPr>
                <w:rFonts w:eastAsia="Times New Roman" w:cs="Times New Roman"/>
                <w:color w:val="000000"/>
                <w:lang w:eastAsia="tr-TR"/>
              </w:rPr>
              <w:br/>
            </w:r>
            <w:r w:rsidRPr="00011863">
              <w:rPr>
                <w:rFonts w:eastAsia="Times New Roman" w:cs="Times New Roman"/>
                <w:b/>
                <w:bCs/>
                <w:color w:val="000000"/>
                <w:lang w:eastAsia="tr-TR"/>
              </w:rPr>
              <w:t>Not 3:</w:t>
            </w:r>
            <w:r w:rsidRPr="00011863">
              <w:rPr>
                <w:rFonts w:eastAsia="Times New Roman" w:cs="Times New Roman"/>
                <w:color w:val="000000"/>
                <w:lang w:eastAsia="tr-TR"/>
              </w:rPr>
              <w:t xml:space="preserve"> Yapılan tespit neticesinde</w:t>
            </w:r>
            <w:r w:rsidR="003A25FD">
              <w:rPr>
                <w:rFonts w:eastAsia="Times New Roman" w:cs="Times New Roman"/>
                <w:color w:val="000000"/>
                <w:lang w:eastAsia="tr-TR"/>
              </w:rPr>
              <w:t xml:space="preserve"> 1,2,3,4,5,6 ve 7 numaralı bölümlerdeki kriterlerde eksiklik tespit edilmemesi halinde “Evet”, eksiklik tespit edilmesi halinde “Hayır”, </w:t>
            </w:r>
            <w:r w:rsidRPr="00011863">
              <w:rPr>
                <w:rFonts w:eastAsia="Times New Roman" w:cs="Times New Roman"/>
                <w:color w:val="000000"/>
                <w:lang w:eastAsia="tr-TR"/>
              </w:rPr>
              <w:t xml:space="preserve"> değerlendirme yapılamayanlar ise "DY" olarak işaretlenecektir.</w:t>
            </w:r>
          </w:p>
          <w:p w:rsidR="005A3594" w:rsidRPr="005A3594" w:rsidRDefault="005A3594" w:rsidP="003A0BE7">
            <w:pPr>
              <w:spacing w:after="0" w:line="240" w:lineRule="auto"/>
              <w:jc w:val="left"/>
              <w:rPr>
                <w:rFonts w:eastAsia="Times New Roman" w:cs="Times New Roman"/>
                <w:color w:val="000000"/>
                <w:lang w:eastAsia="tr-TR"/>
              </w:rPr>
            </w:pPr>
            <w:r w:rsidRPr="005A3594">
              <w:rPr>
                <w:rFonts w:eastAsia="Times New Roman" w:cs="Times New Roman"/>
                <w:b/>
                <w:color w:val="000000"/>
                <w:lang w:eastAsia="tr-TR"/>
              </w:rPr>
              <w:t>Not 4:</w:t>
            </w:r>
            <w:r>
              <w:rPr>
                <w:rFonts w:eastAsia="Times New Roman" w:cs="Times New Roman"/>
                <w:b/>
                <w:color w:val="000000"/>
                <w:lang w:eastAsia="tr-TR"/>
              </w:rPr>
              <w:t xml:space="preserve"> </w:t>
            </w:r>
            <w:r>
              <w:rPr>
                <w:rFonts w:eastAsia="Times New Roman" w:cs="Times New Roman"/>
                <w:color w:val="000000"/>
                <w:lang w:eastAsia="tr-TR"/>
              </w:rPr>
              <w:t>Asansör türünün hidrolik olması durumunda ek olarak 6.1 ve 6.2 numaralı maddeler de kontrol edilecektir.</w:t>
            </w:r>
          </w:p>
        </w:tc>
      </w:tr>
    </w:tbl>
    <w:p w:rsidR="009540E5" w:rsidRPr="00096BF8" w:rsidRDefault="009540E5"/>
    <w:sectPr w:rsidR="009540E5" w:rsidRPr="00096BF8" w:rsidSect="000118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 New Roman2">
    <w:altName w:val="Times New Roman"/>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863"/>
    <w:rsid w:val="00011863"/>
    <w:rsid w:val="00037AF1"/>
    <w:rsid w:val="00094F76"/>
    <w:rsid w:val="00096BF8"/>
    <w:rsid w:val="000A6130"/>
    <w:rsid w:val="00164AC2"/>
    <w:rsid w:val="002001CD"/>
    <w:rsid w:val="002159F0"/>
    <w:rsid w:val="002752C5"/>
    <w:rsid w:val="002F7B19"/>
    <w:rsid w:val="00364598"/>
    <w:rsid w:val="00390373"/>
    <w:rsid w:val="003A0BE7"/>
    <w:rsid w:val="003A25FD"/>
    <w:rsid w:val="003C4467"/>
    <w:rsid w:val="003D7530"/>
    <w:rsid w:val="00431ED4"/>
    <w:rsid w:val="004A7E2B"/>
    <w:rsid w:val="004C711A"/>
    <w:rsid w:val="004F5501"/>
    <w:rsid w:val="0057502A"/>
    <w:rsid w:val="005A3594"/>
    <w:rsid w:val="006659FB"/>
    <w:rsid w:val="0067753C"/>
    <w:rsid w:val="00694D18"/>
    <w:rsid w:val="006B0DA9"/>
    <w:rsid w:val="006E4258"/>
    <w:rsid w:val="00710C10"/>
    <w:rsid w:val="0072313B"/>
    <w:rsid w:val="007315FA"/>
    <w:rsid w:val="0076674A"/>
    <w:rsid w:val="00854F1C"/>
    <w:rsid w:val="008664D7"/>
    <w:rsid w:val="009540E5"/>
    <w:rsid w:val="00997CEE"/>
    <w:rsid w:val="009A07E2"/>
    <w:rsid w:val="00A16776"/>
    <w:rsid w:val="00A33D2E"/>
    <w:rsid w:val="00A60171"/>
    <w:rsid w:val="00AB3726"/>
    <w:rsid w:val="00B43610"/>
    <w:rsid w:val="00BE61F8"/>
    <w:rsid w:val="00C03A13"/>
    <w:rsid w:val="00C33146"/>
    <w:rsid w:val="00C7528E"/>
    <w:rsid w:val="00CD5584"/>
    <w:rsid w:val="00CF1011"/>
    <w:rsid w:val="00DB7130"/>
    <w:rsid w:val="00EA30DA"/>
    <w:rsid w:val="00EC0402"/>
    <w:rsid w:val="00F67548"/>
    <w:rsid w:val="00FD6D90"/>
    <w:rsid w:val="00FE61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9FD513-7E59-4AC7-8681-D5B88A5B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tr-TR" w:eastAsia="en-US"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C03A1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03A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512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3178</Words>
  <Characters>18115</Characters>
  <Application>Microsoft Office Word</Application>
  <DocSecurity>0</DocSecurity>
  <Lines>150</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Muhammed İSPİROĞLU</cp:lastModifiedBy>
  <cp:revision>9</cp:revision>
  <cp:lastPrinted>2022-03-11T07:35:00Z</cp:lastPrinted>
  <dcterms:created xsi:type="dcterms:W3CDTF">2025-03-18T11:05:00Z</dcterms:created>
  <dcterms:modified xsi:type="dcterms:W3CDTF">2025-03-25T08:21:00Z</dcterms:modified>
</cp:coreProperties>
</file>