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67C16" w14:textId="4498BB97" w:rsidR="00500CBC" w:rsidRDefault="00493A56" w:rsidP="00493A56">
      <w:pPr>
        <w:jc w:val="center"/>
      </w:pPr>
      <w:r>
        <w:t>Project Review</w:t>
      </w:r>
    </w:p>
    <w:p w14:paraId="5C1B3A9D" w14:textId="09CBC2B7" w:rsidR="00493A56" w:rsidRDefault="00493A56" w:rsidP="00493A56">
      <w:pPr>
        <w:jc w:val="center"/>
      </w:pPr>
      <w:r>
        <w:t>Alex Brown</w:t>
      </w:r>
    </w:p>
    <w:p w14:paraId="49A2A88A" w14:textId="20333923" w:rsidR="00493A56" w:rsidRDefault="00493A56" w:rsidP="00493A56">
      <w:pPr>
        <w:jc w:val="center"/>
      </w:pPr>
      <w:r>
        <w:t>10-26-2023</w:t>
      </w:r>
    </w:p>
    <w:p w14:paraId="3697469E" w14:textId="73B2E321" w:rsidR="00CB0A8D" w:rsidRDefault="00493A56" w:rsidP="00493A56">
      <w:r>
        <w:t>The Project:</w:t>
      </w:r>
    </w:p>
    <w:p w14:paraId="4DEED0A4" w14:textId="5D58C100" w:rsidR="00493A56" w:rsidRDefault="00493A56" w:rsidP="00493A56">
      <w:r>
        <w:tab/>
        <w:t>Data Exploration</w:t>
      </w:r>
      <w:r w:rsidR="00CB0A8D">
        <w:t xml:space="preserve"> and Preparation</w:t>
      </w:r>
      <w:r>
        <w:t>:</w:t>
      </w:r>
    </w:p>
    <w:p w14:paraId="6C8904BF" w14:textId="6D08F31A" w:rsidR="00493A56" w:rsidRDefault="00CB0A8D" w:rsidP="00493A56">
      <w:r>
        <w:tab/>
      </w:r>
      <w:r>
        <w:tab/>
        <w:t xml:space="preserve">The data required thorough research to properly classify each feature. Some features were removed since the dataset was assumed to contain only patients from the United States. This was purely part of the project and under other circumstances would have been included as part of the data exploration. </w:t>
      </w:r>
    </w:p>
    <w:p w14:paraId="6AC9EF82" w14:textId="2E4D5C7F" w:rsidR="00493A56" w:rsidRDefault="00493A56" w:rsidP="00493A56">
      <w:r>
        <w:tab/>
        <w:t>Data Analysis:</w:t>
      </w:r>
    </w:p>
    <w:p w14:paraId="5F6C35B1" w14:textId="31AA3F6D" w:rsidR="008E5B8C" w:rsidRDefault="00CB0A8D" w:rsidP="00493A56">
      <w:r>
        <w:tab/>
      </w:r>
      <w:r>
        <w:tab/>
      </w:r>
      <w:r w:rsidR="008E5B8C">
        <w:t xml:space="preserve">The target of our analysis was the relationship between all features collectively and their effect on predicting the “Heart Attack Risk”, which in our case has been defined as at least one previous heart attack event in that patient’s past. After preprocessing the </w:t>
      </w:r>
      <w:r w:rsidR="007409D9">
        <w:t>data,</w:t>
      </w:r>
      <w:r w:rsidR="008E5B8C">
        <w:t xml:space="preserve"> we </w:t>
      </w:r>
      <w:r w:rsidR="007409D9">
        <w:t>selected three models for testing. Below are the results of the initial Train Test Split and the following Cross Validation on each of the three models:</w:t>
      </w:r>
    </w:p>
    <w:p w14:paraId="76F7A5DA" w14:textId="1163624A" w:rsidR="007409D9" w:rsidRDefault="007409D9" w:rsidP="00493A56">
      <w:r w:rsidRPr="007409D9">
        <w:rPr>
          <w:noProof/>
        </w:rPr>
        <w:drawing>
          <wp:inline distT="0" distB="0" distL="0" distR="0" wp14:anchorId="2CBE6350" wp14:editId="1EF4B0E8">
            <wp:extent cx="5257800" cy="3933825"/>
            <wp:effectExtent l="0" t="0" r="0" b="9525"/>
            <wp:docPr id="1866405692" name="Picture 1"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05692" name="Picture 1" descr="A graph with lines and numbers&#10;&#10;Description automatically generated with medium confidence"/>
                    <pic:cNvPicPr/>
                  </pic:nvPicPr>
                  <pic:blipFill>
                    <a:blip r:embed="rId4"/>
                    <a:stretch>
                      <a:fillRect/>
                    </a:stretch>
                  </pic:blipFill>
                  <pic:spPr>
                    <a:xfrm>
                      <a:off x="0" y="0"/>
                      <a:ext cx="5257800" cy="3933825"/>
                    </a:xfrm>
                    <a:prstGeom prst="rect">
                      <a:avLst/>
                    </a:prstGeom>
                  </pic:spPr>
                </pic:pic>
              </a:graphicData>
            </a:graphic>
          </wp:inline>
        </w:drawing>
      </w:r>
    </w:p>
    <w:p w14:paraId="4DF4AE8F" w14:textId="025BBE45" w:rsidR="007409D9" w:rsidRDefault="007409D9" w:rsidP="00493A56">
      <w:r w:rsidRPr="007409D9">
        <w:rPr>
          <w:noProof/>
        </w:rPr>
        <w:lastRenderedPageBreak/>
        <w:drawing>
          <wp:inline distT="0" distB="0" distL="0" distR="0" wp14:anchorId="149F169D" wp14:editId="36334BB2">
            <wp:extent cx="5448300" cy="4114800"/>
            <wp:effectExtent l="0" t="0" r="0" b="0"/>
            <wp:docPr id="1984381403"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81403" name="Picture 1" descr="A graph with lines and dots&#10;&#10;Description automatically generated"/>
                    <pic:cNvPicPr/>
                  </pic:nvPicPr>
                  <pic:blipFill>
                    <a:blip r:embed="rId5"/>
                    <a:stretch>
                      <a:fillRect/>
                    </a:stretch>
                  </pic:blipFill>
                  <pic:spPr>
                    <a:xfrm>
                      <a:off x="0" y="0"/>
                      <a:ext cx="5448300" cy="4114800"/>
                    </a:xfrm>
                    <a:prstGeom prst="rect">
                      <a:avLst/>
                    </a:prstGeom>
                  </pic:spPr>
                </pic:pic>
              </a:graphicData>
            </a:graphic>
          </wp:inline>
        </w:drawing>
      </w:r>
    </w:p>
    <w:p w14:paraId="7416EC42" w14:textId="39DC5BA7" w:rsidR="00CB0A8D" w:rsidRDefault="00CB0A8D" w:rsidP="00493A56"/>
    <w:p w14:paraId="375DFF09" w14:textId="3F2B9AC5" w:rsidR="007409D9" w:rsidRDefault="007409D9" w:rsidP="00493A56">
      <w:r>
        <w:t xml:space="preserve">With default hyperparameters, Logistical Regression had a mean-squared error (MSE) of 0.36, which gave it a distinct advantage over the Neural Network and Random Forest models, which tested between 0.39 and 0.41. </w:t>
      </w:r>
    </w:p>
    <w:p w14:paraId="4B60924E" w14:textId="02C7B1E8" w:rsidR="00493A56" w:rsidRDefault="00493A56" w:rsidP="00493A56">
      <w:r>
        <w:tab/>
        <w:t>Data Summary:</w:t>
      </w:r>
    </w:p>
    <w:p w14:paraId="2CFF40AE" w14:textId="1FBE8721" w:rsidR="004020EA" w:rsidRDefault="004020EA" w:rsidP="00493A56">
      <w:r>
        <w:tab/>
      </w:r>
      <w:r>
        <w:tab/>
      </w:r>
    </w:p>
    <w:p w14:paraId="34A85FB6" w14:textId="30217C17" w:rsidR="00493A56" w:rsidRDefault="00493A56" w:rsidP="00493A56">
      <w:r>
        <w:tab/>
        <w:t>Phenomenon and Detection:</w:t>
      </w:r>
    </w:p>
    <w:p w14:paraId="0EC7919B" w14:textId="608066FB" w:rsidR="008E5B8C" w:rsidRDefault="008E5B8C" w:rsidP="00493A56">
      <w:r>
        <w:tab/>
      </w:r>
      <w:r>
        <w:tab/>
      </w:r>
      <w:r w:rsidR="004020EA">
        <w:t xml:space="preserve">With the information provided, we will be able to predict the likelihood of a previous heart attack and </w:t>
      </w:r>
      <w:r w:rsidR="00724917">
        <w:t xml:space="preserve">inform </w:t>
      </w:r>
      <w:r w:rsidR="00C91D7E">
        <w:t>patients</w:t>
      </w:r>
      <w:r w:rsidR="00724917">
        <w:t xml:space="preserve"> with similar </w:t>
      </w:r>
      <w:r w:rsidR="00C91D7E">
        <w:t>backgrounds</w:t>
      </w:r>
      <w:r w:rsidR="00724917">
        <w:t xml:space="preserve"> of their risk.</w:t>
      </w:r>
    </w:p>
    <w:p w14:paraId="5EE26D15" w14:textId="77777777" w:rsidR="00493A56" w:rsidRDefault="00493A56" w:rsidP="00493A56"/>
    <w:p w14:paraId="4C9BCA2E" w14:textId="0B5C2E1D" w:rsidR="00493A56" w:rsidRDefault="00493A56" w:rsidP="00493A56">
      <w:r>
        <w:t>Assessment of Product Accuracy:</w:t>
      </w:r>
    </w:p>
    <w:p w14:paraId="43B01B03" w14:textId="7A05CE3C" w:rsidR="00493A56" w:rsidRDefault="00C91D7E" w:rsidP="00493A56">
      <w:r>
        <w:tab/>
        <w:t xml:space="preserve">We will be able to inform </w:t>
      </w:r>
      <w:r w:rsidR="00D541C7">
        <w:t>patients</w:t>
      </w:r>
      <w:r>
        <w:t xml:space="preserve"> with </w:t>
      </w:r>
      <w:proofErr w:type="gramStart"/>
      <w:r>
        <w:t>high-risk</w:t>
      </w:r>
      <w:proofErr w:type="gramEnd"/>
      <w:r>
        <w:t xml:space="preserve"> and advise changes to their lifestyle. </w:t>
      </w:r>
      <w:proofErr w:type="gramStart"/>
      <w:r>
        <w:t>Overall</w:t>
      </w:r>
      <w:proofErr w:type="gramEnd"/>
      <w:r>
        <w:t xml:space="preserve"> we will be able to identify high-risk patients with 99.64% accuracy.</w:t>
      </w:r>
    </w:p>
    <w:p w14:paraId="077C4E59" w14:textId="3209CC46" w:rsidR="00493A56" w:rsidRDefault="00493A56" w:rsidP="00493A56">
      <w:r>
        <w:t>Results:</w:t>
      </w:r>
      <w:r w:rsidR="0083792F">
        <w:t xml:space="preserve"> </w:t>
      </w:r>
    </w:p>
    <w:sectPr w:rsidR="00493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56"/>
    <w:rsid w:val="001B6ADD"/>
    <w:rsid w:val="004020EA"/>
    <w:rsid w:val="00493A56"/>
    <w:rsid w:val="00500CBC"/>
    <w:rsid w:val="00724917"/>
    <w:rsid w:val="007409D9"/>
    <w:rsid w:val="008168BE"/>
    <w:rsid w:val="0083792F"/>
    <w:rsid w:val="008E5B8C"/>
    <w:rsid w:val="00C91D7E"/>
    <w:rsid w:val="00CB0A8D"/>
    <w:rsid w:val="00D541C7"/>
    <w:rsid w:val="00E15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2EA70"/>
  <w15:chartTrackingRefBased/>
  <w15:docId w15:val="{7DC76AF7-9770-48C0-B1AD-68592430A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Brown</dc:creator>
  <cp:keywords/>
  <dc:description/>
  <cp:lastModifiedBy>Alex Brown</cp:lastModifiedBy>
  <cp:revision>8</cp:revision>
  <dcterms:created xsi:type="dcterms:W3CDTF">2023-10-26T06:42:00Z</dcterms:created>
  <dcterms:modified xsi:type="dcterms:W3CDTF">2023-10-28T18:43:00Z</dcterms:modified>
</cp:coreProperties>
</file>