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5711" w14:textId="77777777" w:rsidR="00D1358A" w:rsidRDefault="00D049CB" w:rsidP="00336B69">
      <w:pPr>
        <w:spacing w:line="276" w:lineRule="auto"/>
      </w:pPr>
      <w:r>
        <w:rPr>
          <w:noProof/>
        </w:rPr>
        <mc:AlternateContent>
          <mc:Choice Requires="wps">
            <w:drawing>
              <wp:anchor distT="45720" distB="45720" distL="114300" distR="114300" simplePos="0" relativeHeight="251659264" behindDoc="0" locked="0" layoutInCell="1" allowOverlap="1" wp14:anchorId="76E9637C" wp14:editId="0C874CF1">
                <wp:simplePos x="0" y="0"/>
                <wp:positionH relativeFrom="margin">
                  <wp:align>left</wp:align>
                </wp:positionH>
                <wp:positionV relativeFrom="paragraph">
                  <wp:posOffset>0</wp:posOffset>
                </wp:positionV>
                <wp:extent cx="7150100" cy="6032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0" cy="603250"/>
                        </a:xfrm>
                        <a:prstGeom prst="rect">
                          <a:avLst/>
                        </a:prstGeom>
                        <a:solidFill>
                          <a:srgbClr val="FFFFFF"/>
                        </a:solidFill>
                        <a:ln w="9525">
                          <a:noFill/>
                          <a:miter lim="800000"/>
                          <a:headEnd/>
                          <a:tailEnd/>
                        </a:ln>
                      </wps:spPr>
                      <wps:txbx>
                        <w:txbxContent>
                          <w:p w14:paraId="0AD566FA" w14:textId="0BB61346" w:rsidR="00D049CB" w:rsidRPr="00D049CB" w:rsidRDefault="00D049CB" w:rsidP="00D049CB">
                            <w:pPr>
                              <w:pStyle w:val="Title"/>
                              <w:shd w:val="clear" w:color="auto" w:fill="0F4761" w:themeFill="accent1" w:themeFillShade="BF"/>
                            </w:pPr>
                            <w:r w:rsidRPr="00D049CB">
                              <w:t xml:space="preserve">Project– </w:t>
                            </w:r>
                            <w:r w:rsidR="004875EA">
                              <w:t>First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E9637C" id="_x0000_t202" coordsize="21600,21600" o:spt="202" path="m,l,21600r21600,l21600,xe">
                <v:stroke joinstyle="miter"/>
                <v:path gradientshapeok="t" o:connecttype="rect"/>
              </v:shapetype>
              <v:shape id="Text Box 2" o:spid="_x0000_s1026" type="#_x0000_t202" style="position:absolute;margin-left:0;margin-top:0;width:563pt;height: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" stroked="f">
                <v:textbox>
                  <w:txbxContent>
                    <w:p w14:paraId="0AD566FA" w14:textId="0BB61346" w:rsidR="00D049CB" w:rsidRPr="00D049CB" w:rsidRDefault="00D049CB" w:rsidP="00D049CB">
                      <w:pPr>
                        <w:pStyle w:val="Title"/>
                        <w:shd w:val="clear" w:color="auto" w:fill="0F4761" w:themeFill="accent1" w:themeFillShade="BF"/>
                      </w:pPr>
                      <w:r w:rsidRPr="00D049CB">
                        <w:t xml:space="preserve">Project– </w:t>
                      </w:r>
                      <w:r w:rsidR="004875EA">
                        <w:t>First Update</w:t>
                      </w:r>
                    </w:p>
                  </w:txbxContent>
                </v:textbox>
                <w10:wrap type="square" anchorx="margin"/>
              </v:shape>
            </w:pict>
          </mc:Fallback>
        </mc:AlternateContent>
      </w:r>
      <w:r>
        <w:t xml:space="preserve"> </w:t>
      </w:r>
    </w:p>
    <w:p w14:paraId="48CAD41E" w14:textId="2C0EE740" w:rsidR="00D049CB" w:rsidRPr="00D1358A" w:rsidRDefault="00D049CB" w:rsidP="00336B69">
      <w:pPr>
        <w:spacing w:line="276" w:lineRule="auto"/>
      </w:pPr>
      <w:r w:rsidRPr="00D049CB">
        <w:rPr>
          <w:rStyle w:val="IntenseReference"/>
        </w:rPr>
        <w:t>Project Title:</w:t>
      </w:r>
      <w:r w:rsidRPr="002343CA">
        <w:rPr>
          <w:sz w:val="24"/>
          <w:szCs w:val="24"/>
        </w:rPr>
        <w:t xml:space="preserve"> </w:t>
      </w:r>
      <w:r w:rsidRPr="00336B69">
        <w:rPr>
          <w:color w:val="404040" w:themeColor="text1" w:themeTint="BF"/>
          <w:sz w:val="24"/>
          <w:szCs w:val="24"/>
        </w:rPr>
        <w:t>YouTube Content Insights: Data Engineering and Analysis</w:t>
      </w:r>
    </w:p>
    <w:p w14:paraId="283864D5" w14:textId="77777777" w:rsidR="00D049CB" w:rsidRPr="00D049CB" w:rsidRDefault="00D049CB" w:rsidP="00336B69">
      <w:pPr>
        <w:spacing w:line="276" w:lineRule="auto"/>
        <w:rPr>
          <w:rStyle w:val="IntenseReference"/>
        </w:rPr>
      </w:pPr>
      <w:r w:rsidRPr="00D049CB">
        <w:rPr>
          <w:rStyle w:val="IntenseReference"/>
        </w:rPr>
        <w:t>Description:</w:t>
      </w:r>
    </w:p>
    <w:p w14:paraId="4E96BE6C" w14:textId="28DACB53" w:rsidR="00675093" w:rsidRPr="00336B69" w:rsidRDefault="00D049CB" w:rsidP="00336B69">
      <w:pPr>
        <w:spacing w:line="276" w:lineRule="auto"/>
        <w:rPr>
          <w:color w:val="404040" w:themeColor="text1" w:themeTint="BF"/>
        </w:rPr>
      </w:pPr>
      <w:r w:rsidRPr="23A4F79B">
        <w:rPr>
          <w:color w:val="404040" w:themeColor="text1" w:themeTint="BF"/>
        </w:rPr>
        <w:t xml:space="preserve">The Data Engineering YouTube Analysis Project aims to securely manage, streamline, and perform analysis on structured and semi-structured YouTube video data. </w:t>
      </w:r>
      <w:r w:rsidR="00F05613" w:rsidRPr="23A4F79B">
        <w:rPr>
          <w:color w:val="404040" w:themeColor="text1" w:themeTint="BF"/>
        </w:rPr>
        <w:t>We have successfully initiated the project with the setup of our cloud infrastructure using AWS (Amazon Web Services) and have begun the process of data ingestion with a focus on video categories and trending metrics</w:t>
      </w:r>
      <w:r w:rsidRPr="23A4F79B">
        <w:rPr>
          <w:color w:val="404040" w:themeColor="text1" w:themeTint="BF"/>
        </w:rPr>
        <w:t>.</w:t>
      </w:r>
    </w:p>
    <w:p w14:paraId="6E449275" w14:textId="28A13BD1" w:rsidR="00D049CB" w:rsidRPr="00D049CB" w:rsidRDefault="00F05613" w:rsidP="00336B69">
      <w:pPr>
        <w:spacing w:line="276" w:lineRule="auto"/>
        <w:rPr>
          <w:rStyle w:val="IntenseReference"/>
        </w:rPr>
      </w:pPr>
      <w:r>
        <w:rPr>
          <w:rStyle w:val="IntenseReference"/>
        </w:rPr>
        <w:t>Recent progress</w:t>
      </w:r>
      <w:r w:rsidR="00D049CB" w:rsidRPr="00D049CB">
        <w:rPr>
          <w:rStyle w:val="IntenseReference"/>
        </w:rPr>
        <w:t>:</w:t>
      </w:r>
    </w:p>
    <w:p w14:paraId="6969ED5A" w14:textId="77777777" w:rsidR="00675093" w:rsidRDefault="00F05613" w:rsidP="00336B69">
      <w:pPr>
        <w:spacing w:line="276" w:lineRule="auto"/>
        <w:rPr>
          <w:b/>
          <w:bCs/>
          <w:color w:val="404040" w:themeColor="text1" w:themeTint="BF"/>
        </w:rPr>
      </w:pPr>
      <w:r w:rsidRPr="23A4F79B">
        <w:rPr>
          <w:b/>
          <w:bCs/>
          <w:color w:val="404040" w:themeColor="text1" w:themeTint="BF"/>
        </w:rPr>
        <w:t>AWS Infrastructure Setup:</w:t>
      </w:r>
    </w:p>
    <w:p w14:paraId="7CD501F5" w14:textId="736ECC28" w:rsidR="008871A5" w:rsidRDefault="648A67B2" w:rsidP="23A4F79B">
      <w:pPr>
        <w:spacing w:after="0" w:line="276" w:lineRule="auto"/>
        <w:rPr>
          <w:rFonts w:ascii="Aptos" w:eastAsia="Aptos" w:hAnsi="Aptos" w:cs="Aptos"/>
          <w:color w:val="404040" w:themeColor="text1" w:themeTint="BF"/>
        </w:rPr>
      </w:pPr>
      <w:r w:rsidRPr="23A4F79B">
        <w:rPr>
          <w:rFonts w:ascii="Aptos" w:eastAsia="Aptos" w:hAnsi="Aptos" w:cs="Aptos"/>
          <w:color w:val="404040" w:themeColor="text1" w:themeTint="BF"/>
        </w:rPr>
        <w:t xml:space="preserve">From getting data to building our final dashboard we have used the following architecture for our end-to-end system. </w:t>
      </w:r>
    </w:p>
    <w:p w14:paraId="116F34E8" w14:textId="3C761D7C" w:rsidR="008871A5" w:rsidRDefault="008871A5" w:rsidP="23A4F79B">
      <w:pPr>
        <w:spacing w:after="0" w:line="276" w:lineRule="auto"/>
      </w:pPr>
    </w:p>
    <w:p w14:paraId="3FFA61F4" w14:textId="2DF8EA87" w:rsidR="008871A5" w:rsidRDefault="61ECE44E" w:rsidP="23A4F79B">
      <w:pPr>
        <w:spacing w:after="0" w:line="276" w:lineRule="auto"/>
      </w:pPr>
      <w:r>
        <w:rPr>
          <w:noProof/>
        </w:rPr>
        <w:drawing>
          <wp:inline distT="0" distB="0" distL="0" distR="0" wp14:anchorId="259CD529" wp14:editId="7BDED177">
            <wp:extent cx="6845386" cy="4221322"/>
            <wp:effectExtent l="0" t="0" r="0" b="0"/>
            <wp:docPr id="147048747" name="Picture 147048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845386" cy="4221322"/>
                    </a:xfrm>
                    <a:prstGeom prst="rect">
                      <a:avLst/>
                    </a:prstGeom>
                  </pic:spPr>
                </pic:pic>
              </a:graphicData>
            </a:graphic>
          </wp:inline>
        </w:drawing>
      </w:r>
    </w:p>
    <w:p w14:paraId="0F18C75D" w14:textId="77777777" w:rsidR="00D1358A" w:rsidRDefault="00D1358A" w:rsidP="23A4F79B">
      <w:pPr>
        <w:spacing w:line="276" w:lineRule="auto"/>
        <w:rPr>
          <w:color w:val="404040" w:themeColor="text1" w:themeTint="BF"/>
        </w:rPr>
      </w:pPr>
    </w:p>
    <w:p w14:paraId="1DF797BE" w14:textId="3F287B8E" w:rsidR="00675093" w:rsidRPr="00D1358A" w:rsidRDefault="008871A5" w:rsidP="23A4F79B">
      <w:pPr>
        <w:spacing w:line="276" w:lineRule="auto"/>
        <w:rPr>
          <w:color w:val="404040" w:themeColor="text1" w:themeTint="BF"/>
        </w:rPr>
      </w:pPr>
      <w:r w:rsidRPr="23A4F79B">
        <w:rPr>
          <w:color w:val="404040" w:themeColor="text1" w:themeTint="BF"/>
        </w:rPr>
        <w:t>We have collaborated on setting up the AWS account and installing the AWS CLI for programmatic interactions with AWS services</w:t>
      </w:r>
      <w:r w:rsidR="00C13FAA" w:rsidRPr="23A4F79B">
        <w:rPr>
          <w:color w:val="404040" w:themeColor="text1" w:themeTint="BF"/>
        </w:rPr>
        <w:t>.</w:t>
      </w:r>
    </w:p>
    <w:p w14:paraId="053B9EB1" w14:textId="77777777" w:rsidR="00D1358A" w:rsidRDefault="00D1358A" w:rsidP="008871A5">
      <w:pPr>
        <w:spacing w:line="276" w:lineRule="auto"/>
        <w:rPr>
          <w:b/>
          <w:bCs/>
          <w:color w:val="404040" w:themeColor="text1" w:themeTint="BF"/>
        </w:rPr>
      </w:pPr>
    </w:p>
    <w:p w14:paraId="498C870A" w14:textId="77777777" w:rsidR="00D1358A" w:rsidRDefault="00D1358A" w:rsidP="008871A5">
      <w:pPr>
        <w:spacing w:line="276" w:lineRule="auto"/>
        <w:rPr>
          <w:b/>
          <w:bCs/>
          <w:color w:val="404040" w:themeColor="text1" w:themeTint="BF"/>
        </w:rPr>
      </w:pPr>
    </w:p>
    <w:p w14:paraId="5B4918FA" w14:textId="5B438D31" w:rsidR="00675093" w:rsidRDefault="008871A5" w:rsidP="008871A5">
      <w:pPr>
        <w:spacing w:line="276" w:lineRule="auto"/>
        <w:rPr>
          <w:b/>
          <w:bCs/>
          <w:color w:val="404040" w:themeColor="text1" w:themeTint="BF"/>
        </w:rPr>
      </w:pPr>
      <w:r>
        <w:rPr>
          <w:b/>
          <w:bCs/>
          <w:color w:val="404040" w:themeColor="text1" w:themeTint="BF"/>
        </w:rPr>
        <w:lastRenderedPageBreak/>
        <w:t>S3 Bucket Creation and Data Upload</w:t>
      </w:r>
      <w:r w:rsidRPr="00E55ED9">
        <w:rPr>
          <w:b/>
          <w:bCs/>
          <w:color w:val="404040" w:themeColor="text1" w:themeTint="BF"/>
        </w:rPr>
        <w:t xml:space="preserve">: </w:t>
      </w:r>
      <w:r>
        <w:rPr>
          <w:b/>
          <w:bCs/>
          <w:color w:val="404040" w:themeColor="text1" w:themeTint="BF"/>
        </w:rPr>
        <w:t xml:space="preserve"> </w:t>
      </w:r>
    </w:p>
    <w:p w14:paraId="277FC7D5" w14:textId="6C24CFE9" w:rsidR="008871A5" w:rsidRDefault="008871A5" w:rsidP="008871A5">
      <w:pPr>
        <w:spacing w:line="276" w:lineRule="auto"/>
        <w:rPr>
          <w:color w:val="404040" w:themeColor="text1" w:themeTint="BF"/>
        </w:rPr>
      </w:pPr>
      <w:r w:rsidRPr="23A4F79B">
        <w:rPr>
          <w:color w:val="404040" w:themeColor="text1" w:themeTint="BF"/>
        </w:rPr>
        <w:t xml:space="preserve">An S3 bucket has been created in the AWS account for </w:t>
      </w:r>
      <w:r w:rsidR="00C13FAA" w:rsidRPr="23A4F79B">
        <w:rPr>
          <w:color w:val="404040" w:themeColor="text1" w:themeTint="BF"/>
        </w:rPr>
        <w:t>storage</w:t>
      </w:r>
      <w:r w:rsidRPr="23A4F79B">
        <w:rPr>
          <w:color w:val="404040" w:themeColor="text1" w:themeTint="BF"/>
        </w:rPr>
        <w:t>, and we have uploaded the "Trending YouTube Video Statistics" dataset. This dataset was available on Kaggle. This dataset includes daily records of trending YouTube videos from multiple regions (US, GB, DE, CA, FR, RU, MX, KR, JP, and IN), providing a diverse and rich source for our analysis.</w:t>
      </w:r>
    </w:p>
    <w:p w14:paraId="07D6DF02" w14:textId="466A2033" w:rsidR="00C13FAA" w:rsidRDefault="74A0776F" w:rsidP="2756B2A5">
      <w:pPr>
        <w:spacing w:line="276" w:lineRule="auto"/>
      </w:pPr>
      <w:r>
        <w:rPr>
          <w:noProof/>
        </w:rPr>
        <w:drawing>
          <wp:inline distT="0" distB="0" distL="0" distR="0" wp14:anchorId="58AE68A4" wp14:editId="3C483518">
            <wp:extent cx="6800850" cy="3102888"/>
            <wp:effectExtent l="0" t="0" r="0" b="0"/>
            <wp:docPr id="2107467346" name="Picture 2107467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00850" cy="3102888"/>
                    </a:xfrm>
                    <a:prstGeom prst="rect">
                      <a:avLst/>
                    </a:prstGeom>
                  </pic:spPr>
                </pic:pic>
              </a:graphicData>
            </a:graphic>
          </wp:inline>
        </w:drawing>
      </w:r>
    </w:p>
    <w:p w14:paraId="4497405C" w14:textId="7CA6DB10" w:rsidR="23A4F79B" w:rsidRDefault="23A4F79B" w:rsidP="23A4F79B">
      <w:pPr>
        <w:spacing w:line="276" w:lineRule="auto"/>
        <w:rPr>
          <w:b/>
          <w:bCs/>
          <w:color w:val="404040" w:themeColor="text1" w:themeTint="BF"/>
        </w:rPr>
      </w:pPr>
    </w:p>
    <w:p w14:paraId="124D7582" w14:textId="119D0A91" w:rsidR="008871A5" w:rsidRPr="008871A5" w:rsidRDefault="008871A5" w:rsidP="23A4F79B">
      <w:pPr>
        <w:spacing w:line="276" w:lineRule="auto"/>
        <w:rPr>
          <w:b/>
          <w:bCs/>
          <w:color w:val="404040" w:themeColor="text1" w:themeTint="BF"/>
        </w:rPr>
      </w:pPr>
      <w:r w:rsidRPr="23A4F79B">
        <w:rPr>
          <w:b/>
          <w:bCs/>
          <w:color w:val="404040" w:themeColor="text1" w:themeTint="BF"/>
        </w:rPr>
        <w:t>Dataset Details:</w:t>
      </w:r>
    </w:p>
    <w:p w14:paraId="43F573D6" w14:textId="77777777" w:rsidR="008871A5" w:rsidRPr="008871A5" w:rsidRDefault="008871A5" w:rsidP="008871A5">
      <w:pPr>
        <w:pStyle w:val="ListParagraph"/>
        <w:numPr>
          <w:ilvl w:val="0"/>
          <w:numId w:val="7"/>
        </w:numPr>
        <w:spacing w:line="276" w:lineRule="auto"/>
        <w:rPr>
          <w:color w:val="404040" w:themeColor="text1" w:themeTint="BF"/>
        </w:rPr>
      </w:pPr>
      <w:r w:rsidRPr="008871A5">
        <w:rPr>
          <w:color w:val="404040" w:themeColor="text1" w:themeTint="BF"/>
        </w:rPr>
        <w:t>The dataset encompasses a wide array of data points, including video title, channel title, publish time, tags, views, likes and dislikes, description, and comment count.</w:t>
      </w:r>
    </w:p>
    <w:p w14:paraId="68513D04" w14:textId="047629FC" w:rsidR="008871A5" w:rsidRPr="008871A5" w:rsidRDefault="008871A5" w:rsidP="008871A5">
      <w:pPr>
        <w:pStyle w:val="ListParagraph"/>
        <w:numPr>
          <w:ilvl w:val="0"/>
          <w:numId w:val="7"/>
        </w:numPr>
        <w:spacing w:line="276" w:lineRule="auto"/>
        <w:rPr>
          <w:color w:val="404040" w:themeColor="text1" w:themeTint="BF"/>
        </w:rPr>
      </w:pPr>
      <w:r w:rsidRPr="2756B2A5">
        <w:rPr>
          <w:color w:val="404040" w:themeColor="text1" w:themeTint="BF"/>
        </w:rPr>
        <w:t xml:space="preserve">It also features a </w:t>
      </w:r>
      <w:proofErr w:type="spellStart"/>
      <w:r w:rsidRPr="2756B2A5">
        <w:rPr>
          <w:color w:val="404040" w:themeColor="text1" w:themeTint="BF"/>
        </w:rPr>
        <w:t>category_id</w:t>
      </w:r>
      <w:proofErr w:type="spellEnd"/>
      <w:r w:rsidRPr="2756B2A5">
        <w:rPr>
          <w:color w:val="404040" w:themeColor="text1" w:themeTint="BF"/>
        </w:rPr>
        <w:t xml:space="preserve"> field for each region, linking to JSON files that provide deeper insights into video categorization.</w:t>
      </w:r>
    </w:p>
    <w:p w14:paraId="57B38930" w14:textId="32AFB9AC" w:rsidR="00D049CB" w:rsidRPr="00336B69" w:rsidRDefault="4D475382" w:rsidP="2756B2A5">
      <w:pPr>
        <w:spacing w:line="276" w:lineRule="auto"/>
      </w:pPr>
      <w:r>
        <w:rPr>
          <w:noProof/>
        </w:rPr>
        <w:drawing>
          <wp:inline distT="0" distB="0" distL="0" distR="0" wp14:anchorId="7EDAA3D5" wp14:editId="6D6CC520">
            <wp:extent cx="5343525" cy="2694028"/>
            <wp:effectExtent l="0" t="0" r="0" b="0"/>
            <wp:docPr id="100128498" name="Picture 100128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343525" cy="2694028"/>
                    </a:xfrm>
                    <a:prstGeom prst="rect">
                      <a:avLst/>
                    </a:prstGeom>
                  </pic:spPr>
                </pic:pic>
              </a:graphicData>
            </a:graphic>
          </wp:inline>
        </w:drawing>
      </w:r>
    </w:p>
    <w:p w14:paraId="21E8C05A" w14:textId="51201410" w:rsidR="34562E91" w:rsidRDefault="34562E91" w:rsidP="23A4F79B">
      <w:pPr>
        <w:spacing w:line="276" w:lineRule="auto"/>
      </w:pPr>
      <w:r>
        <w:rPr>
          <w:noProof/>
        </w:rPr>
        <w:lastRenderedPageBreak/>
        <w:drawing>
          <wp:inline distT="0" distB="0" distL="0" distR="0" wp14:anchorId="7C5EEBA5" wp14:editId="0956B75D">
            <wp:extent cx="6874809" cy="2845832"/>
            <wp:effectExtent l="0" t="0" r="0" b="0"/>
            <wp:docPr id="1398996065" name="Picture 1398996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4809" cy="2845832"/>
                    </a:xfrm>
                    <a:prstGeom prst="rect">
                      <a:avLst/>
                    </a:prstGeom>
                  </pic:spPr>
                </pic:pic>
              </a:graphicData>
            </a:graphic>
          </wp:inline>
        </w:drawing>
      </w:r>
    </w:p>
    <w:p w14:paraId="1DA2EBDA" w14:textId="7C95E2B0" w:rsidR="00D049CB" w:rsidRPr="00D049CB" w:rsidRDefault="008871A5" w:rsidP="00336B69">
      <w:pPr>
        <w:spacing w:line="276" w:lineRule="auto"/>
        <w:rPr>
          <w:rStyle w:val="IntenseReference"/>
        </w:rPr>
      </w:pPr>
      <w:r w:rsidRPr="23A4F79B">
        <w:rPr>
          <w:rStyle w:val="IntenseReference"/>
        </w:rPr>
        <w:t xml:space="preserve">Project Activities, Plan, and </w:t>
      </w:r>
      <w:r w:rsidR="75057328" w:rsidRPr="23A4F79B">
        <w:rPr>
          <w:rStyle w:val="IntenseReference"/>
        </w:rPr>
        <w:t>Timeline (</w:t>
      </w:r>
      <w:r w:rsidRPr="23A4F79B">
        <w:rPr>
          <w:rStyle w:val="IntenseReference"/>
        </w:rPr>
        <w:t>Updated):</w:t>
      </w:r>
    </w:p>
    <w:p w14:paraId="039186D7" w14:textId="7DAF0237" w:rsidR="00336B69" w:rsidRPr="00FE64A6" w:rsidRDefault="008871A5" w:rsidP="00FE64A6">
      <w:pPr>
        <w:pStyle w:val="ListParagraph"/>
        <w:numPr>
          <w:ilvl w:val="0"/>
          <w:numId w:val="4"/>
        </w:numPr>
        <w:spacing w:line="276" w:lineRule="auto"/>
        <w:rPr>
          <w:b/>
          <w:bCs/>
          <w:color w:val="404040" w:themeColor="text1" w:themeTint="BF"/>
        </w:rPr>
      </w:pPr>
      <w:r>
        <w:rPr>
          <w:b/>
          <w:bCs/>
          <w:color w:val="404040" w:themeColor="text1" w:themeTint="BF"/>
        </w:rPr>
        <w:t>Activity 1:</w:t>
      </w:r>
      <w:r w:rsidR="00FE64A6">
        <w:rPr>
          <w:b/>
          <w:bCs/>
          <w:color w:val="404040" w:themeColor="text1" w:themeTint="BF"/>
        </w:rPr>
        <w:t xml:space="preserve"> </w:t>
      </w:r>
      <w:r w:rsidR="00D049CB" w:rsidRPr="00336B69">
        <w:rPr>
          <w:b/>
          <w:bCs/>
          <w:color w:val="404040" w:themeColor="text1" w:themeTint="BF"/>
        </w:rPr>
        <w:t>Data Ingestion Mechanism</w:t>
      </w:r>
      <w:r w:rsidR="00FE64A6">
        <w:rPr>
          <w:b/>
          <w:bCs/>
          <w:color w:val="404040" w:themeColor="text1" w:themeTint="BF"/>
        </w:rPr>
        <w:t xml:space="preserve"> | </w:t>
      </w:r>
      <w:r w:rsidR="00FE64A6" w:rsidRPr="00DA7434">
        <w:rPr>
          <w:color w:val="747474" w:themeColor="background2" w:themeShade="80"/>
        </w:rPr>
        <w:t>February (Week 1-2</w:t>
      </w:r>
      <w:r w:rsidR="00DA7434" w:rsidRPr="00DA7434">
        <w:rPr>
          <w:color w:val="747474" w:themeColor="background2" w:themeShade="80"/>
        </w:rPr>
        <w:t>)</w:t>
      </w:r>
      <w:r w:rsidR="00DA7434" w:rsidRPr="00DA7434">
        <w:rPr>
          <w:b/>
          <w:bCs/>
          <w:color w:val="747474" w:themeColor="background2" w:themeShade="80"/>
        </w:rPr>
        <w:t xml:space="preserve"> -</w:t>
      </w:r>
      <w:proofErr w:type="gramStart"/>
      <w:r w:rsidRPr="00DA7434">
        <w:rPr>
          <w:b/>
          <w:bCs/>
          <w:i/>
          <w:iCs/>
          <w:color w:val="215E99" w:themeColor="text2" w:themeTint="BF"/>
        </w:rPr>
        <w:t>Completed</w:t>
      </w:r>
      <w:proofErr w:type="gramEnd"/>
    </w:p>
    <w:p w14:paraId="518DEB8F" w14:textId="13E2B1B5" w:rsidR="008871A5" w:rsidRPr="008871A5" w:rsidRDefault="008871A5" w:rsidP="00FE64A6">
      <w:pPr>
        <w:pStyle w:val="ListParagraph"/>
        <w:numPr>
          <w:ilvl w:val="1"/>
          <w:numId w:val="2"/>
        </w:numPr>
        <w:spacing w:line="276" w:lineRule="auto"/>
        <w:rPr>
          <w:color w:val="404040" w:themeColor="text1" w:themeTint="BF"/>
        </w:rPr>
      </w:pPr>
      <w:r w:rsidRPr="008871A5">
        <w:rPr>
          <w:color w:val="404040" w:themeColor="text1" w:themeTint="BF"/>
        </w:rPr>
        <w:t>AWS account creation and AWS CLI installation</w:t>
      </w:r>
    </w:p>
    <w:p w14:paraId="3E9E2F45" w14:textId="7758007C" w:rsidR="00FE64A6" w:rsidRPr="00FE64A6" w:rsidRDefault="008871A5" w:rsidP="00FE64A6">
      <w:pPr>
        <w:pStyle w:val="ListParagraph"/>
        <w:numPr>
          <w:ilvl w:val="1"/>
          <w:numId w:val="2"/>
        </w:numPr>
        <w:spacing w:line="276" w:lineRule="auto"/>
        <w:rPr>
          <w:color w:val="404040" w:themeColor="text1" w:themeTint="BF"/>
        </w:rPr>
      </w:pPr>
      <w:r w:rsidRPr="008871A5">
        <w:rPr>
          <w:color w:val="404040" w:themeColor="text1" w:themeTint="BF"/>
        </w:rPr>
        <w:t>S3 bucket creation and data upload</w:t>
      </w:r>
    </w:p>
    <w:p w14:paraId="34C5F91D" w14:textId="4B28A8CA" w:rsidR="00FE64A6" w:rsidRPr="00FE64A6" w:rsidRDefault="00FE64A6" w:rsidP="00FE64A6">
      <w:pPr>
        <w:pStyle w:val="ListParagraph"/>
        <w:numPr>
          <w:ilvl w:val="0"/>
          <w:numId w:val="4"/>
        </w:numPr>
        <w:spacing w:line="276" w:lineRule="auto"/>
        <w:rPr>
          <w:b/>
          <w:bCs/>
          <w:color w:val="404040" w:themeColor="text1" w:themeTint="BF"/>
        </w:rPr>
      </w:pPr>
      <w:r>
        <w:rPr>
          <w:b/>
          <w:bCs/>
          <w:color w:val="404040" w:themeColor="text1" w:themeTint="BF"/>
        </w:rPr>
        <w:t xml:space="preserve">Activity 2: </w:t>
      </w:r>
      <w:r w:rsidR="00D049CB" w:rsidRPr="00336B69">
        <w:rPr>
          <w:b/>
          <w:bCs/>
          <w:color w:val="404040" w:themeColor="text1" w:themeTint="BF"/>
        </w:rPr>
        <w:t>ETL System</w:t>
      </w:r>
      <w:r>
        <w:rPr>
          <w:b/>
          <w:bCs/>
          <w:color w:val="404040" w:themeColor="text1" w:themeTint="BF"/>
        </w:rPr>
        <w:t xml:space="preserve"> | </w:t>
      </w:r>
      <w:r w:rsidRPr="00DA7434">
        <w:rPr>
          <w:color w:val="747474" w:themeColor="background2" w:themeShade="80"/>
        </w:rPr>
        <w:t xml:space="preserve">February (Week 3-4) to March (Week 1) </w:t>
      </w:r>
      <w:r w:rsidRPr="00DA7434">
        <w:rPr>
          <w:i/>
          <w:iCs/>
          <w:color w:val="747474" w:themeColor="background2" w:themeShade="80"/>
        </w:rPr>
        <w:t>–</w:t>
      </w:r>
      <w:r w:rsidRPr="00DA7434">
        <w:rPr>
          <w:b/>
          <w:bCs/>
          <w:i/>
          <w:iCs/>
          <w:color w:val="747474" w:themeColor="background2" w:themeShade="80"/>
        </w:rPr>
        <w:t xml:space="preserve"> </w:t>
      </w:r>
      <w:r w:rsidRPr="00DA7434">
        <w:rPr>
          <w:b/>
          <w:bCs/>
          <w:i/>
          <w:iCs/>
          <w:color w:val="215E99" w:themeColor="text2" w:themeTint="BF"/>
        </w:rPr>
        <w:t>Next Step</w:t>
      </w:r>
    </w:p>
    <w:p w14:paraId="0E76BDC5" w14:textId="4D510CFC" w:rsidR="00FE64A6" w:rsidRPr="00FE64A6" w:rsidRDefault="00FE64A6" w:rsidP="00FE64A6">
      <w:pPr>
        <w:pStyle w:val="ListParagraph"/>
        <w:numPr>
          <w:ilvl w:val="1"/>
          <w:numId w:val="2"/>
        </w:numPr>
        <w:spacing w:after="0" w:line="276" w:lineRule="auto"/>
        <w:rPr>
          <w:color w:val="404040" w:themeColor="text1" w:themeTint="BF"/>
        </w:rPr>
      </w:pPr>
      <w:r w:rsidRPr="00FE64A6">
        <w:rPr>
          <w:color w:val="404040" w:themeColor="text1" w:themeTint="BF"/>
        </w:rPr>
        <w:t xml:space="preserve">Begin developing the ETL process for transforming the uploaded </w:t>
      </w:r>
      <w:r w:rsidR="00DA7434" w:rsidRPr="00FE64A6">
        <w:rPr>
          <w:color w:val="404040" w:themeColor="text1" w:themeTint="BF"/>
        </w:rPr>
        <w:t>dataset.</w:t>
      </w:r>
    </w:p>
    <w:p w14:paraId="7FD7D098" w14:textId="26B4A331" w:rsidR="00FE64A6" w:rsidRPr="00FE64A6" w:rsidRDefault="00FE64A6" w:rsidP="00FE64A6">
      <w:pPr>
        <w:pStyle w:val="ListParagraph"/>
        <w:numPr>
          <w:ilvl w:val="0"/>
          <w:numId w:val="4"/>
        </w:numPr>
        <w:spacing w:line="276" w:lineRule="auto"/>
        <w:rPr>
          <w:b/>
          <w:bCs/>
          <w:color w:val="404040" w:themeColor="text1" w:themeTint="BF"/>
        </w:rPr>
      </w:pPr>
      <w:r>
        <w:rPr>
          <w:b/>
          <w:bCs/>
          <w:color w:val="404040" w:themeColor="text1" w:themeTint="BF"/>
        </w:rPr>
        <w:t xml:space="preserve">Activity 3: Centralized Data Repository (Data Lake) | </w:t>
      </w:r>
      <w:r w:rsidRPr="00DA7434">
        <w:rPr>
          <w:color w:val="747474" w:themeColor="background2" w:themeShade="80"/>
        </w:rPr>
        <w:t xml:space="preserve">March (Week2-3) </w:t>
      </w:r>
      <w:r w:rsidRPr="00DA7434">
        <w:rPr>
          <w:i/>
          <w:iCs/>
          <w:color w:val="747474" w:themeColor="background2" w:themeShade="80"/>
        </w:rPr>
        <w:t>–</w:t>
      </w:r>
      <w:r w:rsidRPr="00DA7434">
        <w:rPr>
          <w:b/>
          <w:bCs/>
          <w:i/>
          <w:iCs/>
          <w:color w:val="747474" w:themeColor="background2" w:themeShade="80"/>
        </w:rPr>
        <w:t xml:space="preserve"> </w:t>
      </w:r>
      <w:r w:rsidRPr="00DA7434">
        <w:rPr>
          <w:b/>
          <w:bCs/>
          <w:i/>
          <w:iCs/>
          <w:color w:val="215E99" w:themeColor="text2" w:themeTint="BF"/>
        </w:rPr>
        <w:t>In progress</w:t>
      </w:r>
    </w:p>
    <w:p w14:paraId="261A2FA4" w14:textId="534F5834" w:rsidR="00FE64A6" w:rsidRPr="00FE64A6" w:rsidRDefault="00FE64A6" w:rsidP="00FE64A6">
      <w:pPr>
        <w:pStyle w:val="ListParagraph"/>
        <w:numPr>
          <w:ilvl w:val="1"/>
          <w:numId w:val="2"/>
        </w:numPr>
        <w:spacing w:line="276" w:lineRule="auto"/>
        <w:rPr>
          <w:color w:val="404040" w:themeColor="text1" w:themeTint="BF"/>
        </w:rPr>
      </w:pPr>
      <w:r w:rsidRPr="00FE64A6">
        <w:rPr>
          <w:color w:val="404040" w:themeColor="text1" w:themeTint="BF"/>
        </w:rPr>
        <w:t xml:space="preserve">  Managing and securing the uploaded data in the S3 bucket.</w:t>
      </w:r>
    </w:p>
    <w:p w14:paraId="6F09C93E" w14:textId="034C8A90" w:rsidR="00FE64A6" w:rsidRPr="00DA7434" w:rsidRDefault="00FE64A6" w:rsidP="23A4F79B">
      <w:pPr>
        <w:pStyle w:val="ListParagraph"/>
        <w:numPr>
          <w:ilvl w:val="0"/>
          <w:numId w:val="4"/>
        </w:numPr>
        <w:spacing w:line="276" w:lineRule="auto"/>
        <w:rPr>
          <w:b/>
          <w:bCs/>
          <w:color w:val="215E99" w:themeColor="text2" w:themeTint="BF"/>
        </w:rPr>
      </w:pPr>
      <w:r w:rsidRPr="2756B2A5">
        <w:rPr>
          <w:b/>
          <w:bCs/>
          <w:color w:val="000000" w:themeColor="text1"/>
        </w:rPr>
        <w:t xml:space="preserve">Activity 4: Design and Implementation of Scalable Architecture </w:t>
      </w:r>
      <w:r w:rsidRPr="2756B2A5">
        <w:rPr>
          <w:color w:val="747474" w:themeColor="background2" w:themeShade="80"/>
        </w:rPr>
        <w:t>| March (Week 4) and April (Week 1-2)</w:t>
      </w:r>
      <w:r w:rsidR="6ED8313F" w:rsidRPr="2756B2A5">
        <w:rPr>
          <w:color w:val="747474" w:themeColor="background2" w:themeShade="80"/>
        </w:rPr>
        <w:t xml:space="preserve"> </w:t>
      </w:r>
      <w:r w:rsidRPr="2756B2A5">
        <w:rPr>
          <w:b/>
          <w:bCs/>
          <w:i/>
          <w:iCs/>
          <w:color w:val="0E2740"/>
        </w:rPr>
        <w:t>-</w:t>
      </w:r>
      <w:r w:rsidRPr="2756B2A5">
        <w:rPr>
          <w:b/>
          <w:bCs/>
          <w:i/>
          <w:iCs/>
          <w:color w:val="215E99" w:themeColor="text2" w:themeTint="BF"/>
        </w:rPr>
        <w:t>Upcoming</w:t>
      </w:r>
    </w:p>
    <w:p w14:paraId="10969BCF" w14:textId="3230D790" w:rsidR="00BF148F" w:rsidRPr="00D1358A" w:rsidRDefault="00FE64A6" w:rsidP="00BF148F">
      <w:pPr>
        <w:pStyle w:val="ListParagraph"/>
        <w:numPr>
          <w:ilvl w:val="0"/>
          <w:numId w:val="4"/>
        </w:numPr>
        <w:spacing w:line="276" w:lineRule="auto"/>
        <w:rPr>
          <w:b/>
          <w:bCs/>
          <w:color w:val="215E99" w:themeColor="text2" w:themeTint="BF"/>
        </w:rPr>
      </w:pPr>
      <w:r w:rsidRPr="2756B2A5">
        <w:rPr>
          <w:b/>
          <w:bCs/>
          <w:color w:val="000000" w:themeColor="text1"/>
        </w:rPr>
        <w:t xml:space="preserve">Activity 5: Reporting Dashboard Development | </w:t>
      </w:r>
      <w:r w:rsidRPr="2756B2A5">
        <w:rPr>
          <w:color w:val="747474" w:themeColor="background2" w:themeShade="80"/>
        </w:rPr>
        <w:t>April (Week 3-4) to May (week 1)</w:t>
      </w:r>
      <w:r w:rsidR="59EF6C5C" w:rsidRPr="2756B2A5">
        <w:rPr>
          <w:color w:val="747474" w:themeColor="background2" w:themeShade="80"/>
        </w:rPr>
        <w:t xml:space="preserve"> </w:t>
      </w:r>
      <w:r w:rsidRPr="2756B2A5">
        <w:rPr>
          <w:b/>
          <w:bCs/>
          <w:i/>
          <w:iCs/>
          <w:color w:val="0E2740"/>
        </w:rPr>
        <w:t>-</w:t>
      </w:r>
      <w:r w:rsidRPr="2756B2A5">
        <w:rPr>
          <w:b/>
          <w:bCs/>
          <w:i/>
          <w:iCs/>
          <w:color w:val="215E99" w:themeColor="text2" w:themeTint="BF"/>
        </w:rPr>
        <w:t>Upcoming</w:t>
      </w:r>
    </w:p>
    <w:sectPr w:rsidR="00BF148F" w:rsidRPr="00D1358A" w:rsidSect="00687C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1C36"/>
    <w:multiLevelType w:val="hybridMultilevel"/>
    <w:tmpl w:val="8B02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00ADF"/>
    <w:multiLevelType w:val="hybridMultilevel"/>
    <w:tmpl w:val="06E03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CAAD9"/>
    <w:multiLevelType w:val="hybridMultilevel"/>
    <w:tmpl w:val="0434C2E6"/>
    <w:lvl w:ilvl="0" w:tplc="9F0E4618">
      <w:start w:val="1"/>
      <w:numFmt w:val="bullet"/>
      <w:lvlText w:val="·"/>
      <w:lvlJc w:val="left"/>
      <w:pPr>
        <w:ind w:left="720" w:hanging="360"/>
      </w:pPr>
      <w:rPr>
        <w:rFonts w:ascii="Symbol" w:hAnsi="Symbol" w:hint="default"/>
      </w:rPr>
    </w:lvl>
    <w:lvl w:ilvl="1" w:tplc="6E9491EA">
      <w:start w:val="1"/>
      <w:numFmt w:val="bullet"/>
      <w:lvlText w:val="o"/>
      <w:lvlJc w:val="left"/>
      <w:pPr>
        <w:ind w:left="1440" w:hanging="360"/>
      </w:pPr>
      <w:rPr>
        <w:rFonts w:ascii="Courier New" w:hAnsi="Courier New" w:hint="default"/>
      </w:rPr>
    </w:lvl>
    <w:lvl w:ilvl="2" w:tplc="364E9E02">
      <w:start w:val="1"/>
      <w:numFmt w:val="bullet"/>
      <w:lvlText w:val=""/>
      <w:lvlJc w:val="left"/>
      <w:pPr>
        <w:ind w:left="2160" w:hanging="360"/>
      </w:pPr>
      <w:rPr>
        <w:rFonts w:ascii="Wingdings" w:hAnsi="Wingdings" w:hint="default"/>
      </w:rPr>
    </w:lvl>
    <w:lvl w:ilvl="3" w:tplc="26887BEA">
      <w:start w:val="1"/>
      <w:numFmt w:val="bullet"/>
      <w:lvlText w:val=""/>
      <w:lvlJc w:val="left"/>
      <w:pPr>
        <w:ind w:left="2880" w:hanging="360"/>
      </w:pPr>
      <w:rPr>
        <w:rFonts w:ascii="Symbol" w:hAnsi="Symbol" w:hint="default"/>
      </w:rPr>
    </w:lvl>
    <w:lvl w:ilvl="4" w:tplc="48682272">
      <w:start w:val="1"/>
      <w:numFmt w:val="bullet"/>
      <w:lvlText w:val="o"/>
      <w:lvlJc w:val="left"/>
      <w:pPr>
        <w:ind w:left="3600" w:hanging="360"/>
      </w:pPr>
      <w:rPr>
        <w:rFonts w:ascii="Courier New" w:hAnsi="Courier New" w:hint="default"/>
      </w:rPr>
    </w:lvl>
    <w:lvl w:ilvl="5" w:tplc="D0249C16">
      <w:start w:val="1"/>
      <w:numFmt w:val="bullet"/>
      <w:lvlText w:val=""/>
      <w:lvlJc w:val="left"/>
      <w:pPr>
        <w:ind w:left="4320" w:hanging="360"/>
      </w:pPr>
      <w:rPr>
        <w:rFonts w:ascii="Wingdings" w:hAnsi="Wingdings" w:hint="default"/>
      </w:rPr>
    </w:lvl>
    <w:lvl w:ilvl="6" w:tplc="9AD46684">
      <w:start w:val="1"/>
      <w:numFmt w:val="bullet"/>
      <w:lvlText w:val=""/>
      <w:lvlJc w:val="left"/>
      <w:pPr>
        <w:ind w:left="5040" w:hanging="360"/>
      </w:pPr>
      <w:rPr>
        <w:rFonts w:ascii="Symbol" w:hAnsi="Symbol" w:hint="default"/>
      </w:rPr>
    </w:lvl>
    <w:lvl w:ilvl="7" w:tplc="3A66BD94">
      <w:start w:val="1"/>
      <w:numFmt w:val="bullet"/>
      <w:lvlText w:val="o"/>
      <w:lvlJc w:val="left"/>
      <w:pPr>
        <w:ind w:left="5760" w:hanging="360"/>
      </w:pPr>
      <w:rPr>
        <w:rFonts w:ascii="Courier New" w:hAnsi="Courier New" w:hint="default"/>
      </w:rPr>
    </w:lvl>
    <w:lvl w:ilvl="8" w:tplc="50B49224">
      <w:start w:val="1"/>
      <w:numFmt w:val="bullet"/>
      <w:lvlText w:val=""/>
      <w:lvlJc w:val="left"/>
      <w:pPr>
        <w:ind w:left="6480" w:hanging="360"/>
      </w:pPr>
      <w:rPr>
        <w:rFonts w:ascii="Wingdings" w:hAnsi="Wingdings" w:hint="default"/>
      </w:rPr>
    </w:lvl>
  </w:abstractNum>
  <w:abstractNum w:abstractNumId="3" w15:restartNumberingAfterBreak="0">
    <w:nsid w:val="16004085"/>
    <w:multiLevelType w:val="hybridMultilevel"/>
    <w:tmpl w:val="BEC2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20A7B"/>
    <w:multiLevelType w:val="hybridMultilevel"/>
    <w:tmpl w:val="79483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B7E2D"/>
    <w:multiLevelType w:val="hybridMultilevel"/>
    <w:tmpl w:val="94BEA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A56923"/>
    <w:multiLevelType w:val="hybridMultilevel"/>
    <w:tmpl w:val="75E07E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69823834">
    <w:abstractNumId w:val="2"/>
  </w:num>
  <w:num w:numId="2" w16cid:durableId="1009601657">
    <w:abstractNumId w:val="1"/>
  </w:num>
  <w:num w:numId="3" w16cid:durableId="1944148398">
    <w:abstractNumId w:val="5"/>
  </w:num>
  <w:num w:numId="4" w16cid:durableId="1750805473">
    <w:abstractNumId w:val="0"/>
  </w:num>
  <w:num w:numId="5" w16cid:durableId="900218222">
    <w:abstractNumId w:val="6"/>
  </w:num>
  <w:num w:numId="6" w16cid:durableId="1383168769">
    <w:abstractNumId w:val="4"/>
  </w:num>
  <w:num w:numId="7" w16cid:durableId="1776051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CB"/>
    <w:rsid w:val="002F096B"/>
    <w:rsid w:val="00336B69"/>
    <w:rsid w:val="004875EA"/>
    <w:rsid w:val="004F63B8"/>
    <w:rsid w:val="006041D2"/>
    <w:rsid w:val="0066359E"/>
    <w:rsid w:val="00675093"/>
    <w:rsid w:val="00687C97"/>
    <w:rsid w:val="008871A5"/>
    <w:rsid w:val="00AC677A"/>
    <w:rsid w:val="00B362C3"/>
    <w:rsid w:val="00BC5C43"/>
    <w:rsid w:val="00BF148F"/>
    <w:rsid w:val="00C01C63"/>
    <w:rsid w:val="00C13FAA"/>
    <w:rsid w:val="00D049CB"/>
    <w:rsid w:val="00D1358A"/>
    <w:rsid w:val="00DA7434"/>
    <w:rsid w:val="00E55ED9"/>
    <w:rsid w:val="00F05613"/>
    <w:rsid w:val="00FE64A6"/>
    <w:rsid w:val="00FF5765"/>
    <w:rsid w:val="1CD3A64F"/>
    <w:rsid w:val="1E6F76B0"/>
    <w:rsid w:val="1ED18678"/>
    <w:rsid w:val="218EB95E"/>
    <w:rsid w:val="23A4F79B"/>
    <w:rsid w:val="260BEE4D"/>
    <w:rsid w:val="2756B2A5"/>
    <w:rsid w:val="2EDB35C3"/>
    <w:rsid w:val="2FDB6D35"/>
    <w:rsid w:val="30770624"/>
    <w:rsid w:val="30FCCFBA"/>
    <w:rsid w:val="34562E91"/>
    <w:rsid w:val="3917EE81"/>
    <w:rsid w:val="4A272CFB"/>
    <w:rsid w:val="4D475382"/>
    <w:rsid w:val="4E83B697"/>
    <w:rsid w:val="50E0D975"/>
    <w:rsid w:val="51A0FBEF"/>
    <w:rsid w:val="54EE6F2C"/>
    <w:rsid w:val="597856D4"/>
    <w:rsid w:val="59EF6C5C"/>
    <w:rsid w:val="6085F2D3"/>
    <w:rsid w:val="61ECE44E"/>
    <w:rsid w:val="620B0477"/>
    <w:rsid w:val="648A67B2"/>
    <w:rsid w:val="69403563"/>
    <w:rsid w:val="6ED8313F"/>
    <w:rsid w:val="7496B912"/>
    <w:rsid w:val="74A0776F"/>
    <w:rsid w:val="75057328"/>
    <w:rsid w:val="7C47FC49"/>
    <w:rsid w:val="7E89B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60D0"/>
  <w15:chartTrackingRefBased/>
  <w15:docId w15:val="{0D96E95C-EF9B-4118-BAD9-3FEB875F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1A5"/>
  </w:style>
  <w:style w:type="paragraph" w:styleId="Heading1">
    <w:name w:val="heading 1"/>
    <w:basedOn w:val="Normal"/>
    <w:next w:val="Normal"/>
    <w:link w:val="Heading1Char"/>
    <w:uiPriority w:val="9"/>
    <w:qFormat/>
    <w:rsid w:val="00D04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9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9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9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9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9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9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9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9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9CB"/>
    <w:rPr>
      <w:rFonts w:eastAsiaTheme="majorEastAsia" w:cstheme="majorBidi"/>
      <w:color w:val="272727" w:themeColor="text1" w:themeTint="D8"/>
    </w:rPr>
  </w:style>
  <w:style w:type="paragraph" w:styleId="Title">
    <w:name w:val="Title"/>
    <w:basedOn w:val="Normal"/>
    <w:next w:val="Normal"/>
    <w:link w:val="TitleChar"/>
    <w:uiPriority w:val="10"/>
    <w:qFormat/>
    <w:rsid w:val="00D04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9CB"/>
    <w:pPr>
      <w:spacing w:before="160"/>
      <w:jc w:val="center"/>
    </w:pPr>
    <w:rPr>
      <w:i/>
      <w:iCs/>
      <w:color w:val="404040" w:themeColor="text1" w:themeTint="BF"/>
    </w:rPr>
  </w:style>
  <w:style w:type="character" w:customStyle="1" w:styleId="QuoteChar">
    <w:name w:val="Quote Char"/>
    <w:basedOn w:val="DefaultParagraphFont"/>
    <w:link w:val="Quote"/>
    <w:uiPriority w:val="29"/>
    <w:rsid w:val="00D049CB"/>
    <w:rPr>
      <w:i/>
      <w:iCs/>
      <w:color w:val="404040" w:themeColor="text1" w:themeTint="BF"/>
    </w:rPr>
  </w:style>
  <w:style w:type="paragraph" w:styleId="ListParagraph">
    <w:name w:val="List Paragraph"/>
    <w:basedOn w:val="Normal"/>
    <w:uiPriority w:val="34"/>
    <w:qFormat/>
    <w:rsid w:val="00D049CB"/>
    <w:pPr>
      <w:ind w:left="720"/>
      <w:contextualSpacing/>
    </w:pPr>
  </w:style>
  <w:style w:type="character" w:styleId="IntenseEmphasis">
    <w:name w:val="Intense Emphasis"/>
    <w:basedOn w:val="DefaultParagraphFont"/>
    <w:uiPriority w:val="21"/>
    <w:qFormat/>
    <w:rsid w:val="00D049CB"/>
    <w:rPr>
      <w:i/>
      <w:iCs/>
      <w:color w:val="0F4761" w:themeColor="accent1" w:themeShade="BF"/>
    </w:rPr>
  </w:style>
  <w:style w:type="paragraph" w:styleId="IntenseQuote">
    <w:name w:val="Intense Quote"/>
    <w:basedOn w:val="Normal"/>
    <w:next w:val="Normal"/>
    <w:link w:val="IntenseQuoteChar"/>
    <w:uiPriority w:val="30"/>
    <w:qFormat/>
    <w:rsid w:val="00D04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9CB"/>
    <w:rPr>
      <w:i/>
      <w:iCs/>
      <w:color w:val="0F4761" w:themeColor="accent1" w:themeShade="BF"/>
    </w:rPr>
  </w:style>
  <w:style w:type="character" w:styleId="IntenseReference">
    <w:name w:val="Intense Reference"/>
    <w:basedOn w:val="DefaultParagraphFont"/>
    <w:uiPriority w:val="32"/>
    <w:qFormat/>
    <w:rsid w:val="00D049CB"/>
    <w:rPr>
      <w:b/>
      <w:bCs/>
      <w:smallCaps/>
      <w:color w:val="0F4761" w:themeColor="accent1" w:themeShade="BF"/>
      <w:spacing w:val="5"/>
    </w:rPr>
  </w:style>
  <w:style w:type="character" w:styleId="SubtleReference">
    <w:name w:val="Subtle Reference"/>
    <w:basedOn w:val="DefaultParagraphFont"/>
    <w:uiPriority w:val="31"/>
    <w:qFormat/>
    <w:rsid w:val="002F096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210</Words>
  <Characters>1958</Characters>
  <Application>Microsoft Office Word</Application>
  <DocSecurity>0</DocSecurity>
  <Lines>51</Lines>
  <Paragraphs>32</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ASHA LATHA RAVILLA</dc:creator>
  <cp:keywords/>
  <dc:description/>
  <cp:lastModifiedBy>Serly Sonam</cp:lastModifiedBy>
  <cp:revision>9</cp:revision>
  <dcterms:created xsi:type="dcterms:W3CDTF">2024-02-07T18:16:00Z</dcterms:created>
  <dcterms:modified xsi:type="dcterms:W3CDTF">2024-03-27T23:42:00Z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8202f9-8d41-4950-b014-f183e397b746_Enabled">
    <vt:lpwstr>true</vt:lpwstr>
  </property>
  <property fmtid="{D5CDD505-2E9C-101B-9397-08002B2CF9AE}" pid="3" name="MSIP_Label_638202f9-8d41-4950-b014-f183e397b746_SetDate">
    <vt:lpwstr>2024-03-27T23:42:50Z</vt:lpwstr>
  </property>
  <property fmtid="{D5CDD505-2E9C-101B-9397-08002B2CF9AE}" pid="4" name="MSIP_Label_638202f9-8d41-4950-b014-f183e397b746_Method">
    <vt:lpwstr>Standard</vt:lpwstr>
  </property>
  <property fmtid="{D5CDD505-2E9C-101B-9397-08002B2CF9AE}" pid="5" name="MSIP_Label_638202f9-8d41-4950-b014-f183e397b746_Name">
    <vt:lpwstr>defa4170-0d19-0005-0004-bc88714345d2</vt:lpwstr>
  </property>
  <property fmtid="{D5CDD505-2E9C-101B-9397-08002B2CF9AE}" pid="6" name="MSIP_Label_638202f9-8d41-4950-b014-f183e397b746_SiteId">
    <vt:lpwstr>13b3b0ce-cd75-49a4-bfea-0a03b01ff1ab</vt:lpwstr>
  </property>
  <property fmtid="{D5CDD505-2E9C-101B-9397-08002B2CF9AE}" pid="7" name="MSIP_Label_638202f9-8d41-4950-b014-f183e397b746_ActionId">
    <vt:lpwstr>45f69453-1390-43c8-a1ab-435221f0401d</vt:lpwstr>
  </property>
  <property fmtid="{D5CDD505-2E9C-101B-9397-08002B2CF9AE}" pid="8" name="MSIP_Label_638202f9-8d41-4950-b014-f183e397b746_ContentBits">
    <vt:lpwstr>0</vt:lpwstr>
  </property>
</Properties>
</file>