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4FC50"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66705377" w14:textId="77777777" w:rsidR="000E22B2" w:rsidRPr="0037002C" w:rsidRDefault="000E22B2" w:rsidP="000E22B2">
      <w:pPr>
        <w:spacing w:after="0"/>
        <w:rPr>
          <w:b/>
          <w:bCs/>
        </w:rPr>
      </w:pPr>
    </w:p>
    <w:p w14:paraId="7E3EE43A" w14:textId="77777777" w:rsidR="000E22B2" w:rsidRDefault="000E22B2" w:rsidP="000E22B2">
      <w:pPr>
        <w:autoSpaceDE w:val="0"/>
        <w:autoSpaceDN w:val="0"/>
        <w:adjustRightInd w:val="0"/>
        <w:spacing w:after="0"/>
      </w:pPr>
    </w:p>
    <w:p w14:paraId="4DC689C5"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4A0186A"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6BC51130" w14:textId="77777777" w:rsidTr="001061E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59026" w14:textId="77777777" w:rsidR="000E22B2" w:rsidRPr="00AC52D0" w:rsidRDefault="000E22B2" w:rsidP="001061E6">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807BC06" w14:textId="77777777" w:rsidR="000E22B2" w:rsidRPr="00AC52D0" w:rsidRDefault="000E22B2" w:rsidP="001061E6">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A1DDD8F" w14:textId="77777777" w:rsidTr="001061E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14492"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7203855"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817E331"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6C9AF23"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25092AD"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96210FE"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773C1AA"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ED98221"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32CBA6F5"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232B46C"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E404609"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3CAAD65"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D0CDC2" w14:textId="77777777" w:rsidR="000E22B2" w:rsidRPr="00453DD8" w:rsidRDefault="000E22B2" w:rsidP="001061E6">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A7273A0"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6B1D4C4D"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16AE796"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D4354EA"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04CB603D"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E05281F"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6E11ABC"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70C2FB99"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937B1A5"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8A6C43C"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64A1C264"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33B1991"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D508241"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6551155A"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AB71CD"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48399D37"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1EE100AE"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AD1DBF"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65B127B"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3F636F03"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8E3E0C3"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932729B"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74C71961"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A6A399"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7DF18CB"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666A7AA0"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525A530"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03EDB28"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6DECFC90" w14:textId="77777777" w:rsidTr="001061E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EF37F3" w14:textId="77777777" w:rsidR="000E22B2" w:rsidRPr="00453DD8" w:rsidRDefault="000E22B2" w:rsidP="001061E6">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7D42275C" w14:textId="77777777" w:rsidR="000E22B2" w:rsidRPr="00453DD8" w:rsidRDefault="000E22B2" w:rsidP="001061E6">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37A2222A" w14:textId="77777777" w:rsidR="000E22B2" w:rsidRDefault="000E22B2" w:rsidP="000E22B2">
      <w:pPr>
        <w:autoSpaceDE w:val="0"/>
        <w:autoSpaceDN w:val="0"/>
        <w:adjustRightInd w:val="0"/>
        <w:spacing w:after="0"/>
      </w:pPr>
    </w:p>
    <w:p w14:paraId="620576DA" w14:textId="77777777" w:rsidR="000E22B2" w:rsidRDefault="000E22B2" w:rsidP="000E22B2">
      <w:pPr>
        <w:autoSpaceDE w:val="0"/>
        <w:autoSpaceDN w:val="0"/>
        <w:adjustRightInd w:val="0"/>
        <w:spacing w:after="0"/>
      </w:pPr>
    </w:p>
    <w:p w14:paraId="06AD81FC" w14:textId="69EF3C72" w:rsidR="000E22B2" w:rsidRDefault="005F1A6F" w:rsidP="000E22B2">
      <w:pPr>
        <w:pStyle w:val="ListParagraph"/>
        <w:autoSpaceDE w:val="0"/>
        <w:autoSpaceDN w:val="0"/>
        <w:adjustRightInd w:val="0"/>
        <w:spacing w:after="0"/>
      </w:pPr>
      <w:r>
        <w:t>ANSWERS:</w:t>
      </w:r>
    </w:p>
    <w:p w14:paraId="19EEC3F3" w14:textId="75932501" w:rsidR="005F1A6F" w:rsidRDefault="00E548A6" w:rsidP="000E22B2">
      <w:pPr>
        <w:pStyle w:val="ListParagraph"/>
        <w:autoSpaceDE w:val="0"/>
        <w:autoSpaceDN w:val="0"/>
        <w:adjustRightInd w:val="0"/>
        <w:spacing w:after="0"/>
      </w:pPr>
      <w:r>
        <w:t>PLOT: -</w:t>
      </w:r>
      <w:r w:rsidR="005F1A6F">
        <w:t xml:space="preserve"> </w:t>
      </w:r>
    </w:p>
    <w:p w14:paraId="28FF8596" w14:textId="419734D5" w:rsidR="00E548A6" w:rsidRDefault="00E548A6" w:rsidP="000E22B2">
      <w:pPr>
        <w:pStyle w:val="ListParagraph"/>
        <w:autoSpaceDE w:val="0"/>
        <w:autoSpaceDN w:val="0"/>
        <w:adjustRightInd w:val="0"/>
        <w:spacing w:after="0"/>
      </w:pPr>
      <w:r>
        <w:rPr>
          <w:noProof/>
        </w:rPr>
        <w:drawing>
          <wp:inline distT="0" distB="0" distL="0" distR="0" wp14:anchorId="60D2B2CF" wp14:editId="36C8454C">
            <wp:extent cx="3058886" cy="169418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69708" cy="1700174"/>
                    </a:xfrm>
                    <a:prstGeom prst="rect">
                      <a:avLst/>
                    </a:prstGeom>
                  </pic:spPr>
                </pic:pic>
              </a:graphicData>
            </a:graphic>
          </wp:inline>
        </w:drawing>
      </w:r>
    </w:p>
    <w:p w14:paraId="49604C88" w14:textId="0EEE3F27" w:rsidR="000E22B2" w:rsidRDefault="000E22B2" w:rsidP="000E22B2">
      <w:pPr>
        <w:pStyle w:val="ListParagraph"/>
        <w:autoSpaceDE w:val="0"/>
        <w:autoSpaceDN w:val="0"/>
        <w:adjustRightInd w:val="0"/>
        <w:spacing w:after="0"/>
      </w:pPr>
    </w:p>
    <w:p w14:paraId="3DFE4411" w14:textId="77777777" w:rsidR="00C100A5" w:rsidRDefault="00C100A5" w:rsidP="00C100A5">
      <w:pPr>
        <w:pStyle w:val="ListParagraph"/>
        <w:autoSpaceDE w:val="0"/>
        <w:autoSpaceDN w:val="0"/>
        <w:adjustRightInd w:val="0"/>
        <w:spacing w:after="0"/>
      </w:pPr>
      <w:r>
        <w:t>Measure X</w:t>
      </w:r>
    </w:p>
    <w:p w14:paraId="5E86045C" w14:textId="0CAD5BCE" w:rsidR="00C100A5" w:rsidRDefault="00C100A5" w:rsidP="00C100A5">
      <w:pPr>
        <w:pStyle w:val="ListParagraph"/>
        <w:autoSpaceDE w:val="0"/>
        <w:autoSpaceDN w:val="0"/>
        <w:adjustRightInd w:val="0"/>
        <w:spacing w:after="0"/>
      </w:pPr>
      <w:r>
        <w:t>count = 15.00</w:t>
      </w:r>
    </w:p>
    <w:p w14:paraId="56622280" w14:textId="63A8F77C" w:rsidR="00C100A5" w:rsidRDefault="00C100A5" w:rsidP="00C100A5">
      <w:pPr>
        <w:pStyle w:val="ListParagraph"/>
        <w:autoSpaceDE w:val="0"/>
        <w:autoSpaceDN w:val="0"/>
        <w:adjustRightInd w:val="0"/>
        <w:spacing w:after="0"/>
      </w:pPr>
      <w:r>
        <w:t xml:space="preserve">mean </w:t>
      </w:r>
      <m:oMath>
        <m:r>
          <w:rPr>
            <w:rFonts w:ascii="Cambria Math" w:hAnsi="Cambria Math"/>
          </w:rPr>
          <m:t>μ</m:t>
        </m:r>
      </m:oMath>
      <w:r>
        <w:t xml:space="preserve"> = 0.332713 = 33.27%</w:t>
      </w:r>
    </w:p>
    <w:p w14:paraId="0DD2639E" w14:textId="14A7D6CD" w:rsidR="00C100A5" w:rsidRDefault="00C100A5" w:rsidP="00C100A5">
      <w:pPr>
        <w:pStyle w:val="ListParagraph"/>
        <w:autoSpaceDE w:val="0"/>
        <w:autoSpaceDN w:val="0"/>
        <w:adjustRightInd w:val="0"/>
        <w:spacing w:after="0"/>
      </w:pPr>
      <w:r>
        <w:t xml:space="preserve">std </w:t>
      </w:r>
      <m:oMath>
        <m:r>
          <w:rPr>
            <w:rFonts w:ascii="Cambria Math" w:hAnsi="Cambria Math"/>
          </w:rPr>
          <m:t>σ</m:t>
        </m:r>
      </m:oMath>
      <w:r>
        <w:t xml:space="preserve"> = 0.169454 = 16.94%</w:t>
      </w:r>
    </w:p>
    <w:p w14:paraId="2FFF88FF" w14:textId="259AE825" w:rsidR="00C100A5" w:rsidRPr="00C100A5" w:rsidRDefault="00C100A5" w:rsidP="00C100A5">
      <w:pPr>
        <w:pStyle w:val="ListParagraph"/>
        <w:autoSpaceDE w:val="0"/>
        <w:autoSpaceDN w:val="0"/>
        <w:adjustRightInd w:val="0"/>
        <w:spacing w:after="0"/>
      </w:pPr>
      <w:r>
        <w:t xml:space="preserve">var </w:t>
      </w:r>
      <m:oMath>
        <m:r>
          <w:rPr>
            <w:rFonts w:ascii="Cambria Math" w:hAnsi="Cambria Math"/>
          </w:rPr>
          <m:t>σ</m:t>
        </m:r>
      </m:oMath>
      <w:r>
        <w:rPr>
          <w:vertAlign w:val="superscript"/>
        </w:rPr>
        <w:t xml:space="preserve">2 </w:t>
      </w:r>
      <w:r>
        <w:t xml:space="preserve">= </w:t>
      </w:r>
      <w:r w:rsidRPr="00C100A5">
        <w:t>0.028715</w:t>
      </w:r>
      <w:r>
        <w:t xml:space="preserve"> = 2.87%</w:t>
      </w:r>
    </w:p>
    <w:p w14:paraId="5B445314" w14:textId="13280CF1" w:rsidR="00C100A5" w:rsidRDefault="00C100A5" w:rsidP="00C100A5">
      <w:pPr>
        <w:pStyle w:val="ListParagraph"/>
        <w:autoSpaceDE w:val="0"/>
        <w:autoSpaceDN w:val="0"/>
        <w:adjustRightInd w:val="0"/>
        <w:spacing w:after="0"/>
      </w:pPr>
      <w:r>
        <w:t>min = 0.241400 = 24.14%</w:t>
      </w:r>
    </w:p>
    <w:p w14:paraId="67340652" w14:textId="52F1718B" w:rsidR="00C100A5" w:rsidRDefault="00C100A5" w:rsidP="00C100A5">
      <w:pPr>
        <w:pStyle w:val="ListParagraph"/>
        <w:autoSpaceDE w:val="0"/>
        <w:autoSpaceDN w:val="0"/>
        <w:adjustRightInd w:val="0"/>
        <w:spacing w:after="0"/>
      </w:pPr>
      <w:r>
        <w:t>25% = 0.254700 = 25.47%</w:t>
      </w:r>
    </w:p>
    <w:p w14:paraId="51E372BF" w14:textId="618C4252" w:rsidR="00C100A5" w:rsidRDefault="00C100A5" w:rsidP="00C100A5">
      <w:pPr>
        <w:pStyle w:val="ListParagraph"/>
        <w:autoSpaceDE w:val="0"/>
        <w:autoSpaceDN w:val="0"/>
        <w:adjustRightInd w:val="0"/>
        <w:spacing w:after="0"/>
      </w:pPr>
      <w:r>
        <w:t>50% = 0.267100 = 26.71%</w:t>
      </w:r>
    </w:p>
    <w:p w14:paraId="1DB5E600" w14:textId="57E79F27" w:rsidR="00C100A5" w:rsidRDefault="00C100A5" w:rsidP="00C100A5">
      <w:pPr>
        <w:pStyle w:val="ListParagraph"/>
        <w:autoSpaceDE w:val="0"/>
        <w:autoSpaceDN w:val="0"/>
        <w:adjustRightInd w:val="0"/>
        <w:spacing w:after="0"/>
      </w:pPr>
      <w:r>
        <w:t>75% = 0.339750 = 33.97%</w:t>
      </w:r>
    </w:p>
    <w:p w14:paraId="64F97F6D" w14:textId="6879A7C4" w:rsidR="00C100A5" w:rsidRDefault="00C100A5" w:rsidP="00C100A5">
      <w:pPr>
        <w:pStyle w:val="ListParagraph"/>
        <w:autoSpaceDE w:val="0"/>
        <w:autoSpaceDN w:val="0"/>
        <w:adjustRightInd w:val="0"/>
        <w:spacing w:after="0"/>
      </w:pPr>
      <w:r>
        <w:t>max = 0.913600</w:t>
      </w:r>
      <w:r w:rsidR="00D913B4">
        <w:t xml:space="preserve"> = 91.36% </w:t>
      </w:r>
      <w:r w:rsidR="00D913B4">
        <w:rPr>
          <w:rFonts w:ascii="Cambria Math" w:hAnsi="Cambria Math"/>
        </w:rPr>
        <w:t>∴</w:t>
      </w:r>
      <w:r w:rsidR="00D913B4">
        <w:t xml:space="preserve"> this </w:t>
      </w:r>
      <w:r w:rsidR="008A007C">
        <w:t>is</w:t>
      </w:r>
      <w:r w:rsidR="00D913B4">
        <w:t xml:space="preserve"> an outlier. </w:t>
      </w:r>
    </w:p>
    <w:p w14:paraId="0E64C8CA" w14:textId="77777777" w:rsidR="000E22B2" w:rsidRDefault="000E22B2" w:rsidP="000E22B2">
      <w:pPr>
        <w:pStyle w:val="ListParagraph"/>
        <w:autoSpaceDE w:val="0"/>
        <w:autoSpaceDN w:val="0"/>
        <w:adjustRightInd w:val="0"/>
        <w:spacing w:after="0"/>
      </w:pPr>
    </w:p>
    <w:p w14:paraId="36DB92CA" w14:textId="77777777" w:rsidR="000E22B2" w:rsidRDefault="000E22B2" w:rsidP="000E22B2">
      <w:pPr>
        <w:pStyle w:val="ListParagraph"/>
        <w:autoSpaceDE w:val="0"/>
        <w:autoSpaceDN w:val="0"/>
        <w:adjustRightInd w:val="0"/>
        <w:spacing w:after="0"/>
      </w:pPr>
    </w:p>
    <w:p w14:paraId="209B0D93" w14:textId="523782C6" w:rsidR="000E22B2" w:rsidRDefault="000E22B2" w:rsidP="000E22B2">
      <w:pPr>
        <w:pStyle w:val="ListParagraph"/>
        <w:autoSpaceDE w:val="0"/>
        <w:autoSpaceDN w:val="0"/>
        <w:adjustRightInd w:val="0"/>
        <w:spacing w:after="0"/>
      </w:pPr>
    </w:p>
    <w:p w14:paraId="36A0C816" w14:textId="3698A8F5" w:rsidR="00893E73" w:rsidRDefault="00893E73" w:rsidP="000E22B2">
      <w:pPr>
        <w:pStyle w:val="ListParagraph"/>
        <w:autoSpaceDE w:val="0"/>
        <w:autoSpaceDN w:val="0"/>
        <w:adjustRightInd w:val="0"/>
        <w:spacing w:after="0"/>
      </w:pPr>
    </w:p>
    <w:p w14:paraId="1996837E" w14:textId="3E3F2D00" w:rsidR="00893E73" w:rsidRDefault="00893E73" w:rsidP="000E22B2">
      <w:pPr>
        <w:pStyle w:val="ListParagraph"/>
        <w:autoSpaceDE w:val="0"/>
        <w:autoSpaceDN w:val="0"/>
        <w:adjustRightInd w:val="0"/>
        <w:spacing w:after="0"/>
      </w:pPr>
    </w:p>
    <w:p w14:paraId="18AE23A2" w14:textId="77777777" w:rsidR="00893E73" w:rsidRDefault="00893E73" w:rsidP="000E22B2">
      <w:pPr>
        <w:pStyle w:val="ListParagraph"/>
        <w:autoSpaceDE w:val="0"/>
        <w:autoSpaceDN w:val="0"/>
        <w:adjustRightInd w:val="0"/>
        <w:spacing w:after="0"/>
      </w:pPr>
    </w:p>
    <w:p w14:paraId="77649119" w14:textId="77777777" w:rsidR="000E22B2" w:rsidRPr="0037002C" w:rsidRDefault="000E22B2" w:rsidP="000E22B2">
      <w:pPr>
        <w:pStyle w:val="ListParagraph"/>
        <w:autoSpaceDE w:val="0"/>
        <w:autoSpaceDN w:val="0"/>
        <w:adjustRightInd w:val="0"/>
        <w:spacing w:after="0"/>
      </w:pPr>
    </w:p>
    <w:p w14:paraId="681F5DF9" w14:textId="77777777" w:rsidR="000E22B2" w:rsidRPr="0037002C" w:rsidRDefault="000E22B2" w:rsidP="000E22B2">
      <w:pPr>
        <w:pStyle w:val="ListParagraph"/>
        <w:numPr>
          <w:ilvl w:val="0"/>
          <w:numId w:val="4"/>
        </w:numPr>
        <w:autoSpaceDE w:val="0"/>
        <w:autoSpaceDN w:val="0"/>
        <w:adjustRightInd w:val="0"/>
        <w:spacing w:after="0"/>
      </w:pPr>
    </w:p>
    <w:p w14:paraId="1664F6E5"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151941A0" wp14:editId="04F7606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A607613"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219E8A4D"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5A2C65D1"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44AE574"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78518DDF" w14:textId="3173160C" w:rsidR="000E22B2" w:rsidRDefault="00CB26BF" w:rsidP="000E22B2">
      <w:pPr>
        <w:autoSpaceDE w:val="0"/>
        <w:autoSpaceDN w:val="0"/>
        <w:adjustRightInd w:val="0"/>
        <w:spacing w:after="0"/>
      </w:pPr>
      <w:r>
        <w:t>ANSWERS:</w:t>
      </w:r>
    </w:p>
    <w:p w14:paraId="2721A9E5" w14:textId="1552F976" w:rsidR="00CB26BF" w:rsidRDefault="00CB26BF" w:rsidP="00CB26BF">
      <w:pPr>
        <w:pStyle w:val="ListParagraph"/>
        <w:numPr>
          <w:ilvl w:val="0"/>
          <w:numId w:val="5"/>
        </w:numPr>
        <w:autoSpaceDE w:val="0"/>
        <w:autoSpaceDN w:val="0"/>
        <w:adjustRightInd w:val="0"/>
        <w:spacing w:after="0"/>
      </w:pPr>
      <w:r>
        <w:t>IQR = 12 – 5 = 7 This is the range in which 50% of the datapoints are present.</w:t>
      </w:r>
    </w:p>
    <w:p w14:paraId="567D4140" w14:textId="2A1AE2B1" w:rsidR="00CB26BF" w:rsidRDefault="00CB26BF" w:rsidP="00CB26BF">
      <w:pPr>
        <w:pStyle w:val="ListParagraph"/>
        <w:numPr>
          <w:ilvl w:val="0"/>
          <w:numId w:val="5"/>
        </w:numPr>
        <w:autoSpaceDE w:val="0"/>
        <w:autoSpaceDN w:val="0"/>
        <w:adjustRightInd w:val="0"/>
        <w:spacing w:after="0"/>
      </w:pPr>
      <w:r>
        <w:t>Right skewed dataset</w:t>
      </w:r>
    </w:p>
    <w:p w14:paraId="64777BB6" w14:textId="4F49D2BA" w:rsidR="00CB26BF" w:rsidRDefault="00CB26BF" w:rsidP="00CB26BF">
      <w:pPr>
        <w:pStyle w:val="ListParagraph"/>
        <w:numPr>
          <w:ilvl w:val="0"/>
          <w:numId w:val="5"/>
        </w:numPr>
        <w:autoSpaceDE w:val="0"/>
        <w:autoSpaceDN w:val="0"/>
        <w:adjustRightInd w:val="0"/>
        <w:spacing w:after="0"/>
      </w:pPr>
      <w:r>
        <w:t>No significant effect on the box-plot if the value 25 was actually 2.5</w:t>
      </w:r>
    </w:p>
    <w:p w14:paraId="5E260761" w14:textId="33C01618" w:rsidR="00CB26BF" w:rsidRDefault="00CB26BF" w:rsidP="00CB26BF">
      <w:pPr>
        <w:autoSpaceDE w:val="0"/>
        <w:autoSpaceDN w:val="0"/>
        <w:adjustRightInd w:val="0"/>
        <w:spacing w:after="0"/>
      </w:pPr>
    </w:p>
    <w:p w14:paraId="6B1C57AE" w14:textId="77777777" w:rsidR="00CB26BF" w:rsidRDefault="00CB26BF" w:rsidP="00CB26BF">
      <w:pPr>
        <w:autoSpaceDE w:val="0"/>
        <w:autoSpaceDN w:val="0"/>
        <w:adjustRightInd w:val="0"/>
        <w:spacing w:after="0"/>
      </w:pPr>
    </w:p>
    <w:p w14:paraId="37ABBDF6" w14:textId="77777777" w:rsidR="00E24931" w:rsidRDefault="00E24931" w:rsidP="000E22B2">
      <w:pPr>
        <w:autoSpaceDE w:val="0"/>
        <w:autoSpaceDN w:val="0"/>
        <w:adjustRightInd w:val="0"/>
        <w:spacing w:after="0"/>
      </w:pPr>
    </w:p>
    <w:p w14:paraId="6BBC923B" w14:textId="2A0516AA" w:rsidR="000E22B2" w:rsidRPr="0037002C" w:rsidRDefault="00893E73" w:rsidP="000E22B2">
      <w:pPr>
        <w:pStyle w:val="ListParagraph"/>
        <w:numPr>
          <w:ilvl w:val="0"/>
          <w:numId w:val="4"/>
        </w:numPr>
        <w:tabs>
          <w:tab w:val="left" w:pos="720"/>
        </w:tabs>
        <w:autoSpaceDE w:val="0"/>
        <w:autoSpaceDN w:val="0"/>
        <w:adjustRightInd w:val="0"/>
        <w:spacing w:after="0"/>
      </w:pPr>
      <w:r w:rsidRPr="0037002C">
        <w:rPr>
          <w:noProof/>
        </w:rPr>
        <w:lastRenderedPageBreak/>
        <w:drawing>
          <wp:inline distT="0" distB="0" distL="0" distR="0" wp14:anchorId="20433E91" wp14:editId="4EC40D1A">
            <wp:extent cx="4281409" cy="2971800"/>
            <wp:effectExtent l="0" t="0" r="508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4287809" cy="2976243"/>
                    </a:xfrm>
                    <a:prstGeom prst="rect">
                      <a:avLst/>
                    </a:prstGeom>
                    <a:noFill/>
                    <a:ln w="9525">
                      <a:noFill/>
                      <a:miter lim="800000"/>
                      <a:headEnd/>
                      <a:tailEnd/>
                    </a:ln>
                  </pic:spPr>
                </pic:pic>
              </a:graphicData>
            </a:graphic>
          </wp:inline>
        </w:drawing>
      </w:r>
    </w:p>
    <w:p w14:paraId="3C42C2C4" w14:textId="5A5D7AD5" w:rsidR="000E22B2" w:rsidRPr="0037002C" w:rsidRDefault="000E22B2" w:rsidP="000E22B2">
      <w:pPr>
        <w:pStyle w:val="ListParagraph"/>
        <w:autoSpaceDE w:val="0"/>
        <w:autoSpaceDN w:val="0"/>
        <w:adjustRightInd w:val="0"/>
        <w:spacing w:after="0"/>
        <w:ind w:left="0"/>
      </w:pPr>
    </w:p>
    <w:p w14:paraId="6836B13E" w14:textId="77777777" w:rsidR="000E22B2" w:rsidRPr="0037002C" w:rsidRDefault="000E22B2" w:rsidP="000E22B2">
      <w:pPr>
        <w:pStyle w:val="ListParagraph"/>
        <w:autoSpaceDE w:val="0"/>
        <w:autoSpaceDN w:val="0"/>
        <w:adjustRightInd w:val="0"/>
        <w:spacing w:after="0"/>
      </w:pPr>
    </w:p>
    <w:p w14:paraId="153A81C6" w14:textId="77777777" w:rsidR="000E22B2" w:rsidRDefault="000E22B2" w:rsidP="000E22B2">
      <w:pPr>
        <w:pStyle w:val="ListParagraph"/>
        <w:autoSpaceDE w:val="0"/>
        <w:autoSpaceDN w:val="0"/>
        <w:adjustRightInd w:val="0"/>
        <w:spacing w:after="0"/>
      </w:pPr>
      <w:r>
        <w:t>Answer the following three questions based on the histogram above.</w:t>
      </w:r>
    </w:p>
    <w:p w14:paraId="00915224"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6208CDF2"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6D1B6D4"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65F8FE6" w14:textId="2D8376D0" w:rsidR="000E22B2" w:rsidRDefault="00FA7979" w:rsidP="000E22B2">
      <w:pPr>
        <w:tabs>
          <w:tab w:val="left" w:pos="540"/>
        </w:tabs>
        <w:autoSpaceDE w:val="0"/>
        <w:autoSpaceDN w:val="0"/>
        <w:adjustRightInd w:val="0"/>
        <w:spacing w:after="0"/>
      </w:pPr>
      <w:r>
        <w:t>ANSWERS:</w:t>
      </w:r>
    </w:p>
    <w:p w14:paraId="2771CE0C" w14:textId="24A5B6C0" w:rsidR="00FA7979" w:rsidRDefault="00FA7979" w:rsidP="00FA7979">
      <w:pPr>
        <w:pStyle w:val="ListParagraph"/>
        <w:numPr>
          <w:ilvl w:val="0"/>
          <w:numId w:val="6"/>
        </w:numPr>
        <w:tabs>
          <w:tab w:val="left" w:pos="540"/>
        </w:tabs>
        <w:autoSpaceDE w:val="0"/>
        <w:autoSpaceDN w:val="0"/>
        <w:adjustRightInd w:val="0"/>
        <w:spacing w:after="0"/>
      </w:pPr>
      <w:r>
        <w:t>MODE lies between 5 and 8 from looking at the histogram chart</w:t>
      </w:r>
    </w:p>
    <w:p w14:paraId="0460A2EB" w14:textId="50B7C93D" w:rsidR="00FA7979" w:rsidRDefault="00FA7979" w:rsidP="00FA7979">
      <w:pPr>
        <w:pStyle w:val="ListParagraph"/>
        <w:numPr>
          <w:ilvl w:val="0"/>
          <w:numId w:val="6"/>
        </w:numPr>
        <w:tabs>
          <w:tab w:val="left" w:pos="540"/>
        </w:tabs>
        <w:autoSpaceDE w:val="0"/>
        <w:autoSpaceDN w:val="0"/>
        <w:adjustRightInd w:val="0"/>
        <w:spacing w:after="0"/>
      </w:pPr>
      <w:r>
        <w:t>This dataset seems to be right skewed</w:t>
      </w:r>
    </w:p>
    <w:p w14:paraId="1A56DB38" w14:textId="2540E6DF" w:rsidR="00FA7979" w:rsidRPr="00FA7979" w:rsidRDefault="00FA7979" w:rsidP="00FA7979">
      <w:pPr>
        <w:pStyle w:val="ListParagraph"/>
        <w:numPr>
          <w:ilvl w:val="0"/>
          <w:numId w:val="6"/>
        </w:numPr>
      </w:pPr>
      <w:r w:rsidRPr="00FA7979">
        <w:t>Both histograms and box plots are used to explore and present the data in an easy and understandable manner. Histograms are preferred to determine the underlying probability distribution of a data. Box plots on the other hand are more useful when comparing between several data sets. They are less detailed than histograms and take up less space.</w:t>
      </w:r>
      <w:r>
        <w:t xml:space="preserve"> One</w:t>
      </w:r>
      <w:r w:rsidRPr="00FA7979">
        <w:t xml:space="preserve"> can use histograms and box plots to verify whether an improvement has been achieved by exploring the data before and after the improvement initiative. Both tools can be helpful to identify whether variability is within specification limits, whether the process is capable, and whether there is a shift in the process over time.</w:t>
      </w:r>
    </w:p>
    <w:p w14:paraId="35AFF909" w14:textId="45E5C5AA" w:rsidR="00FA7979" w:rsidRDefault="00FA7979" w:rsidP="00FA7979">
      <w:pPr>
        <w:pStyle w:val="ListParagraph"/>
        <w:tabs>
          <w:tab w:val="left" w:pos="540"/>
        </w:tabs>
        <w:autoSpaceDE w:val="0"/>
        <w:autoSpaceDN w:val="0"/>
        <w:adjustRightInd w:val="0"/>
        <w:spacing w:after="0"/>
        <w:ind w:left="900"/>
      </w:pPr>
    </w:p>
    <w:p w14:paraId="1ADCDDA2" w14:textId="77777777" w:rsidR="00FA7979" w:rsidRDefault="00FA7979" w:rsidP="00FA7979">
      <w:pPr>
        <w:pStyle w:val="ListParagraph"/>
        <w:tabs>
          <w:tab w:val="left" w:pos="540"/>
        </w:tabs>
        <w:autoSpaceDE w:val="0"/>
        <w:autoSpaceDN w:val="0"/>
        <w:adjustRightInd w:val="0"/>
        <w:spacing w:after="0"/>
        <w:ind w:left="900"/>
      </w:pPr>
    </w:p>
    <w:p w14:paraId="0B203CD4" w14:textId="6B99AE07" w:rsidR="000E22B2" w:rsidRDefault="000E22B2" w:rsidP="000E22B2">
      <w:pPr>
        <w:autoSpaceDE w:val="0"/>
        <w:autoSpaceDN w:val="0"/>
        <w:adjustRightInd w:val="0"/>
        <w:spacing w:after="0"/>
      </w:pPr>
    </w:p>
    <w:p w14:paraId="01B63AE2" w14:textId="46FD98CA" w:rsidR="00893E73" w:rsidRDefault="00893E73" w:rsidP="000E22B2">
      <w:pPr>
        <w:autoSpaceDE w:val="0"/>
        <w:autoSpaceDN w:val="0"/>
        <w:adjustRightInd w:val="0"/>
        <w:spacing w:after="0"/>
      </w:pPr>
    </w:p>
    <w:p w14:paraId="09DB4911" w14:textId="3C8EC6D3" w:rsidR="00893E73" w:rsidRDefault="00893E73" w:rsidP="000E22B2">
      <w:pPr>
        <w:autoSpaceDE w:val="0"/>
        <w:autoSpaceDN w:val="0"/>
        <w:adjustRightInd w:val="0"/>
        <w:spacing w:after="0"/>
      </w:pPr>
    </w:p>
    <w:p w14:paraId="4C6E6897" w14:textId="42AF3DD3" w:rsidR="00893E73" w:rsidRDefault="00893E73" w:rsidP="000E22B2">
      <w:pPr>
        <w:autoSpaceDE w:val="0"/>
        <w:autoSpaceDN w:val="0"/>
        <w:adjustRightInd w:val="0"/>
        <w:spacing w:after="0"/>
      </w:pPr>
    </w:p>
    <w:p w14:paraId="57E3A0BE" w14:textId="529A71BD" w:rsidR="00893E73" w:rsidRDefault="00893E73" w:rsidP="000E22B2">
      <w:pPr>
        <w:autoSpaceDE w:val="0"/>
        <w:autoSpaceDN w:val="0"/>
        <w:adjustRightInd w:val="0"/>
        <w:spacing w:after="0"/>
      </w:pPr>
    </w:p>
    <w:p w14:paraId="0A0A3BE7" w14:textId="45A8B109" w:rsidR="00893E73" w:rsidRDefault="00893E73" w:rsidP="000E22B2">
      <w:pPr>
        <w:autoSpaceDE w:val="0"/>
        <w:autoSpaceDN w:val="0"/>
        <w:adjustRightInd w:val="0"/>
        <w:spacing w:after="0"/>
      </w:pPr>
    </w:p>
    <w:p w14:paraId="739C6EDF" w14:textId="53566196" w:rsidR="00893E73" w:rsidRDefault="00893E73" w:rsidP="000E22B2">
      <w:pPr>
        <w:autoSpaceDE w:val="0"/>
        <w:autoSpaceDN w:val="0"/>
        <w:adjustRightInd w:val="0"/>
        <w:spacing w:after="0"/>
      </w:pPr>
    </w:p>
    <w:p w14:paraId="33EAAC02" w14:textId="77777777" w:rsidR="00893E73" w:rsidRPr="0037002C" w:rsidRDefault="00893E73" w:rsidP="000E22B2">
      <w:pPr>
        <w:autoSpaceDE w:val="0"/>
        <w:autoSpaceDN w:val="0"/>
        <w:adjustRightInd w:val="0"/>
        <w:spacing w:after="0"/>
      </w:pPr>
    </w:p>
    <w:p w14:paraId="6ECA556C"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33C0A37" w14:textId="7BD71112" w:rsidR="000E22B2" w:rsidRDefault="000E22B2" w:rsidP="000E22B2">
      <w:pPr>
        <w:pStyle w:val="ListParagraph"/>
        <w:autoSpaceDE w:val="0"/>
        <w:autoSpaceDN w:val="0"/>
        <w:adjustRightInd w:val="0"/>
        <w:spacing w:after="0"/>
        <w:rPr>
          <w:rFonts w:cs="BaskervilleBE-Regular"/>
        </w:rPr>
      </w:pPr>
    </w:p>
    <w:p w14:paraId="04B6E152" w14:textId="31208A9D" w:rsidR="00830E3D" w:rsidRDefault="00830E3D" w:rsidP="000E22B2">
      <w:pPr>
        <w:pStyle w:val="ListParagraph"/>
        <w:autoSpaceDE w:val="0"/>
        <w:autoSpaceDN w:val="0"/>
        <w:adjustRightInd w:val="0"/>
        <w:spacing w:after="0"/>
        <w:rPr>
          <w:rFonts w:cs="BaskervilleBE-Regular"/>
        </w:rPr>
      </w:pPr>
      <w:r>
        <w:rPr>
          <w:rFonts w:cs="BaskervilleBE-Regular"/>
        </w:rPr>
        <w:t xml:space="preserve">ANSWER: </w:t>
      </w:r>
    </w:p>
    <w:p w14:paraId="13F452D9" w14:textId="38FF3CDA" w:rsidR="00893E73" w:rsidRDefault="00830E3D" w:rsidP="00521FF8">
      <w:pPr>
        <w:pStyle w:val="ListParagraph"/>
        <w:autoSpaceDE w:val="0"/>
        <w:autoSpaceDN w:val="0"/>
        <w:adjustRightInd w:val="0"/>
        <w:spacing w:after="0"/>
        <w:rPr>
          <w:rFonts w:cs="BaskervilleBE-Regular"/>
          <w:lang w:val="en-IN"/>
        </w:rPr>
      </w:pPr>
      <w:r>
        <w:rPr>
          <w:rFonts w:cs="BaskervilleBE-Regular"/>
        </w:rPr>
        <w:t xml:space="preserve">Probability of one misdirected call </w:t>
      </w:r>
      <w:r w:rsidR="00893E73">
        <w:rPr>
          <w:rFonts w:cs="BaskervilleBE-Regular"/>
        </w:rPr>
        <w:t>p</w:t>
      </w:r>
      <w:r>
        <w:rPr>
          <w:rFonts w:cs="BaskervilleBE-Regular"/>
          <w:vertAlign w:val="subscript"/>
        </w:rPr>
        <w:t xml:space="preserve"> </w:t>
      </w:r>
      <w:r>
        <w:rPr>
          <w:rFonts w:cs="BaskervilleBE-Regular"/>
        </w:rPr>
        <w:t xml:space="preserve">= 1/200 </w:t>
      </w:r>
      <w:r w:rsidR="00277C6A">
        <w:rPr>
          <w:rFonts w:cs="BaskervilleBE-Regular"/>
        </w:rPr>
        <w:t>therefor</w:t>
      </w:r>
      <w:r w:rsidR="00C076E5">
        <w:rPr>
          <w:rFonts w:cs="BaskervilleBE-Regular"/>
        </w:rPr>
        <w:t>e</w:t>
      </w:r>
      <w:r w:rsidR="00277C6A">
        <w:rPr>
          <w:rFonts w:cs="BaskervilleBE-Regular"/>
        </w:rPr>
        <w:t xml:space="preserve"> </w:t>
      </w:r>
      <w:proofErr w:type="gramStart"/>
      <w:r w:rsidR="00893E73">
        <w:rPr>
          <w:rFonts w:cs="BaskervilleBE-Regular"/>
        </w:rPr>
        <w:t>q</w:t>
      </w:r>
      <w:r w:rsidR="00277C6A">
        <w:rPr>
          <w:rFonts w:cs="BaskervilleBE-Regular"/>
          <w:vertAlign w:val="subscript"/>
        </w:rPr>
        <w:t xml:space="preserve"> </w:t>
      </w:r>
      <w:r w:rsidR="00277C6A" w:rsidRPr="00277C6A">
        <w:rPr>
          <w:rFonts w:cs="BaskervilleBE-Regular"/>
        </w:rPr>
        <w:t xml:space="preserve"> </w:t>
      </w:r>
      <w:r w:rsidR="00277C6A">
        <w:rPr>
          <w:rFonts w:cs="BaskervilleBE-Regular"/>
        </w:rPr>
        <w:t>=</w:t>
      </w:r>
      <w:proofErr w:type="gramEnd"/>
      <w:r w:rsidR="00277C6A">
        <w:rPr>
          <w:rFonts w:cs="BaskervilleBE-Regular"/>
        </w:rPr>
        <w:t xml:space="preserve"> </w:t>
      </w:r>
      <w:r w:rsidR="00277C6A" w:rsidRPr="00277C6A">
        <w:rPr>
          <w:rFonts w:cs="BaskervilleBE-Regular"/>
        </w:rPr>
        <w:t>199/200</w:t>
      </w:r>
    </w:p>
    <w:p w14:paraId="306AA281" w14:textId="77DA7CD8" w:rsidR="00521FF8" w:rsidRPr="00521FF8" w:rsidRDefault="00521FF8" w:rsidP="00521FF8">
      <w:pPr>
        <w:pStyle w:val="ListParagraph"/>
        <w:autoSpaceDE w:val="0"/>
        <w:autoSpaceDN w:val="0"/>
        <w:adjustRightInd w:val="0"/>
        <w:spacing w:after="0"/>
        <w:rPr>
          <w:rFonts w:cs="BaskervilleBE-Regular"/>
          <w:lang w:val="en-IN"/>
        </w:rPr>
      </w:pPr>
      <w:r w:rsidRPr="00521FF8">
        <w:rPr>
          <w:rFonts w:cs="BaskervilleBE-Regular"/>
          <w:lang w:val="en-IN"/>
        </w:rPr>
        <w:t>Number of Calls = 5</w:t>
      </w:r>
    </w:p>
    <w:p w14:paraId="05E9006D" w14:textId="77777777" w:rsidR="00521FF8" w:rsidRPr="00521FF8" w:rsidRDefault="00521FF8" w:rsidP="00521FF8">
      <w:pPr>
        <w:pStyle w:val="ListParagraph"/>
        <w:autoSpaceDE w:val="0"/>
        <w:autoSpaceDN w:val="0"/>
        <w:adjustRightInd w:val="0"/>
        <w:spacing w:after="0"/>
        <w:rPr>
          <w:rFonts w:cs="BaskervilleBE-Regular"/>
          <w:lang w:val="en-IN"/>
        </w:rPr>
      </w:pPr>
      <w:r w:rsidRPr="00521FF8">
        <w:rPr>
          <w:rFonts w:cs="BaskervilleBE-Regular"/>
          <w:lang w:val="en-IN"/>
        </w:rPr>
        <w:t>P(x) = ⁿ</w:t>
      </w:r>
      <w:proofErr w:type="spellStart"/>
      <w:r w:rsidRPr="00521FF8">
        <w:rPr>
          <w:rFonts w:cs="BaskervilleBE-Regular"/>
          <w:lang w:val="en-IN"/>
        </w:rPr>
        <w:t>Cₓpˣq</w:t>
      </w:r>
      <w:proofErr w:type="spellEnd"/>
      <w:r w:rsidRPr="00521FF8">
        <w:rPr>
          <w:rFonts w:cs="BaskervilleBE-Regular"/>
          <w:lang w:val="en-IN"/>
        </w:rPr>
        <w:t>ⁿ⁻ˣ</w:t>
      </w:r>
    </w:p>
    <w:p w14:paraId="56C2115A" w14:textId="77777777" w:rsidR="00521FF8" w:rsidRPr="00521FF8" w:rsidRDefault="00521FF8" w:rsidP="00521FF8">
      <w:pPr>
        <w:pStyle w:val="ListParagraph"/>
        <w:autoSpaceDE w:val="0"/>
        <w:autoSpaceDN w:val="0"/>
        <w:adjustRightInd w:val="0"/>
        <w:spacing w:after="0"/>
        <w:rPr>
          <w:rFonts w:cs="BaskervilleBE-Regular"/>
          <w:lang w:val="en-IN"/>
        </w:rPr>
      </w:pPr>
      <w:r w:rsidRPr="00521FF8">
        <w:rPr>
          <w:rFonts w:cs="BaskervilleBE-Regular"/>
          <w:lang w:val="en-IN"/>
        </w:rPr>
        <w:t>n = 5</w:t>
      </w:r>
    </w:p>
    <w:p w14:paraId="2A294F50" w14:textId="77777777" w:rsidR="00521FF8" w:rsidRPr="00521FF8" w:rsidRDefault="00521FF8" w:rsidP="00521FF8">
      <w:pPr>
        <w:pStyle w:val="ListParagraph"/>
        <w:autoSpaceDE w:val="0"/>
        <w:autoSpaceDN w:val="0"/>
        <w:adjustRightInd w:val="0"/>
        <w:spacing w:after="0"/>
        <w:rPr>
          <w:rFonts w:cs="BaskervilleBE-Regular"/>
          <w:lang w:val="en-IN"/>
        </w:rPr>
      </w:pPr>
      <w:r w:rsidRPr="00521FF8">
        <w:rPr>
          <w:rFonts w:cs="BaskervilleBE-Regular"/>
          <w:lang w:val="en-IN"/>
        </w:rPr>
        <w:t>at least one in five attempted telephone calls reaches the wrong number</w:t>
      </w:r>
    </w:p>
    <w:p w14:paraId="0DD48782" w14:textId="77777777" w:rsidR="00521FF8" w:rsidRPr="00521FF8" w:rsidRDefault="00521FF8" w:rsidP="00521FF8">
      <w:pPr>
        <w:pStyle w:val="ListParagraph"/>
        <w:autoSpaceDE w:val="0"/>
        <w:autoSpaceDN w:val="0"/>
        <w:adjustRightInd w:val="0"/>
        <w:spacing w:after="0"/>
        <w:rPr>
          <w:rFonts w:cs="BaskervilleBE-Regular"/>
          <w:lang w:val="en-IN"/>
        </w:rPr>
      </w:pPr>
      <w:r w:rsidRPr="00521FF8">
        <w:rPr>
          <w:rFonts w:cs="BaskervilleBE-Regular"/>
          <w:lang w:val="en-IN"/>
        </w:rPr>
        <w:t xml:space="preserve">= </w:t>
      </w:r>
      <w:proofErr w:type="gramStart"/>
      <w:r w:rsidRPr="00521FF8">
        <w:rPr>
          <w:rFonts w:cs="BaskervilleBE-Regular"/>
          <w:lang w:val="en-IN"/>
        </w:rPr>
        <w:t>1  -</w:t>
      </w:r>
      <w:proofErr w:type="gramEnd"/>
      <w:r w:rsidRPr="00521FF8">
        <w:rPr>
          <w:rFonts w:cs="BaskervilleBE-Regular"/>
          <w:lang w:val="en-IN"/>
        </w:rPr>
        <w:t xml:space="preserve">  none of the call reaches the wrong number</w:t>
      </w:r>
    </w:p>
    <w:p w14:paraId="2D5F38BB" w14:textId="77777777" w:rsidR="00521FF8" w:rsidRPr="00521FF8" w:rsidRDefault="00521FF8" w:rsidP="00521FF8">
      <w:pPr>
        <w:pStyle w:val="ListParagraph"/>
        <w:autoSpaceDE w:val="0"/>
        <w:autoSpaceDN w:val="0"/>
        <w:adjustRightInd w:val="0"/>
        <w:spacing w:after="0"/>
        <w:rPr>
          <w:rFonts w:cs="BaskervilleBE-Regular"/>
          <w:lang w:val="en-IN"/>
        </w:rPr>
      </w:pPr>
      <w:r w:rsidRPr="00521FF8">
        <w:rPr>
          <w:rFonts w:cs="BaskervilleBE-Regular"/>
          <w:lang w:val="en-IN"/>
        </w:rPr>
        <w:t xml:space="preserve">= </w:t>
      </w:r>
      <w:proofErr w:type="gramStart"/>
      <w:r w:rsidRPr="00521FF8">
        <w:rPr>
          <w:rFonts w:cs="BaskervilleBE-Regular"/>
          <w:lang w:val="en-IN"/>
        </w:rPr>
        <w:t>1  -</w:t>
      </w:r>
      <w:proofErr w:type="gramEnd"/>
      <w:r w:rsidRPr="00521FF8">
        <w:rPr>
          <w:rFonts w:cs="BaskervilleBE-Regular"/>
          <w:lang w:val="en-IN"/>
        </w:rPr>
        <w:t xml:space="preserve"> P(0)</w:t>
      </w:r>
    </w:p>
    <w:p w14:paraId="391021BF" w14:textId="77777777" w:rsidR="00521FF8" w:rsidRPr="00521FF8" w:rsidRDefault="00521FF8" w:rsidP="00521FF8">
      <w:pPr>
        <w:pStyle w:val="ListParagraph"/>
        <w:autoSpaceDE w:val="0"/>
        <w:autoSpaceDN w:val="0"/>
        <w:adjustRightInd w:val="0"/>
        <w:spacing w:after="0"/>
        <w:rPr>
          <w:rFonts w:cs="BaskervilleBE-Regular"/>
          <w:lang w:val="en-IN"/>
        </w:rPr>
      </w:pPr>
      <w:r w:rsidRPr="00521FF8">
        <w:rPr>
          <w:rFonts w:cs="BaskervilleBE-Regular"/>
          <w:lang w:val="en-IN"/>
        </w:rPr>
        <w:t xml:space="preserve">= 1   </w:t>
      </w:r>
      <w:proofErr w:type="gramStart"/>
      <w:r w:rsidRPr="00521FF8">
        <w:rPr>
          <w:rFonts w:cs="BaskervilleBE-Regular"/>
          <w:lang w:val="en-IN"/>
        </w:rPr>
        <w:t>-  ⁵</w:t>
      </w:r>
      <w:proofErr w:type="gramEnd"/>
      <w:r w:rsidRPr="00521FF8">
        <w:rPr>
          <w:rFonts w:cs="BaskervilleBE-Regular"/>
          <w:lang w:val="en-IN"/>
        </w:rPr>
        <w:t>C₀(1/200)⁰(199/200)⁵⁻⁰</w:t>
      </w:r>
    </w:p>
    <w:p w14:paraId="3AEB5EA0" w14:textId="77777777" w:rsidR="00521FF8" w:rsidRPr="00521FF8" w:rsidRDefault="00521FF8" w:rsidP="00521FF8">
      <w:pPr>
        <w:pStyle w:val="ListParagraph"/>
        <w:autoSpaceDE w:val="0"/>
        <w:autoSpaceDN w:val="0"/>
        <w:adjustRightInd w:val="0"/>
        <w:spacing w:after="0"/>
        <w:rPr>
          <w:rFonts w:cs="BaskervilleBE-Regular"/>
          <w:lang w:val="en-IN"/>
        </w:rPr>
      </w:pPr>
      <w:r w:rsidRPr="00521FF8">
        <w:rPr>
          <w:rFonts w:cs="BaskervilleBE-Regular"/>
          <w:lang w:val="en-IN"/>
        </w:rPr>
        <w:t xml:space="preserve">= </w:t>
      </w:r>
      <w:proofErr w:type="gramStart"/>
      <w:r w:rsidRPr="00521FF8">
        <w:rPr>
          <w:rFonts w:cs="BaskervilleBE-Regular"/>
          <w:lang w:val="en-IN"/>
        </w:rPr>
        <w:t>1  -</w:t>
      </w:r>
      <w:proofErr w:type="gramEnd"/>
      <w:r w:rsidRPr="00521FF8">
        <w:rPr>
          <w:rFonts w:cs="BaskervilleBE-Regular"/>
          <w:lang w:val="en-IN"/>
        </w:rPr>
        <w:t xml:space="preserve">  (199/200)⁵</w:t>
      </w:r>
    </w:p>
    <w:p w14:paraId="7299E97A" w14:textId="32CE4C9D" w:rsidR="00521FF8" w:rsidRDefault="00521FF8" w:rsidP="00521FF8">
      <w:pPr>
        <w:pStyle w:val="ListParagraph"/>
        <w:autoSpaceDE w:val="0"/>
        <w:autoSpaceDN w:val="0"/>
        <w:adjustRightInd w:val="0"/>
        <w:spacing w:after="0"/>
        <w:rPr>
          <w:rFonts w:cs="BaskervilleBE-Regular"/>
          <w:lang w:val="en-IN"/>
        </w:rPr>
      </w:pPr>
      <w:r w:rsidRPr="00521FF8">
        <w:rPr>
          <w:rFonts w:cs="BaskervilleBE-Regular"/>
          <w:lang w:val="en-IN"/>
        </w:rPr>
        <w:t>= 0.02475</w:t>
      </w:r>
    </w:p>
    <w:p w14:paraId="2F5DFF93" w14:textId="39328F0F" w:rsidR="00C076E5" w:rsidRPr="00521FF8" w:rsidRDefault="00C076E5" w:rsidP="00521FF8">
      <w:pPr>
        <w:pStyle w:val="ListParagraph"/>
        <w:autoSpaceDE w:val="0"/>
        <w:autoSpaceDN w:val="0"/>
        <w:adjustRightInd w:val="0"/>
        <w:spacing w:after="0"/>
        <w:rPr>
          <w:rFonts w:cs="BaskervilleBE-Regular"/>
          <w:lang w:val="en-IN"/>
        </w:rPr>
      </w:pPr>
      <w:r>
        <w:rPr>
          <w:rFonts w:cs="BaskervilleBE-Regular"/>
          <w:lang w:val="en-IN"/>
        </w:rPr>
        <w:t>Hence, the probability is 0.02475</w:t>
      </w:r>
    </w:p>
    <w:p w14:paraId="1160D519" w14:textId="77777777" w:rsidR="000E22B2" w:rsidRDefault="000E22B2" w:rsidP="000E22B2">
      <w:pPr>
        <w:pStyle w:val="ListParagraph"/>
        <w:autoSpaceDE w:val="0"/>
        <w:autoSpaceDN w:val="0"/>
        <w:adjustRightInd w:val="0"/>
        <w:spacing w:after="0"/>
        <w:rPr>
          <w:rFonts w:cs="BaskervilleBE-Regular"/>
        </w:rPr>
      </w:pPr>
    </w:p>
    <w:p w14:paraId="4ADBCFE3"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B01BB74" w14:textId="77777777" w:rsidTr="001061E6">
        <w:trPr>
          <w:trHeight w:val="276"/>
          <w:jc w:val="center"/>
        </w:trPr>
        <w:tc>
          <w:tcPr>
            <w:tcW w:w="2078" w:type="dxa"/>
          </w:tcPr>
          <w:p w14:paraId="6DC30CF5" w14:textId="77777777" w:rsidR="000E22B2" w:rsidRDefault="000E22B2" w:rsidP="001061E6">
            <w:pPr>
              <w:pStyle w:val="ListParagraph"/>
              <w:autoSpaceDE w:val="0"/>
              <w:autoSpaceDN w:val="0"/>
              <w:adjustRightInd w:val="0"/>
              <w:ind w:left="0"/>
              <w:jc w:val="center"/>
            </w:pPr>
            <w:r>
              <w:t>x</w:t>
            </w:r>
          </w:p>
        </w:tc>
        <w:tc>
          <w:tcPr>
            <w:tcW w:w="2072" w:type="dxa"/>
          </w:tcPr>
          <w:p w14:paraId="6ED4F682" w14:textId="77777777" w:rsidR="000E22B2" w:rsidRDefault="000E22B2" w:rsidP="001061E6">
            <w:pPr>
              <w:pStyle w:val="ListParagraph"/>
              <w:autoSpaceDE w:val="0"/>
              <w:autoSpaceDN w:val="0"/>
              <w:adjustRightInd w:val="0"/>
              <w:ind w:left="0"/>
              <w:jc w:val="center"/>
            </w:pPr>
            <w:r>
              <w:t>P(x)</w:t>
            </w:r>
          </w:p>
        </w:tc>
      </w:tr>
      <w:tr w:rsidR="000E22B2" w14:paraId="53CA6367" w14:textId="77777777" w:rsidTr="001061E6">
        <w:trPr>
          <w:trHeight w:val="276"/>
          <w:jc w:val="center"/>
        </w:trPr>
        <w:tc>
          <w:tcPr>
            <w:tcW w:w="2078" w:type="dxa"/>
          </w:tcPr>
          <w:p w14:paraId="0C815671" w14:textId="77777777" w:rsidR="000E22B2" w:rsidRDefault="000E22B2" w:rsidP="001061E6">
            <w:pPr>
              <w:pStyle w:val="ListParagraph"/>
              <w:autoSpaceDE w:val="0"/>
              <w:autoSpaceDN w:val="0"/>
              <w:adjustRightInd w:val="0"/>
              <w:ind w:left="0"/>
              <w:jc w:val="center"/>
            </w:pPr>
            <w:r>
              <w:t>-2,000</w:t>
            </w:r>
          </w:p>
        </w:tc>
        <w:tc>
          <w:tcPr>
            <w:tcW w:w="2072" w:type="dxa"/>
          </w:tcPr>
          <w:p w14:paraId="58DDE5EC" w14:textId="77777777" w:rsidR="000E22B2" w:rsidRDefault="000E22B2" w:rsidP="001061E6">
            <w:pPr>
              <w:pStyle w:val="ListParagraph"/>
              <w:autoSpaceDE w:val="0"/>
              <w:autoSpaceDN w:val="0"/>
              <w:adjustRightInd w:val="0"/>
              <w:ind w:left="0"/>
              <w:jc w:val="center"/>
            </w:pPr>
            <w:r>
              <w:t>0.1</w:t>
            </w:r>
          </w:p>
        </w:tc>
      </w:tr>
      <w:tr w:rsidR="000E22B2" w14:paraId="4C6B807B" w14:textId="77777777" w:rsidTr="001061E6">
        <w:trPr>
          <w:trHeight w:val="276"/>
          <w:jc w:val="center"/>
        </w:trPr>
        <w:tc>
          <w:tcPr>
            <w:tcW w:w="2078" w:type="dxa"/>
          </w:tcPr>
          <w:p w14:paraId="16544A00" w14:textId="77777777" w:rsidR="000E22B2" w:rsidRDefault="000E22B2" w:rsidP="001061E6">
            <w:pPr>
              <w:pStyle w:val="ListParagraph"/>
              <w:autoSpaceDE w:val="0"/>
              <w:autoSpaceDN w:val="0"/>
              <w:adjustRightInd w:val="0"/>
              <w:ind w:left="0"/>
              <w:jc w:val="center"/>
            </w:pPr>
            <w:r>
              <w:t>-1,000</w:t>
            </w:r>
          </w:p>
        </w:tc>
        <w:tc>
          <w:tcPr>
            <w:tcW w:w="2072" w:type="dxa"/>
          </w:tcPr>
          <w:p w14:paraId="3AA7A4D6" w14:textId="77777777" w:rsidR="000E22B2" w:rsidRDefault="000E22B2" w:rsidP="001061E6">
            <w:pPr>
              <w:pStyle w:val="ListParagraph"/>
              <w:autoSpaceDE w:val="0"/>
              <w:autoSpaceDN w:val="0"/>
              <w:adjustRightInd w:val="0"/>
              <w:ind w:left="0"/>
              <w:jc w:val="center"/>
            </w:pPr>
            <w:r>
              <w:t>0.1</w:t>
            </w:r>
          </w:p>
        </w:tc>
      </w:tr>
      <w:tr w:rsidR="000E22B2" w14:paraId="1B55E3F2" w14:textId="77777777" w:rsidTr="001061E6">
        <w:trPr>
          <w:trHeight w:val="276"/>
          <w:jc w:val="center"/>
        </w:trPr>
        <w:tc>
          <w:tcPr>
            <w:tcW w:w="2078" w:type="dxa"/>
          </w:tcPr>
          <w:p w14:paraId="532CC73F" w14:textId="77777777" w:rsidR="000E22B2" w:rsidRDefault="000E22B2" w:rsidP="001061E6">
            <w:pPr>
              <w:pStyle w:val="ListParagraph"/>
              <w:autoSpaceDE w:val="0"/>
              <w:autoSpaceDN w:val="0"/>
              <w:adjustRightInd w:val="0"/>
              <w:ind w:left="0"/>
              <w:jc w:val="center"/>
            </w:pPr>
            <w:r>
              <w:t>0</w:t>
            </w:r>
          </w:p>
        </w:tc>
        <w:tc>
          <w:tcPr>
            <w:tcW w:w="2072" w:type="dxa"/>
          </w:tcPr>
          <w:p w14:paraId="77E4B08C" w14:textId="77777777" w:rsidR="000E22B2" w:rsidRDefault="000E22B2" w:rsidP="001061E6">
            <w:pPr>
              <w:pStyle w:val="ListParagraph"/>
              <w:autoSpaceDE w:val="0"/>
              <w:autoSpaceDN w:val="0"/>
              <w:adjustRightInd w:val="0"/>
              <w:ind w:left="0"/>
              <w:jc w:val="center"/>
            </w:pPr>
            <w:r>
              <w:t>0.2</w:t>
            </w:r>
          </w:p>
        </w:tc>
      </w:tr>
      <w:tr w:rsidR="000E22B2" w14:paraId="435D8FA6" w14:textId="77777777" w:rsidTr="001061E6">
        <w:trPr>
          <w:trHeight w:val="276"/>
          <w:jc w:val="center"/>
        </w:trPr>
        <w:tc>
          <w:tcPr>
            <w:tcW w:w="2078" w:type="dxa"/>
          </w:tcPr>
          <w:p w14:paraId="491682C5" w14:textId="77777777" w:rsidR="000E22B2" w:rsidRDefault="000E22B2" w:rsidP="001061E6">
            <w:pPr>
              <w:pStyle w:val="ListParagraph"/>
              <w:autoSpaceDE w:val="0"/>
              <w:autoSpaceDN w:val="0"/>
              <w:adjustRightInd w:val="0"/>
              <w:ind w:left="0"/>
              <w:jc w:val="center"/>
            </w:pPr>
            <w:r>
              <w:t>1000</w:t>
            </w:r>
          </w:p>
        </w:tc>
        <w:tc>
          <w:tcPr>
            <w:tcW w:w="2072" w:type="dxa"/>
          </w:tcPr>
          <w:p w14:paraId="7FA3A0D2" w14:textId="77777777" w:rsidR="000E22B2" w:rsidRDefault="000E22B2" w:rsidP="001061E6">
            <w:pPr>
              <w:pStyle w:val="ListParagraph"/>
              <w:autoSpaceDE w:val="0"/>
              <w:autoSpaceDN w:val="0"/>
              <w:adjustRightInd w:val="0"/>
              <w:ind w:left="0"/>
              <w:jc w:val="center"/>
            </w:pPr>
            <w:r>
              <w:t>0.2</w:t>
            </w:r>
          </w:p>
        </w:tc>
      </w:tr>
      <w:tr w:rsidR="000E22B2" w14:paraId="47171806" w14:textId="77777777" w:rsidTr="001061E6">
        <w:trPr>
          <w:trHeight w:val="276"/>
          <w:jc w:val="center"/>
        </w:trPr>
        <w:tc>
          <w:tcPr>
            <w:tcW w:w="2078" w:type="dxa"/>
          </w:tcPr>
          <w:p w14:paraId="775CBAC7" w14:textId="77777777" w:rsidR="000E22B2" w:rsidRDefault="000E22B2" w:rsidP="001061E6">
            <w:pPr>
              <w:pStyle w:val="ListParagraph"/>
              <w:autoSpaceDE w:val="0"/>
              <w:autoSpaceDN w:val="0"/>
              <w:adjustRightInd w:val="0"/>
              <w:ind w:left="0"/>
              <w:jc w:val="center"/>
            </w:pPr>
            <w:r>
              <w:t>2000</w:t>
            </w:r>
          </w:p>
        </w:tc>
        <w:tc>
          <w:tcPr>
            <w:tcW w:w="2072" w:type="dxa"/>
          </w:tcPr>
          <w:p w14:paraId="3B765E94" w14:textId="77777777" w:rsidR="000E22B2" w:rsidRDefault="000E22B2" w:rsidP="001061E6">
            <w:pPr>
              <w:pStyle w:val="ListParagraph"/>
              <w:autoSpaceDE w:val="0"/>
              <w:autoSpaceDN w:val="0"/>
              <w:adjustRightInd w:val="0"/>
              <w:ind w:left="0"/>
              <w:jc w:val="center"/>
            </w:pPr>
            <w:r>
              <w:t>0.3</w:t>
            </w:r>
          </w:p>
        </w:tc>
      </w:tr>
      <w:tr w:rsidR="000E22B2" w14:paraId="7A28FD3A" w14:textId="77777777" w:rsidTr="001061E6">
        <w:trPr>
          <w:trHeight w:val="276"/>
          <w:jc w:val="center"/>
        </w:trPr>
        <w:tc>
          <w:tcPr>
            <w:tcW w:w="2078" w:type="dxa"/>
          </w:tcPr>
          <w:p w14:paraId="5C018A3A" w14:textId="77777777" w:rsidR="000E22B2" w:rsidRDefault="000E22B2" w:rsidP="001061E6">
            <w:pPr>
              <w:pStyle w:val="ListParagraph"/>
              <w:autoSpaceDE w:val="0"/>
              <w:autoSpaceDN w:val="0"/>
              <w:adjustRightInd w:val="0"/>
              <w:ind w:left="0"/>
              <w:jc w:val="center"/>
            </w:pPr>
            <w:r>
              <w:t>3000</w:t>
            </w:r>
          </w:p>
        </w:tc>
        <w:tc>
          <w:tcPr>
            <w:tcW w:w="2072" w:type="dxa"/>
          </w:tcPr>
          <w:p w14:paraId="4220AA10" w14:textId="77777777" w:rsidR="000E22B2" w:rsidRDefault="000E22B2" w:rsidP="001061E6">
            <w:pPr>
              <w:pStyle w:val="ListParagraph"/>
              <w:autoSpaceDE w:val="0"/>
              <w:autoSpaceDN w:val="0"/>
              <w:adjustRightInd w:val="0"/>
              <w:ind w:left="0"/>
              <w:jc w:val="center"/>
            </w:pPr>
            <w:r>
              <w:t>0.1</w:t>
            </w:r>
          </w:p>
        </w:tc>
      </w:tr>
    </w:tbl>
    <w:p w14:paraId="11879CF9" w14:textId="77777777" w:rsidR="000E22B2" w:rsidRDefault="000E22B2" w:rsidP="000E22B2">
      <w:pPr>
        <w:pStyle w:val="ListParagraph"/>
        <w:autoSpaceDE w:val="0"/>
        <w:autoSpaceDN w:val="0"/>
        <w:adjustRightInd w:val="0"/>
        <w:spacing w:after="0"/>
      </w:pPr>
    </w:p>
    <w:p w14:paraId="1A9DBC86"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30561FC5"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730DA028"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6CC60555"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3C76FD0" w14:textId="5014FDC9" w:rsidR="001061E6" w:rsidRDefault="00893E73">
      <w:r>
        <w:t>ANSWERS:</w:t>
      </w:r>
    </w:p>
    <w:p w14:paraId="2502B02D" w14:textId="378C7619" w:rsidR="00893E73" w:rsidRDefault="00893E73" w:rsidP="00893E73">
      <w:pPr>
        <w:pStyle w:val="ListParagraph"/>
        <w:numPr>
          <w:ilvl w:val="0"/>
          <w:numId w:val="7"/>
        </w:numPr>
      </w:pPr>
      <w:r>
        <w:t xml:space="preserve">Max. P = 0.3 for </w:t>
      </w:r>
      <w:proofErr w:type="gramStart"/>
      <w:r>
        <w:t>P(</w:t>
      </w:r>
      <w:proofErr w:type="gramEnd"/>
      <w:r>
        <w:t>2000). So, most likely outcome is 2000</w:t>
      </w:r>
    </w:p>
    <w:p w14:paraId="51DB2291" w14:textId="7D72B3EC" w:rsidR="00893E73" w:rsidRPr="00893E73" w:rsidRDefault="00893E73" w:rsidP="00893E73">
      <w:pPr>
        <w:pStyle w:val="ListParagraph"/>
        <w:numPr>
          <w:ilvl w:val="0"/>
          <w:numId w:val="7"/>
        </w:numPr>
      </w:pPr>
      <w:r>
        <w:t>P</w:t>
      </w:r>
      <w:r w:rsidRPr="00893E73">
        <w:t xml:space="preserve">(x&gt;0) = 0.6, implies there is a 60% chance that the venture would yield profits or greater than expected returns. </w:t>
      </w:r>
      <w:r>
        <w:t>Hence,</w:t>
      </w:r>
      <w:r w:rsidRPr="00893E73">
        <w:t xml:space="preserve"> the venture is likely to be successful.</w:t>
      </w:r>
    </w:p>
    <w:p w14:paraId="10D2C5E1" w14:textId="77777777" w:rsidR="00893E73" w:rsidRDefault="00893E73" w:rsidP="00893E73">
      <w:pPr>
        <w:pStyle w:val="ListParagraph"/>
        <w:numPr>
          <w:ilvl w:val="0"/>
          <w:numId w:val="7"/>
        </w:numPr>
      </w:pPr>
      <w:r>
        <w:t>Weighted average = x*P(x) = 800. This means the average expected earnings over a long period of time would be 800(including all losses and gains over the period of time)</w:t>
      </w:r>
    </w:p>
    <w:p w14:paraId="68835F3D" w14:textId="282EA1B3" w:rsidR="00893E73" w:rsidRDefault="00893E73" w:rsidP="00370B4F">
      <w:pPr>
        <w:pStyle w:val="ListParagraph"/>
        <w:numPr>
          <w:ilvl w:val="0"/>
          <w:numId w:val="7"/>
        </w:numPr>
      </w:pPr>
      <w:r>
        <w:t xml:space="preserve">P(loss) = </w:t>
      </w:r>
      <w:proofErr w:type="gramStart"/>
      <w:r>
        <w:t>P(</w:t>
      </w:r>
      <w:proofErr w:type="gramEnd"/>
      <w:r>
        <w:t xml:space="preserve">x= -2000)+P(x=-1000)=0.2. </w:t>
      </w:r>
      <w:proofErr w:type="gramStart"/>
      <w:r>
        <w:t>So</w:t>
      </w:r>
      <w:proofErr w:type="gramEnd"/>
      <w:r>
        <w:t xml:space="preserve"> the risk associated with this venture is 20%.</w:t>
      </w:r>
    </w:p>
    <w:sectPr w:rsidR="00893E73"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F81EB" w14:textId="77777777" w:rsidR="001C2045" w:rsidRDefault="001C2045">
      <w:pPr>
        <w:spacing w:after="0" w:line="240" w:lineRule="auto"/>
      </w:pPr>
      <w:r>
        <w:separator/>
      </w:r>
    </w:p>
  </w:endnote>
  <w:endnote w:type="continuationSeparator" w:id="0">
    <w:p w14:paraId="75C7CC08" w14:textId="77777777" w:rsidR="001C2045" w:rsidRDefault="001C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AA8E0" w14:textId="77777777" w:rsidR="001061E6" w:rsidRPr="00BD6EA9" w:rsidRDefault="001061E6" w:rsidP="001061E6">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100D8DBE" w14:textId="77777777" w:rsidR="001061E6" w:rsidRDefault="00106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FFAB0" w14:textId="77777777" w:rsidR="001C2045" w:rsidRDefault="001C2045">
      <w:pPr>
        <w:spacing w:after="0" w:line="240" w:lineRule="auto"/>
      </w:pPr>
      <w:r>
        <w:separator/>
      </w:r>
    </w:p>
  </w:footnote>
  <w:footnote w:type="continuationSeparator" w:id="0">
    <w:p w14:paraId="04CB6AFD" w14:textId="77777777" w:rsidR="001C2045" w:rsidRDefault="001C2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1208B"/>
    <w:multiLevelType w:val="hybridMultilevel"/>
    <w:tmpl w:val="3F9EEA0C"/>
    <w:lvl w:ilvl="0" w:tplc="D7DA549E">
      <w:start w:val="1"/>
      <w:numFmt w:val="lowerRoman"/>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3C303651"/>
    <w:multiLevelType w:val="hybridMultilevel"/>
    <w:tmpl w:val="00424E84"/>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58958EF"/>
    <w:multiLevelType w:val="hybridMultilevel"/>
    <w:tmpl w:val="360022B6"/>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1061E6"/>
    <w:rsid w:val="001C2045"/>
    <w:rsid w:val="00277C6A"/>
    <w:rsid w:val="00304287"/>
    <w:rsid w:val="00310065"/>
    <w:rsid w:val="00521FF8"/>
    <w:rsid w:val="005F1A6F"/>
    <w:rsid w:val="00614CA4"/>
    <w:rsid w:val="007E54DD"/>
    <w:rsid w:val="00830E3D"/>
    <w:rsid w:val="00893E73"/>
    <w:rsid w:val="008A007C"/>
    <w:rsid w:val="008B5FFA"/>
    <w:rsid w:val="00AF65C6"/>
    <w:rsid w:val="00B6010B"/>
    <w:rsid w:val="00C076E5"/>
    <w:rsid w:val="00C100A5"/>
    <w:rsid w:val="00CB26BF"/>
    <w:rsid w:val="00D913B4"/>
    <w:rsid w:val="00E24931"/>
    <w:rsid w:val="00E548A6"/>
    <w:rsid w:val="00FA0D64"/>
    <w:rsid w:val="00FA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9F64"/>
  <w15:docId w15:val="{1A299DCB-C857-420D-B5C2-077A3CF4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830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E3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0299">
      <w:bodyDiv w:val="1"/>
      <w:marLeft w:val="0"/>
      <w:marRight w:val="0"/>
      <w:marTop w:val="0"/>
      <w:marBottom w:val="0"/>
      <w:divBdr>
        <w:top w:val="none" w:sz="0" w:space="0" w:color="auto"/>
        <w:left w:val="none" w:sz="0" w:space="0" w:color="auto"/>
        <w:bottom w:val="none" w:sz="0" w:space="0" w:color="auto"/>
        <w:right w:val="none" w:sz="0" w:space="0" w:color="auto"/>
      </w:divBdr>
    </w:div>
    <w:div w:id="896084164">
      <w:bodyDiv w:val="1"/>
      <w:marLeft w:val="0"/>
      <w:marRight w:val="0"/>
      <w:marTop w:val="0"/>
      <w:marBottom w:val="0"/>
      <w:divBdr>
        <w:top w:val="none" w:sz="0" w:space="0" w:color="auto"/>
        <w:left w:val="none" w:sz="0" w:space="0" w:color="auto"/>
        <w:bottom w:val="none" w:sz="0" w:space="0" w:color="auto"/>
        <w:right w:val="none" w:sz="0" w:space="0" w:color="auto"/>
      </w:divBdr>
    </w:div>
    <w:div w:id="1080101292">
      <w:bodyDiv w:val="1"/>
      <w:marLeft w:val="0"/>
      <w:marRight w:val="0"/>
      <w:marTop w:val="0"/>
      <w:marBottom w:val="0"/>
      <w:divBdr>
        <w:top w:val="none" w:sz="0" w:space="0" w:color="auto"/>
        <w:left w:val="none" w:sz="0" w:space="0" w:color="auto"/>
        <w:bottom w:val="none" w:sz="0" w:space="0" w:color="auto"/>
        <w:right w:val="none" w:sz="0" w:space="0" w:color="auto"/>
      </w:divBdr>
    </w:div>
    <w:div w:id="1628001894">
      <w:bodyDiv w:val="1"/>
      <w:marLeft w:val="0"/>
      <w:marRight w:val="0"/>
      <w:marTop w:val="0"/>
      <w:marBottom w:val="0"/>
      <w:divBdr>
        <w:top w:val="none" w:sz="0" w:space="0" w:color="auto"/>
        <w:left w:val="none" w:sz="0" w:space="0" w:color="auto"/>
        <w:bottom w:val="none" w:sz="0" w:space="0" w:color="auto"/>
        <w:right w:val="none" w:sz="0" w:space="0" w:color="auto"/>
      </w:divBdr>
    </w:div>
    <w:div w:id="2118211416">
      <w:bodyDiv w:val="1"/>
      <w:marLeft w:val="0"/>
      <w:marRight w:val="0"/>
      <w:marTop w:val="0"/>
      <w:marBottom w:val="0"/>
      <w:divBdr>
        <w:top w:val="none" w:sz="0" w:space="0" w:color="auto"/>
        <w:left w:val="none" w:sz="0" w:space="0" w:color="auto"/>
        <w:bottom w:val="none" w:sz="0" w:space="0" w:color="auto"/>
        <w:right w:val="none" w:sz="0" w:space="0" w:color="auto"/>
      </w:divBdr>
    </w:div>
    <w:div w:id="21353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Pratik Ghatpande</cp:lastModifiedBy>
  <cp:revision>13</cp:revision>
  <dcterms:created xsi:type="dcterms:W3CDTF">2021-03-01T13:26:00Z</dcterms:created>
  <dcterms:modified xsi:type="dcterms:W3CDTF">2021-03-27T08:06:00Z</dcterms:modified>
</cp:coreProperties>
</file>