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header.xml" ContentType="application/vnd.openxmlformats-officedocument.wordprocessingml.head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3250" w:rsidP="0C1C40CD" w:rsidRDefault="00D63250" w14:paraId="6FB0FFC5" w14:textId="7C9E4D5E">
      <w:pPr>
        <w:pStyle w:val="Normal"/>
        <w:spacing w:after="40"/>
      </w:pPr>
      <w:r w:rsidRPr="0C1C40CD" w:rsidR="6D8FF857">
        <w:rPr>
          <w:rFonts w:ascii="Calibri" w:hAnsi="Calibri" w:eastAsia="Calibri" w:cs="Calibri"/>
          <w:b w:val="1"/>
          <w:bCs w:val="1"/>
          <w:i w:val="0"/>
          <w:iCs w:val="0"/>
          <w:caps w:val="0"/>
          <w:smallCaps w:val="0"/>
          <w:noProof w:val="0"/>
          <w:color w:val="002060"/>
          <w:sz w:val="32"/>
          <w:szCs w:val="32"/>
          <w:lang w:val="pt-BR"/>
        </w:rPr>
        <w:t>[Título do estudo/análise]</w:t>
      </w:r>
    </w:p>
    <w:p w:rsidR="00D63250" w:rsidP="0C1C40CD" w:rsidRDefault="00D63250" w14:paraId="3BDBE6C4" w14:textId="14637F80">
      <w:pPr>
        <w:spacing w:after="120" w:line="264" w:lineRule="auto"/>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0"/>
          <w:bCs w:val="0"/>
          <w:i w:val="0"/>
          <w:iCs w:val="0"/>
          <w:caps w:val="0"/>
          <w:smallCaps w:val="0"/>
          <w:noProof w:val="0"/>
          <w:color w:val="002060"/>
          <w:sz w:val="22"/>
          <w:szCs w:val="22"/>
          <w:lang w:val="pt-BR"/>
        </w:rPr>
        <w:t>[Subtítulo do estudo/análise]</w:t>
      </w:r>
    </w:p>
    <w:p w:rsidR="00D63250" w:rsidP="0C1C40CD" w:rsidRDefault="00D63250" w14:paraId="5DF1447A" w14:textId="25012A8E">
      <w:pPr>
        <w:pBdr>
          <w:top w:val="single" w:color="0033A0" w:sz="8" w:space="0"/>
        </w:pBdr>
        <w:spacing w:after="20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85"/>
        <w:gridCol w:w="6960"/>
      </w:tblGrid>
      <w:tr w:rsidR="0C1C40CD" w:rsidTr="0C1C40CD" w14:paraId="60D2706F">
        <w:trPr>
          <w:trHeight w:val="300"/>
        </w:trPr>
        <w:tc>
          <w:tcPr>
            <w:tcW w:w="2385" w:type="dxa"/>
            <w:tcBorders>
              <w:top w:val="single" w:sz="4"/>
              <w:left w:val="single" w:sz="4"/>
              <w:bottom w:val="single" w:sz="4"/>
              <w:right w:val="single" w:sz="4"/>
            </w:tcBorders>
            <w:shd w:val="clear" w:color="auto" w:fill="E6ECF7"/>
            <w:tcMar>
              <w:top w:w="60" w:type="dxa"/>
              <w:left w:w="90" w:type="dxa"/>
              <w:bottom w:w="60" w:type="dxa"/>
              <w:right w:w="90" w:type="dxa"/>
            </w:tcMar>
            <w:vAlign w:val="top"/>
          </w:tcPr>
          <w:p w:rsidR="0C1C40CD" w:rsidP="0C1C40CD" w:rsidRDefault="0C1C40CD" w14:paraId="06CA9336" w14:textId="31FD496E">
            <w:pPr>
              <w:rPr>
                <w:rFonts w:ascii="Calibri" w:hAnsi="Calibri" w:eastAsia="Calibri" w:cs="Calibri"/>
                <w:b w:val="0"/>
                <w:bCs w:val="0"/>
                <w:i w:val="0"/>
                <w:iCs w:val="0"/>
                <w:color w:val="002060"/>
                <w:sz w:val="19"/>
                <w:szCs w:val="19"/>
              </w:rPr>
            </w:pPr>
            <w:r w:rsidRPr="0C1C40CD" w:rsidR="0C1C40CD">
              <w:rPr>
                <w:rFonts w:ascii="Calibri" w:hAnsi="Calibri" w:eastAsia="Calibri" w:cs="Calibri"/>
                <w:b w:val="1"/>
                <w:bCs w:val="1"/>
                <w:i w:val="0"/>
                <w:iCs w:val="0"/>
                <w:color w:val="002060"/>
                <w:sz w:val="19"/>
                <w:szCs w:val="19"/>
                <w:lang w:val="pt-BR"/>
              </w:rPr>
              <w:t>Data da elaboração</w:t>
            </w:r>
          </w:p>
        </w:tc>
        <w:tc>
          <w:tcPr>
            <w:tcW w:w="6960" w:type="dxa"/>
            <w:tcBorders>
              <w:top w:val="single" w:sz="4"/>
              <w:left w:val="single" w:sz="4"/>
              <w:bottom w:val="single" w:sz="4"/>
              <w:right w:val="single" w:sz="4"/>
            </w:tcBorders>
            <w:shd w:val="clear" w:color="auto" w:fill="FFFFFF" w:themeFill="background1"/>
            <w:tcMar>
              <w:top w:w="60" w:type="dxa"/>
              <w:left w:w="90" w:type="dxa"/>
              <w:bottom w:w="60" w:type="dxa"/>
              <w:right w:w="90" w:type="dxa"/>
            </w:tcMar>
            <w:vAlign w:val="top"/>
          </w:tcPr>
          <w:p w:rsidR="0C1C40CD" w:rsidP="0C1C40CD" w:rsidRDefault="0C1C40CD" w14:paraId="3FF3C527" w14:textId="44BD0E83">
            <w:pPr>
              <w:rPr>
                <w:rFonts w:ascii="Calibri" w:hAnsi="Calibri" w:eastAsia="Calibri" w:cs="Calibri"/>
                <w:b w:val="0"/>
                <w:bCs w:val="0"/>
                <w:i w:val="0"/>
                <w:iCs w:val="0"/>
                <w:color w:val="1A1A2E"/>
                <w:sz w:val="19"/>
                <w:szCs w:val="19"/>
              </w:rPr>
            </w:pPr>
            <w:r w:rsidRPr="0C1C40CD" w:rsidR="0C1C40CD">
              <w:rPr>
                <w:rFonts w:ascii="Calibri" w:hAnsi="Calibri" w:eastAsia="Calibri" w:cs="Calibri"/>
                <w:b w:val="0"/>
                <w:bCs w:val="0"/>
                <w:i w:val="0"/>
                <w:iCs w:val="0"/>
                <w:color w:val="1A1A2E"/>
                <w:sz w:val="19"/>
                <w:szCs w:val="19"/>
                <w:lang w:val="pt-BR"/>
              </w:rPr>
              <w:t>xx/xx/xxxx</w:t>
            </w:r>
          </w:p>
        </w:tc>
      </w:tr>
      <w:tr w:rsidR="0C1C40CD" w:rsidTr="0C1C40CD" w14:paraId="72DF44A3">
        <w:trPr>
          <w:trHeight w:val="300"/>
        </w:trPr>
        <w:tc>
          <w:tcPr>
            <w:tcW w:w="2385" w:type="dxa"/>
            <w:tcBorders>
              <w:top w:val="single" w:sz="4"/>
              <w:left w:val="single" w:sz="4"/>
              <w:bottom w:val="single" w:sz="4"/>
              <w:right w:val="single" w:sz="4"/>
            </w:tcBorders>
            <w:shd w:val="clear" w:color="auto" w:fill="E6ECF7"/>
            <w:tcMar>
              <w:top w:w="60" w:type="dxa"/>
              <w:left w:w="90" w:type="dxa"/>
              <w:bottom w:w="60" w:type="dxa"/>
              <w:right w:w="90" w:type="dxa"/>
            </w:tcMar>
            <w:vAlign w:val="top"/>
          </w:tcPr>
          <w:p w:rsidR="0C1C40CD" w:rsidP="0C1C40CD" w:rsidRDefault="0C1C40CD" w14:paraId="37130D71" w14:textId="6087BBC2">
            <w:pPr>
              <w:rPr>
                <w:rFonts w:ascii="Calibri" w:hAnsi="Calibri" w:eastAsia="Calibri" w:cs="Calibri"/>
                <w:b w:val="0"/>
                <w:bCs w:val="0"/>
                <w:i w:val="0"/>
                <w:iCs w:val="0"/>
                <w:color w:val="002060"/>
                <w:sz w:val="19"/>
                <w:szCs w:val="19"/>
              </w:rPr>
            </w:pPr>
            <w:r w:rsidRPr="0C1C40CD" w:rsidR="0C1C40CD">
              <w:rPr>
                <w:rFonts w:ascii="Calibri" w:hAnsi="Calibri" w:eastAsia="Calibri" w:cs="Calibri"/>
                <w:b w:val="1"/>
                <w:bCs w:val="1"/>
                <w:i w:val="0"/>
                <w:iCs w:val="0"/>
                <w:color w:val="002060"/>
                <w:sz w:val="19"/>
                <w:szCs w:val="19"/>
                <w:lang w:val="pt-BR"/>
              </w:rPr>
              <w:t>Janela temporal</w:t>
            </w:r>
          </w:p>
        </w:tc>
        <w:tc>
          <w:tcPr>
            <w:tcW w:w="6960" w:type="dxa"/>
            <w:tcBorders>
              <w:top w:val="single" w:sz="4"/>
              <w:left w:val="single" w:sz="4"/>
              <w:bottom w:val="single" w:sz="4"/>
              <w:right w:val="single" w:sz="4"/>
            </w:tcBorders>
            <w:shd w:val="clear" w:color="auto" w:fill="EEF1F5"/>
            <w:tcMar>
              <w:top w:w="60" w:type="dxa"/>
              <w:left w:w="90" w:type="dxa"/>
              <w:bottom w:w="60" w:type="dxa"/>
              <w:right w:w="90" w:type="dxa"/>
            </w:tcMar>
            <w:vAlign w:val="top"/>
          </w:tcPr>
          <w:p w:rsidR="0C1C40CD" w:rsidP="0C1C40CD" w:rsidRDefault="0C1C40CD" w14:paraId="47D3F487" w14:textId="357314C7">
            <w:pPr>
              <w:rPr>
                <w:rFonts w:ascii="Calibri" w:hAnsi="Calibri" w:eastAsia="Calibri" w:cs="Calibri"/>
                <w:b w:val="0"/>
                <w:bCs w:val="0"/>
                <w:i w:val="0"/>
                <w:iCs w:val="0"/>
                <w:color w:val="1A1A2E"/>
                <w:sz w:val="19"/>
                <w:szCs w:val="19"/>
              </w:rPr>
            </w:pPr>
            <w:r w:rsidRPr="0C1C40CD" w:rsidR="0C1C40CD">
              <w:rPr>
                <w:rFonts w:ascii="Calibri" w:hAnsi="Calibri" w:eastAsia="Calibri" w:cs="Calibri"/>
                <w:b w:val="0"/>
                <w:bCs w:val="0"/>
                <w:i w:val="0"/>
                <w:iCs w:val="0"/>
                <w:color w:val="1A1A2E"/>
                <w:sz w:val="19"/>
                <w:szCs w:val="19"/>
                <w:lang w:val="pt-BR"/>
              </w:rPr>
              <w:t>[Ex.: Histórica (36 meses), Anual (12 meses), Mensal (junho)]</w:t>
            </w:r>
          </w:p>
        </w:tc>
      </w:tr>
      <w:tr w:rsidR="0C1C40CD" w:rsidTr="0C1C40CD" w14:paraId="3A12EBF8">
        <w:trPr>
          <w:trHeight w:val="495"/>
        </w:trPr>
        <w:tc>
          <w:tcPr>
            <w:tcW w:w="2385" w:type="dxa"/>
            <w:tcBorders>
              <w:top w:val="single" w:sz="4"/>
              <w:left w:val="single" w:sz="4"/>
              <w:bottom w:val="single" w:sz="4"/>
              <w:right w:val="single" w:sz="4"/>
            </w:tcBorders>
            <w:shd w:val="clear" w:color="auto" w:fill="E6ECF7"/>
            <w:tcMar>
              <w:top w:w="60" w:type="dxa"/>
              <w:left w:w="90" w:type="dxa"/>
              <w:bottom w:w="60" w:type="dxa"/>
              <w:right w:w="90" w:type="dxa"/>
            </w:tcMar>
            <w:vAlign w:val="top"/>
          </w:tcPr>
          <w:p w:rsidR="0C1C40CD" w:rsidP="0C1C40CD" w:rsidRDefault="0C1C40CD" w14:paraId="5619E357" w14:textId="1EBBC032">
            <w:pPr>
              <w:rPr>
                <w:rFonts w:ascii="Calibri" w:hAnsi="Calibri" w:eastAsia="Calibri" w:cs="Calibri"/>
                <w:b w:val="0"/>
                <w:bCs w:val="0"/>
                <w:i w:val="0"/>
                <w:iCs w:val="0"/>
                <w:color w:val="002060"/>
                <w:sz w:val="19"/>
                <w:szCs w:val="19"/>
              </w:rPr>
            </w:pPr>
            <w:r w:rsidRPr="0C1C40CD" w:rsidR="0C1C40CD">
              <w:rPr>
                <w:rFonts w:ascii="Calibri" w:hAnsi="Calibri" w:eastAsia="Calibri" w:cs="Calibri"/>
                <w:b w:val="1"/>
                <w:bCs w:val="1"/>
                <w:i w:val="0"/>
                <w:iCs w:val="0"/>
                <w:color w:val="002060"/>
                <w:sz w:val="19"/>
                <w:szCs w:val="19"/>
                <w:lang w:val="pt-BR"/>
              </w:rPr>
              <w:t>Base de dados</w:t>
            </w:r>
          </w:p>
        </w:tc>
        <w:tc>
          <w:tcPr>
            <w:tcW w:w="6960" w:type="dxa"/>
            <w:tcBorders>
              <w:top w:val="single" w:sz="4"/>
              <w:left w:val="single" w:sz="4"/>
              <w:bottom w:val="single" w:sz="4"/>
              <w:right w:val="single" w:sz="4"/>
            </w:tcBorders>
            <w:shd w:val="clear" w:color="auto" w:fill="FFFFFF" w:themeFill="background1"/>
            <w:tcMar>
              <w:top w:w="60" w:type="dxa"/>
              <w:left w:w="90" w:type="dxa"/>
              <w:bottom w:w="60" w:type="dxa"/>
              <w:right w:w="90" w:type="dxa"/>
            </w:tcMar>
            <w:vAlign w:val="top"/>
          </w:tcPr>
          <w:p w:rsidR="0C1C40CD" w:rsidP="0C1C40CD" w:rsidRDefault="0C1C40CD" w14:paraId="60B638EE" w14:textId="32FA62A4">
            <w:pPr>
              <w:rPr>
                <w:rFonts w:ascii="Calibri" w:hAnsi="Calibri" w:eastAsia="Calibri" w:cs="Calibri"/>
                <w:b w:val="0"/>
                <w:bCs w:val="0"/>
                <w:i w:val="0"/>
                <w:iCs w:val="0"/>
                <w:color w:val="1A1A2E"/>
                <w:sz w:val="19"/>
                <w:szCs w:val="19"/>
              </w:rPr>
            </w:pPr>
            <w:r w:rsidRPr="0C1C40CD" w:rsidR="0C1C40CD">
              <w:rPr>
                <w:rFonts w:ascii="Calibri" w:hAnsi="Calibri" w:eastAsia="Calibri" w:cs="Calibri"/>
                <w:b w:val="0"/>
                <w:bCs w:val="0"/>
                <w:i w:val="0"/>
                <w:iCs w:val="0"/>
                <w:color w:val="1A1A2E"/>
                <w:sz w:val="19"/>
                <w:szCs w:val="19"/>
                <w:lang w:val="pt-BR"/>
              </w:rPr>
              <w:t>[Ex.: Relatórios de visita do programa Performance In Loco + indicadores de OTP dos bancos de dados do CCO (Snowflake)]</w:t>
            </w:r>
          </w:p>
        </w:tc>
      </w:tr>
      <w:tr w:rsidR="0C1C40CD" w:rsidTr="0C1C40CD" w14:paraId="00BF1871">
        <w:trPr>
          <w:trHeight w:val="300"/>
        </w:trPr>
        <w:tc>
          <w:tcPr>
            <w:tcW w:w="2385" w:type="dxa"/>
            <w:tcBorders>
              <w:top w:val="single" w:sz="4"/>
              <w:left w:val="single" w:sz="4"/>
              <w:bottom w:val="single" w:sz="4"/>
              <w:right w:val="single" w:sz="4"/>
            </w:tcBorders>
            <w:shd w:val="clear" w:color="auto" w:fill="E6ECF7"/>
            <w:tcMar>
              <w:top w:w="60" w:type="dxa"/>
              <w:left w:w="90" w:type="dxa"/>
              <w:bottom w:w="60" w:type="dxa"/>
              <w:right w:w="90" w:type="dxa"/>
            </w:tcMar>
            <w:vAlign w:val="top"/>
          </w:tcPr>
          <w:p w:rsidR="0C1C40CD" w:rsidP="0C1C40CD" w:rsidRDefault="0C1C40CD" w14:paraId="610FE2BD" w14:textId="238E37CA">
            <w:pPr>
              <w:rPr>
                <w:rFonts w:ascii="Calibri" w:hAnsi="Calibri" w:eastAsia="Calibri" w:cs="Calibri"/>
                <w:b w:val="0"/>
                <w:bCs w:val="0"/>
                <w:i w:val="0"/>
                <w:iCs w:val="0"/>
                <w:color w:val="002060"/>
                <w:sz w:val="19"/>
                <w:szCs w:val="19"/>
              </w:rPr>
            </w:pPr>
            <w:r w:rsidRPr="0C1C40CD" w:rsidR="0C1C40CD">
              <w:rPr>
                <w:rFonts w:ascii="Calibri" w:hAnsi="Calibri" w:eastAsia="Calibri" w:cs="Calibri"/>
                <w:b w:val="1"/>
                <w:bCs w:val="1"/>
                <w:i w:val="0"/>
                <w:iCs w:val="0"/>
                <w:color w:val="002060"/>
                <w:sz w:val="19"/>
                <w:szCs w:val="19"/>
                <w:lang w:val="pt-BR"/>
              </w:rPr>
              <w:t>Contexto</w:t>
            </w:r>
          </w:p>
        </w:tc>
        <w:tc>
          <w:tcPr>
            <w:tcW w:w="6960" w:type="dxa"/>
            <w:tcBorders>
              <w:top w:val="single" w:sz="4"/>
              <w:left w:val="single" w:sz="4"/>
              <w:bottom w:val="single" w:sz="4"/>
              <w:right w:val="single" w:sz="4"/>
            </w:tcBorders>
            <w:shd w:val="clear" w:color="auto" w:fill="FFFFFF" w:themeFill="background1"/>
            <w:tcMar>
              <w:top w:w="60" w:type="dxa"/>
              <w:left w:w="90" w:type="dxa"/>
              <w:bottom w:w="60" w:type="dxa"/>
              <w:right w:w="90" w:type="dxa"/>
            </w:tcMar>
            <w:vAlign w:val="top"/>
          </w:tcPr>
          <w:p w:rsidR="0C1C40CD" w:rsidP="0C1C40CD" w:rsidRDefault="0C1C40CD" w14:paraId="4CA93B38" w14:textId="07EFDEA1">
            <w:pPr>
              <w:rPr>
                <w:rFonts w:ascii="Calibri" w:hAnsi="Calibri" w:eastAsia="Calibri" w:cs="Calibri"/>
                <w:b w:val="0"/>
                <w:bCs w:val="0"/>
                <w:i w:val="0"/>
                <w:iCs w:val="0"/>
                <w:color w:val="1A1A2E"/>
                <w:sz w:val="19"/>
                <w:szCs w:val="19"/>
              </w:rPr>
            </w:pPr>
            <w:r w:rsidRPr="0C1C40CD" w:rsidR="0C1C40CD">
              <w:rPr>
                <w:rFonts w:ascii="Calibri" w:hAnsi="Calibri" w:eastAsia="Calibri" w:cs="Calibri"/>
                <w:b w:val="0"/>
                <w:bCs w:val="0"/>
                <w:i w:val="0"/>
                <w:iCs w:val="0"/>
                <w:color w:val="1A1A2E"/>
                <w:sz w:val="19"/>
                <w:szCs w:val="19"/>
                <w:lang w:val="pt-BR"/>
              </w:rPr>
              <w:t>[Ex.: Dados de Embarque no Snowflake apenas a partir de jan/2024; Portas apenas a partir de jan/2025. Não há análise de 36 meses para estes dois indicadores.</w:t>
            </w:r>
          </w:p>
          <w:p w:rsidR="0C1C40CD" w:rsidP="0C1C40CD" w:rsidRDefault="0C1C40CD" w14:paraId="468352B7" w14:textId="64633BD0">
            <w:pPr>
              <w:rPr>
                <w:rFonts w:ascii="Calibri" w:hAnsi="Calibri" w:eastAsia="Calibri" w:cs="Calibri"/>
                <w:b w:val="0"/>
                <w:bCs w:val="0"/>
                <w:i w:val="0"/>
                <w:iCs w:val="0"/>
                <w:color w:val="1A1A2E"/>
                <w:sz w:val="20"/>
                <w:szCs w:val="20"/>
              </w:rPr>
            </w:pPr>
            <w:r w:rsidRPr="0C1C40CD" w:rsidR="0C1C40CD">
              <w:rPr>
                <w:rFonts w:ascii="Calibri" w:hAnsi="Calibri" w:eastAsia="Calibri" w:cs="Calibri"/>
                <w:b w:val="0"/>
                <w:bCs w:val="0"/>
                <w:i w:val="0"/>
                <w:iCs w:val="0"/>
                <w:color w:val="1A1A2E"/>
                <w:sz w:val="19"/>
                <w:szCs w:val="19"/>
                <w:lang w:val="pt-BR"/>
              </w:rPr>
              <w:t>Ex.:</w:t>
            </w:r>
            <w:r w:rsidRPr="0C1C40CD" w:rsidR="0C1C40CD">
              <w:rPr>
                <w:rFonts w:ascii="Times New Roman" w:hAnsi="Times New Roman" w:eastAsia="Times New Roman" w:cs="Times New Roman"/>
                <w:b w:val="0"/>
                <w:bCs w:val="0"/>
                <w:i w:val="0"/>
                <w:iCs w:val="0"/>
                <w:sz w:val="20"/>
                <w:szCs w:val="20"/>
                <w:lang w:val="pt-BR"/>
              </w:rPr>
              <w:t xml:space="preserve"> </w:t>
            </w:r>
            <w:r w:rsidRPr="0C1C40CD" w:rsidR="0C1C40CD">
              <w:rPr>
                <w:rFonts w:ascii="Calibri" w:hAnsi="Calibri" w:eastAsia="Calibri" w:cs="Calibri"/>
                <w:b w:val="0"/>
                <w:bCs w:val="0"/>
                <w:i w:val="0"/>
                <w:iCs w:val="0"/>
                <w:color w:val="1A1A2E"/>
                <w:sz w:val="20"/>
                <w:szCs w:val="20"/>
                <w:lang w:val="pt-BR"/>
              </w:rPr>
              <w:t>Em março tivemos mudanças na política de reboque e na capacidade do Handling.]</w:t>
            </w:r>
          </w:p>
        </w:tc>
      </w:tr>
    </w:tbl>
    <w:p w:rsidR="00D63250" w:rsidP="0C1C40CD" w:rsidRDefault="00D63250" w14:paraId="19BEFFAB" w14:textId="40C1A204">
      <w:pPr>
        <w:bidi w:val="0"/>
        <w:spacing w:after="12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pPr>
    </w:p>
    <w:p w:rsidR="00D63250" w:rsidP="0C1C40CD" w:rsidRDefault="00D63250" w14:paraId="2E40458D" w14:textId="3FD6668C">
      <w:pPr>
        <w:bidi w:val="0"/>
        <w:spacing w:before="280" w:after="120"/>
        <w:rPr>
          <w:rFonts w:ascii="Calibri" w:hAnsi="Calibri" w:eastAsia="Calibri" w:cs="Calibri"/>
          <w:b w:val="1"/>
          <w:bCs w:val="1"/>
          <w:i w:val="0"/>
          <w:iCs w:val="0"/>
          <w:caps w:val="0"/>
          <w:smallCaps w:val="0"/>
          <w:noProof w:val="0"/>
          <w:color w:val="002060"/>
          <w:sz w:val="32"/>
          <w:szCs w:val="32"/>
          <w:lang w:val="pt-BR"/>
        </w:rPr>
      </w:pPr>
      <w:r w:rsidRPr="0C1C40CD" w:rsidR="6D8FF857">
        <w:rPr>
          <w:rFonts w:ascii="Calibri" w:hAnsi="Calibri" w:eastAsia="Calibri" w:cs="Calibri"/>
          <w:b w:val="1"/>
          <w:bCs w:val="1"/>
          <w:i w:val="0"/>
          <w:iCs w:val="0"/>
          <w:caps w:val="0"/>
          <w:smallCaps w:val="0"/>
          <w:noProof w:val="0"/>
          <w:color w:val="002060"/>
          <w:sz w:val="32"/>
          <w:szCs w:val="32"/>
          <w:lang w:val="pt-BR"/>
        </w:rPr>
        <w:t>1. Introdução</w:t>
      </w:r>
    </w:p>
    <w:p w:rsidR="00D63250" w:rsidP="0C1C40CD" w:rsidRDefault="00D63250" w14:paraId="1BEB1D7C" w14:textId="15AB2959">
      <w:pPr>
        <w:bidi w:val="0"/>
        <w:spacing w:after="120" w:line="276" w:lineRule="auto"/>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0"/>
          <w:bCs w:val="0"/>
          <w:i w:val="0"/>
          <w:iCs w:val="0"/>
          <w:caps w:val="0"/>
          <w:smallCaps w:val="0"/>
          <w:noProof w:val="0"/>
          <w:color w:val="002060"/>
          <w:sz w:val="22"/>
          <w:szCs w:val="22"/>
          <w:lang w:val="pt-BR"/>
        </w:rPr>
        <w:t>[Breve introdução sobre o assunto a ser estudado.]</w:t>
      </w:r>
    </w:p>
    <w:p w:rsidR="00D63250" w:rsidP="0C1C40CD" w:rsidRDefault="00D63250" w14:paraId="6085E606" w14:textId="4C9A8A55">
      <w:pPr>
        <w:bidi w:val="0"/>
        <w:spacing w:after="120" w:line="276" w:lineRule="auto"/>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0"/>
          <w:bCs w:val="0"/>
          <w:i w:val="0"/>
          <w:iCs w:val="0"/>
          <w:caps w:val="0"/>
          <w:smallCaps w:val="0"/>
          <w:noProof w:val="0"/>
          <w:color w:val="002060"/>
          <w:sz w:val="22"/>
          <w:szCs w:val="22"/>
          <w:lang w:val="pt-BR"/>
        </w:rPr>
        <w:t xml:space="preserve">[Objetivo: o que queremos concluir com essa análise?] </w:t>
      </w:r>
    </w:p>
    <w:p w:rsidR="00D63250" w:rsidP="0C1C40CD" w:rsidRDefault="00D63250" w14:paraId="6AE8CD6E" w14:textId="42591C4F">
      <w:pPr>
        <w:bidi w:val="0"/>
        <w:spacing w:after="120" w:line="276" w:lineRule="auto"/>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0"/>
          <w:bCs w:val="0"/>
          <w:i w:val="0"/>
          <w:iCs w:val="0"/>
          <w:caps w:val="0"/>
          <w:smallCaps w:val="0"/>
          <w:noProof w:val="0"/>
          <w:color w:val="002060"/>
          <w:sz w:val="22"/>
          <w:szCs w:val="22"/>
          <w:lang w:val="pt-BR"/>
        </w:rPr>
        <w:t>Ex.: A GOL tem vantagem real de pontualidade, ou é efeito do planejamento de blocktime?"</w:t>
      </w:r>
    </w:p>
    <w:p w:rsidR="00D63250" w:rsidP="0C1C40CD" w:rsidRDefault="00D63250" w14:paraId="625FA2CC" w14:textId="77C36E40">
      <w:pPr>
        <w:bidi w:val="0"/>
        <w:spacing w:before="280" w:after="120"/>
        <w:rPr>
          <w:rFonts w:ascii="Calibri" w:hAnsi="Calibri" w:eastAsia="Calibri" w:cs="Calibri"/>
          <w:b w:val="1"/>
          <w:bCs w:val="1"/>
          <w:i w:val="0"/>
          <w:iCs w:val="0"/>
          <w:caps w:val="0"/>
          <w:smallCaps w:val="0"/>
          <w:noProof w:val="0"/>
          <w:color w:val="002060"/>
          <w:sz w:val="32"/>
          <w:szCs w:val="32"/>
          <w:lang w:val="pt-BR"/>
        </w:rPr>
      </w:pPr>
      <w:r w:rsidRPr="0C1C40CD" w:rsidR="6D8FF857">
        <w:rPr>
          <w:rFonts w:ascii="Calibri" w:hAnsi="Calibri" w:eastAsia="Calibri" w:cs="Calibri"/>
          <w:b w:val="1"/>
          <w:bCs w:val="1"/>
          <w:i w:val="0"/>
          <w:iCs w:val="0"/>
          <w:caps w:val="0"/>
          <w:smallCaps w:val="0"/>
          <w:noProof w:val="0"/>
          <w:color w:val="002060"/>
          <w:sz w:val="32"/>
          <w:szCs w:val="32"/>
          <w:lang w:val="pt-BR"/>
        </w:rPr>
        <w:t>2. Panorama de dados</w:t>
      </w:r>
    </w:p>
    <w:p w:rsidR="00D63250" w:rsidP="0C1C40CD" w:rsidRDefault="00D63250" w14:paraId="78202BE7" w14:textId="4DEE0125">
      <w:pPr>
        <w:bidi w:val="0"/>
        <w:spacing w:after="120" w:line="276" w:lineRule="auto"/>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0"/>
          <w:bCs w:val="0"/>
          <w:i w:val="0"/>
          <w:iCs w:val="0"/>
          <w:caps w:val="0"/>
          <w:smallCaps w:val="0"/>
          <w:noProof w:val="0"/>
          <w:color w:val="002060"/>
          <w:sz w:val="22"/>
          <w:szCs w:val="22"/>
          <w:lang w:val="pt-BR"/>
        </w:rPr>
        <w:t>[Esclarecimento dos dados usados na análise, limitações e qualidade dos dados]</w:t>
      </w:r>
    </w:p>
    <w:p w:rsidR="00D63250" w:rsidP="0C1C40CD" w:rsidRDefault="00D63250" w14:paraId="1D796DE0" w14:textId="46E70CD4">
      <w:pPr>
        <w:bidi w:val="0"/>
        <w:spacing w:after="120" w:line="276" w:lineRule="auto"/>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0"/>
          <w:bCs w:val="0"/>
          <w:i w:val="0"/>
          <w:iCs w:val="0"/>
          <w:caps w:val="0"/>
          <w:smallCaps w:val="0"/>
          <w:noProof w:val="0"/>
          <w:color w:val="002060"/>
          <w:sz w:val="22"/>
          <w:szCs w:val="22"/>
          <w:lang w:val="pt-BR"/>
        </w:rPr>
        <w:t>Ex.:</w:t>
      </w:r>
    </w:p>
    <w:p w:rsidR="00D63250" w:rsidP="0C1C40CD" w:rsidRDefault="00D63250" w14:paraId="583A7577" w14:textId="10FC1474">
      <w:pPr>
        <w:pStyle w:val="ListParagraph"/>
        <w:numPr>
          <w:ilvl w:val="0"/>
          <w:numId w:val="1"/>
        </w:numPr>
        <w:bidi w:val="0"/>
        <w:spacing w:after="80" w:line="268" w:lineRule="auto"/>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0"/>
          <w:bCs w:val="0"/>
          <w:i w:val="0"/>
          <w:iCs w:val="0"/>
          <w:caps w:val="0"/>
          <w:smallCaps w:val="0"/>
          <w:noProof w:val="0"/>
          <w:color w:val="002060"/>
          <w:sz w:val="22"/>
          <w:szCs w:val="22"/>
          <w:lang w:val="pt-BR"/>
        </w:rPr>
        <w:t>Série D0, D14, A0, A14: cobertura completa 36 meses;</w:t>
      </w:r>
    </w:p>
    <w:p w:rsidR="00D63250" w:rsidP="0C1C40CD" w:rsidRDefault="00D63250" w14:paraId="16F065DA" w14:textId="6E5C46C2">
      <w:pPr>
        <w:pStyle w:val="ListParagraph"/>
        <w:numPr>
          <w:ilvl w:val="0"/>
          <w:numId w:val="1"/>
        </w:numPr>
        <w:bidi w:val="0"/>
        <w:spacing w:after="80" w:line="268" w:lineRule="auto"/>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0"/>
          <w:bCs w:val="0"/>
          <w:i w:val="0"/>
          <w:iCs w:val="0"/>
          <w:caps w:val="0"/>
          <w:smallCaps w:val="0"/>
          <w:noProof w:val="0"/>
          <w:color w:val="002060"/>
          <w:sz w:val="22"/>
          <w:szCs w:val="22"/>
          <w:lang w:val="pt-BR"/>
        </w:rPr>
        <w:t>Embarque: no Snowflake apenas a partir de jan/2024 (+24 meses);</w:t>
      </w:r>
    </w:p>
    <w:p w:rsidR="00D63250" w:rsidP="0C1C40CD" w:rsidRDefault="00D63250" w14:paraId="5245602B" w14:textId="039E5254">
      <w:pPr>
        <w:pStyle w:val="ListParagraph"/>
        <w:numPr>
          <w:ilvl w:val="0"/>
          <w:numId w:val="1"/>
        </w:numPr>
        <w:bidi w:val="0"/>
        <w:spacing w:after="80" w:line="268" w:lineRule="auto"/>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0"/>
          <w:bCs w:val="0"/>
          <w:i w:val="0"/>
          <w:iCs w:val="0"/>
          <w:caps w:val="0"/>
          <w:smallCaps w:val="0"/>
          <w:noProof w:val="0"/>
          <w:color w:val="002060"/>
          <w:sz w:val="22"/>
          <w:szCs w:val="22"/>
          <w:lang w:val="pt-BR"/>
        </w:rPr>
        <w:t>Portas: no Snowflake apenas a partir de jan/2025 (+12 meses);</w:t>
      </w:r>
    </w:p>
    <w:p w:rsidR="00D63250" w:rsidP="0C1C40CD" w:rsidRDefault="00D63250" w14:paraId="505F272B" w14:textId="450F6F26">
      <w:pPr>
        <w:bidi w:val="0"/>
        <w:spacing w:after="80" w:line="268" w:lineRule="auto"/>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0"/>
          <w:bCs w:val="0"/>
          <w:i w:val="0"/>
          <w:iCs w:val="0"/>
          <w:caps w:val="0"/>
          <w:smallCaps w:val="0"/>
          <w:noProof w:val="0"/>
          <w:color w:val="002060"/>
          <w:sz w:val="22"/>
          <w:szCs w:val="22"/>
          <w:lang w:val="pt-BR"/>
        </w:rPr>
        <w:t>A cobertura parcial não permite uma análise mais robusta dos indicadores de Embarque e Portas dentro da janela de 36 meses.</w:t>
      </w:r>
    </w:p>
    <w:p w:rsidR="00D63250" w:rsidP="0C1C40CD" w:rsidRDefault="00D63250" w14:paraId="6487A408" w14:textId="4F631794">
      <w:pPr>
        <w:bidi w:val="0"/>
        <w:spacing w:before="280" w:after="120"/>
        <w:rPr>
          <w:rFonts w:ascii="Calibri" w:hAnsi="Calibri" w:eastAsia="Calibri" w:cs="Calibri"/>
          <w:b w:val="1"/>
          <w:bCs w:val="1"/>
          <w:i w:val="0"/>
          <w:iCs w:val="0"/>
          <w:caps w:val="0"/>
          <w:smallCaps w:val="0"/>
          <w:noProof w:val="0"/>
          <w:color w:val="002060"/>
          <w:sz w:val="30"/>
          <w:szCs w:val="30"/>
          <w:lang w:val="pt-BR"/>
        </w:rPr>
      </w:pPr>
      <w:r w:rsidRPr="0C1C40CD" w:rsidR="6D8FF857">
        <w:rPr>
          <w:rFonts w:ascii="Calibri" w:hAnsi="Calibri" w:eastAsia="Calibri" w:cs="Calibri"/>
          <w:b w:val="1"/>
          <w:bCs w:val="1"/>
          <w:i w:val="0"/>
          <w:iCs w:val="0"/>
          <w:caps w:val="0"/>
          <w:smallCaps w:val="0"/>
          <w:noProof w:val="0"/>
          <w:color w:val="002060"/>
          <w:sz w:val="32"/>
          <w:szCs w:val="32"/>
          <w:lang w:val="pt-BR"/>
        </w:rPr>
        <w:t xml:space="preserve">3. </w:t>
      </w:r>
      <w:r w:rsidRPr="0C1C40CD" w:rsidR="6D8FF857">
        <w:rPr>
          <w:rFonts w:ascii="Calibri" w:hAnsi="Calibri" w:eastAsia="Calibri" w:cs="Calibri"/>
          <w:b w:val="1"/>
          <w:bCs w:val="1"/>
          <w:i w:val="0"/>
          <w:iCs w:val="0"/>
          <w:caps w:val="0"/>
          <w:smallCaps w:val="0"/>
          <w:noProof w:val="0"/>
          <w:color w:val="002060"/>
          <w:sz w:val="30"/>
          <w:szCs w:val="30"/>
          <w:lang w:val="pt-BR"/>
        </w:rPr>
        <w:t>[Desenvolvimento – Inserir título adequado]</w:t>
      </w:r>
    </w:p>
    <w:p w:rsidR="00D63250" w:rsidP="0C1C40CD" w:rsidRDefault="00D63250" w14:paraId="5C0EFABF" w14:textId="7B633987">
      <w:pPr>
        <w:bidi w:val="0"/>
        <w:spacing w:after="80" w:line="268" w:lineRule="auto"/>
        <w:ind w:left="200"/>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0"/>
          <w:bCs w:val="0"/>
          <w:i w:val="0"/>
          <w:iCs w:val="0"/>
          <w:caps w:val="0"/>
          <w:smallCaps w:val="0"/>
          <w:noProof w:val="0"/>
          <w:color w:val="002060"/>
          <w:sz w:val="22"/>
          <w:szCs w:val="22"/>
          <w:lang w:val="pt-BR"/>
        </w:rPr>
        <w:t>[Siga a estrutura que mais se encaixe com a sua análise, lembre-se de sempre manter o estilo do documento como um todo.]</w:t>
      </w:r>
    </w:p>
    <w:p w:rsidR="00D63250" w:rsidP="0C1C40CD" w:rsidRDefault="00D63250" w14:paraId="2CD52EBC" w14:textId="44D1613D">
      <w:pPr>
        <w:bidi w:val="0"/>
        <w:spacing w:after="80" w:line="268" w:lineRule="auto"/>
        <w:ind w:left="200"/>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0"/>
          <w:bCs w:val="0"/>
          <w:i w:val="0"/>
          <w:iCs w:val="0"/>
          <w:caps w:val="0"/>
          <w:smallCaps w:val="0"/>
          <w:noProof w:val="0"/>
          <w:color w:val="002060"/>
          <w:sz w:val="22"/>
          <w:szCs w:val="22"/>
          <w:lang w:val="pt-BR"/>
        </w:rPr>
        <w:t>[Seja objetivo nos pontos citados na solicitação da demanda, não se esqueça de trazer o máximo de respostas possível para o que foi solicitado]</w:t>
      </w:r>
    </w:p>
    <w:p w:rsidR="00D63250" w:rsidP="0C1C40CD" w:rsidRDefault="00D63250" w14:paraId="093E029B" w14:textId="08D4C48C">
      <w:pPr>
        <w:bidi w:val="0"/>
        <w:spacing w:before="280" w:after="120"/>
        <w:rPr>
          <w:rFonts w:ascii="Calibri" w:hAnsi="Calibri" w:eastAsia="Calibri" w:cs="Calibri"/>
          <w:b w:val="1"/>
          <w:bCs w:val="1"/>
          <w:i w:val="0"/>
          <w:iCs w:val="0"/>
          <w:caps w:val="0"/>
          <w:smallCaps w:val="0"/>
          <w:noProof w:val="0"/>
          <w:color w:val="002060"/>
          <w:sz w:val="30"/>
          <w:szCs w:val="30"/>
          <w:lang w:val="pt-BR"/>
        </w:rPr>
      </w:pPr>
      <w:r w:rsidRPr="0C1C40CD" w:rsidR="6D8FF857">
        <w:rPr>
          <w:rFonts w:ascii="Calibri" w:hAnsi="Calibri" w:eastAsia="Calibri" w:cs="Calibri"/>
          <w:b w:val="1"/>
          <w:bCs w:val="1"/>
          <w:i w:val="0"/>
          <w:iCs w:val="0"/>
          <w:caps w:val="0"/>
          <w:smallCaps w:val="0"/>
          <w:noProof w:val="0"/>
          <w:color w:val="002060"/>
          <w:sz w:val="30"/>
          <w:szCs w:val="30"/>
          <w:lang w:val="pt-BR"/>
        </w:rPr>
        <w:t>4. Recomendações [opcional]</w:t>
      </w:r>
    </w:p>
    <w:p w:rsidR="00D63250" w:rsidP="0C1C40CD" w:rsidRDefault="00D63250" w14:paraId="1AFCC1D8" w14:textId="60E1920C">
      <w:pPr>
        <w:bidi w:val="0"/>
        <w:spacing w:after="80" w:line="268" w:lineRule="auto"/>
        <w:ind w:left="200"/>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0"/>
          <w:bCs w:val="0"/>
          <w:i w:val="0"/>
          <w:iCs w:val="0"/>
          <w:caps w:val="0"/>
          <w:smallCaps w:val="0"/>
          <w:noProof w:val="0"/>
          <w:color w:val="002060"/>
          <w:sz w:val="22"/>
          <w:szCs w:val="22"/>
          <w:lang w:val="pt-BR"/>
        </w:rPr>
        <w:t>[Descreva as suas recomendações acerca dos dados apresentados no desenvolvimento. Se há mais de uma recomendação, deixe claro sobre qual assunto você está recomendando uma ação.]</w:t>
      </w:r>
    </w:p>
    <w:p w:rsidR="00D63250" w:rsidP="0C1C40CD" w:rsidRDefault="00D63250" w14:paraId="31E3E85A" w14:textId="79EB1D6E">
      <w:pPr>
        <w:bidi w:val="0"/>
        <w:spacing w:after="80" w:line="268" w:lineRule="auto"/>
        <w:ind w:left="200"/>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0"/>
          <w:bCs w:val="0"/>
          <w:i w:val="0"/>
          <w:iCs w:val="0"/>
          <w:caps w:val="0"/>
          <w:smallCaps w:val="0"/>
          <w:noProof w:val="0"/>
          <w:color w:val="002060"/>
          <w:sz w:val="22"/>
          <w:szCs w:val="22"/>
          <w:lang w:val="pt-BR"/>
        </w:rPr>
        <w:t>[Pergunta norteadora: o que podemos fazer para melhorar o resultado?]</w:t>
      </w:r>
    </w:p>
    <w:p w:rsidR="00D63250" w:rsidP="0C1C40CD" w:rsidRDefault="00D63250" w14:paraId="4ED3FB2F" w14:textId="372A4F17">
      <w:pPr>
        <w:bidi w:val="0"/>
        <w:spacing w:after="80" w:line="268" w:lineRule="auto"/>
        <w:ind w:left="200"/>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0"/>
          <w:bCs w:val="0"/>
          <w:i w:val="0"/>
          <w:iCs w:val="0"/>
          <w:caps w:val="0"/>
          <w:smallCaps w:val="0"/>
          <w:noProof w:val="0"/>
          <w:color w:val="002060"/>
          <w:sz w:val="22"/>
          <w:szCs w:val="22"/>
          <w:lang w:val="pt-BR"/>
        </w:rPr>
        <w:t>Ex.: Recomendação acerca da janela de 36 meses.</w:t>
      </w:r>
    </w:p>
    <w:p w:rsidR="00D63250" w:rsidP="0C1C40CD" w:rsidRDefault="00D63250" w14:paraId="58E08A20" w14:textId="5E93A09B">
      <w:pPr>
        <w:bidi w:val="0"/>
        <w:spacing w:after="80" w:line="268" w:lineRule="auto"/>
        <w:ind w:left="200"/>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1"/>
          <w:bCs w:val="1"/>
          <w:i w:val="0"/>
          <w:iCs w:val="0"/>
          <w:caps w:val="0"/>
          <w:smallCaps w:val="0"/>
          <w:noProof w:val="0"/>
          <w:color w:val="002060"/>
          <w:sz w:val="22"/>
          <w:szCs w:val="22"/>
          <w:lang w:val="pt-BR"/>
        </w:rPr>
        <w:t>Opção 1:</w:t>
      </w:r>
      <w:r w:rsidRPr="0C1C40CD" w:rsidR="6D8FF857">
        <w:rPr>
          <w:rFonts w:ascii="Calibri" w:hAnsi="Calibri" w:eastAsia="Calibri" w:cs="Calibri"/>
          <w:b w:val="0"/>
          <w:bCs w:val="0"/>
          <w:i w:val="0"/>
          <w:iCs w:val="0"/>
          <w:caps w:val="0"/>
          <w:smallCaps w:val="0"/>
          <w:noProof w:val="0"/>
          <w:color w:val="002060"/>
          <w:sz w:val="22"/>
          <w:szCs w:val="22"/>
          <w:lang w:val="pt-BR"/>
        </w:rPr>
        <w:t xml:space="preserve"> [Descreva a recomendação]</w:t>
      </w:r>
    </w:p>
    <w:p w:rsidR="00D63250" w:rsidP="0C1C40CD" w:rsidRDefault="00D63250" w14:paraId="003B35A9" w14:textId="5706A227">
      <w:pPr>
        <w:bidi w:val="0"/>
        <w:spacing w:after="80" w:line="268" w:lineRule="auto"/>
        <w:ind w:left="200"/>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1"/>
          <w:bCs w:val="1"/>
          <w:i w:val="0"/>
          <w:iCs w:val="0"/>
          <w:caps w:val="0"/>
          <w:smallCaps w:val="0"/>
          <w:noProof w:val="0"/>
          <w:color w:val="002060"/>
          <w:sz w:val="22"/>
          <w:szCs w:val="22"/>
          <w:lang w:val="pt-BR"/>
        </w:rPr>
        <w:t>Opção 2:</w:t>
      </w:r>
      <w:r w:rsidRPr="0C1C40CD" w:rsidR="6D8FF857">
        <w:rPr>
          <w:rFonts w:ascii="Calibri" w:hAnsi="Calibri" w:eastAsia="Calibri" w:cs="Calibri"/>
          <w:b w:val="0"/>
          <w:bCs w:val="0"/>
          <w:i w:val="0"/>
          <w:iCs w:val="0"/>
          <w:caps w:val="0"/>
          <w:smallCaps w:val="0"/>
          <w:noProof w:val="0"/>
          <w:color w:val="002060"/>
          <w:sz w:val="22"/>
          <w:szCs w:val="22"/>
          <w:lang w:val="pt-BR"/>
        </w:rPr>
        <w:t xml:space="preserve"> [Descreva a recomendação]</w:t>
      </w:r>
    </w:p>
    <w:p w:rsidR="00D63250" w:rsidP="0C1C40CD" w:rsidRDefault="00D63250" w14:paraId="5E8E651A" w14:textId="3A5FB3F3">
      <w:pPr>
        <w:bidi w:val="0"/>
        <w:spacing w:before="280" w:after="120"/>
        <w:rPr>
          <w:rFonts w:ascii="Calibri" w:hAnsi="Calibri" w:eastAsia="Calibri" w:cs="Calibri"/>
          <w:b w:val="1"/>
          <w:bCs w:val="1"/>
          <w:i w:val="0"/>
          <w:iCs w:val="0"/>
          <w:caps w:val="0"/>
          <w:smallCaps w:val="0"/>
          <w:noProof w:val="0"/>
          <w:color w:val="002060"/>
          <w:sz w:val="30"/>
          <w:szCs w:val="30"/>
          <w:lang w:val="pt-BR"/>
        </w:rPr>
      </w:pPr>
      <w:r w:rsidRPr="0C1C40CD" w:rsidR="6D8FF857">
        <w:rPr>
          <w:rFonts w:ascii="Calibri" w:hAnsi="Calibri" w:eastAsia="Calibri" w:cs="Calibri"/>
          <w:b w:val="1"/>
          <w:bCs w:val="1"/>
          <w:i w:val="0"/>
          <w:iCs w:val="0"/>
          <w:caps w:val="0"/>
          <w:smallCaps w:val="0"/>
          <w:noProof w:val="0"/>
          <w:color w:val="002060"/>
          <w:sz w:val="30"/>
          <w:szCs w:val="30"/>
          <w:lang w:val="pt-BR"/>
        </w:rPr>
        <w:t>5. Conclusão Executiva</w:t>
      </w:r>
    </w:p>
    <w:p w:rsidR="00D63250" w:rsidP="0C1C40CD" w:rsidRDefault="00D63250" w14:paraId="0CC06BAD" w14:textId="222245A4">
      <w:pPr>
        <w:bidi w:val="0"/>
        <w:spacing w:after="120" w:line="276" w:lineRule="auto"/>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0"/>
          <w:bCs w:val="0"/>
          <w:i w:val="0"/>
          <w:iCs w:val="0"/>
          <w:caps w:val="0"/>
          <w:smallCaps w:val="0"/>
          <w:noProof w:val="0"/>
          <w:color w:val="002060"/>
          <w:sz w:val="22"/>
          <w:szCs w:val="22"/>
          <w:lang w:val="pt-BR"/>
        </w:rPr>
        <w:t>[Para a gestão. Numerada, direta e com veredicto. Entre de 3–5 bullets. Deve poder ser lida isoladamente, sem o corpo da análise.]</w:t>
      </w:r>
    </w:p>
    <w:p w:rsidR="00D63250" w:rsidP="0C1C40CD" w:rsidRDefault="00D63250" w14:paraId="37E7EC3C" w14:textId="58755E7E">
      <w:pPr>
        <w:bidi w:val="0"/>
        <w:spacing w:after="100"/>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1"/>
          <w:bCs w:val="1"/>
          <w:i w:val="0"/>
          <w:iCs w:val="0"/>
          <w:caps w:val="0"/>
          <w:smallCaps w:val="0"/>
          <w:noProof w:val="0"/>
          <w:color w:val="002060"/>
          <w:sz w:val="22"/>
          <w:szCs w:val="22"/>
          <w:lang w:val="pt-BR"/>
        </w:rPr>
        <w:t xml:space="preserve">Veredicto: </w:t>
      </w:r>
      <w:r w:rsidRPr="0C1C40CD" w:rsidR="6D8FF857">
        <w:rPr>
          <w:rFonts w:ascii="Calibri" w:hAnsi="Calibri" w:eastAsia="Calibri" w:cs="Calibri"/>
          <w:b w:val="0"/>
          <w:bCs w:val="0"/>
          <w:i w:val="0"/>
          <w:iCs w:val="0"/>
          <w:caps w:val="0"/>
          <w:smallCaps w:val="0"/>
          <w:noProof w:val="0"/>
          <w:color w:val="002060"/>
          <w:sz w:val="22"/>
          <w:szCs w:val="22"/>
          <w:lang w:val="pt-BR"/>
        </w:rPr>
        <w:t>[Conclusão final acerca dos bullets descritos]</w:t>
      </w:r>
    </w:p>
    <w:p w:rsidR="00D63250" w:rsidP="0C1C40CD" w:rsidRDefault="00D63250" w14:paraId="2D1673E6" w14:textId="4001D538">
      <w:pPr>
        <w:bidi w:val="0"/>
        <w:spacing w:after="100"/>
        <w:rPr>
          <w:rFonts w:ascii="Calibri" w:hAnsi="Calibri" w:eastAsia="Calibri" w:cs="Calibri"/>
          <w:b w:val="0"/>
          <w:bCs w:val="0"/>
          <w:i w:val="0"/>
          <w:iCs w:val="0"/>
          <w:caps w:val="0"/>
          <w:smallCaps w:val="0"/>
          <w:noProof w:val="0"/>
          <w:color w:val="1A1A2E"/>
          <w:sz w:val="21"/>
          <w:szCs w:val="21"/>
          <w:lang w:val="pt-BR"/>
        </w:rPr>
      </w:pPr>
    </w:p>
    <w:p w:rsidR="00D63250" w:rsidP="0C1C40CD" w:rsidRDefault="00D63250" w14:paraId="7BFE7B3E" w14:textId="02CC0162">
      <w:pPr>
        <w:bidi w:val="0"/>
        <w:spacing w:after="100"/>
        <w:rPr>
          <w:rFonts w:ascii="Calibri" w:hAnsi="Calibri" w:eastAsia="Calibri" w:cs="Calibri"/>
          <w:b w:val="0"/>
          <w:bCs w:val="0"/>
          <w:i w:val="0"/>
          <w:iCs w:val="0"/>
          <w:caps w:val="0"/>
          <w:smallCaps w:val="0"/>
          <w:noProof w:val="0"/>
          <w:color w:val="002060"/>
          <w:sz w:val="30"/>
          <w:szCs w:val="30"/>
          <w:lang w:val="pt-BR"/>
        </w:rPr>
      </w:pPr>
      <w:r w:rsidRPr="0C1C40CD" w:rsidR="6D8FF857">
        <w:rPr>
          <w:rFonts w:ascii="Calibri" w:hAnsi="Calibri" w:eastAsia="Calibri" w:cs="Calibri"/>
          <w:b w:val="1"/>
          <w:bCs w:val="1"/>
          <w:i w:val="0"/>
          <w:iCs w:val="0"/>
          <w:caps w:val="0"/>
          <w:smallCaps w:val="0"/>
          <w:noProof w:val="0"/>
          <w:color w:val="002060"/>
          <w:sz w:val="30"/>
          <w:szCs w:val="30"/>
          <w:lang w:val="pt-BR"/>
        </w:rPr>
        <w:t>[Checklist da Análise - Excluir]</w:t>
      </w:r>
    </w:p>
    <w:p w:rsidR="00D63250" w:rsidP="0C1C40CD" w:rsidRDefault="00D63250" w14:paraId="6B864EAC" w14:textId="0F20BFA2">
      <w:pPr>
        <w:bidi w:val="0"/>
        <w:spacing w:after="120" w:line="276" w:lineRule="auto"/>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0"/>
          <w:bCs w:val="0"/>
          <w:i w:val="0"/>
          <w:iCs w:val="0"/>
          <w:caps w:val="0"/>
          <w:smallCaps w:val="0"/>
          <w:noProof w:val="0"/>
          <w:color w:val="002060"/>
          <w:sz w:val="22"/>
          <w:szCs w:val="22"/>
          <w:lang w:val="pt-BR"/>
        </w:rPr>
        <w:t>Passe por esta lista antes de enviar a análise:</w:t>
      </w:r>
    </w:p>
    <w:p w:rsidR="00D63250" w:rsidP="0C1C40CD" w:rsidRDefault="00D63250" w14:paraId="717A41B1" w14:textId="0755BF86">
      <w:pPr>
        <w:bidi w:val="0"/>
        <w:spacing w:after="80"/>
        <w:ind w:left="300"/>
        <w:rPr>
          <w:rFonts w:ascii="Calibri" w:hAnsi="Calibri" w:eastAsia="Calibri" w:cs="Calibri"/>
          <w:b w:val="0"/>
          <w:bCs w:val="0"/>
          <w:i w:val="0"/>
          <w:iCs w:val="0"/>
          <w:caps w:val="0"/>
          <w:smallCaps w:val="0"/>
          <w:noProof w:val="0"/>
          <w:color w:val="002060"/>
          <w:sz w:val="22"/>
          <w:szCs w:val="22"/>
          <w:lang w:val="pt-BR"/>
        </w:rPr>
      </w:pPr>
      <w:r w:rsidRPr="0C1C40CD" w:rsidR="6D8FF857">
        <w:rPr>
          <w:rFonts w:ascii="Segoe UI Symbol" w:hAnsi="Segoe UI Symbol" w:eastAsia="Segoe UI Symbol" w:cs="Segoe UI Symbol"/>
          <w:b w:val="0"/>
          <w:bCs w:val="0"/>
          <w:i w:val="0"/>
          <w:iCs w:val="0"/>
          <w:caps w:val="0"/>
          <w:smallCaps w:val="0"/>
          <w:noProof w:val="0"/>
          <w:color w:val="002060"/>
          <w:sz w:val="22"/>
          <w:szCs w:val="22"/>
          <w:lang w:val="pt-BR"/>
        </w:rPr>
        <w:t>☐</w:t>
      </w:r>
      <w:r w:rsidRPr="0C1C40CD" w:rsidR="6D8FF857">
        <w:rPr>
          <w:rFonts w:ascii="Calibri" w:hAnsi="Calibri" w:eastAsia="Calibri" w:cs="Calibri"/>
          <w:b w:val="0"/>
          <w:bCs w:val="0"/>
          <w:i w:val="0"/>
          <w:iCs w:val="0"/>
          <w:caps w:val="0"/>
          <w:smallCaps w:val="0"/>
          <w:noProof w:val="0"/>
          <w:color w:val="002060"/>
          <w:sz w:val="22"/>
          <w:szCs w:val="22"/>
          <w:lang w:val="pt-BR"/>
        </w:rPr>
        <w:t xml:space="preserve">   A janela temporal está declarada?</w:t>
      </w:r>
    </w:p>
    <w:p w:rsidR="00D63250" w:rsidP="0C1C40CD" w:rsidRDefault="00D63250" w14:paraId="740A5025" w14:textId="743CB9EB">
      <w:pPr>
        <w:bidi w:val="0"/>
        <w:spacing w:after="80"/>
        <w:ind w:left="300"/>
        <w:rPr>
          <w:rFonts w:ascii="Calibri" w:hAnsi="Calibri" w:eastAsia="Calibri" w:cs="Calibri"/>
          <w:b w:val="0"/>
          <w:bCs w:val="0"/>
          <w:i w:val="0"/>
          <w:iCs w:val="0"/>
          <w:caps w:val="0"/>
          <w:smallCaps w:val="0"/>
          <w:noProof w:val="0"/>
          <w:color w:val="002060"/>
          <w:sz w:val="22"/>
          <w:szCs w:val="22"/>
          <w:lang w:val="pt-BR"/>
        </w:rPr>
      </w:pPr>
      <w:r w:rsidRPr="0C1C40CD" w:rsidR="6D8FF857">
        <w:rPr>
          <w:rFonts w:ascii="Segoe UI Symbol" w:hAnsi="Segoe UI Symbol" w:eastAsia="Segoe UI Symbol" w:cs="Segoe UI Symbol"/>
          <w:b w:val="0"/>
          <w:bCs w:val="0"/>
          <w:i w:val="0"/>
          <w:iCs w:val="0"/>
          <w:caps w:val="0"/>
          <w:smallCaps w:val="0"/>
          <w:noProof w:val="0"/>
          <w:color w:val="002060"/>
          <w:sz w:val="22"/>
          <w:szCs w:val="22"/>
          <w:lang w:val="pt-BR"/>
        </w:rPr>
        <w:t>☐</w:t>
      </w:r>
      <w:r w:rsidRPr="0C1C40CD" w:rsidR="6D8FF857">
        <w:rPr>
          <w:rFonts w:ascii="Calibri" w:hAnsi="Calibri" w:eastAsia="Calibri" w:cs="Calibri"/>
          <w:b w:val="0"/>
          <w:bCs w:val="0"/>
          <w:i w:val="0"/>
          <w:iCs w:val="0"/>
          <w:caps w:val="0"/>
          <w:smallCaps w:val="0"/>
          <w:noProof w:val="0"/>
          <w:color w:val="002060"/>
          <w:sz w:val="22"/>
          <w:szCs w:val="22"/>
          <w:lang w:val="pt-BR"/>
        </w:rPr>
        <w:t xml:space="preserve">   O objetivo da análise está explícito?</w:t>
      </w:r>
    </w:p>
    <w:p w:rsidR="00D63250" w:rsidP="0C1C40CD" w:rsidRDefault="00D63250" w14:paraId="204B29CE" w14:textId="6D5866FB">
      <w:pPr>
        <w:bidi w:val="0"/>
        <w:spacing w:after="80"/>
        <w:ind w:left="300"/>
        <w:rPr>
          <w:rFonts w:ascii="Calibri" w:hAnsi="Calibri" w:eastAsia="Calibri" w:cs="Calibri"/>
          <w:b w:val="0"/>
          <w:bCs w:val="0"/>
          <w:i w:val="0"/>
          <w:iCs w:val="0"/>
          <w:caps w:val="0"/>
          <w:smallCaps w:val="0"/>
          <w:noProof w:val="0"/>
          <w:color w:val="002060"/>
          <w:sz w:val="22"/>
          <w:szCs w:val="22"/>
          <w:lang w:val="pt-BR"/>
        </w:rPr>
      </w:pPr>
      <w:r w:rsidRPr="0C1C40CD" w:rsidR="6D8FF857">
        <w:rPr>
          <w:rFonts w:ascii="Segoe UI Symbol" w:hAnsi="Segoe UI Symbol" w:eastAsia="Segoe UI Symbol" w:cs="Segoe UI Symbol"/>
          <w:b w:val="0"/>
          <w:bCs w:val="0"/>
          <w:i w:val="0"/>
          <w:iCs w:val="0"/>
          <w:caps w:val="0"/>
          <w:smallCaps w:val="0"/>
          <w:noProof w:val="0"/>
          <w:color w:val="002060"/>
          <w:sz w:val="22"/>
          <w:szCs w:val="22"/>
          <w:lang w:val="pt-BR"/>
        </w:rPr>
        <w:t>☐</w:t>
      </w:r>
      <w:r w:rsidRPr="0C1C40CD" w:rsidR="6D8FF857">
        <w:rPr>
          <w:rFonts w:ascii="Calibri" w:hAnsi="Calibri" w:eastAsia="Calibri" w:cs="Calibri"/>
          <w:b w:val="0"/>
          <w:bCs w:val="0"/>
          <w:i w:val="0"/>
          <w:iCs w:val="0"/>
          <w:caps w:val="0"/>
          <w:smallCaps w:val="0"/>
          <w:noProof w:val="0"/>
          <w:color w:val="002060"/>
          <w:sz w:val="22"/>
          <w:szCs w:val="22"/>
          <w:lang w:val="pt-BR"/>
        </w:rPr>
        <w:t xml:space="preserve">   O desenvolvimento da análise está de acordo com o restante da formatação do documento?</w:t>
      </w:r>
    </w:p>
    <w:p w:rsidR="00D63250" w:rsidP="0C1C40CD" w:rsidRDefault="00D63250" w14:paraId="5F474AA3" w14:textId="1AF38669">
      <w:pPr>
        <w:bidi w:val="0"/>
        <w:spacing w:after="80"/>
        <w:ind w:left="300"/>
        <w:rPr>
          <w:rFonts w:ascii="Calibri" w:hAnsi="Calibri" w:eastAsia="Calibri" w:cs="Calibri"/>
          <w:b w:val="0"/>
          <w:bCs w:val="0"/>
          <w:i w:val="0"/>
          <w:iCs w:val="0"/>
          <w:caps w:val="0"/>
          <w:smallCaps w:val="0"/>
          <w:noProof w:val="0"/>
          <w:color w:val="002060"/>
          <w:sz w:val="22"/>
          <w:szCs w:val="22"/>
          <w:lang w:val="pt-BR"/>
        </w:rPr>
      </w:pPr>
      <w:r w:rsidRPr="0C1C40CD" w:rsidR="6D8FF857">
        <w:rPr>
          <w:rFonts w:ascii="Segoe UI Symbol" w:hAnsi="Segoe UI Symbol" w:eastAsia="Segoe UI Symbol" w:cs="Segoe UI Symbol"/>
          <w:b w:val="0"/>
          <w:bCs w:val="0"/>
          <w:i w:val="0"/>
          <w:iCs w:val="0"/>
          <w:caps w:val="0"/>
          <w:smallCaps w:val="0"/>
          <w:noProof w:val="0"/>
          <w:color w:val="002060"/>
          <w:sz w:val="22"/>
          <w:szCs w:val="22"/>
          <w:lang w:val="pt-BR"/>
        </w:rPr>
        <w:t>☐</w:t>
      </w:r>
      <w:r w:rsidRPr="0C1C40CD" w:rsidR="6D8FF857">
        <w:rPr>
          <w:rFonts w:ascii="Calibri" w:hAnsi="Calibri" w:eastAsia="Calibri" w:cs="Calibri"/>
          <w:b w:val="0"/>
          <w:bCs w:val="0"/>
          <w:i w:val="0"/>
          <w:iCs w:val="0"/>
          <w:caps w:val="0"/>
          <w:smallCaps w:val="0"/>
          <w:noProof w:val="0"/>
          <w:color w:val="002060"/>
          <w:sz w:val="22"/>
          <w:szCs w:val="22"/>
          <w:lang w:val="pt-BR"/>
        </w:rPr>
        <w:t xml:space="preserve">   As limitações dos dados estão declaradas?</w:t>
      </w:r>
    </w:p>
    <w:p w:rsidR="00D63250" w:rsidP="0C1C40CD" w:rsidRDefault="00D63250" w14:paraId="5E25208D" w14:textId="0257928B">
      <w:pPr>
        <w:bidi w:val="0"/>
        <w:spacing w:after="80"/>
        <w:ind w:left="300"/>
        <w:rPr>
          <w:rFonts w:ascii="Calibri" w:hAnsi="Calibri" w:eastAsia="Calibri" w:cs="Calibri"/>
          <w:b w:val="0"/>
          <w:bCs w:val="0"/>
          <w:i w:val="0"/>
          <w:iCs w:val="0"/>
          <w:caps w:val="0"/>
          <w:smallCaps w:val="0"/>
          <w:noProof w:val="0"/>
          <w:color w:val="002060"/>
          <w:sz w:val="22"/>
          <w:szCs w:val="22"/>
          <w:lang w:val="pt-BR"/>
        </w:rPr>
      </w:pPr>
      <w:r w:rsidRPr="0C1C40CD" w:rsidR="6D8FF857">
        <w:rPr>
          <w:rFonts w:ascii="Segoe UI Symbol" w:hAnsi="Segoe UI Symbol" w:eastAsia="Segoe UI Symbol" w:cs="Segoe UI Symbol"/>
          <w:b w:val="0"/>
          <w:bCs w:val="0"/>
          <w:i w:val="0"/>
          <w:iCs w:val="0"/>
          <w:caps w:val="0"/>
          <w:smallCaps w:val="0"/>
          <w:noProof w:val="0"/>
          <w:color w:val="002060"/>
          <w:sz w:val="22"/>
          <w:szCs w:val="22"/>
          <w:lang w:val="pt-BR"/>
        </w:rPr>
        <w:t>☐</w:t>
      </w:r>
      <w:r w:rsidRPr="0C1C40CD" w:rsidR="6D8FF857">
        <w:rPr>
          <w:rFonts w:ascii="Calibri" w:hAnsi="Calibri" w:eastAsia="Calibri" w:cs="Calibri"/>
          <w:b w:val="0"/>
          <w:bCs w:val="0"/>
          <w:i w:val="0"/>
          <w:iCs w:val="0"/>
          <w:caps w:val="0"/>
          <w:smallCaps w:val="0"/>
          <w:noProof w:val="0"/>
          <w:color w:val="002060"/>
          <w:sz w:val="22"/>
          <w:szCs w:val="22"/>
          <w:lang w:val="pt-BR"/>
        </w:rPr>
        <w:t xml:space="preserve">   Para as análises que necessitam, há gráficos de apoio?</w:t>
      </w:r>
    </w:p>
    <w:p w:rsidR="00D63250" w:rsidP="0C1C40CD" w:rsidRDefault="00D63250" w14:paraId="7D7DF4DC" w14:textId="16ECCB3E">
      <w:pPr>
        <w:bidi w:val="0"/>
        <w:spacing w:after="80"/>
        <w:ind w:left="300"/>
        <w:rPr>
          <w:rFonts w:ascii="Calibri" w:hAnsi="Calibri" w:eastAsia="Calibri" w:cs="Calibri"/>
          <w:b w:val="0"/>
          <w:bCs w:val="0"/>
          <w:i w:val="0"/>
          <w:iCs w:val="0"/>
          <w:caps w:val="0"/>
          <w:smallCaps w:val="0"/>
          <w:noProof w:val="0"/>
          <w:color w:val="002060"/>
          <w:sz w:val="22"/>
          <w:szCs w:val="22"/>
          <w:lang w:val="pt-BR"/>
        </w:rPr>
      </w:pPr>
      <w:r w:rsidRPr="0C1C40CD" w:rsidR="6D8FF857">
        <w:rPr>
          <w:rFonts w:ascii="Segoe UI Symbol" w:hAnsi="Segoe UI Symbol" w:eastAsia="Segoe UI Symbol" w:cs="Segoe UI Symbol"/>
          <w:b w:val="0"/>
          <w:bCs w:val="0"/>
          <w:i w:val="0"/>
          <w:iCs w:val="0"/>
          <w:caps w:val="0"/>
          <w:smallCaps w:val="0"/>
          <w:noProof w:val="0"/>
          <w:color w:val="002060"/>
          <w:sz w:val="22"/>
          <w:szCs w:val="22"/>
          <w:lang w:val="pt-BR"/>
        </w:rPr>
        <w:t>☐</w:t>
      </w:r>
      <w:r w:rsidRPr="0C1C40CD" w:rsidR="6D8FF857">
        <w:rPr>
          <w:rFonts w:ascii="Calibri" w:hAnsi="Calibri" w:eastAsia="Calibri" w:cs="Calibri"/>
          <w:b w:val="0"/>
          <w:bCs w:val="0"/>
          <w:i w:val="0"/>
          <w:iCs w:val="0"/>
          <w:caps w:val="0"/>
          <w:smallCaps w:val="0"/>
          <w:noProof w:val="0"/>
          <w:color w:val="002060"/>
          <w:sz w:val="22"/>
          <w:szCs w:val="22"/>
          <w:lang w:val="pt-BR"/>
        </w:rPr>
        <w:t xml:space="preserve">   As recomendações seguem o formato proposto?</w:t>
      </w:r>
    </w:p>
    <w:p w:rsidR="00D63250" w:rsidP="0C1C40CD" w:rsidRDefault="00D63250" w14:paraId="39E3CC7F" w14:textId="09A8E3A3">
      <w:pPr>
        <w:bidi w:val="0"/>
        <w:spacing w:after="80"/>
        <w:ind w:left="300"/>
        <w:rPr>
          <w:rFonts w:ascii="Calibri" w:hAnsi="Calibri" w:eastAsia="Calibri" w:cs="Calibri"/>
          <w:b w:val="0"/>
          <w:bCs w:val="0"/>
          <w:i w:val="0"/>
          <w:iCs w:val="0"/>
          <w:caps w:val="0"/>
          <w:smallCaps w:val="0"/>
          <w:noProof w:val="0"/>
          <w:color w:val="002060"/>
          <w:sz w:val="22"/>
          <w:szCs w:val="22"/>
          <w:lang w:val="pt-BR"/>
        </w:rPr>
      </w:pPr>
      <w:r w:rsidRPr="0C1C40CD" w:rsidR="6D8FF857">
        <w:rPr>
          <w:rFonts w:ascii="Segoe UI Symbol" w:hAnsi="Segoe UI Symbol" w:eastAsia="Segoe UI Symbol" w:cs="Segoe UI Symbol"/>
          <w:b w:val="0"/>
          <w:bCs w:val="0"/>
          <w:i w:val="0"/>
          <w:iCs w:val="0"/>
          <w:caps w:val="0"/>
          <w:smallCaps w:val="0"/>
          <w:noProof w:val="0"/>
          <w:color w:val="002060"/>
          <w:sz w:val="22"/>
          <w:szCs w:val="22"/>
          <w:lang w:val="pt-BR"/>
        </w:rPr>
        <w:t>☐</w:t>
      </w:r>
      <w:r w:rsidRPr="0C1C40CD" w:rsidR="6D8FF857">
        <w:rPr>
          <w:rFonts w:ascii="Calibri" w:hAnsi="Calibri" w:eastAsia="Calibri" w:cs="Calibri"/>
          <w:b w:val="0"/>
          <w:bCs w:val="0"/>
          <w:i w:val="0"/>
          <w:iCs w:val="0"/>
          <w:caps w:val="0"/>
          <w:smallCaps w:val="0"/>
          <w:noProof w:val="0"/>
          <w:color w:val="002060"/>
          <w:sz w:val="22"/>
          <w:szCs w:val="22"/>
          <w:lang w:val="pt-BR"/>
        </w:rPr>
        <w:t xml:space="preserve">   A conclusão tem no máximo 5 bullets e pode ser lida isoladamente?</w:t>
      </w:r>
    </w:p>
    <w:p w:rsidR="00D63250" w:rsidP="0C1C40CD" w:rsidRDefault="00D63250" w14:paraId="75A7E071" w14:textId="0C052E43">
      <w:pPr>
        <w:bidi w:val="0"/>
        <w:spacing w:after="40"/>
        <w:rPr>
          <w:rFonts w:ascii="Calibri" w:hAnsi="Calibri" w:eastAsia="Calibri" w:cs="Calibri"/>
          <w:b w:val="0"/>
          <w:bCs w:val="0"/>
          <w:i w:val="0"/>
          <w:iCs w:val="0"/>
          <w:caps w:val="0"/>
          <w:smallCaps w:val="0"/>
          <w:noProof w:val="0"/>
          <w:color w:val="002060"/>
          <w:sz w:val="22"/>
          <w:szCs w:val="22"/>
          <w:lang w:val="pt-BR"/>
        </w:rPr>
      </w:pPr>
    </w:p>
    <w:p w:rsidR="00D63250" w:rsidP="0C1C40CD" w:rsidRDefault="00D63250" w14:paraId="466942D5" w14:textId="4E4C05BA">
      <w:pPr>
        <w:bidi w:val="0"/>
        <w:spacing w:after="40"/>
        <w:rPr>
          <w:rFonts w:ascii="Calibri" w:hAnsi="Calibri" w:eastAsia="Calibri" w:cs="Calibri"/>
          <w:b w:val="0"/>
          <w:bCs w:val="0"/>
          <w:i w:val="0"/>
          <w:iCs w:val="0"/>
          <w:caps w:val="0"/>
          <w:smallCaps w:val="0"/>
          <w:noProof w:val="0"/>
          <w:color w:val="002060"/>
          <w:sz w:val="30"/>
          <w:szCs w:val="30"/>
          <w:lang w:val="pt-BR"/>
        </w:rPr>
      </w:pPr>
      <w:r w:rsidRPr="0C1C40CD" w:rsidR="6D8FF857">
        <w:rPr>
          <w:rFonts w:ascii="Calibri" w:hAnsi="Calibri" w:eastAsia="Calibri" w:cs="Calibri"/>
          <w:b w:val="1"/>
          <w:bCs w:val="1"/>
          <w:i w:val="0"/>
          <w:iCs w:val="0"/>
          <w:caps w:val="0"/>
          <w:smallCaps w:val="0"/>
          <w:noProof w:val="0"/>
          <w:color w:val="002060"/>
          <w:sz w:val="30"/>
          <w:szCs w:val="30"/>
          <w:lang w:val="pt-BR"/>
        </w:rPr>
        <w:t>E-mail de entrega</w:t>
      </w:r>
    </w:p>
    <w:p w:rsidR="00D63250" w:rsidP="0C1C40CD" w:rsidRDefault="00D63250" w14:paraId="03A4A1A8" w14:textId="344C83CF">
      <w:pPr>
        <w:bidi w:val="0"/>
        <w:spacing w:after="40"/>
        <w:rPr>
          <w:rFonts w:ascii="Calibri" w:hAnsi="Calibri" w:eastAsia="Calibri" w:cs="Calibri"/>
          <w:b w:val="0"/>
          <w:bCs w:val="0"/>
          <w:i w:val="0"/>
          <w:iCs w:val="0"/>
          <w:caps w:val="0"/>
          <w:smallCaps w:val="0"/>
          <w:noProof w:val="0"/>
          <w:color w:val="002060"/>
          <w:sz w:val="22"/>
          <w:szCs w:val="22"/>
          <w:lang w:val="pt-BR"/>
        </w:rPr>
      </w:pPr>
    </w:p>
    <w:p w:rsidR="00D63250" w:rsidP="0C1C40CD" w:rsidRDefault="00D63250" w14:paraId="77793485" w14:textId="735CF6D5">
      <w:pPr>
        <w:bidi w:val="0"/>
        <w:spacing w:after="40"/>
        <w:rPr>
          <w:rFonts w:ascii="Calibri" w:hAnsi="Calibri" w:eastAsia="Calibri" w:cs="Calibri"/>
          <w:b w:val="0"/>
          <w:bCs w:val="0"/>
          <w:i w:val="0"/>
          <w:iCs w:val="0"/>
          <w:caps w:val="0"/>
          <w:smallCaps w:val="0"/>
          <w:noProof w:val="0"/>
          <w:color w:val="002060"/>
          <w:sz w:val="28"/>
          <w:szCs w:val="28"/>
          <w:lang w:val="pt-BR"/>
        </w:rPr>
      </w:pPr>
      <w:r w:rsidRPr="0C1C40CD" w:rsidR="6D8FF857">
        <w:rPr>
          <w:rFonts w:ascii="Calibri" w:hAnsi="Calibri" w:eastAsia="Calibri" w:cs="Calibri"/>
          <w:b w:val="1"/>
          <w:bCs w:val="1"/>
          <w:i w:val="0"/>
          <w:iCs w:val="0"/>
          <w:caps w:val="0"/>
          <w:smallCaps w:val="0"/>
          <w:noProof w:val="0"/>
          <w:color w:val="002060"/>
          <w:sz w:val="28"/>
          <w:szCs w:val="28"/>
          <w:lang w:val="pt-BR"/>
        </w:rPr>
        <w:t>[Título do estudo/análise]</w:t>
      </w:r>
    </w:p>
    <w:p w:rsidR="00D63250" w:rsidP="0C1C40CD" w:rsidRDefault="00D63250" w14:paraId="1E3053B8" w14:textId="15AE29E6">
      <w:pPr>
        <w:bidi w:val="0"/>
        <w:spacing w:after="120" w:line="264" w:lineRule="auto"/>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0"/>
          <w:bCs w:val="0"/>
          <w:i w:val="0"/>
          <w:iCs w:val="0"/>
          <w:caps w:val="0"/>
          <w:smallCaps w:val="0"/>
          <w:noProof w:val="0"/>
          <w:color w:val="002060"/>
          <w:sz w:val="22"/>
          <w:szCs w:val="22"/>
          <w:lang w:val="pt-BR"/>
        </w:rPr>
        <w:t>[Subtítulo do estudo/análise]</w:t>
      </w:r>
    </w:p>
    <w:p w:rsidR="00D63250" w:rsidP="0C1C40CD" w:rsidRDefault="00D63250" w14:paraId="42FB156C" w14:textId="458F959D">
      <w:pPr>
        <w:bidi w:val="0"/>
        <w:spacing w:after="40"/>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0"/>
          <w:bCs w:val="0"/>
          <w:i w:val="0"/>
          <w:iCs w:val="0"/>
          <w:caps w:val="0"/>
          <w:smallCaps w:val="0"/>
          <w:noProof w:val="0"/>
          <w:color w:val="002060"/>
          <w:sz w:val="22"/>
          <w:szCs w:val="22"/>
          <w:lang w:val="pt-BR"/>
        </w:rPr>
        <w:t>[O ideal é descrever aqui apenas a conclusão da análise, da qual pode ser lida sozinha, e então direcionar o leitor ao anexo com mais detalhes. Lembre-se do público-alvo que está recebendo a análise, precisa estar tudo bem claro e organizado.]</w:t>
      </w:r>
    </w:p>
    <w:p w:rsidR="00D63250" w:rsidP="0C1C40CD" w:rsidRDefault="00D63250" w14:paraId="7C879846" w14:textId="1EB8966C">
      <w:pPr>
        <w:bidi w:val="0"/>
        <w:spacing w:after="40"/>
        <w:rPr>
          <w:rFonts w:ascii="Calibri" w:hAnsi="Calibri" w:eastAsia="Calibri" w:cs="Calibri"/>
          <w:b w:val="0"/>
          <w:bCs w:val="0"/>
          <w:i w:val="0"/>
          <w:iCs w:val="0"/>
          <w:caps w:val="0"/>
          <w:smallCaps w:val="0"/>
          <w:noProof w:val="0"/>
          <w:color w:val="002060"/>
          <w:sz w:val="22"/>
          <w:szCs w:val="22"/>
          <w:lang w:val="pt-BR"/>
        </w:rPr>
      </w:pPr>
    </w:p>
    <w:p w:rsidR="00D63250" w:rsidP="0C1C40CD" w:rsidRDefault="00D63250" w14:paraId="4A6FEEED" w14:textId="781D027B">
      <w:pPr>
        <w:bidi w:val="0"/>
        <w:spacing w:after="40"/>
        <w:rPr>
          <w:rFonts w:ascii="Calibri" w:hAnsi="Calibri" w:eastAsia="Calibri" w:cs="Calibri"/>
          <w:b w:val="0"/>
          <w:bCs w:val="0"/>
          <w:i w:val="0"/>
          <w:iCs w:val="0"/>
          <w:caps w:val="0"/>
          <w:smallCaps w:val="0"/>
          <w:noProof w:val="0"/>
          <w:color w:val="002060"/>
          <w:sz w:val="30"/>
          <w:szCs w:val="30"/>
          <w:lang w:val="pt-BR"/>
        </w:rPr>
      </w:pPr>
      <w:r w:rsidRPr="0C1C40CD" w:rsidR="6D8FF857">
        <w:rPr>
          <w:rFonts w:ascii="Calibri" w:hAnsi="Calibri" w:eastAsia="Calibri" w:cs="Calibri"/>
          <w:b w:val="1"/>
          <w:bCs w:val="1"/>
          <w:i w:val="0"/>
          <w:iCs w:val="0"/>
          <w:caps w:val="0"/>
          <w:smallCaps w:val="0"/>
          <w:noProof w:val="0"/>
          <w:color w:val="002060"/>
          <w:sz w:val="30"/>
          <w:szCs w:val="30"/>
          <w:lang w:val="pt-BR"/>
        </w:rPr>
        <w:t>Fluxo de análise</w:t>
      </w:r>
    </w:p>
    <w:p w:rsidR="00D63250" w:rsidP="0C1C40CD" w:rsidRDefault="00D63250" w14:paraId="053A7A47" w14:textId="4B4322B7">
      <w:pPr>
        <w:bidi w:val="0"/>
        <w:spacing w:after="120" w:line="264" w:lineRule="auto"/>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0"/>
          <w:bCs w:val="0"/>
          <w:i w:val="0"/>
          <w:iCs w:val="0"/>
          <w:caps w:val="0"/>
          <w:smallCaps w:val="0"/>
          <w:noProof w:val="0"/>
          <w:color w:val="002060"/>
          <w:sz w:val="22"/>
          <w:szCs w:val="22"/>
          <w:lang w:val="pt-BR"/>
        </w:rPr>
        <w:t>O que fazer quando recebo uma demanda?</w:t>
      </w:r>
    </w:p>
    <w:p w:rsidR="00D63250" w:rsidP="0C1C40CD" w:rsidRDefault="00D63250" w14:paraId="04B227CE" w14:textId="579DD971">
      <w:pPr>
        <w:bidi w:val="0"/>
        <w:spacing w:after="120" w:line="264" w:lineRule="auto"/>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0"/>
          <w:bCs w:val="0"/>
          <w:i w:val="0"/>
          <w:iCs w:val="0"/>
          <w:caps w:val="0"/>
          <w:smallCaps w:val="0"/>
          <w:noProof w:val="0"/>
          <w:color w:val="002060"/>
          <w:sz w:val="22"/>
          <w:szCs w:val="22"/>
          <w:lang w:val="pt-BR"/>
        </w:rPr>
        <w:t>- Analisar o que foi pedido;</w:t>
      </w:r>
    </w:p>
    <w:p w:rsidR="00D63250" w:rsidP="0C1C40CD" w:rsidRDefault="00D63250" w14:paraId="1BBB39DC" w14:textId="3B769BC2">
      <w:pPr>
        <w:bidi w:val="0"/>
        <w:spacing w:after="120" w:line="264" w:lineRule="auto"/>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0"/>
          <w:bCs w:val="0"/>
          <w:i w:val="0"/>
          <w:iCs w:val="0"/>
          <w:caps w:val="0"/>
          <w:smallCaps w:val="0"/>
          <w:noProof w:val="0"/>
          <w:color w:val="002060"/>
          <w:sz w:val="22"/>
          <w:szCs w:val="22"/>
          <w:lang w:val="pt-BR"/>
        </w:rPr>
        <w:t>- Estruturar a análise da forma que preferir;</w:t>
      </w:r>
    </w:p>
    <w:p w:rsidR="00D63250" w:rsidP="0C1C40CD" w:rsidRDefault="00D63250" w14:paraId="5B5DF008" w14:textId="4CCCC14C">
      <w:pPr>
        <w:bidi w:val="0"/>
        <w:spacing w:after="120" w:line="264" w:lineRule="auto"/>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0"/>
          <w:bCs w:val="0"/>
          <w:i w:val="0"/>
          <w:iCs w:val="0"/>
          <w:caps w:val="0"/>
          <w:smallCaps w:val="0"/>
          <w:noProof w:val="0"/>
          <w:color w:val="002060"/>
          <w:sz w:val="22"/>
          <w:szCs w:val="22"/>
          <w:lang w:val="pt-BR"/>
        </w:rPr>
        <w:t>- Imputar a análise feita no modelo padrão proposto;</w:t>
      </w:r>
    </w:p>
    <w:p w:rsidR="00D63250" w:rsidP="0C1C40CD" w:rsidRDefault="00D63250" w14:paraId="24795427" w14:textId="69AE0DDF">
      <w:pPr>
        <w:bidi w:val="0"/>
        <w:spacing w:after="120" w:line="264" w:lineRule="auto"/>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0"/>
          <w:bCs w:val="0"/>
          <w:i w:val="0"/>
          <w:iCs w:val="0"/>
          <w:caps w:val="0"/>
          <w:smallCaps w:val="0"/>
          <w:noProof w:val="0"/>
          <w:color w:val="002060"/>
          <w:sz w:val="22"/>
          <w:szCs w:val="22"/>
          <w:lang w:val="pt-BR"/>
        </w:rPr>
        <w:t>- Repassar o checklist antes do envio;</w:t>
      </w:r>
    </w:p>
    <w:p w:rsidR="00D63250" w:rsidP="0C1C40CD" w:rsidRDefault="00D63250" w14:paraId="0B70A067" w14:textId="570A6439">
      <w:pPr>
        <w:bidi w:val="0"/>
        <w:spacing w:after="120" w:line="264" w:lineRule="auto"/>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0"/>
          <w:bCs w:val="0"/>
          <w:i w:val="0"/>
          <w:iCs w:val="0"/>
          <w:caps w:val="0"/>
          <w:smallCaps w:val="0"/>
          <w:noProof w:val="0"/>
          <w:color w:val="002060"/>
          <w:sz w:val="22"/>
          <w:szCs w:val="22"/>
          <w:lang w:val="pt-BR"/>
        </w:rPr>
        <w:t>- Enviar a análise feita;</w:t>
      </w:r>
    </w:p>
    <w:p w:rsidR="00D63250" w:rsidP="0C1C40CD" w:rsidRDefault="00D63250" w14:paraId="2B88E2AD" w14:textId="117D98FE">
      <w:pPr>
        <w:bidi w:val="0"/>
        <w:spacing w:after="120" w:line="264" w:lineRule="auto"/>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0"/>
          <w:bCs w:val="0"/>
          <w:i w:val="0"/>
          <w:iCs w:val="0"/>
          <w:caps w:val="0"/>
          <w:smallCaps w:val="0"/>
          <w:noProof w:val="0"/>
          <w:color w:val="002060"/>
          <w:sz w:val="22"/>
          <w:szCs w:val="22"/>
          <w:lang w:val="pt-BR"/>
        </w:rPr>
        <w:t>- Acompanhar a resposta do solicitante;</w:t>
      </w:r>
    </w:p>
    <w:p w:rsidR="00D63250" w:rsidP="0C1C40CD" w:rsidRDefault="00D63250" w14:paraId="06039CAC" w14:textId="3EB17BA4">
      <w:pPr>
        <w:bidi w:val="0"/>
        <w:spacing w:after="120" w:line="264" w:lineRule="auto"/>
        <w:rPr>
          <w:rFonts w:ascii="Calibri" w:hAnsi="Calibri" w:eastAsia="Calibri" w:cs="Calibri"/>
          <w:b w:val="0"/>
          <w:bCs w:val="0"/>
          <w:i w:val="0"/>
          <w:iCs w:val="0"/>
          <w:caps w:val="0"/>
          <w:smallCaps w:val="0"/>
          <w:noProof w:val="0"/>
          <w:color w:val="002060"/>
          <w:sz w:val="22"/>
          <w:szCs w:val="22"/>
          <w:lang w:val="pt-BR"/>
        </w:rPr>
      </w:pPr>
      <w:r w:rsidRPr="0C1C40CD" w:rsidR="6D8FF857">
        <w:rPr>
          <w:rFonts w:ascii="Calibri" w:hAnsi="Calibri" w:eastAsia="Calibri" w:cs="Calibri"/>
          <w:b w:val="0"/>
          <w:bCs w:val="0"/>
          <w:i w:val="0"/>
          <w:iCs w:val="0"/>
          <w:caps w:val="0"/>
          <w:smallCaps w:val="0"/>
          <w:noProof w:val="0"/>
          <w:color w:val="002060"/>
          <w:sz w:val="22"/>
          <w:szCs w:val="22"/>
          <w:lang w:val="pt-BR"/>
        </w:rPr>
        <w:t>- Seguir o fluxo novamente caso seja solicitado um estudo adicional.</w:t>
      </w:r>
    </w:p>
    <w:p w:rsidR="00D63250" w:rsidP="0C1C40CD" w:rsidRDefault="00D63250" w14:paraId="2DEE56EC" w14:textId="55ED9855">
      <w:pPr>
        <w:bidi w:val="0"/>
        <w:spacing w:after="120" w:line="264" w:lineRule="auto"/>
        <w:rPr>
          <w:rFonts w:ascii="Calibri" w:hAnsi="Calibri" w:eastAsia="Calibri" w:cs="Calibri"/>
          <w:b w:val="0"/>
          <w:bCs w:val="0"/>
          <w:i w:val="0"/>
          <w:iCs w:val="0"/>
          <w:caps w:val="0"/>
          <w:smallCaps w:val="0"/>
          <w:noProof w:val="0"/>
          <w:color w:val="002060"/>
          <w:sz w:val="22"/>
          <w:szCs w:val="22"/>
          <w:lang w:val="pt-BR"/>
        </w:rPr>
      </w:pPr>
    </w:p>
    <w:p w:rsidR="00D63250" w:rsidP="0C1C40CD" w:rsidRDefault="00D63250" w14:paraId="78487DD2" w14:textId="365FF75E">
      <w:pPr>
        <w:bidi w:val="0"/>
        <w:spacing w:after="120" w:line="264" w:lineRule="auto"/>
        <w:rPr>
          <w:rFonts w:ascii="Calibri" w:hAnsi="Calibri" w:eastAsia="Calibri" w:cs="Calibri"/>
          <w:b w:val="0"/>
          <w:bCs w:val="0"/>
          <w:i w:val="0"/>
          <w:iCs w:val="0"/>
          <w:caps w:val="0"/>
          <w:smallCaps w:val="0"/>
          <w:noProof w:val="0"/>
          <w:color w:val="002060"/>
          <w:sz w:val="22"/>
          <w:szCs w:val="22"/>
          <w:lang w:val="pt-BR"/>
        </w:rPr>
      </w:pPr>
    </w:p>
    <w:p w:rsidR="00D63250" w:rsidP="0C1C40CD" w:rsidRDefault="00D63250" w14:paraId="21C0335B" w14:textId="6EDF9C0A">
      <w:pPr>
        <w:bidi w:val="0"/>
        <w:spacing w:after="120" w:line="264" w:lineRule="auto"/>
        <w:rPr>
          <w:rFonts w:ascii="Calibri" w:hAnsi="Calibri" w:eastAsia="Calibri" w:cs="Calibri"/>
          <w:b w:val="0"/>
          <w:bCs w:val="0"/>
          <w:i w:val="0"/>
          <w:iCs w:val="0"/>
          <w:caps w:val="0"/>
          <w:smallCaps w:val="0"/>
          <w:noProof w:val="0"/>
          <w:color w:val="002060"/>
          <w:sz w:val="22"/>
          <w:szCs w:val="22"/>
          <w:lang w:val="pt-BR"/>
        </w:rPr>
      </w:pPr>
    </w:p>
    <w:p w:rsidR="00D63250" w:rsidP="0C1C40CD" w:rsidRDefault="00D63250" w14:paraId="753540D0" w14:textId="1D43EC4A">
      <w:pPr>
        <w:bidi w:val="0"/>
        <w:spacing w:after="120" w:line="264" w:lineRule="auto"/>
        <w:rPr>
          <w:rFonts w:ascii="Calibri" w:hAnsi="Calibri" w:eastAsia="Calibri" w:cs="Calibri"/>
          <w:b w:val="0"/>
          <w:bCs w:val="0"/>
          <w:i w:val="0"/>
          <w:iCs w:val="0"/>
          <w:caps w:val="0"/>
          <w:smallCaps w:val="0"/>
          <w:noProof w:val="0"/>
          <w:color w:val="002060"/>
          <w:sz w:val="22"/>
          <w:szCs w:val="22"/>
          <w:lang w:val="pt-BR"/>
        </w:rPr>
      </w:pPr>
    </w:p>
    <w:p w:rsidR="00D63250" w:rsidP="0C1C40CD" w:rsidRDefault="00D63250" w14:paraId="0F9233D5" w14:textId="5C21BFBD">
      <w:pPr>
        <w:bidi w:val="0"/>
        <w:spacing w:after="40"/>
        <w:rPr>
          <w:rFonts w:ascii="Calibri" w:hAnsi="Calibri" w:eastAsia="Calibri" w:cs="Calibri"/>
          <w:b w:val="0"/>
          <w:bCs w:val="0"/>
          <w:i w:val="0"/>
          <w:iCs w:val="0"/>
          <w:caps w:val="0"/>
          <w:smallCaps w:val="0"/>
          <w:noProof w:val="0"/>
          <w:color w:val="002060"/>
          <w:sz w:val="30"/>
          <w:szCs w:val="30"/>
          <w:lang w:val="pt-BR"/>
        </w:rPr>
      </w:pPr>
    </w:p>
    <w:p w:rsidR="00D63250" w:rsidP="0C1C40CD" w:rsidRDefault="00D63250" w14:paraId="40D9CBA5" w14:textId="7D9E01C7">
      <w:pPr>
        <w:bidi w:val="0"/>
        <w:spacing w:after="40"/>
        <w:rPr>
          <w:rFonts w:ascii="Calibri" w:hAnsi="Calibri" w:eastAsia="Calibri" w:cs="Calibri"/>
          <w:b w:val="0"/>
          <w:bCs w:val="0"/>
          <w:i w:val="0"/>
          <w:iCs w:val="0"/>
          <w:caps w:val="0"/>
          <w:smallCaps w:val="0"/>
          <w:noProof w:val="0"/>
          <w:color w:val="002060"/>
          <w:sz w:val="22"/>
          <w:szCs w:val="22"/>
          <w:lang w:val="pt-BR"/>
        </w:rPr>
      </w:pPr>
    </w:p>
    <w:p w:rsidR="00D63250" w:rsidP="0C1C40CD" w:rsidRDefault="00D63250" w14:paraId="492A8311" w14:textId="4FDDADFB">
      <w:pPr>
        <w:bidi w:val="0"/>
        <w:spacing w:after="120" w:line="264" w:lineRule="auto"/>
        <w:rPr>
          <w:rFonts w:ascii="Calibri" w:hAnsi="Calibri" w:eastAsia="Calibri" w:cs="Calibri"/>
          <w:b w:val="0"/>
          <w:bCs w:val="0"/>
          <w:i w:val="0"/>
          <w:iCs w:val="0"/>
          <w:caps w:val="0"/>
          <w:smallCaps w:val="0"/>
          <w:noProof w:val="0"/>
          <w:color w:val="002060"/>
          <w:sz w:val="22"/>
          <w:szCs w:val="22"/>
          <w:lang w:val="pt-BR"/>
        </w:rPr>
      </w:pPr>
    </w:p>
    <w:p w:rsidR="00D63250" w:rsidP="0C1C40CD" w:rsidRDefault="00D63250" w14:paraId="6A19D924" w14:textId="01328D1C">
      <w:pPr>
        <w:bidi w:val="0"/>
        <w:spacing w:after="120" w:line="264" w:lineRule="auto"/>
        <w:rPr>
          <w:rFonts w:ascii="Calibri" w:hAnsi="Calibri" w:eastAsia="Calibri" w:cs="Calibri"/>
          <w:b w:val="0"/>
          <w:bCs w:val="0"/>
          <w:i w:val="0"/>
          <w:iCs w:val="0"/>
          <w:caps w:val="0"/>
          <w:smallCaps w:val="0"/>
          <w:noProof w:val="0"/>
          <w:color w:val="002060"/>
          <w:sz w:val="22"/>
          <w:szCs w:val="22"/>
          <w:lang w:val="pt-BR"/>
        </w:rPr>
      </w:pPr>
    </w:p>
    <w:p w:rsidR="00D63250" w:rsidP="0C1C40CD" w:rsidRDefault="00D63250" w14:paraId="69DDCB22" w14:textId="22651452">
      <w:pPr>
        <w:bidi w:val="0"/>
        <w:spacing w:after="120" w:line="264" w:lineRule="auto"/>
        <w:rPr>
          <w:rFonts w:ascii="Calibri" w:hAnsi="Calibri" w:eastAsia="Calibri" w:cs="Calibri"/>
          <w:b w:val="0"/>
          <w:bCs w:val="0"/>
          <w:i w:val="0"/>
          <w:iCs w:val="0"/>
          <w:caps w:val="0"/>
          <w:smallCaps w:val="0"/>
          <w:noProof w:val="0"/>
          <w:color w:val="002060"/>
          <w:sz w:val="22"/>
          <w:szCs w:val="22"/>
          <w:lang w:val="pt-BR"/>
        </w:rPr>
      </w:pPr>
    </w:p>
    <w:p w:rsidR="00D63250" w:rsidP="0C1C40CD" w:rsidRDefault="00D63250" w14:paraId="22AE639A" w14:textId="710FD241">
      <w:pPr>
        <w:bidi w:val="0"/>
        <w:spacing w:after="120" w:line="264" w:lineRule="auto"/>
        <w:rPr>
          <w:rFonts w:ascii="Calibri" w:hAnsi="Calibri" w:eastAsia="Calibri" w:cs="Calibri"/>
          <w:b w:val="0"/>
          <w:bCs w:val="0"/>
          <w:i w:val="0"/>
          <w:iCs w:val="0"/>
          <w:caps w:val="0"/>
          <w:smallCaps w:val="0"/>
          <w:noProof w:val="0"/>
          <w:color w:val="002060"/>
          <w:sz w:val="22"/>
          <w:szCs w:val="22"/>
          <w:lang w:val="pt-BR"/>
        </w:rPr>
      </w:pPr>
    </w:p>
    <w:p w:rsidR="00D63250" w:rsidRDefault="00D63250" w14:paraId="1E207724" w14:textId="1ED11155"/>
    <w:sectPr w:rsidR="00D63250">
      <w:footerReference w:type="even" r:id="rId6"/>
      <w:footerReference w:type="default" r:id="rId7"/>
      <w:footerReference w:type="first" r:id="rId8"/>
      <w:pgSz w:w="11906" w:h="16838" w:orient="portrait"/>
      <w:pgMar w:top="1440" w:right="1440" w:bottom="1440" w:left="1440" w:header="720" w:footer="720" w:gutter="0"/>
      <w:cols w:space="720"/>
      <w:docGrid w:linePitch="360"/>
      <w:headerReference w:type="default" r:id="R0d3120fd06344bf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439D" w:rsidP="00A9232E" w:rsidRDefault="00DE439D" w14:paraId="0F0D9A43" w14:textId="77777777">
      <w:pPr>
        <w:spacing w:after="0" w:line="240" w:lineRule="auto"/>
      </w:pPr>
      <w:r>
        <w:separator/>
      </w:r>
    </w:p>
  </w:endnote>
  <w:endnote w:type="continuationSeparator" w:id="0">
    <w:p w:rsidR="00DE439D" w:rsidP="00A9232E" w:rsidRDefault="00DE439D" w14:paraId="187A4CF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9232E" w:rsidRDefault="00A9232E" w14:paraId="34433C57" w14:textId="6021A62E">
    <w:pPr>
      <w:pStyle w:val="Rodap"/>
    </w:pPr>
    <w:r>
      <w:rPr>
        <w:noProof/>
      </w:rPr>
      <mc:AlternateContent>
        <mc:Choice Requires="wps">
          <w:drawing>
            <wp:anchor distT="0" distB="0" distL="0" distR="0" simplePos="0" relativeHeight="251659264" behindDoc="0" locked="0" layoutInCell="1" allowOverlap="1" wp14:anchorId="05F12E0C" wp14:editId="2220F2DF">
              <wp:simplePos x="635" y="635"/>
              <wp:positionH relativeFrom="page">
                <wp:align>center</wp:align>
              </wp:positionH>
              <wp:positionV relativeFrom="page">
                <wp:align>bottom</wp:align>
              </wp:positionV>
              <wp:extent cx="5731510" cy="685800"/>
              <wp:effectExtent l="0" t="0" r="2540" b="0"/>
              <wp:wrapNone/>
              <wp:docPr id="1443052930" name="Caixa de Texto 2" descr="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31510" cy="685800"/>
                      </a:xfrm>
                      <a:prstGeom prst="rect">
                        <a:avLst/>
                      </a:prstGeom>
                      <a:noFill/>
                      <a:ln>
                        <a:noFill/>
                      </a:ln>
                    </wps:spPr>
                    <wps:txbx>
                      <w:txbxContent>
                        <w:p w:rsidRPr="00A9232E" w:rsidR="00A9232E" w:rsidP="00A9232E" w:rsidRDefault="00A9232E" w14:paraId="7C27ACFD" w14:textId="192456C1">
                          <w:pPr>
                            <w:spacing w:after="0"/>
                            <w:rPr>
                              <w:rFonts w:ascii="Aptos" w:hAnsi="Aptos" w:eastAsia="Aptos" w:cs="Aptos"/>
                              <w:noProof/>
                              <w:color w:val="000000"/>
                              <w:sz w:val="14"/>
                              <w:szCs w:val="14"/>
                            </w:rPr>
                          </w:pPr>
                          <w:r w:rsidRPr="00A9232E">
                            <w:rPr>
                              <w:rFonts w:ascii="Aptos" w:hAnsi="Aptos" w:eastAsia="Aptos" w:cs="Aptos"/>
                              <w:noProof/>
                              <w:color w:val="000000"/>
                              <w:sz w:val="14"/>
                              <w:szCs w:val="14"/>
                            </w:rPr>
                            <w: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5F12E0C">
              <v:stroke joinstyle="miter"/>
              <v:path gradientshapeok="t" o:connecttype="rect"/>
            </v:shapetype>
            <v:shape id="Caixa de Texto 2" style="position:absolute;margin-left:0;margin-top:0;width:451.3pt;height:54pt;z-index:251659264;visibility:visible;mso-wrap-style:none;mso-wrap-distance-left:0;mso-wrap-distance-top:0;mso-wrap-distance-right:0;mso-wrap-distance-bottom:0;mso-position-horizontal:center;mso-position-horizontal-relative:page;mso-position-vertical:bottom;mso-position-vertical-relative:page;v-text-anchor:bottom" al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Y0YCwIAABYEAAAOAAAAZHJzL2Uyb0RvYy54bWysU01v2zAMvQ/YfxB0X2x3SJcZcYqsRYYB&#10;QVsgHXqWZSk2IImCpMTOfv0oxU62bqdhF5kmKX6897S8G7QiR+F8B6aixSynRBgOTWf2Ff3+svmw&#10;oMQHZhqmwIiKnoSnd6v375a9LcUNtKAa4QgWMb7sbUXbEGyZZZ63QjM/AysMBiU4zQL+un3WONZj&#10;da2ymzy/zXpwjXXAhffofTgH6SrVl1Lw8CSlF4GoiuJsIZ0unXU8s9WSlXvHbNvxcQz2D1No1hls&#10;ein1wAIjB9f9UUp33IEHGWYcdAZSdlykHXCbIn+zza5lVqRdEBxvLzD5/1eWPx539tmRMHyBAQmM&#10;gPTWlx6dcZ9BOh2/OCnBOEJ4usAmhkA4OuefPhbzAkMcY7eL+SJPuGbX29b58FWAJtGoqENaElrs&#10;uPUBO2LqlBKbGdh0SiVqlPnNgYnRk11HjFYY6mGcu4bmhOs4ODPtLd902HPLfHhmDqnFMVGu4QkP&#10;qaCvKIwWJS24H3/zx3xEHKOU9CiVihrUMiXqm0Emoqomw01GnYzicz5HLIg56HtAARb4FixPJnpd&#10;UJMpHehXFPI6NsIQMxzbVbSezPtw1iw+BC7W65SEArIsbM3O8lg64hRBfBlembMj0gE5eoRJR6x8&#10;A/g5N970dn0ICHtiI2J6BnKEGsWXSBofSlT3r/8p6/qcVz8BAAD//wMAUEsDBBQABgAIAAAAIQC3&#10;w4YW3AAAAAUBAAAPAAAAZHJzL2Rvd25yZXYueG1sTI/BbsIwEETvlfoP1lbqrdgNKoI0DkJInKgq&#10;Ab1wM/aSpI3XUexA+Ptue2kvI61mNPO2WI6+FRfsYxNIw/NEgUCywTVUafg4bJ7mIGIy5EwbCDXc&#10;MMKyvL8rTO7ClXZ42adKcAnF3GioU+pyKaOt0Zs4CR0Se+fQe5P47CvpenPlct/KTKmZ9KYhXqhN&#10;h+sa7dd+8BpedulteKfD9Dhmt89tt7bT89Zq/fgwrl5BJBzTXxh+8BkdSmY6hYFcFK0GfiT9KnsL&#10;lc1AnDik5gpkWcj/9OU3AAAA//8DAFBLAQItABQABgAIAAAAIQC2gziS/gAAAOEBAAATAAAAAAAA&#10;AAAAAAAAAAAAAABbQ29udGVudF9UeXBlc10ueG1sUEsBAi0AFAAGAAgAAAAhADj9If/WAAAAlAEA&#10;AAsAAAAAAAAAAAAAAAAALwEAAF9yZWxzLy5yZWxzUEsBAi0AFAAGAAgAAAAhAHxRjRgLAgAAFgQA&#10;AA4AAAAAAAAAAAAAAAAALgIAAGRycy9lMm9Eb2MueG1sUEsBAi0AFAAGAAgAAAAhALfDhhbcAAAA&#10;BQEAAA8AAAAAAAAAAAAAAAAAZQQAAGRycy9kb3ducmV2LnhtbFBLBQYAAAAABAAEAPMAAABuBQAA&#10;AAA=&#10;">
              <v:fill o:detectmouseclick="t"/>
              <v:textbox style="mso-fit-shape-to-text:t" inset="0,0,0,15pt">
                <w:txbxContent>
                  <w:p w:rsidRPr="00A9232E" w:rsidR="00A9232E" w:rsidP="00A9232E" w:rsidRDefault="00A9232E" w14:paraId="7C27ACFD" w14:textId="192456C1">
                    <w:pPr>
                      <w:spacing w:after="0"/>
                      <w:rPr>
                        <w:rFonts w:ascii="Aptos" w:hAnsi="Aptos" w:eastAsia="Aptos" w:cs="Aptos"/>
                        <w:noProof/>
                        <w:color w:val="000000"/>
                        <w:sz w:val="14"/>
                        <w:szCs w:val="14"/>
                      </w:rPr>
                    </w:pPr>
                    <w:r w:rsidRPr="00A9232E">
                      <w:rPr>
                        <w:rFonts w:ascii="Aptos" w:hAnsi="Aptos" w:eastAsia="Aptos" w:cs="Aptos"/>
                        <w:noProof/>
                        <w:color w:val="000000"/>
                        <w:sz w:val="14"/>
                        <w:szCs w:val="14"/>
                      </w:rPr>
                      <w: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9232E" w:rsidRDefault="00A9232E" w14:paraId="3A0B8892" w14:textId="02017C63">
    <w:pPr>
      <w:pStyle w:val="Rodap"/>
    </w:pPr>
    <w:r>
      <w:rPr>
        <w:noProof/>
      </w:rPr>
      <mc:AlternateContent>
        <mc:Choice Requires="wps">
          <w:drawing>
            <wp:anchor distT="0" distB="0" distL="0" distR="0" simplePos="0" relativeHeight="251660288" behindDoc="0" locked="0" layoutInCell="1" allowOverlap="1" wp14:anchorId="0E0D8123" wp14:editId="6DBFA538">
              <wp:simplePos x="635" y="635"/>
              <wp:positionH relativeFrom="page">
                <wp:align>center</wp:align>
              </wp:positionH>
              <wp:positionV relativeFrom="page">
                <wp:align>bottom</wp:align>
              </wp:positionV>
              <wp:extent cx="5731510" cy="685800"/>
              <wp:effectExtent l="0" t="0" r="2540" b="0"/>
              <wp:wrapNone/>
              <wp:docPr id="1173882663" name="Caixa de Texto 3" descr="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31510" cy="685800"/>
                      </a:xfrm>
                      <a:prstGeom prst="rect">
                        <a:avLst/>
                      </a:prstGeom>
                      <a:noFill/>
                      <a:ln>
                        <a:noFill/>
                      </a:ln>
                    </wps:spPr>
                    <wps:txbx>
                      <w:txbxContent>
                        <w:p w:rsidRPr="00A9232E" w:rsidR="00A9232E" w:rsidP="00A9232E" w:rsidRDefault="00A9232E" w14:paraId="36FE0028" w14:textId="4958C663">
                          <w:pPr>
                            <w:spacing w:after="0"/>
                            <w:rPr>
                              <w:rFonts w:ascii="Aptos" w:hAnsi="Aptos" w:eastAsia="Aptos" w:cs="Aptos"/>
                              <w:noProof/>
                              <w:color w:val="000000"/>
                              <w:sz w:val="14"/>
                              <w:szCs w:val="14"/>
                            </w:rPr>
                          </w:pPr>
                          <w:r w:rsidRPr="00A9232E">
                            <w:rPr>
                              <w:rFonts w:ascii="Aptos" w:hAnsi="Aptos" w:eastAsia="Aptos" w:cs="Aptos"/>
                              <w:noProof/>
                              <w:color w:val="000000"/>
                              <w:sz w:val="14"/>
                              <w:szCs w:val="14"/>
                            </w:rPr>
                            <w: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E0D8123">
              <v:stroke joinstyle="miter"/>
              <v:path gradientshapeok="t" o:connecttype="rect"/>
            </v:shapetype>
            <v:shape id="Caixa de Texto 3" style="position:absolute;margin-left:0;margin-top:0;width:451.3pt;height:54pt;z-index:251660288;visibility:visible;mso-wrap-style:none;mso-wrap-distance-left:0;mso-wrap-distance-top:0;mso-wrap-distance-right:0;mso-wrap-distance-bottom:0;mso-position-horizontal:center;mso-position-horizontal-relative:page;mso-position-vertical:bottom;mso-position-vertical-relative:page;v-text-anchor:bottom" al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JtQDQIAAB0EAAAOAAAAZHJzL2Uyb0RvYy54bWysU01v2zAMvQ/YfxB0X2x3SJcacYqsRYYB&#10;QVsgHXpWZCk2IIsCpcTOfv0oJW66bqdhF5kmKX689zS/HTrDDgp9C7bixSTnTFkJdWt3Ff/xvPo0&#10;48wHYWthwKqKH5Xnt4uPH+a9K9UVNGBqhYyKWF/2ruJNCK7MMi8b1Qk/AacsBTVgJwL94i6rUfRU&#10;vTPZVZ5fZz1g7RCk8p6896cgX6T6WisZHrX2KjBTcZotpBPTuY1ntpiLcofCNa08jyH+YYpOtJaa&#10;vpa6F0GwPbZ/lOpaieBBh4mELgOtW6nSDrRNkb/bZtMIp9IuBI53rzD5/1dWPhw27glZGL7CQARG&#10;QHrnS0/OuM+gsYtfmpRRnCA8vsKmhsAkOadfPhfTgkKSYtez6SxPuGaX2w59+KagY9GoOBItCS1x&#10;WPtAHSl1TInNLKxaYxI1xv7moMToyS4jRisM24G19Zvxt1AfaSuEE+HeyVVLrdfChyeBxDBNS6oN&#10;j3RoA33F4Wxx1gD+/Js/5hPwFOWsJ8VU3JKkOTPfLRESxTUaOBrbZBQ3+ZQgYXbf3QHpsKAn4WQy&#10;yYvBjKZG6F5Iz8vYiELCSmpX8e1o3oWTdOk9SLVcpiTSkRNhbTdOxtIRrojl8/Ai0J0BD0TVA4xy&#10;EuU73E+58aZ3y30g9BMpEdoTkGfESYOJq/N7iSJ/+5+yLq968QsAAP//AwBQSwMEFAAGAAgAAAAh&#10;ALfDhhbcAAAABQEAAA8AAABkcnMvZG93bnJldi54bWxMj8FuwjAQRO+V+g/WVuqt2A0qgjQOQkic&#10;qCoBvXAz9pKkjddR7ED4+257aS8jrWY087ZYjr4VF+xjE0jD80SBQLLBNVRp+DhsnuYgYjLkTBsI&#10;NdwwwrK8vytM7sKVdnjZp0pwCcXcaKhT6nIpo63RmzgJHRJ759B7k/jsK+l6c+Vy38pMqZn0piFe&#10;qE2H6xrt137wGl526W14p8P0OGa3z223ttPz1mr9+DCuXkEkHNNfGH7wGR1KZjqFgVwUrQZ+JP0q&#10;ewuVzUCcOKTmCmRZyP/05TcAAAD//wMAUEsBAi0AFAAGAAgAAAAhALaDOJL+AAAA4QEAABMAAAAA&#10;AAAAAAAAAAAAAAAAAFtDb250ZW50X1R5cGVzXS54bWxQSwECLQAUAAYACAAAACEAOP0h/9YAAACU&#10;AQAACwAAAAAAAAAAAAAAAAAvAQAAX3JlbHMvLnJlbHNQSwECLQAUAAYACAAAACEA8fCbUA0CAAAd&#10;BAAADgAAAAAAAAAAAAAAAAAuAgAAZHJzL2Uyb0RvYy54bWxQSwECLQAUAAYACAAAACEAt8OGFtwA&#10;AAAFAQAADwAAAAAAAAAAAAAAAABnBAAAZHJzL2Rvd25yZXYueG1sUEsFBgAAAAAEAAQA8wAAAHAF&#10;AAAAAA==&#10;">
              <v:fill o:detectmouseclick="t"/>
              <v:textbox style="mso-fit-shape-to-text:t" inset="0,0,0,15pt">
                <w:txbxContent>
                  <w:p w:rsidRPr="00A9232E" w:rsidR="00A9232E" w:rsidP="00A9232E" w:rsidRDefault="00A9232E" w14:paraId="36FE0028" w14:textId="4958C663">
                    <w:pPr>
                      <w:spacing w:after="0"/>
                      <w:rPr>
                        <w:rFonts w:ascii="Aptos" w:hAnsi="Aptos" w:eastAsia="Aptos" w:cs="Aptos"/>
                        <w:noProof/>
                        <w:color w:val="000000"/>
                        <w:sz w:val="14"/>
                        <w:szCs w:val="14"/>
                      </w:rPr>
                    </w:pPr>
                    <w:r w:rsidRPr="00A9232E">
                      <w:rPr>
                        <w:rFonts w:ascii="Aptos" w:hAnsi="Aptos" w:eastAsia="Aptos" w:cs="Aptos"/>
                        <w:noProof/>
                        <w:color w:val="000000"/>
                        <w:sz w:val="14"/>
                        <w:szCs w:val="14"/>
                      </w:rPr>
                      <w: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9232E" w:rsidRDefault="00A9232E" w14:paraId="671A4B2E" w14:textId="262A2F71">
    <w:pPr>
      <w:pStyle w:val="Rodap"/>
    </w:pPr>
    <w:r>
      <w:rPr>
        <w:noProof/>
      </w:rPr>
      <mc:AlternateContent>
        <mc:Choice Requires="wps">
          <w:drawing>
            <wp:anchor distT="0" distB="0" distL="0" distR="0" simplePos="0" relativeHeight="251658240" behindDoc="0" locked="0" layoutInCell="1" allowOverlap="1" wp14:anchorId="3B6AD406" wp14:editId="7FCB85E7">
              <wp:simplePos x="635" y="635"/>
              <wp:positionH relativeFrom="page">
                <wp:align>center</wp:align>
              </wp:positionH>
              <wp:positionV relativeFrom="page">
                <wp:align>bottom</wp:align>
              </wp:positionV>
              <wp:extent cx="5731510" cy="685800"/>
              <wp:effectExtent l="0" t="0" r="2540" b="0"/>
              <wp:wrapNone/>
              <wp:docPr id="1671253481" name="Caixa de Texto 1" descr="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31510" cy="685800"/>
                      </a:xfrm>
                      <a:prstGeom prst="rect">
                        <a:avLst/>
                      </a:prstGeom>
                      <a:noFill/>
                      <a:ln>
                        <a:noFill/>
                      </a:ln>
                    </wps:spPr>
                    <wps:txbx>
                      <w:txbxContent>
                        <w:p w:rsidRPr="00A9232E" w:rsidR="00A9232E" w:rsidP="00A9232E" w:rsidRDefault="00A9232E" w14:paraId="0DACC1C4" w14:textId="37923A18">
                          <w:pPr>
                            <w:spacing w:after="0"/>
                            <w:rPr>
                              <w:rFonts w:ascii="Aptos" w:hAnsi="Aptos" w:eastAsia="Aptos" w:cs="Aptos"/>
                              <w:noProof/>
                              <w:color w:val="000000"/>
                              <w:sz w:val="14"/>
                              <w:szCs w:val="14"/>
                            </w:rPr>
                          </w:pPr>
                          <w:r w:rsidRPr="00A9232E">
                            <w:rPr>
                              <w:rFonts w:ascii="Aptos" w:hAnsi="Aptos" w:eastAsia="Aptos" w:cs="Aptos"/>
                              <w:noProof/>
                              <w:color w:val="000000"/>
                              <w:sz w:val="14"/>
                              <w:szCs w:val="14"/>
                            </w:rPr>
                            <w: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B6AD406">
              <v:stroke joinstyle="miter"/>
              <v:path gradientshapeok="t" o:connecttype="rect"/>
            </v:shapetype>
            <v:shape id="Caixa de Texto 1" style="position:absolute;margin-left:0;margin-top:0;width:451.3pt;height:54pt;z-index:251658240;visibility:visible;mso-wrap-style:none;mso-wrap-distance-left:0;mso-wrap-distance-top:0;mso-wrap-distance-right:0;mso-wrap-distance-bottom:0;mso-position-horizontal:center;mso-position-horizontal-relative:page;mso-position-vertical:bottom;mso-position-vertical-relative:page;v-text-anchor:bottom" al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UwWDwIAAB0EAAAOAAAAZHJzL2Uyb0RvYy54bWysU01v2zAMvQ/YfxB0X2xnSNcZcYqsRYYB&#10;QVsgHXpWZCk2IIsCpcTOfv0oJU62bqdhF5kmKX689zS/GzrDDgp9C7bixSTnTFkJdWt3Ff/+svpw&#10;y5kPwtbCgFUVPyrP7xbv3817V6opNGBqhYyKWF/2ruJNCK7MMi8b1Qk/AacsBTVgJwL94i6rUfRU&#10;vTPZNM9vsh6wdghSeU/eh1OQL1J9rZUMT1p7FZipOM0W0onp3MYzW8xFuUPhmlaexxD/MEUnWktN&#10;L6UeRBBsj+0fpbpWInjQYSKhy0DrVqq0A21T5G+22TTCqbQLgePdBSb//8rKx8PGPSMLwxcYiMAI&#10;SO986ckZ9xk0dvFLkzKKE4THC2xqCEySc/bpYzErKCQpdnM7u80Trtn1tkMfviroWDQqjkRLQksc&#10;1j5QR0odU2IzC6vWmESNsb85KDF6suuI0QrDdmBtXfHpOP4W6iNthXAi3Du5aqn1WvjwLJAYpmlJ&#10;teGJDm2grzicLc4awB9/88d8Ap6inPWkmIpbkjRn5pslQqK4RgNHY5uM4nM+I0iY3Xf3QDos6Ek4&#10;mUzyYjCjqRG6V9LzMjaikLCS2lV8O5r34SRdeg9SLZcpiXTkRFjbjZOxdIQrYvkyvAp0Z8ADUfUI&#10;o5xE+Qb3U2686d1yHwj9REqE9gTkGXHSYOLq/F6iyH/9T1nXV734CQAA//8DAFBLAwQUAAYACAAA&#10;ACEAt8OGFtwAAAAFAQAADwAAAGRycy9kb3ducmV2LnhtbEyPwW7CMBBE75X6D9ZW6q3YDSqCNA5C&#10;SJyoKgG9cDP2kqSN11HsQPj7bntpLyOtZjTztliOvhUX7GMTSMPzRIFAssE1VGn4OGye5iBiMuRM&#10;Gwg13DDCsry/K0zuwpV2eNmnSnAJxdxoqFPqcimjrdGbOAkdEnvn0HuT+Owr6Xpz5XLfykypmfSm&#10;IV6oTYfrGu3XfvAaXnbpbXinw/Q4ZrfPbbe20/PWav34MK5eQSQc018YfvAZHUpmOoWBXBStBn4k&#10;/Sp7C5XNQJw4pOYKZFnI//TlNwAAAP//AwBQSwECLQAUAAYACAAAACEAtoM4kv4AAADhAQAAEwAA&#10;AAAAAAAAAAAAAAAAAAAAW0NvbnRlbnRfVHlwZXNdLnhtbFBLAQItABQABgAIAAAAIQA4/SH/1gAA&#10;AJQBAAALAAAAAAAAAAAAAAAAAC8BAABfcmVscy8ucmVsc1BLAQItABQABgAIAAAAIQBGMUwWDwIA&#10;AB0EAAAOAAAAAAAAAAAAAAAAAC4CAABkcnMvZTJvRG9jLnhtbFBLAQItABQABgAIAAAAIQC3w4YW&#10;3AAAAAUBAAAPAAAAAAAAAAAAAAAAAGkEAABkcnMvZG93bnJldi54bWxQSwUGAAAAAAQABADzAAAA&#10;cgUAAAAA&#10;">
              <v:fill o:detectmouseclick="t"/>
              <v:textbox style="mso-fit-shape-to-text:t" inset="0,0,0,15pt">
                <w:txbxContent>
                  <w:p w:rsidRPr="00A9232E" w:rsidR="00A9232E" w:rsidP="00A9232E" w:rsidRDefault="00A9232E" w14:paraId="0DACC1C4" w14:textId="37923A18">
                    <w:pPr>
                      <w:spacing w:after="0"/>
                      <w:rPr>
                        <w:rFonts w:ascii="Aptos" w:hAnsi="Aptos" w:eastAsia="Aptos" w:cs="Aptos"/>
                        <w:noProof/>
                        <w:color w:val="000000"/>
                        <w:sz w:val="14"/>
                        <w:szCs w:val="14"/>
                      </w:rPr>
                    </w:pPr>
                    <w:r w:rsidRPr="00A9232E">
                      <w:rPr>
                        <w:rFonts w:ascii="Aptos" w:hAnsi="Aptos" w:eastAsia="Aptos" w:cs="Aptos"/>
                        <w:noProof/>
                        <w:color w:val="000000"/>
                        <w:sz w:val="14"/>
                        <w:szCs w:val="14"/>
                      </w:rPr>
                      <w:t>Este conteúdo e quaisquer informações anexadas a ele são confidenciais e destinados exclusivamente para uso do indivíduo ou pela entidade a quem estão endereçados. Se você recebeu este email por engano, notifique o administrador do sistema e exclua esta mensagem juntamente com seus anexos. | This content and any information attached thereto is confidential and intended solely for use by the individual or entity to whom it is addressed. If you have received this email in error, notify your system administrator and delete this message along with any attachments.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439D" w:rsidP="00A9232E" w:rsidRDefault="00DE439D" w14:paraId="0E29F0CF" w14:textId="77777777">
      <w:pPr>
        <w:spacing w:after="0" w:line="240" w:lineRule="auto"/>
      </w:pPr>
      <w:r>
        <w:separator/>
      </w:r>
    </w:p>
  </w:footnote>
  <w:footnote w:type="continuationSeparator" w:id="0">
    <w:p w:rsidR="00DE439D" w:rsidP="00A9232E" w:rsidRDefault="00DE439D" w14:paraId="1FC040A1" w14:textId="77777777">
      <w:pPr>
        <w:spacing w:after="0" w:line="240" w:lineRule="auto"/>
      </w:pPr>
      <w:r>
        <w:continuationSeparator/>
      </w:r>
    </w:p>
  </w:footnote>
</w:footnotes>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elanormal"/>
      <w:bidiVisual w:val="0"/>
      <w:tblW w:w="0" w:type="auto"/>
      <w:tblLook w:val="06A0" w:firstRow="1" w:lastRow="0" w:firstColumn="1" w:lastColumn="0" w:noHBand="1" w:noVBand="1"/>
    </w:tblPr>
    <w:tblGrid>
      <w:gridCol w:w="3005"/>
      <w:gridCol w:w="3005"/>
      <w:gridCol w:w="3005"/>
    </w:tblGrid>
    <w:tr w:rsidR="0C1C40CD" w:rsidTr="59B6CAB5" w14:paraId="21B36AA1">
      <w:trPr>
        <w:trHeight w:val="300"/>
      </w:trPr>
      <w:tc>
        <w:tcPr>
          <w:tcW w:w="3005" w:type="dxa"/>
          <w:tcMar/>
        </w:tcPr>
        <w:p w:rsidR="0C1C40CD" w:rsidP="0C1C40CD" w:rsidRDefault="0C1C40CD" w14:paraId="5A8469AC" w14:textId="28A974ED">
          <w:pPr>
            <w:pStyle w:val="Header"/>
            <w:ind w:left="-115"/>
            <w:jc w:val="left"/>
          </w:pPr>
          <w:r w:rsidR="0C1C40CD">
            <w:drawing>
              <wp:anchor distT="0" distB="0" distL="114300" distR="114300" simplePos="0" relativeHeight="251658240" behindDoc="0" locked="0" layoutInCell="1" allowOverlap="1" wp14:anchorId="0BF54DBE" wp14:editId="18F48C7C">
                <wp:simplePos x="0" y="0"/>
                <wp:positionH relativeFrom="column">
                  <wp:posOffset>-428625</wp:posOffset>
                </wp:positionH>
                <wp:positionV relativeFrom="paragraph">
                  <wp:posOffset>-314325</wp:posOffset>
                </wp:positionV>
                <wp:extent cx="1266825" cy="352425"/>
                <wp:effectExtent l="0" t="0" r="0" b="0"/>
                <wp:wrapNone/>
                <wp:docPr id="2062512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42518035" name="Picture 194251803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5453890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266825" cy="352425"/>
                        </a:xfrm>
                        <a:prstGeom xmlns:a="http://schemas.openxmlformats.org/drawingml/2006/main" prst="rect">
                          <a:avLst xmlns:a="http://schemas.openxmlformats.org/drawingml/2006/main"/>
                        </a:prstGeom>
                      </pic:spPr>
                    </pic:pic>
                  </a:graphicData>
                </a:graphic>
                <wp14:sizeRelH relativeFrom="page">
                  <wp14:pctWidth>0</wp14:pctWidth>
                </wp14:sizeRelH>
                <wp14:sizeRelV relativeFrom="page">
                  <wp14:pctHeight>0</wp14:pctHeight>
                </wp14:sizeRelV>
              </wp:anchor>
            </w:drawing>
          </w:r>
        </w:p>
      </w:tc>
      <w:tc>
        <w:tcPr>
          <w:tcW w:w="3005" w:type="dxa"/>
          <w:tcMar/>
        </w:tcPr>
        <w:p w:rsidR="0C1C40CD" w:rsidP="0C1C40CD" w:rsidRDefault="0C1C40CD" w14:paraId="77DA64C3" w14:textId="2B75C416">
          <w:pPr>
            <w:pStyle w:val="Header"/>
            <w:bidi w:val="0"/>
            <w:jc w:val="center"/>
          </w:pPr>
        </w:p>
      </w:tc>
      <w:tc>
        <w:tcPr>
          <w:tcW w:w="3005" w:type="dxa"/>
          <w:tcMar/>
        </w:tcPr>
        <w:p w:rsidR="0C1C40CD" w:rsidP="0C1C40CD" w:rsidRDefault="0C1C40CD" w14:paraId="1F0593D3" w14:textId="48970D98">
          <w:pPr>
            <w:pStyle w:val="Header"/>
            <w:ind w:right="-115"/>
            <w:jc w:val="right"/>
          </w:pPr>
          <w:r w:rsidR="0C1C40CD">
            <w:drawing>
              <wp:anchor distT="0" distB="0" distL="114300" distR="114300" simplePos="0" relativeHeight="251658240" behindDoc="0" locked="0" layoutInCell="1" allowOverlap="1" wp14:anchorId="47017591" wp14:editId="7ACEFEE6">
                <wp:simplePos x="0" y="0"/>
                <wp:positionH relativeFrom="column">
                  <wp:posOffset>1666875</wp:posOffset>
                </wp:positionH>
                <wp:positionV relativeFrom="paragraph">
                  <wp:posOffset>-190500</wp:posOffset>
                </wp:positionV>
                <wp:extent cx="876300" cy="762000"/>
                <wp:effectExtent l="0" t="0" r="0" b="0"/>
                <wp:wrapNone/>
                <wp:docPr id="9402078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11311888" name="Picture 21131188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739113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876300" cy="762000"/>
                        </a:xfrm>
                        <a:prstGeom xmlns:a="http://schemas.openxmlformats.org/drawingml/2006/main" prst="rect">
                          <a:avLst xmlns:a="http://schemas.openxmlformats.org/drawingml/2006/main"/>
                        </a:prstGeom>
                      </pic:spPr>
                    </pic:pic>
                  </a:graphicData>
                </a:graphic>
                <wp14:sizeRelH relativeFrom="page">
                  <wp14:pctWidth>0</wp14:pctWidth>
                </wp14:sizeRelH>
                <wp14:sizeRelV relativeFrom="page">
                  <wp14:pctHeight>0</wp14:pctHeight>
                </wp14:sizeRelV>
              </wp:anchor>
            </w:drawing>
          </w:r>
        </w:p>
      </w:tc>
    </w:tr>
  </w:tbl>
  <w:p w:rsidR="0C1C40CD" w:rsidP="0C1C40CD" w:rsidRDefault="0C1C40CD" w14:paraId="492BD9A0" w14:textId="661CB3E3">
    <w:pPr>
      <w:pStyle w:val="Header"/>
      <w:bidi w:val="0"/>
    </w:pPr>
  </w:p>
</w:hdr>
</file>

<file path=word/numbering.xml><?xml version="1.0" encoding="utf-8"?>
<w:numbering xmlns:w="http://schemas.openxmlformats.org/wordprocessingml/2006/main">
  <w:abstractNum xmlns:w="http://schemas.openxmlformats.org/wordprocessingml/2006/main" w:abstractNumId="1">
    <w:nsid w:val="5eaedd40"/>
    <w:multiLevelType xmlns:w="http://schemas.openxmlformats.org/wordprocessingml/2006/main" w:val="hybridMultilevel"/>
    <w:lvl xmlns:w="http://schemas.openxmlformats.org/wordprocessingml/2006/main" w:ilvl="0">
      <w:start w:val="1"/>
      <w:numFmt w:val="bullet"/>
      <w:lvlText w:val="•"/>
      <w:lvlJc w:val="left"/>
      <w:pPr>
        <w:ind w:left="460" w:hanging="2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88E0FA"/>
    <w:rsid w:val="0057713E"/>
    <w:rsid w:val="00A9232E"/>
    <w:rsid w:val="00D63250"/>
    <w:rsid w:val="00DE439D"/>
    <w:rsid w:val="0C1C40CD"/>
    <w:rsid w:val="2888E0FA"/>
    <w:rsid w:val="2C36372F"/>
    <w:rsid w:val="352CEDC8"/>
    <w:rsid w:val="352CEDC8"/>
    <w:rsid w:val="59B6CAB5"/>
    <w:rsid w:val="6D8FF857"/>
    <w:rsid w:val="70CE635B"/>
    <w:rsid w:val="73E4751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7F686"/>
  <w15:chartTrackingRefBased/>
  <w15:docId w15:val="{4B38B31F-3C66-4D4E-AB0F-969AA5400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Rodap">
    <w:name w:val="footer"/>
    <w:basedOn w:val="Normal"/>
    <w:link w:val="RodapChar"/>
    <w:uiPriority w:val="99"/>
    <w:unhideWhenUsed/>
    <w:rsid w:val="00A9232E"/>
    <w:pPr>
      <w:tabs>
        <w:tab w:val="center" w:pos="4513"/>
        <w:tab w:val="right" w:pos="9026"/>
      </w:tabs>
      <w:spacing w:after="0" w:line="240" w:lineRule="auto"/>
    </w:pPr>
  </w:style>
  <w:style w:type="character" w:styleId="RodapChar" w:customStyle="1">
    <w:name w:val="Rodapé Char"/>
    <w:basedOn w:val="Fontepargpadro"/>
    <w:link w:val="Rodap"/>
    <w:uiPriority w:val="99"/>
    <w:rsid w:val="00A9232E"/>
  </w:style>
  <w:style w:type="paragraph" w:styleId="ListParagraph">
    <w:uiPriority w:val="34"/>
    <w:name w:val="List Paragraph"/>
    <w:basedOn w:val="Normal"/>
    <w:qFormat/>
    <w:rsid w:val="0C1C40CD"/>
    <w:pPr>
      <w:spacing/>
      <w:ind w:left="720"/>
      <w:contextualSpacing/>
    </w:pPr>
  </w:style>
  <w:style w:type="paragraph" w:styleId="Header">
    <w:uiPriority w:val="99"/>
    <w:name w:val="header"/>
    <w:basedOn w:val="Normal"/>
    <w:unhideWhenUsed/>
    <w:rsid w:val="0C1C40CD"/>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e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3.xml" Id="rId8" /><Relationship Type="http://schemas.openxmlformats.org/officeDocument/2006/relationships/webSettings" Target="webSettings.xml" Id="rId3" /><Relationship Type="http://schemas.openxmlformats.org/officeDocument/2006/relationships/footer" Target="footer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 Type="http://schemas.openxmlformats.org/officeDocument/2006/relationships/header" Target="header.xml" Id="R0d3120fd06344bf3" /><Relationship Type="http://schemas.openxmlformats.org/officeDocument/2006/relationships/numbering" Target="numbering.xml" Id="R69431c425ee948de" /></Relationships>
</file>

<file path=word/_rels/header.xml.rels>&#65279;<?xml version="1.0" encoding="utf-8"?><Relationships xmlns="http://schemas.openxmlformats.org/package/2006/relationships"><Relationship Type="http://schemas.openxmlformats.org/officeDocument/2006/relationships/image" Target="/media/image.png" Id="rId1254538903" /><Relationship Type="http://schemas.openxmlformats.org/officeDocument/2006/relationships/image" Target="/media/image2.png" Id="rId4739113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a0fe36a-3a81-4cd2-a2b1-1de809777ddf}" enabled="1" method="Privileged" siteId="{8f309b91-b060-4b60-bbb5-091c51b75cfd}"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BRUNO ALEXANDRE DE CARVALHO SERMINARO</dc:creator>
  <keywords/>
  <dc:description/>
  <lastModifiedBy>BRUNO ALEXANDRE DE CARVALHO SERMINARO</lastModifiedBy>
  <revision>3</revision>
  <dcterms:created xsi:type="dcterms:W3CDTF">2026-07-27T20:46:00.0000000Z</dcterms:created>
  <dcterms:modified xsi:type="dcterms:W3CDTF">2026-07-27T21:42:00.1210355Z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639d4de9,56033d82,45f80727</vt:lpwstr>
  </property>
  <property fmtid="{D5CDD505-2E9C-101B-9397-08002B2CF9AE}" pid="3" name="ClassificationContentMarkingFooterFontProps">
    <vt:lpwstr>#000000,7,Aptos</vt:lpwstr>
  </property>
  <property fmtid="{D5CDD505-2E9C-101B-9397-08002B2CF9AE}" pid="4" name="ClassificationContentMarkingFooterText">
    <vt:lpwstr>Este conteúdo e quaisquer informações anexadas a ele são confidenciais e destinados exclusivamente para uso do indivíduo ou pela entidade a quem estão endereçados. Se você recebeu este email por enga</vt:lpwstr>
  </property>
</Properties>
</file>