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F7D3" w14:textId="77777777" w:rsidR="00490F6D" w:rsidRPr="00423404" w:rsidRDefault="00490F6D" w:rsidP="007B391A">
      <w:pPr>
        <w:pStyle w:val="aa"/>
        <w:jc w:val="both"/>
        <w:rPr>
          <w:rFonts w:ascii="KoPubWorld돋움체 Bold" w:eastAsia="KoPubWorld돋움체 Bold" w:hAnsi="KoPubWorld돋움체 Bold" w:cs="KoPubWorld돋움체 Bold"/>
          <w:b/>
          <w:sz w:val="24"/>
          <w:szCs w:val="24"/>
        </w:rPr>
      </w:pPr>
      <w:r w:rsidRPr="00423404">
        <w:rPr>
          <w:rFonts w:ascii="KoPubWorld돋움체 Bold" w:eastAsia="KoPubWorld돋움체 Bold" w:hAnsi="KoPubWorld돋움체 Bold" w:cs="KoPubWorld돋움체 Bold" w:hint="eastAsia"/>
          <w:b/>
          <w:sz w:val="24"/>
          <w:szCs w:val="24"/>
        </w:rPr>
        <w:t>자기 소개서</w:t>
      </w:r>
    </w:p>
    <w:p w14:paraId="1B454687" w14:textId="77777777" w:rsidR="00490F6D" w:rsidRPr="00490F6D" w:rsidRDefault="00490F6D" w:rsidP="007B391A">
      <w:pPr>
        <w:pStyle w:val="aa"/>
        <w:jc w:val="both"/>
        <w:rPr>
          <w:rFonts w:ascii="KoPubWorld돋움체 Light" w:eastAsia="KoPubWorld돋움체 Light" w:hAnsi="KoPubWorld돋움체 Light" w:cs="KoPubWorld돋움체 Light"/>
          <w:sz w:val="10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79"/>
        <w:gridCol w:w="7417"/>
      </w:tblGrid>
      <w:tr w:rsidR="00646259" w:rsidRPr="00490F6D" w14:paraId="0D534091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BAF5999" w14:textId="77777777" w:rsidR="00490F6D" w:rsidRPr="00E96DE8" w:rsidRDefault="00490F6D" w:rsidP="007B391A">
            <w:pPr>
              <w:pStyle w:val="aa"/>
              <w:spacing w:line="295" w:lineRule="auto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성장과정</w:t>
            </w:r>
          </w:p>
        </w:tc>
        <w:tc>
          <w:tcPr>
            <w:tcW w:w="8744" w:type="dxa"/>
            <w:vAlign w:val="center"/>
          </w:tcPr>
          <w:p w14:paraId="72B87444" w14:textId="77777777" w:rsidR="00490F6D" w:rsidRPr="00E96DE8" w:rsidRDefault="00490F6D" w:rsidP="007B391A">
            <w:pPr>
              <w:pStyle w:val="MS"/>
              <w:spacing w:before="240" w:afterLines="100" w:after="240" w:line="192" w:lineRule="auto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/>
              </w:rPr>
              <w:t>부딪히면서</w:t>
            </w: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.</w:t>
            </w:r>
          </w:p>
          <w:p w14:paraId="46FFD6DE" w14:textId="77777777" w:rsidR="00490F6D" w:rsidRDefault="00490F6D" w:rsidP="007B391A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군생활 당시, 조교로 업무 수행을 하며 열정과 끈기를 발전시켰습니다. 주간에는 수백명의 훈련병 앞에서 교육 업무를 수행하고, 밤에는 잠을 줄여 독서를 하며 금융업에 대해 알아갔던 경험이 있습니다.</w:t>
            </w:r>
          </w:p>
          <w:p w14:paraId="63A0ACAB" w14:textId="03EBF6F3" w:rsidR="00490F6D" w:rsidRDefault="00490F6D" w:rsidP="007B391A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부대 내 병영 도서관의 </w:t>
            </w: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워렛</w:t>
            </w:r>
            <w:proofErr w:type="spellEnd"/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버핏 자서전을 읽고 투자에 흥미를 느껴 더욱 </w:t>
            </w:r>
            <w:r w:rsidR="00623263">
              <w:rPr>
                <w:rFonts w:ascii="KoPubWorld돋움체 Light" w:eastAsia="KoPubWorld돋움체 Light" w:hAnsi="KoPubWorld돋움체 Light" w:cs="KoPubWorld돋움체 Light" w:hint="eastAsia"/>
              </w:rPr>
              <w:t>독서에 매진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하였습니다. 전역 후 군적금으로 개인 투자를 시작하였고 수익을 내며 투자를 직업을 갖고 싶다는 생각을 하였습니다.</w:t>
            </w:r>
          </w:p>
          <w:p w14:paraId="01214BAC" w14:textId="231E7CA6" w:rsidR="00490F6D" w:rsidRDefault="00490F6D" w:rsidP="007B391A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이를 바로 실행하기 위해 관련 자격증인 투자자산운용사를 취득하였고, 교내 금융학회에 합격하여 활동 중입니다.</w:t>
            </w:r>
          </w:p>
          <w:p w14:paraId="210D1109" w14:textId="3BFAF6B5" w:rsidR="00490F6D" w:rsidRPr="00490F6D" w:rsidRDefault="00490F6D" w:rsidP="007B391A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이러한 경험은 일단 부딪히면서 스스로의 선택이 옳았음을 증명해내는 능력의 무한한 성장을 직접 느낄 수 있었습니다. 무엇인가를 해내기 위해 항상 열정을 가지고 도전하는 자세로 업무에 임하겠습니다.</w:t>
            </w:r>
          </w:p>
        </w:tc>
      </w:tr>
      <w:tr w:rsidR="00646259" w:rsidRPr="00623263" w14:paraId="580EDB35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DE0BA4A" w14:textId="77777777" w:rsidR="00490F6D" w:rsidRPr="00E96DE8" w:rsidRDefault="00490F6D" w:rsidP="007B391A">
            <w:pPr>
              <w:pStyle w:val="aa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성격의</w:t>
            </w:r>
          </w:p>
          <w:p w14:paraId="41578AE4" w14:textId="77777777" w:rsidR="00490F6D" w:rsidRPr="00490F6D" w:rsidRDefault="00490F6D" w:rsidP="007B391A">
            <w:pPr>
              <w:pStyle w:val="aa"/>
              <w:rPr>
                <w:rFonts w:ascii="KoPubWorld돋움체 Light" w:eastAsia="KoPubWorld돋움체 Light" w:hAnsi="KoPubWorld돋움체 Light" w:cs="KoPubWorld돋움체 Light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장, 단점</w:t>
            </w:r>
          </w:p>
        </w:tc>
        <w:tc>
          <w:tcPr>
            <w:tcW w:w="8744" w:type="dxa"/>
            <w:vAlign w:val="center"/>
          </w:tcPr>
          <w:p w14:paraId="76B7E9AA" w14:textId="63E8CF06" w:rsidR="00490F6D" w:rsidRPr="00E96DE8" w:rsidRDefault="00F374E4" w:rsidP="007B391A">
            <w:pPr>
              <w:pStyle w:val="aa"/>
              <w:spacing w:before="240" w:afterLines="100" w:after="240" w:line="192" w:lineRule="auto"/>
              <w:jc w:val="both"/>
              <w:rPr>
                <w:rFonts w:ascii="KoPubWorld돋움체 Bold" w:eastAsia="KoPubWorld돋움체 Bold" w:hAnsi="KoPubWorld돋움체 Bold" w:cs="KoPubWorld돋움체 Bold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</w:rPr>
              <w:t xml:space="preserve">다른 지원자들보다 </w:t>
            </w:r>
            <w:r w:rsidR="00623263" w:rsidRPr="00E96DE8">
              <w:rPr>
                <w:rFonts w:ascii="KoPubWorld돋움체 Bold" w:eastAsia="KoPubWorld돋움체 Bold" w:hAnsi="KoPubWorld돋움체 Bold" w:cs="KoPubWorld돋움체 Bold" w:hint="eastAsia"/>
              </w:rPr>
              <w:t>일머리가 좋고</w:t>
            </w:r>
            <w:r>
              <w:rPr>
                <w:rFonts w:ascii="KoPubWorld돋움체 Bold" w:eastAsia="KoPubWorld돋움체 Bold" w:hAnsi="KoPubWorld돋움체 Bold" w:cs="KoPubWorld돋움체 Bold" w:hint="eastAsia"/>
              </w:rPr>
              <w:t>,</w:t>
            </w:r>
            <w:r w:rsidR="00623263" w:rsidRPr="00E96DE8">
              <w:rPr>
                <w:rFonts w:ascii="KoPubWorld돋움체 Bold" w:eastAsia="KoPubWorld돋움체 Bold" w:hAnsi="KoPubWorld돋움체 Bold" w:cs="KoPubWorld돋움체 Bold" w:hint="eastAsia"/>
              </w:rPr>
              <w:t xml:space="preserve"> 강한 업무 강도를 버틸 맷집이 있습니다.</w:t>
            </w:r>
          </w:p>
          <w:p w14:paraId="05170C3A" w14:textId="77777777" w:rsidR="00623263" w:rsidRDefault="00623263" w:rsidP="007B391A">
            <w:pPr>
              <w:pStyle w:val="aa"/>
              <w:spacing w:before="240" w:afterLines="100" w:after="240" w:line="192" w:lineRule="auto"/>
              <w:jc w:val="both"/>
              <w:rPr>
                <w:rFonts w:ascii="KoPubWorld돋움체 Light" w:eastAsia="KoPubWorld돋움체 Light" w:hAnsi="KoPubWorld돋움체 Light" w:cs="KoPubWorld돋움체 Light"/>
              </w:rPr>
            </w:pP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상하차</w:t>
            </w:r>
            <w:proofErr w:type="spellEnd"/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, 전단지, 출장뷔페, 과외, 매장 관리직 등 수많은 아르바이트를 </w:t>
            </w:r>
            <w:r w:rsidR="00423404">
              <w:rPr>
                <w:rFonts w:ascii="KoPubWorld돋움체 Light" w:eastAsia="KoPubWorld돋움체 Light" w:hAnsi="KoPubWorld돋움체 Light" w:cs="KoPubWorld돋움체 Light" w:hint="eastAsia"/>
              </w:rPr>
              <w:t>경험했습니다. 이러한 경험은 상사가 원하는 바를 정확히 이해하고 최고의 결과를 빠르게 낼 수 있는 일머리를 키우는데 도움이 되었습니다.</w:t>
            </w:r>
          </w:p>
          <w:p w14:paraId="207A3296" w14:textId="77777777" w:rsidR="00423404" w:rsidRDefault="00423404" w:rsidP="007B391A">
            <w:pPr>
              <w:pStyle w:val="aa"/>
              <w:spacing w:before="240" w:afterLines="100" w:after="240" w:line="192" w:lineRule="auto"/>
              <w:jc w:val="both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또한 주 6일의 육체적 노동과 과외 준비를 병행하며 강한 심리적 압박을 견뎠습니다. 이 역시 인턴에게 요구되는 업무 강도를 소화해내는데 필요한 경험이라고 생각합니다.</w:t>
            </w:r>
          </w:p>
          <w:p w14:paraId="567816C8" w14:textId="7249304E" w:rsidR="00423404" w:rsidRPr="00646259" w:rsidRDefault="00423404" w:rsidP="007B391A">
            <w:pPr>
              <w:pStyle w:val="aa"/>
              <w:spacing w:before="240" w:afterLines="100" w:after="240" w:line="192" w:lineRule="auto"/>
              <w:jc w:val="both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심부름, 청소, 단순 작업 등 무엇이든지 상사의 주문에 효율적인 업무 결과를 내는 인턴이 되겠습니다.</w:t>
            </w:r>
          </w:p>
        </w:tc>
      </w:tr>
      <w:tr w:rsidR="00646259" w:rsidRPr="00490F6D" w14:paraId="45A85314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CFC7751" w14:textId="77777777" w:rsidR="00490F6D" w:rsidRPr="00E96DE8" w:rsidRDefault="00490F6D" w:rsidP="007B391A">
            <w:pPr>
              <w:pStyle w:val="aa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사회 경험</w:t>
            </w:r>
          </w:p>
        </w:tc>
        <w:tc>
          <w:tcPr>
            <w:tcW w:w="8744" w:type="dxa"/>
            <w:vAlign w:val="center"/>
          </w:tcPr>
          <w:p w14:paraId="691CFB59" w14:textId="77777777" w:rsidR="00623263" w:rsidRPr="00423404" w:rsidRDefault="00490F6D" w:rsidP="007B391A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jc w:val="both"/>
              <w:rPr>
                <w:rFonts w:ascii="KoPubWorld돋움체 Light" w:eastAsia="KoPubWorld돋움체 Light" w:hAnsi="KoPubWorld돋움체 Light" w:cs="KoPubWorld돋움체 Light"/>
                <w:sz w:val="20"/>
                <w:szCs w:val="22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침구류 매장의 관리직으로 아르바이트를 하며 수많은 고객 응대를 해보았습니다. 환불 요구, 제품 불만족 등 </w:t>
            </w:r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많은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컴플레인이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있었지만, 어느 순간 문제 해결이 아닌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감정 공감이 우선이라는 것을 알게 되었습니다.</w:t>
            </w:r>
          </w:p>
          <w:p w14:paraId="6DF675D6" w14:textId="356780DA" w:rsidR="00646259" w:rsidRPr="00423404" w:rsidRDefault="00646259" w:rsidP="007B391A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jc w:val="both"/>
              <w:rPr>
                <w:rFonts w:ascii="KoPubWorld돋움체 Light" w:eastAsia="KoPubWorld돋움체 Light" w:hAnsi="KoPubWorld돋움체 Light" w:cs="KoPubWorld돋움체 Light"/>
                <w:sz w:val="20"/>
                <w:szCs w:val="22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상황에 맞는 대처법을 발견했다고 판단하여 민원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어려움에 먼저 공감해드렸습니다. 이 방법을 사용하니 이후의 문제 해결이 더욱 수월해지고 매장 전체에 긍정적 분위기가 형성되었습니다.</w:t>
            </w:r>
          </w:p>
          <w:p w14:paraId="0C7A29F5" w14:textId="697C27A1" w:rsidR="00646259" w:rsidRPr="00490F6D" w:rsidRDefault="00646259" w:rsidP="007B391A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jc w:val="both"/>
              <w:rPr>
                <w:rFonts w:ascii="KoPubWorld돋움체 Light" w:eastAsia="KoPubWorld돋움체 Light" w:hAnsi="KoPubWorld돋움체 Light" w:cs="KoPubWorld돋움체 Light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당시 점장님께서 이를 훌륭하게 생각하시고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제게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보너스를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지급해주셨던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경험이 있습니다. </w:t>
            </w:r>
            <w:r w:rsid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항상</w:t>
            </w: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상황에 맞는 태도와 임기응변으로 회사에 필요한 인턴이 되겠습니다.</w:t>
            </w:r>
          </w:p>
        </w:tc>
      </w:tr>
      <w:tr w:rsidR="00646259" w:rsidRPr="00490F6D" w14:paraId="153EEABD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6587ED25" w14:textId="388C22F1" w:rsidR="00F374E4" w:rsidRPr="005274E0" w:rsidRDefault="00F374E4" w:rsidP="007B391A">
            <w:pPr>
              <w:pStyle w:val="aa"/>
              <w:spacing w:before="240"/>
              <w:rPr>
                <w:rFonts w:ascii="KoPubWorld돋움체 Bold" w:eastAsia="KoPubWorld돋움체 Bold" w:hAnsi="KoPubWorld돋움체 Bold" w:cs="KoPubWorld돋움체 Bold"/>
              </w:rPr>
            </w:pPr>
            <w:r w:rsidRPr="005274E0">
              <w:rPr>
                <w:rFonts w:ascii="KoPubWorld돋움체 Bold" w:eastAsia="KoPubWorld돋움체 Bold" w:hAnsi="KoPubWorld돋움체 Bold" w:cs="KoPubWorld돋움체 Bold" w:hint="eastAsia"/>
              </w:rPr>
              <w:lastRenderedPageBreak/>
              <w:t>투자철학 및 투자아이디어</w:t>
            </w:r>
          </w:p>
        </w:tc>
        <w:tc>
          <w:tcPr>
            <w:tcW w:w="8744" w:type="dxa"/>
            <w:vAlign w:val="center"/>
          </w:tcPr>
          <w:p w14:paraId="3893B4A5" w14:textId="40456F36" w:rsidR="00423404" w:rsidRDefault="00F374E4" w:rsidP="007B391A">
            <w:pPr>
              <w:wordWrap/>
              <w:snapToGrid w:val="0"/>
              <w:spacing w:before="240"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 w:rsidRPr="00F374E4">
              <w:rPr>
                <w:rFonts w:ascii="KoPubWorld돋움체 Bold" w:eastAsia="KoPubWorld돋움체 Bold" w:hAnsi="KoPubWorld돋움체 Bold" w:cs="KoPubWorld돋움체 Bold" w:hint="eastAsia"/>
              </w:rPr>
              <w:t>1. 한국의 인구</w:t>
            </w:r>
            <w:r w:rsidR="005274E0">
              <w:rPr>
                <w:rFonts w:ascii="KoPubWorld돋움체 Bold" w:eastAsia="KoPubWorld돋움체 Bold" w:hAnsi="KoPubWorld돋움체 Bold" w:cs="KoPubWorld돋움체 Bold" w:hint="eastAsia"/>
              </w:rPr>
              <w:t xml:space="preserve"> </w:t>
            </w:r>
            <w:r w:rsidRPr="00F374E4">
              <w:rPr>
                <w:rFonts w:ascii="KoPubWorld돋움체 Bold" w:eastAsia="KoPubWorld돋움체 Bold" w:hAnsi="KoPubWorld돋움체 Bold" w:cs="KoPubWorld돋움체 Bold" w:hint="eastAsia"/>
              </w:rPr>
              <w:t>구조상, 투자를 잘하는 사람이 매우 유리합니다.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</w:t>
            </w: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윗</w:t>
            </w:r>
            <w:proofErr w:type="spellEnd"/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세대의 부가 사회로 풀리는 시점이 곧 도래할 것입니다. 하지만 인플레이션과 부채 사이클로 현금은 그 가치를 잃고 있습니다. 원하는 특히 그 기조가 더 심합니다. 투자가 아닌 사업, 부동산 등의 방법으로 자산을 불린 </w:t>
            </w: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윗</w:t>
            </w:r>
            <w:proofErr w:type="spellEnd"/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세대의 자산 증식 니즈 충족시킬 수 있는 운용 능력을 갖춘 사람이 되는 것이 제 투자철학이자 목표입니다.</w:t>
            </w:r>
          </w:p>
          <w:p w14:paraId="4DC4D93E" w14:textId="77777777" w:rsidR="00F374E4" w:rsidRDefault="00F374E4" w:rsidP="007B391A">
            <w:pPr>
              <w:wordWrap/>
              <w:snapToGrid w:val="0"/>
              <w:spacing w:before="240"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</w:p>
          <w:p w14:paraId="0AF997DE" w14:textId="6A2FBEAF" w:rsidR="00F374E4" w:rsidRDefault="00F374E4" w:rsidP="007B391A">
            <w:pPr>
              <w:wordWrap/>
              <w:snapToGrid w:val="0"/>
              <w:spacing w:before="240"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 w:rsidRPr="00F374E4">
              <w:rPr>
                <w:rFonts w:ascii="KoPubWorld돋움체 Bold" w:eastAsia="KoPubWorld돋움체 Bold" w:hAnsi="KoPubWorld돋움체 Bold" w:cs="KoPubWorld돋움체 Bold" w:hint="eastAsia"/>
              </w:rPr>
              <w:t xml:space="preserve">2. 주요 국가의 연간 화폐 신규 </w:t>
            </w:r>
            <w:proofErr w:type="spellStart"/>
            <w:r w:rsidRPr="00F374E4">
              <w:rPr>
                <w:rFonts w:ascii="KoPubWorld돋움체 Bold" w:eastAsia="KoPubWorld돋움체 Bold" w:hAnsi="KoPubWorld돋움체 Bold" w:cs="KoPubWorld돋움체 Bold" w:hint="eastAsia"/>
              </w:rPr>
              <w:t>발행량은</w:t>
            </w:r>
            <w:proofErr w:type="spellEnd"/>
            <w:r w:rsidRPr="00F374E4">
              <w:rPr>
                <w:rFonts w:ascii="KoPubWorld돋움체 Bold" w:eastAsia="KoPubWorld돋움체 Bold" w:hAnsi="KoPubWorld돋움체 Bold" w:cs="KoPubWorld돋움체 Bold" w:hint="eastAsia"/>
              </w:rPr>
              <w:t xml:space="preserve"> 평균 7% 수준입니다.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10년이면 내 현금의 가치는 절반이 되는 것입니다. 이를 </w:t>
            </w: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아웃퍼폼하기</w:t>
            </w:r>
            <w:proofErr w:type="spellEnd"/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위해서는, 절대적으로 높은 노동 소득을 얻거나, 연간 7% 이상으로 자산을 증식해야 합니다. 평균의 노동 소득으로는 삶을 영위하는 것이 불가능한 시대가 올 것입니다. 자산 랠리에 탑승하여 화폐의 유동성 증가</w:t>
            </w:r>
            <w:r w:rsidR="006822A4">
              <w:rPr>
                <w:rFonts w:ascii="KoPubWorld돋움체 Light" w:eastAsia="KoPubWorld돋움체 Light" w:hAnsi="KoPubWorld돋움체 Light" w:cs="KoPubWorld돋움체 Light" w:hint="eastAsia"/>
              </w:rPr>
              <w:t>율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을 뛰어넘는 투자자가 되는 것이 제 투자철학입니다.</w:t>
            </w:r>
          </w:p>
          <w:p w14:paraId="5B93C6F0" w14:textId="77777777" w:rsidR="00F374E4" w:rsidRDefault="00F374E4" w:rsidP="007B391A">
            <w:pPr>
              <w:wordWrap/>
              <w:snapToGrid w:val="0"/>
              <w:spacing w:before="240"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</w:p>
          <w:p w14:paraId="2AA19E34" w14:textId="434FEA2B" w:rsidR="00F374E4" w:rsidRPr="00B00BAB" w:rsidRDefault="00F374E4" w:rsidP="007B391A">
            <w:pPr>
              <w:wordWrap/>
              <w:snapToGrid w:val="0"/>
              <w:spacing w:before="240"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 w:rsidRPr="00B00BAB">
              <w:rPr>
                <w:rFonts w:ascii="KoPubWorld돋움체 Bold" w:eastAsia="KoPubWorld돋움체 Bold" w:hAnsi="KoPubWorld돋움체 Bold" w:cs="KoPubWorld돋움체 Bold" w:hint="eastAsia"/>
              </w:rPr>
              <w:t>3. 투자를 업으로 삼으면, 삶이 매우 효율적인 형태가 됩니다.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본업을 둔 채, 별도로 투자 공부를 하는 순간 시간이 부족할</w:t>
            </w:r>
            <w:r w:rsidR="00B00BAB">
              <w:rPr>
                <w:rFonts w:ascii="KoPubWorld돋움체 Light" w:eastAsia="KoPubWorld돋움체 Light" w:hAnsi="KoPubWorld돋움체 Light" w:cs="KoPubWorld돋움체 Light" w:hint="eastAsia"/>
              </w:rPr>
              <w:t xml:space="preserve"> 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뿐</w:t>
            </w:r>
            <w:r w:rsidR="00B00BAB">
              <w:rPr>
                <w:rFonts w:ascii="KoPubWorld돋움체 Light" w:eastAsia="KoPubWorld돋움체 Light" w:hAnsi="KoPubWorld돋움체 Light" w:cs="KoPubWorld돋움체 Light" w:hint="eastAsia"/>
              </w:rPr>
              <w:t xml:space="preserve"> 아니라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삶의 비효율성이 증가합니다. 자본주의에 대한 이해도는 중요해지고 투자는 필수인 시대입니다. 투자와 업이 </w:t>
            </w:r>
            <w:r w:rsidR="00B00BAB">
              <w:rPr>
                <w:rFonts w:ascii="KoPubWorld돋움체 Light" w:eastAsia="KoPubWorld돋움체 Light" w:hAnsi="KoPubWorld돋움체 Light" w:cs="KoPubWorld돋움체 Light" w:hint="eastAsia"/>
              </w:rPr>
              <w:t>일치하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는 사람은 매우 효율적인 속도로 </w:t>
            </w:r>
            <w:r w:rsidR="00B00BAB">
              <w:rPr>
                <w:rFonts w:ascii="KoPubWorld돋움체 Light" w:eastAsia="KoPubWorld돋움체 Light" w:hAnsi="KoPubWorld돋움체 Light" w:cs="KoPubWorld돋움체 Light" w:hint="eastAsia"/>
              </w:rPr>
              <w:t xml:space="preserve">본업과 </w:t>
            </w:r>
            <w:r w:rsidR="007B391A">
              <w:rPr>
                <w:rFonts w:ascii="KoPubWorld돋움체 Light" w:eastAsia="KoPubWorld돋움체 Light" w:hAnsi="KoPubWorld돋움체 Light" w:cs="KoPubWorld돋움체 Light" w:hint="eastAsia"/>
              </w:rPr>
              <w:t>투자</w:t>
            </w:r>
            <w:r w:rsidR="00B00BAB">
              <w:rPr>
                <w:rFonts w:ascii="KoPubWorld돋움체 Light" w:eastAsia="KoPubWorld돋움체 Light" w:hAnsi="KoPubWorld돋움체 Light" w:cs="KoPubWorld돋움체 Light" w:hint="eastAsia"/>
              </w:rPr>
              <w:t xml:space="preserve"> </w:t>
            </w:r>
            <w:proofErr w:type="spellStart"/>
            <w:r w:rsidR="00B00BAB">
              <w:rPr>
                <w:rFonts w:ascii="KoPubWorld돋움체 Light" w:eastAsia="KoPubWorld돋움체 Light" w:hAnsi="KoPubWorld돋움체 Light" w:cs="KoPubWorld돋움체 Light" w:hint="eastAsia"/>
              </w:rPr>
              <w:t>두마리</w:t>
            </w:r>
            <w:proofErr w:type="spellEnd"/>
            <w:r w:rsidR="00B00BAB">
              <w:rPr>
                <w:rFonts w:ascii="KoPubWorld돋움체 Light" w:eastAsia="KoPubWorld돋움체 Light" w:hAnsi="KoPubWorld돋움체 Light" w:cs="KoPubWorld돋움체 Light" w:hint="eastAsia"/>
              </w:rPr>
              <w:t xml:space="preserve"> 토끼를 </w:t>
            </w:r>
            <w:r w:rsidR="007B391A">
              <w:rPr>
                <w:rFonts w:ascii="KoPubWorld돋움체 Light" w:eastAsia="KoPubWorld돋움체 Light" w:hAnsi="KoPubWorld돋움체 Light" w:cs="KoPubWorld돋움체 Light" w:hint="eastAsia"/>
              </w:rPr>
              <w:t xml:space="preserve">모두 </w:t>
            </w:r>
            <w:r w:rsidR="00B00BAB">
              <w:rPr>
                <w:rFonts w:ascii="KoPubWorld돋움체 Light" w:eastAsia="KoPubWorld돋움체 Light" w:hAnsi="KoPubWorld돋움체 Light" w:cs="KoPubWorld돋움체 Light" w:hint="eastAsia"/>
              </w:rPr>
              <w:t>잡을 수 있습니다. 투자를 업으로 삼는 것이 제 투자철학입니다.</w:t>
            </w:r>
          </w:p>
        </w:tc>
      </w:tr>
      <w:tr w:rsidR="00646259" w:rsidRPr="00490F6D" w14:paraId="1CA1C2AC" w14:textId="77777777" w:rsidTr="00490F6D">
        <w:trPr>
          <w:trHeight w:val="1417"/>
        </w:trPr>
        <w:tc>
          <w:tcPr>
            <w:tcW w:w="1659" w:type="dxa"/>
            <w:vAlign w:val="center"/>
          </w:tcPr>
          <w:p w14:paraId="29C010D4" w14:textId="77777777" w:rsidR="00490F6D" w:rsidRPr="005274E0" w:rsidRDefault="00490F6D" w:rsidP="007B391A">
            <w:pPr>
              <w:pStyle w:val="aa"/>
              <w:spacing w:before="240"/>
              <w:rPr>
                <w:rFonts w:ascii="KoPubWorld돋움체 Bold" w:eastAsia="KoPubWorld돋움체 Bold" w:hAnsi="KoPubWorld돋움체 Bold" w:cs="KoPubWorld돋움체 Bold"/>
              </w:rPr>
            </w:pPr>
            <w:r w:rsidRPr="005274E0">
              <w:rPr>
                <w:rFonts w:ascii="KoPubWorld돋움체 Bold" w:eastAsia="KoPubWorld돋움체 Bold" w:hAnsi="KoPubWorld돋움체 Bold" w:cs="KoPubWorld돋움체 Bold" w:hint="eastAsia"/>
              </w:rPr>
              <w:t>기타</w:t>
            </w:r>
          </w:p>
        </w:tc>
        <w:tc>
          <w:tcPr>
            <w:tcW w:w="8744" w:type="dxa"/>
            <w:vAlign w:val="center"/>
          </w:tcPr>
          <w:p w14:paraId="56322B14" w14:textId="77777777" w:rsidR="00423404" w:rsidRPr="00E96DE8" w:rsidRDefault="00423404" w:rsidP="007B391A">
            <w:pPr>
              <w:pStyle w:val="aa"/>
              <w:snapToGrid w:val="0"/>
              <w:spacing w:before="240" w:afterLines="100" w:after="240" w:line="192" w:lineRule="auto"/>
              <w:jc w:val="both"/>
              <w:rPr>
                <w:rFonts w:ascii="KoPubWorld돋움체 Bold" w:eastAsia="KoPubWorld돋움체 Bold" w:hAnsi="KoPubWorld돋움체 Bold" w:cs="KoPubWorld돋움체 Bold"/>
              </w:rPr>
            </w:pPr>
            <w:proofErr w:type="spellStart"/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팀원들과의</w:t>
            </w:r>
            <w:proofErr w:type="spellEnd"/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 xml:space="preserve"> 협업, 의사결정의 자신감, 재빠른 흐름 파악, 끊임없는 공부가 운용의 필수 역량이라고 생각합니다. </w:t>
            </w:r>
          </w:p>
          <w:p w14:paraId="2CD52131" w14:textId="1FB7F8F5" w:rsidR="00B00BAB" w:rsidRPr="00B00BAB" w:rsidRDefault="00B00BAB" w:rsidP="007B391A">
            <w:pPr>
              <w:wordWrap/>
              <w:snapToGrid w:val="0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 w:rsidRPr="00B00BAB">
              <w:rPr>
                <w:rFonts w:ascii="KoPubWorld돋움체 Light" w:eastAsia="KoPubWorld돋움체 Light" w:hAnsi="KoPubWorld돋움체 Light" w:cs="KoPubWorld돋움체 Light" w:hint="eastAsia"/>
              </w:rPr>
              <w:t xml:space="preserve">교내 학회에 입회한 후, 리서치 팀장을 맡으며 리서치 보고서를 작성, 총괄한 경험이 있습니다. 팀장으로서 HD현대마린솔루션과 </w:t>
            </w:r>
            <w:proofErr w:type="spellStart"/>
            <w:r w:rsidRPr="00B00BAB">
              <w:rPr>
                <w:rFonts w:ascii="KoPubWorld돋움체 Light" w:eastAsia="KoPubWorld돋움체 Light" w:hAnsi="KoPubWorld돋움체 Light" w:cs="KoPubWorld돋움체 Light" w:hint="eastAsia"/>
              </w:rPr>
              <w:t>테크윙이라는</w:t>
            </w:r>
            <w:proofErr w:type="spellEnd"/>
            <w:r w:rsidRPr="00B00BAB">
              <w:rPr>
                <w:rFonts w:ascii="KoPubWorld돋움체 Light" w:eastAsia="KoPubWorld돋움체 Light" w:hAnsi="KoPubWorld돋움체 Light" w:cs="KoPubWorld돋움체 Light" w:hint="eastAsia"/>
              </w:rPr>
              <w:t xml:space="preserve"> 기업에 대한 리포트를 작성하며 조선업과 반도체 산업의 현황을 학습할 수 있었습니다. 비전공자임에도 학회 내 세미나에서 1등이라는 결과를 거둘 수 있었</w:t>
            </w:r>
            <w:r>
              <w:rPr>
                <w:rFonts w:ascii="KoPubWorld돋움체 Light" w:eastAsia="KoPubWorld돋움체 Light" w:hAnsi="KoPubWorld돋움체 Light" w:cs="KoPubWorld돋움체 Light"/>
              </w:rPr>
              <w:t>습니다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. </w:t>
            </w:r>
            <w:r w:rsidRPr="00B00BAB">
              <w:rPr>
                <w:rFonts w:ascii="KoPubWorld돋움체 Light" w:eastAsia="KoPubWorld돋움체 Light" w:hAnsi="KoPubWorld돋움체 Light" w:cs="KoPubWorld돋움체 Light" w:hint="eastAsia"/>
              </w:rPr>
              <w:t>해당 보고서는 메일에 함께 첨부하였습니다.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또한, 여러 아르바이트를 통해 모은 돈 역시 주식 투자로 꾸준히 수익을 기록하고 있습니다. </w:t>
            </w:r>
          </w:p>
          <w:p w14:paraId="48526962" w14:textId="5C061043" w:rsidR="00490F6D" w:rsidRPr="00490F6D" w:rsidRDefault="00B00BAB" w:rsidP="007B391A">
            <w:pPr>
              <w:pStyle w:val="aa"/>
              <w:spacing w:after="100" w:line="192" w:lineRule="auto"/>
              <w:jc w:val="both"/>
              <w:rPr>
                <w:rFonts w:ascii="KoPubWorld돋움체 Light" w:eastAsia="KoPubWorld돋움체 Light" w:hAnsi="KoPubWorld돋움체 Light" w:cs="KoPubWorld돋움체 Light"/>
              </w:rPr>
            </w:pPr>
            <w:r w:rsidRPr="00B00BAB">
              <w:rPr>
                <w:rFonts w:ascii="KoPubWorld돋움체 Light" w:eastAsia="KoPubWorld돋움체 Light" w:hAnsi="KoPubWorld돋움체 Light" w:cs="KoPubWorld돋움체 Light" w:hint="eastAsia"/>
              </w:rPr>
              <w:t>부족하지만, 입사 후에도 훌륭하신 선배님들의 의사 결정과 시황 파악 능력을 배우며, 회사에 도움이 되는 인턴이 되겠습니다.</w:t>
            </w:r>
          </w:p>
        </w:tc>
      </w:tr>
    </w:tbl>
    <w:p w14:paraId="7DC2F383" w14:textId="77777777" w:rsidR="00E802DC" w:rsidRPr="00490F6D" w:rsidRDefault="00E802DC" w:rsidP="007B391A">
      <w:pPr>
        <w:rPr>
          <w:rFonts w:ascii="KoPubWorld돋움체 Light" w:eastAsia="KoPubWorld돋움체 Light" w:hAnsi="KoPubWorld돋움체 Light" w:cs="KoPubWorld돋움체 Light"/>
        </w:rPr>
      </w:pPr>
    </w:p>
    <w:sectPr w:rsidR="00E802DC" w:rsidRPr="00490F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F729B" w14:textId="77777777" w:rsidR="00DD0702" w:rsidRDefault="00DD0702" w:rsidP="00E96DE8">
      <w:r>
        <w:separator/>
      </w:r>
    </w:p>
  </w:endnote>
  <w:endnote w:type="continuationSeparator" w:id="0">
    <w:p w14:paraId="4260F784" w14:textId="77777777" w:rsidR="00DD0702" w:rsidRDefault="00DD0702" w:rsidP="00E96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FABCB" w14:textId="77777777" w:rsidR="00DD0702" w:rsidRDefault="00DD0702" w:rsidP="00E96DE8">
      <w:r>
        <w:separator/>
      </w:r>
    </w:p>
  </w:footnote>
  <w:footnote w:type="continuationSeparator" w:id="0">
    <w:p w14:paraId="3D62E78D" w14:textId="77777777" w:rsidR="00DD0702" w:rsidRDefault="00DD0702" w:rsidP="00E96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611FE"/>
    <w:multiLevelType w:val="hybridMultilevel"/>
    <w:tmpl w:val="B2A4C9B8"/>
    <w:lvl w:ilvl="0" w:tplc="DDD23A0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upperLetter"/>
      <w:lvlText w:val="%5.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upperLetter"/>
      <w:lvlText w:val="%8.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num w:numId="1" w16cid:durableId="148269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6D"/>
    <w:rsid w:val="00043A66"/>
    <w:rsid w:val="00382EF8"/>
    <w:rsid w:val="00387496"/>
    <w:rsid w:val="00423404"/>
    <w:rsid w:val="00490F6D"/>
    <w:rsid w:val="005274E0"/>
    <w:rsid w:val="005B0714"/>
    <w:rsid w:val="00623263"/>
    <w:rsid w:val="00646259"/>
    <w:rsid w:val="006822A4"/>
    <w:rsid w:val="007B391A"/>
    <w:rsid w:val="007C19C7"/>
    <w:rsid w:val="00920E75"/>
    <w:rsid w:val="00B00BAB"/>
    <w:rsid w:val="00B077C0"/>
    <w:rsid w:val="00B51A08"/>
    <w:rsid w:val="00D82EFA"/>
    <w:rsid w:val="00D8692C"/>
    <w:rsid w:val="00D92653"/>
    <w:rsid w:val="00DD0702"/>
    <w:rsid w:val="00E802DC"/>
    <w:rsid w:val="00E96DE8"/>
    <w:rsid w:val="00F374E4"/>
    <w:rsid w:val="00FA35B3"/>
    <w:rsid w:val="00FD508C"/>
    <w:rsid w:val="00FF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FE9A1"/>
  <w15:chartTrackingRefBased/>
  <w15:docId w15:val="{21D3EE48-26CC-4C90-AA0B-BF1F780C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F6D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90F6D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0F6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0F6D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0F6D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0F6D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0F6D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0F6D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0F6D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0F6D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0F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0F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0F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0F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49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0F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490F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0F6D"/>
    <w:pPr>
      <w:spacing w:before="160" w:after="160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490F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0F6D"/>
    <w:pPr>
      <w:spacing w:after="160"/>
      <w:ind w:left="720"/>
      <w:contextualSpacing/>
      <w:jc w:val="left"/>
    </w:pPr>
    <w:rPr>
      <w:rFonts w:asciiTheme="minorEastAsia" w:eastAsiaTheme="minorEastAsia" w:hAnsiTheme="minorHAnsi" w:cstheme="minorBidi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490F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490F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0F6D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490F6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0" w:line="296" w:lineRule="auto"/>
      <w:jc w:val="center"/>
    </w:pPr>
    <w:rPr>
      <w:rFonts w:ascii="바탕" w:eastAsia="바탕" w:hAnsi="바탕" w:cs="Times New Roman"/>
      <w:color w:val="000000"/>
      <w:kern w:val="0"/>
      <w:sz w:val="20"/>
      <w:szCs w:val="22"/>
      <w14:ligatures w14:val="none"/>
    </w:rPr>
  </w:style>
  <w:style w:type="paragraph" w:customStyle="1" w:styleId="MS">
    <w:name w:val="MS바탕글"/>
    <w:basedOn w:val="a"/>
    <w:rsid w:val="00490F6D"/>
    <w:pPr>
      <w:widowControl/>
      <w:wordWrap/>
      <w:autoSpaceDE/>
      <w:autoSpaceDN/>
      <w:snapToGrid w:val="0"/>
      <w:spacing w:after="200" w:line="276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styleId="ab">
    <w:name w:val="header"/>
    <w:basedOn w:val="a"/>
    <w:link w:val="Char3"/>
    <w:uiPriority w:val="99"/>
    <w:unhideWhenUsed/>
    <w:rsid w:val="00E96DE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96DE8"/>
    <w:rPr>
      <w:rFonts w:ascii="바탕" w:eastAsia="바탕" w:hAnsi="Times New Roman" w:cs="Times New Roman"/>
      <w:sz w:val="20"/>
      <w14:ligatures w14:val="none"/>
    </w:rPr>
  </w:style>
  <w:style w:type="paragraph" w:styleId="ac">
    <w:name w:val="footer"/>
    <w:basedOn w:val="a"/>
    <w:link w:val="Char4"/>
    <w:uiPriority w:val="99"/>
    <w:unhideWhenUsed/>
    <w:rsid w:val="00E96DE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96DE8"/>
    <w:rPr>
      <w:rFonts w:ascii="바탕" w:eastAsia="바탕" w:hAnsi="Times New Roman" w:cs="Times New Roman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499</Words>
  <Characters>1605</Characters>
  <Application>Microsoft Office Word</Application>
  <DocSecurity>0</DocSecurity>
  <Lines>66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7</cp:revision>
  <cp:lastPrinted>2025-12-10T10:04:00Z</cp:lastPrinted>
  <dcterms:created xsi:type="dcterms:W3CDTF">2025-12-10T10:03:00Z</dcterms:created>
  <dcterms:modified xsi:type="dcterms:W3CDTF">2025-12-10T12:11:00Z</dcterms:modified>
</cp:coreProperties>
</file>