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686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3404B71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4DDA818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5C7C2A6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6BE7B39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3B834A19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37864439" w:rsidR="00AC500C" w:rsidRPr="00E013A8" w:rsidRDefault="001D607A" w:rsidP="00C872F2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>COMITÉ PARITARIO DE SEGURIDAD Y SALUD EN EL TRABAJO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7C99074" w14:textId="385874C9" w:rsidR="00AC500C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4852823" w14:textId="73619217" w:rsidR="00842591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666"/>
        <w:gridCol w:w="3098"/>
      </w:tblGrid>
      <w:tr w:rsidR="009424A1" w:rsidRPr="001342FC" w14:paraId="130B7632" w14:textId="77777777" w:rsidTr="0049591C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49591C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Diana Ochoa </w:t>
            </w:r>
            <w:proofErr w:type="spellStart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Balbacea</w:t>
            </w:r>
            <w:proofErr w:type="spellEnd"/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666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Mitma</w:t>
            </w:r>
            <w:proofErr w:type="spellEnd"/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3098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49591C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0EE8F0B3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2AD30AB7" w14:textId="15E1541D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6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7D4ECF97" w14:textId="2EF25DDF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7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3DE0FB68" w14:textId="4F06E81E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57039B44" w14:textId="40686DC6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01481841" w14:textId="77777777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00A0D34A" w:rsidR="00D70959" w:rsidRPr="003C70FD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2"/>
              <w:szCs w:val="22"/>
              <w:lang w:val="es-ES"/>
            </w:rPr>
          </w:pPr>
          <w:r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C</w:t>
          </w:r>
          <w:r w:rsidR="007520CF"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ONTENIDO</w:t>
          </w:r>
        </w:p>
        <w:p w14:paraId="34D67F4C" w14:textId="77777777" w:rsidR="00747AFF" w:rsidRPr="008E2FC4" w:rsidRDefault="00747AFF" w:rsidP="008E2FC4">
          <w:pPr>
            <w:spacing w:line="360" w:lineRule="auto"/>
            <w:rPr>
              <w:rFonts w:ascii="Arial" w:hAnsi="Arial" w:cs="Arial"/>
              <w:lang w:eastAsia="es-ES_tradnl"/>
            </w:rPr>
          </w:pPr>
        </w:p>
        <w:p w14:paraId="5470E32B" w14:textId="738CE2F1" w:rsidR="008E2FC4" w:rsidRPr="008E2FC4" w:rsidRDefault="00D70959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r w:rsidRPr="008E2FC4">
            <w:rPr>
              <w:b w:val="0"/>
            </w:rPr>
            <w:fldChar w:fldCharType="begin"/>
          </w:r>
          <w:r w:rsidRPr="008E2FC4">
            <w:rPr>
              <w:b w:val="0"/>
            </w:rPr>
            <w:instrText xml:space="preserve"> TOC \o "1-3" \h \z \u </w:instrText>
          </w:r>
          <w:r w:rsidRPr="008E2FC4">
            <w:rPr>
              <w:b w:val="0"/>
            </w:rPr>
            <w:fldChar w:fldCharType="separate"/>
          </w:r>
          <w:hyperlink w:anchor="_Toc38473264" w:history="1">
            <w:r w:rsidR="008E2FC4" w:rsidRPr="008E2FC4">
              <w:rPr>
                <w:rStyle w:val="Hipervnculo"/>
                <w:b w:val="0"/>
              </w:rPr>
              <w:t>1.</w:t>
            </w:r>
            <w:r w:rsidR="008E2FC4" w:rsidRPr="008E2FC4">
              <w:rPr>
                <w:rFonts w:eastAsiaTheme="minorEastAsia"/>
                <w:b w:val="0"/>
                <w:lang w:eastAsia="es-PE"/>
              </w:rPr>
              <w:tab/>
            </w:r>
            <w:r w:rsidR="008E2FC4" w:rsidRPr="008E2FC4">
              <w:rPr>
                <w:rStyle w:val="Hipervnculo"/>
                <w:b w:val="0"/>
              </w:rPr>
              <w:t>OBJETIVOS</w:t>
            </w:r>
            <w:r w:rsidR="008E2FC4" w:rsidRPr="008E2FC4">
              <w:rPr>
                <w:b w:val="0"/>
                <w:webHidden/>
              </w:rPr>
              <w:tab/>
            </w:r>
            <w:r w:rsidR="008E2FC4" w:rsidRPr="008E2FC4">
              <w:rPr>
                <w:b w:val="0"/>
                <w:webHidden/>
              </w:rPr>
              <w:fldChar w:fldCharType="begin"/>
            </w:r>
            <w:r w:rsidR="008E2FC4" w:rsidRPr="008E2FC4">
              <w:rPr>
                <w:b w:val="0"/>
                <w:webHidden/>
              </w:rPr>
              <w:instrText xml:space="preserve"> PAGEREF _Toc38473264 \h </w:instrText>
            </w:r>
            <w:r w:rsidR="008E2FC4" w:rsidRPr="008E2FC4">
              <w:rPr>
                <w:b w:val="0"/>
                <w:webHidden/>
              </w:rPr>
            </w:r>
            <w:r w:rsidR="008E2FC4" w:rsidRPr="008E2FC4">
              <w:rPr>
                <w:b w:val="0"/>
                <w:webHidden/>
              </w:rPr>
              <w:fldChar w:fldCharType="separate"/>
            </w:r>
            <w:r w:rsidR="008E2FC4">
              <w:rPr>
                <w:b w:val="0"/>
                <w:webHidden/>
              </w:rPr>
              <w:t>3</w:t>
            </w:r>
            <w:r w:rsidR="008E2FC4" w:rsidRPr="008E2FC4">
              <w:rPr>
                <w:b w:val="0"/>
                <w:webHidden/>
              </w:rPr>
              <w:fldChar w:fldCharType="end"/>
            </w:r>
          </w:hyperlink>
        </w:p>
        <w:p w14:paraId="09C7BC18" w14:textId="1E11F81B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65" w:history="1">
            <w:r w:rsidRPr="008E2FC4">
              <w:rPr>
                <w:rStyle w:val="Hipervnculo"/>
                <w:b w:val="0"/>
              </w:rPr>
              <w:t>2.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ALCANCE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_Toc38473265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4E87A588" w14:textId="561F4D27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66" w:history="1">
            <w:r w:rsidRPr="008E2FC4">
              <w:rPr>
                <w:rStyle w:val="Hipervnculo"/>
                <w:b w:val="0"/>
              </w:rPr>
              <w:t>3.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DEFINICIONES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_Toc38473266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44E630D1" w14:textId="6887512B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67" w:history="1">
            <w:r w:rsidRPr="008E2FC4">
              <w:rPr>
                <w:rStyle w:val="Hipervnculo"/>
                <w:b w:val="0"/>
              </w:rPr>
              <w:t>4.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RESPONSABLES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_Toc38473267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4DEB96AB" w14:textId="37BE47FC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68" w:history="1">
            <w:r w:rsidRPr="008E2FC4">
              <w:rPr>
                <w:rStyle w:val="Hipervnculo"/>
                <w:rFonts w:ascii="Arial" w:hAnsi="Arial" w:cs="Arial"/>
                <w:noProof/>
              </w:rPr>
              <w:t>4.1.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</w:rPr>
              <w:t>Gerente General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_Toc38473268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0008AB" w14:textId="38FC1FDC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69" w:history="1">
            <w:r w:rsidRPr="008E2FC4">
              <w:rPr>
                <w:rStyle w:val="Hipervnculo"/>
                <w:rFonts w:ascii="Arial" w:hAnsi="Arial" w:cs="Arial"/>
                <w:noProof/>
              </w:rPr>
              <w:t>4.2.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</w:rPr>
              <w:t>Jefe de Operaciones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_Toc38473269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596D33" w14:textId="48FFD645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0" w:history="1">
            <w:r w:rsidRPr="008E2FC4">
              <w:rPr>
                <w:rStyle w:val="Hipervnculo"/>
                <w:rFonts w:ascii="Arial" w:hAnsi="Arial" w:cs="Arial"/>
                <w:noProof/>
              </w:rPr>
              <w:t>4.3.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</w:rPr>
              <w:t>Jefes de área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_Toc38473270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BF18A4" w14:textId="42172F3E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1" w:history="1">
            <w:r w:rsidRPr="008E2FC4">
              <w:rPr>
                <w:rStyle w:val="Hipervnculo"/>
                <w:rFonts w:ascii="Arial" w:hAnsi="Arial" w:cs="Arial"/>
                <w:noProof/>
              </w:rPr>
              <w:t>4.4.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</w:rPr>
              <w:t>Supervisor SSOMA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_Toc38473271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2120A0" w14:textId="4F33B325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2" w:history="1">
            <w:r w:rsidRPr="008E2FC4">
              <w:rPr>
                <w:rStyle w:val="Hipervnculo"/>
                <w:rFonts w:ascii="Arial" w:hAnsi="Arial" w:cs="Arial"/>
                <w:noProof/>
              </w:rPr>
              <w:t>4.5.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</w:rPr>
              <w:t>Trabajadores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_Toc38473272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ED53D1" w14:textId="14F88705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73" w:history="1">
            <w:r w:rsidRPr="008E2FC4">
              <w:rPr>
                <w:rStyle w:val="Hipervnculo"/>
                <w:b w:val="0"/>
              </w:rPr>
              <w:t>5.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DESARROLLO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_Toc38473273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4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21B573E3" w14:textId="19FC535E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4" w:history="1">
            <w:r w:rsidRPr="008E2FC4">
              <w:rPr>
                <w:rStyle w:val="Hipervnculo"/>
                <w:rFonts w:ascii="Arial" w:hAnsi="Arial" w:cs="Arial"/>
                <w:noProof/>
                <w:lang w:val="es-PE"/>
              </w:rPr>
              <w:t>5.1.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  <w:lang w:val="es-PE"/>
              </w:rPr>
              <w:t>Constitución del CSST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_Toc38473274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2B8D54" w14:textId="0F1F0D80" w:rsidR="008E2FC4" w:rsidRPr="008E2FC4" w:rsidRDefault="008E2FC4" w:rsidP="008E2FC4">
          <w:pPr>
            <w:pStyle w:val="TDC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5" w:history="1">
            <w:r w:rsidRPr="008E2FC4">
              <w:rPr>
                <w:rStyle w:val="Hipervnculo"/>
                <w:rFonts w:ascii="Arial" w:hAnsi="Arial" w:cs="Arial"/>
                <w:noProof/>
              </w:rPr>
              <w:t>5.1.1 Libro de actas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_Toc38473275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5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D99C65" w14:textId="333524F9" w:rsidR="008E2FC4" w:rsidRPr="008E2FC4" w:rsidRDefault="008E2FC4" w:rsidP="008E2FC4">
          <w:pPr>
            <w:pStyle w:val="TDC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6" w:history="1">
            <w:r w:rsidRPr="008E2FC4">
              <w:rPr>
                <w:rStyle w:val="Hipervnculo"/>
                <w:rFonts w:ascii="Arial" w:hAnsi="Arial" w:cs="Arial"/>
                <w:noProof/>
              </w:rPr>
              <w:t>5.1.2 Actas de reunión del comité SST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_Toc38473276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1901C" w14:textId="38AFF43E" w:rsidR="008E2FC4" w:rsidRPr="008E2FC4" w:rsidRDefault="008E2FC4" w:rsidP="008E2FC4">
          <w:pPr>
            <w:pStyle w:val="TDC3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7" w:history="1">
            <w:r w:rsidRPr="008E2FC4">
              <w:rPr>
                <w:rStyle w:val="Hipervnculo"/>
                <w:rFonts w:ascii="Arial" w:hAnsi="Arial" w:cs="Arial"/>
                <w:noProof/>
              </w:rPr>
              <w:t>5.1.3 Responsabilidades del comité SST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_Toc38473277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6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2253E" w14:textId="2F2D5BF4" w:rsidR="008E2FC4" w:rsidRPr="008E2FC4" w:rsidRDefault="008E2FC4" w:rsidP="008E2FC4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8473278" w:history="1">
            <w:r w:rsidRPr="008E2FC4">
              <w:rPr>
                <w:rStyle w:val="Hipervnculo"/>
                <w:rFonts w:ascii="Arial" w:hAnsi="Arial" w:cs="Arial"/>
                <w:noProof/>
                <w:lang w:val="es-PE"/>
              </w:rPr>
              <w:t>5.2.</w:t>
            </w:r>
            <w:r w:rsidRPr="008E2FC4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Pr="008E2FC4">
              <w:rPr>
                <w:rStyle w:val="Hipervnculo"/>
                <w:rFonts w:ascii="Arial" w:hAnsi="Arial" w:cs="Arial"/>
                <w:noProof/>
                <w:lang w:val="es-PE"/>
              </w:rPr>
              <w:t>SEGUIMIENTO Y CONTROL</w:t>
            </w:r>
            <w:r w:rsidRPr="008E2FC4">
              <w:rPr>
                <w:rFonts w:ascii="Arial" w:hAnsi="Arial" w:cs="Arial"/>
                <w:noProof/>
                <w:webHidden/>
              </w:rPr>
              <w:tab/>
            </w:r>
            <w:r w:rsidRPr="008E2F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E2FC4">
              <w:rPr>
                <w:rFonts w:ascii="Arial" w:hAnsi="Arial" w:cs="Arial"/>
                <w:noProof/>
                <w:webHidden/>
              </w:rPr>
              <w:instrText xml:space="preserve"> PAGEREF _Toc38473278 \h </w:instrText>
            </w:r>
            <w:r w:rsidRPr="008E2FC4">
              <w:rPr>
                <w:rFonts w:ascii="Arial" w:hAnsi="Arial" w:cs="Arial"/>
                <w:noProof/>
                <w:webHidden/>
              </w:rPr>
            </w:r>
            <w:r w:rsidRPr="008E2FC4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8</w:t>
            </w:r>
            <w:r w:rsidRPr="008E2F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2B6F4D" w14:textId="39DD006C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79" w:history="1">
            <w:r w:rsidRPr="008E2FC4">
              <w:rPr>
                <w:rStyle w:val="Hipervnculo"/>
                <w:b w:val="0"/>
              </w:rPr>
              <w:t>6.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REGISTROS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_Toc38473279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5159A427" w14:textId="5A183F5A" w:rsidR="008E2FC4" w:rsidRPr="008E2FC4" w:rsidRDefault="008E2FC4" w:rsidP="008E2FC4">
          <w:pPr>
            <w:pStyle w:val="TDC1"/>
            <w:spacing w:line="360" w:lineRule="auto"/>
            <w:rPr>
              <w:rFonts w:eastAsiaTheme="minorEastAsia"/>
              <w:b w:val="0"/>
              <w:lang w:eastAsia="es-PE"/>
            </w:rPr>
          </w:pPr>
          <w:hyperlink w:anchor="_Toc38473280" w:history="1">
            <w:r w:rsidRPr="008E2FC4">
              <w:rPr>
                <w:rStyle w:val="Hipervnculo"/>
                <w:b w:val="0"/>
              </w:rPr>
              <w:t>7.</w:t>
            </w:r>
            <w:r w:rsidRPr="008E2FC4">
              <w:rPr>
                <w:rFonts w:eastAsiaTheme="minorEastAsia"/>
                <w:b w:val="0"/>
                <w:lang w:eastAsia="es-PE"/>
              </w:rPr>
              <w:tab/>
            </w:r>
            <w:r w:rsidRPr="008E2FC4">
              <w:rPr>
                <w:rStyle w:val="Hipervnculo"/>
                <w:b w:val="0"/>
              </w:rPr>
              <w:t>HISTORICO</w:t>
            </w:r>
            <w:r w:rsidRPr="008E2FC4">
              <w:rPr>
                <w:b w:val="0"/>
                <w:webHidden/>
              </w:rPr>
              <w:tab/>
            </w:r>
            <w:r w:rsidRPr="008E2FC4">
              <w:rPr>
                <w:b w:val="0"/>
                <w:webHidden/>
              </w:rPr>
              <w:fldChar w:fldCharType="begin"/>
            </w:r>
            <w:r w:rsidRPr="008E2FC4">
              <w:rPr>
                <w:b w:val="0"/>
                <w:webHidden/>
              </w:rPr>
              <w:instrText xml:space="preserve"> PAGEREF _Toc38473280 \h </w:instrText>
            </w:r>
            <w:r w:rsidRPr="008E2FC4">
              <w:rPr>
                <w:b w:val="0"/>
                <w:webHidden/>
              </w:rPr>
            </w:r>
            <w:r w:rsidRPr="008E2FC4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Pr="008E2FC4">
              <w:rPr>
                <w:b w:val="0"/>
                <w:webHidden/>
              </w:rPr>
              <w:fldChar w:fldCharType="end"/>
            </w:r>
          </w:hyperlink>
        </w:p>
        <w:p w14:paraId="43D6DB5A" w14:textId="76FB5B6F" w:rsidR="00D70959" w:rsidRPr="000F4AC1" w:rsidRDefault="00D70959" w:rsidP="008E2FC4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8E2FC4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10FAEF1F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14737791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8473264"/>
      <w:r w:rsidRPr="00D7732C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D7732C" w:rsidRDefault="00F01CA5" w:rsidP="00D7732C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32DFF8A5" w14:textId="1523D1FD" w:rsidR="001D607A" w:rsidRPr="00D7350F" w:rsidRDefault="00C872F2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Establecer </w:t>
      </w:r>
      <w:r w:rsidR="001D607A" w:rsidRPr="00D7732C">
        <w:rPr>
          <w:rFonts w:ascii="Arial" w:hAnsi="Arial" w:cs="Arial"/>
          <w:sz w:val="22"/>
          <w:szCs w:val="22"/>
        </w:rPr>
        <w:t xml:space="preserve">de forma </w:t>
      </w:r>
      <w:r w:rsidR="001D607A" w:rsidRPr="00D7350F">
        <w:rPr>
          <w:rFonts w:ascii="Arial" w:hAnsi="Arial" w:cs="Arial"/>
          <w:sz w:val="22"/>
          <w:szCs w:val="22"/>
        </w:rPr>
        <w:t xml:space="preserve">efectiva la elección del Comité Paritario de Seguridad y Salud en el Trabajo., según la Ley </w:t>
      </w:r>
      <w:proofErr w:type="spellStart"/>
      <w:r w:rsidR="001D607A" w:rsidRPr="00D7350F">
        <w:rPr>
          <w:rFonts w:ascii="Arial" w:hAnsi="Arial" w:cs="Arial"/>
          <w:sz w:val="22"/>
          <w:szCs w:val="22"/>
        </w:rPr>
        <w:t>N°</w:t>
      </w:r>
      <w:proofErr w:type="spellEnd"/>
      <w:r w:rsidR="001D607A" w:rsidRPr="00D7350F">
        <w:rPr>
          <w:rFonts w:ascii="Arial" w:hAnsi="Arial" w:cs="Arial"/>
          <w:sz w:val="22"/>
          <w:szCs w:val="22"/>
        </w:rPr>
        <w:t xml:space="preserve"> 29783 “Ley de la Seguridad y Salud en el Trabajo” y el D.S </w:t>
      </w:r>
      <w:proofErr w:type="spellStart"/>
      <w:r w:rsidR="001D607A" w:rsidRPr="00D7350F">
        <w:rPr>
          <w:rFonts w:ascii="Arial" w:hAnsi="Arial" w:cs="Arial"/>
          <w:sz w:val="22"/>
          <w:szCs w:val="22"/>
        </w:rPr>
        <w:t>N°</w:t>
      </w:r>
      <w:proofErr w:type="spellEnd"/>
      <w:r w:rsidR="001D607A" w:rsidRPr="00D7350F">
        <w:rPr>
          <w:rFonts w:ascii="Arial" w:hAnsi="Arial" w:cs="Arial"/>
          <w:sz w:val="22"/>
          <w:szCs w:val="22"/>
        </w:rPr>
        <w:t xml:space="preserve"> 005 “Reglamento de Ley de Seguridad y Salud en el Trabajo”.</w:t>
      </w:r>
    </w:p>
    <w:p w14:paraId="430506BA" w14:textId="77777777" w:rsidR="001D607A" w:rsidRPr="00D7732C" w:rsidRDefault="001D607A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B50A84" w14:textId="5A5C9B9B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8473265"/>
      <w:r w:rsidRPr="00D7732C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550048B7" w14:textId="563A36BD" w:rsidR="00C872F2" w:rsidRPr="00D7732C" w:rsidRDefault="0049591C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Este procedimiento aplica a los </w:t>
      </w:r>
      <w:r w:rsidR="0021268F" w:rsidRPr="00D7732C">
        <w:rPr>
          <w:rFonts w:ascii="Arial" w:hAnsi="Arial" w:cs="Arial"/>
          <w:sz w:val="22"/>
          <w:szCs w:val="22"/>
        </w:rPr>
        <w:t>trabajadores</w:t>
      </w:r>
      <w:r w:rsidRPr="00D7732C">
        <w:rPr>
          <w:rFonts w:ascii="Arial" w:hAnsi="Arial" w:cs="Arial"/>
          <w:sz w:val="22"/>
          <w:szCs w:val="22"/>
        </w:rPr>
        <w:t xml:space="preserve"> </w:t>
      </w:r>
      <w:r w:rsidR="0021268F" w:rsidRPr="00D7732C">
        <w:rPr>
          <w:rFonts w:ascii="Arial" w:hAnsi="Arial" w:cs="Arial"/>
          <w:sz w:val="22"/>
          <w:szCs w:val="22"/>
        </w:rPr>
        <w:t>de</w:t>
      </w:r>
      <w:r w:rsidRPr="00D7732C">
        <w:rPr>
          <w:rFonts w:ascii="Arial" w:hAnsi="Arial" w:cs="Arial"/>
          <w:b/>
          <w:sz w:val="22"/>
          <w:szCs w:val="22"/>
        </w:rPr>
        <w:t xml:space="preserve"> TOTAL FACILITY MANAGEMENT S.A.C.</w:t>
      </w:r>
    </w:p>
    <w:p w14:paraId="401E5674" w14:textId="77777777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8473266"/>
      <w:r w:rsidRPr="00D7732C">
        <w:rPr>
          <w:rFonts w:ascii="Arial" w:hAnsi="Arial" w:cs="Arial"/>
          <w:b/>
        </w:rPr>
        <w:t>DEFINICIONES</w:t>
      </w:r>
      <w:bookmarkEnd w:id="4"/>
    </w:p>
    <w:p w14:paraId="76A874D9" w14:textId="77777777" w:rsidR="0021268F" w:rsidRPr="00D7732C" w:rsidRDefault="0021268F" w:rsidP="00D7732C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1CA0C80A" w14:textId="334EF20C" w:rsidR="00C872F2" w:rsidRPr="00D7732C" w:rsidRDefault="00C872F2" w:rsidP="00B96DF0">
      <w:pPr>
        <w:pStyle w:val="Prrafodelista"/>
        <w:numPr>
          <w:ilvl w:val="0"/>
          <w:numId w:val="8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D7732C">
        <w:rPr>
          <w:rFonts w:ascii="Arial" w:eastAsia="Times New Roman" w:hAnsi="Arial" w:cs="Arial"/>
          <w:b/>
          <w:iCs/>
          <w:lang w:eastAsia="es-PE"/>
        </w:rPr>
        <w:t>Seguridad:</w:t>
      </w:r>
      <w:r w:rsidRPr="00D7732C">
        <w:rPr>
          <w:rFonts w:ascii="Arial" w:eastAsia="Times New Roman" w:hAnsi="Arial" w:cs="Arial"/>
          <w:iCs/>
          <w:lang w:eastAsia="es-PE"/>
        </w:rPr>
        <w:t xml:space="preserve"> Son todas aquellas acciones y actividades que </w:t>
      </w:r>
      <w:proofErr w:type="gramStart"/>
      <w:r w:rsidRPr="00D7732C">
        <w:rPr>
          <w:rFonts w:ascii="Arial" w:eastAsia="Times New Roman" w:hAnsi="Arial" w:cs="Arial"/>
          <w:iCs/>
          <w:lang w:eastAsia="es-PE"/>
        </w:rPr>
        <w:t>permiten  al</w:t>
      </w:r>
      <w:proofErr w:type="gramEnd"/>
      <w:r w:rsidRPr="00D7732C">
        <w:rPr>
          <w:rFonts w:ascii="Arial" w:eastAsia="Times New Roman" w:hAnsi="Arial" w:cs="Arial"/>
          <w:iCs/>
          <w:lang w:eastAsia="es-PE"/>
        </w:rPr>
        <w:t xml:space="preserve"> trabajador  laborar  en condiciones  de no agresión tanto ambientales como personales para preservar su salud y conservar los recursos humanos y materiales</w:t>
      </w:r>
    </w:p>
    <w:p w14:paraId="37AAF329" w14:textId="496D38EE" w:rsidR="0021268F" w:rsidRPr="00D7732C" w:rsidRDefault="0021268F" w:rsidP="00B96DF0">
      <w:pPr>
        <w:pStyle w:val="Vieta1"/>
        <w:numPr>
          <w:ilvl w:val="0"/>
          <w:numId w:val="8"/>
        </w:numPr>
        <w:rPr>
          <w:sz w:val="22"/>
          <w:szCs w:val="22"/>
        </w:rPr>
      </w:pPr>
      <w:r w:rsidRPr="00D7732C">
        <w:rPr>
          <w:b/>
          <w:sz w:val="22"/>
          <w:szCs w:val="22"/>
        </w:rPr>
        <w:t>Comité de SST:</w:t>
      </w:r>
      <w:r w:rsidRPr="00D7732C">
        <w:rPr>
          <w:sz w:val="22"/>
          <w:szCs w:val="22"/>
        </w:rPr>
        <w:t xml:space="preserve"> Es un órgano paritario constituido por representantes de la empresa y representantes de los trabajadores. Sus funciones están dadas en la Ley </w:t>
      </w:r>
      <w:proofErr w:type="spellStart"/>
      <w:r w:rsidRPr="00D7732C">
        <w:rPr>
          <w:sz w:val="22"/>
          <w:szCs w:val="22"/>
        </w:rPr>
        <w:t>N°</w:t>
      </w:r>
      <w:proofErr w:type="spellEnd"/>
      <w:r w:rsidRPr="00D7732C">
        <w:rPr>
          <w:sz w:val="22"/>
          <w:szCs w:val="22"/>
        </w:rPr>
        <w:t xml:space="preserve"> 29783 “Ley de la Seguridad y Salud en el Trabajo” y el D.S </w:t>
      </w:r>
      <w:proofErr w:type="spellStart"/>
      <w:r w:rsidRPr="00D7732C">
        <w:rPr>
          <w:sz w:val="22"/>
          <w:szCs w:val="22"/>
        </w:rPr>
        <w:t>N°</w:t>
      </w:r>
      <w:proofErr w:type="spellEnd"/>
      <w:r w:rsidRPr="00D7732C">
        <w:rPr>
          <w:sz w:val="22"/>
          <w:szCs w:val="22"/>
        </w:rPr>
        <w:t xml:space="preserve"> 005 “Reglamento de Ley de Seguridad y Salud en el Trabajo”; y tiene por objetivo promover la Seguridad y Salud de todos los trabajadores de la empresa, asesorar y vigilar el cumplimiento de lo dispuesto por el Reglamento Interno de SST y la normativa nacional, favoreciendo el bienestar laboral y apoyando el desarrollo de la empresa. </w:t>
      </w:r>
    </w:p>
    <w:p w14:paraId="7E2DEF7A" w14:textId="77777777" w:rsidR="0021268F" w:rsidRPr="00D7732C" w:rsidRDefault="0021268F" w:rsidP="00D7732C">
      <w:pPr>
        <w:pStyle w:val="Vieta1"/>
        <w:numPr>
          <w:ilvl w:val="0"/>
          <w:numId w:val="0"/>
        </w:numPr>
        <w:ind w:left="720"/>
        <w:rPr>
          <w:sz w:val="22"/>
          <w:szCs w:val="22"/>
        </w:rPr>
      </w:pPr>
    </w:p>
    <w:p w14:paraId="343F3C85" w14:textId="4349268A" w:rsidR="0021268F" w:rsidRPr="00D7732C" w:rsidRDefault="0021268F" w:rsidP="00B96DF0">
      <w:pPr>
        <w:pStyle w:val="Vieta1"/>
        <w:numPr>
          <w:ilvl w:val="0"/>
          <w:numId w:val="8"/>
        </w:numPr>
        <w:rPr>
          <w:sz w:val="22"/>
          <w:szCs w:val="22"/>
        </w:rPr>
      </w:pPr>
      <w:r w:rsidRPr="00D7732C">
        <w:rPr>
          <w:b/>
          <w:sz w:val="22"/>
          <w:szCs w:val="22"/>
        </w:rPr>
        <w:t>Libro de Actas:</w:t>
      </w:r>
      <w:r w:rsidRPr="00D7732C">
        <w:rPr>
          <w:sz w:val="22"/>
          <w:szCs w:val="22"/>
        </w:rPr>
        <w:t xml:space="preserve"> Cuaderno en que se anota todo lo tratado en las reuniones del Comité Técnico de SST.</w:t>
      </w:r>
    </w:p>
    <w:p w14:paraId="11CAFCBF" w14:textId="77777777" w:rsidR="0021268F" w:rsidRPr="00D7732C" w:rsidRDefault="0021268F" w:rsidP="00D7732C">
      <w:pPr>
        <w:pStyle w:val="Vieta1"/>
        <w:numPr>
          <w:ilvl w:val="0"/>
          <w:numId w:val="0"/>
        </w:numPr>
        <w:ind w:left="720"/>
        <w:rPr>
          <w:sz w:val="22"/>
          <w:szCs w:val="22"/>
          <w:lang w:val="es-MX"/>
        </w:rPr>
      </w:pPr>
    </w:p>
    <w:p w14:paraId="79017EDF" w14:textId="7CEC56CD" w:rsidR="0021268F" w:rsidRPr="00D7732C" w:rsidRDefault="0021268F" w:rsidP="00B96DF0">
      <w:pPr>
        <w:pStyle w:val="Vieta1"/>
        <w:numPr>
          <w:ilvl w:val="0"/>
          <w:numId w:val="8"/>
        </w:numPr>
        <w:rPr>
          <w:sz w:val="22"/>
          <w:szCs w:val="22"/>
          <w:lang w:val="es-MX"/>
        </w:rPr>
      </w:pPr>
      <w:r w:rsidRPr="00D7732C">
        <w:rPr>
          <w:b/>
          <w:sz w:val="22"/>
          <w:szCs w:val="22"/>
          <w:lang w:val="es-MX"/>
        </w:rPr>
        <w:t>Padrón electoral:</w:t>
      </w:r>
      <w:r w:rsidRPr="00D7732C">
        <w:rPr>
          <w:sz w:val="22"/>
          <w:szCs w:val="22"/>
          <w:lang w:val="es-MX"/>
        </w:rPr>
        <w:t xml:space="preserve"> Relación de votantes para elegir el Comité Paritario de Seguridad y Salud en el Trabajo.</w:t>
      </w:r>
    </w:p>
    <w:p w14:paraId="2237BE30" w14:textId="77777777" w:rsidR="0049591C" w:rsidRPr="00D7732C" w:rsidRDefault="0049591C" w:rsidP="00D7732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 w:eastAsia="en-US"/>
        </w:rPr>
      </w:pPr>
    </w:p>
    <w:p w14:paraId="0D76EEA6" w14:textId="0EB1BAB0" w:rsidR="00C7524D" w:rsidRPr="00D7732C" w:rsidRDefault="00C7524D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8473267"/>
      <w:r w:rsidRPr="00D7732C">
        <w:rPr>
          <w:rFonts w:ascii="Arial" w:hAnsi="Arial" w:cs="Arial"/>
          <w:b/>
        </w:rPr>
        <w:t>RESPONSABLES</w:t>
      </w:r>
      <w:bookmarkEnd w:id="5"/>
      <w:bookmarkEnd w:id="6"/>
    </w:p>
    <w:p w14:paraId="26AE16DB" w14:textId="77777777" w:rsidR="00C7524D" w:rsidRPr="00D7732C" w:rsidRDefault="00C7524D" w:rsidP="00D7732C">
      <w:pPr>
        <w:pStyle w:val="Default"/>
        <w:spacing w:line="360" w:lineRule="auto"/>
        <w:ind w:left="709"/>
        <w:jc w:val="both"/>
        <w:rPr>
          <w:color w:val="000000" w:themeColor="text1"/>
          <w:sz w:val="22"/>
          <w:szCs w:val="22"/>
          <w:lang w:val="es-MX"/>
        </w:rPr>
      </w:pPr>
    </w:p>
    <w:p w14:paraId="7FAFA8C2" w14:textId="4A17FF15" w:rsidR="00C7524D" w:rsidRPr="00D7732C" w:rsidRDefault="00B04F86" w:rsidP="001A2E75">
      <w:pPr>
        <w:pStyle w:val="Default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7" w:name="_Toc38473268"/>
      <w:r w:rsidRPr="00D7732C">
        <w:rPr>
          <w:b/>
          <w:bCs/>
          <w:color w:val="000000" w:themeColor="text1"/>
          <w:sz w:val="22"/>
          <w:szCs w:val="22"/>
        </w:rPr>
        <w:t>Gerente General</w:t>
      </w:r>
      <w:bookmarkEnd w:id="7"/>
    </w:p>
    <w:p w14:paraId="20A3E00C" w14:textId="29B22E8A" w:rsidR="00C872F2" w:rsidRPr="00D7732C" w:rsidRDefault="00C872F2" w:rsidP="00B96DF0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t xml:space="preserve">Delegan responsabilidades para la adquisición de recursos requeridas </w:t>
      </w:r>
      <w:r w:rsidR="0021268F" w:rsidRPr="00D7732C">
        <w:rPr>
          <w:color w:val="000000" w:themeColor="text1"/>
          <w:sz w:val="22"/>
          <w:szCs w:val="22"/>
        </w:rPr>
        <w:t>para el cumplimiento del CSST</w:t>
      </w:r>
      <w:r w:rsidR="008E712A">
        <w:rPr>
          <w:color w:val="000000" w:themeColor="text1"/>
          <w:sz w:val="22"/>
          <w:szCs w:val="22"/>
        </w:rPr>
        <w:t>.</w:t>
      </w:r>
    </w:p>
    <w:p w14:paraId="18982A85" w14:textId="09260F3B" w:rsidR="00C872F2" w:rsidRPr="00D7732C" w:rsidRDefault="00C872F2" w:rsidP="00B96DF0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lastRenderedPageBreak/>
        <w:t xml:space="preserve">Promover la </w:t>
      </w:r>
      <w:r w:rsidR="0021268F" w:rsidRPr="00D7732C">
        <w:rPr>
          <w:color w:val="000000" w:themeColor="text1"/>
          <w:sz w:val="22"/>
          <w:szCs w:val="22"/>
        </w:rPr>
        <w:t>participación de los trabajadores al CSST.</w:t>
      </w:r>
    </w:p>
    <w:p w14:paraId="3259B1B1" w14:textId="5B2C6079" w:rsidR="00EB3F2C" w:rsidRPr="00D7732C" w:rsidRDefault="00EB3F2C" w:rsidP="001A2E75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8" w:name="_Toc38473269"/>
      <w:r w:rsidRPr="00D7732C">
        <w:rPr>
          <w:b/>
          <w:bCs/>
          <w:color w:val="000000" w:themeColor="text1"/>
          <w:sz w:val="22"/>
          <w:szCs w:val="22"/>
        </w:rPr>
        <w:t>Jefe de Operaciones</w:t>
      </w:r>
      <w:bookmarkEnd w:id="8"/>
      <w:r w:rsidR="006F49D8" w:rsidRPr="00D7732C">
        <w:rPr>
          <w:b/>
          <w:bCs/>
          <w:color w:val="000000" w:themeColor="text1"/>
          <w:sz w:val="22"/>
          <w:szCs w:val="22"/>
        </w:rPr>
        <w:t xml:space="preserve"> </w:t>
      </w:r>
    </w:p>
    <w:p w14:paraId="787E6A65" w14:textId="5898DBBE" w:rsidR="00C872F2" w:rsidRPr="00D7732C" w:rsidRDefault="00C872F2" w:rsidP="00B96DF0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t xml:space="preserve">Coordinar </w:t>
      </w:r>
      <w:r w:rsidR="0021268F" w:rsidRPr="00D7732C">
        <w:rPr>
          <w:color w:val="000000" w:themeColor="text1"/>
          <w:sz w:val="22"/>
          <w:szCs w:val="22"/>
        </w:rPr>
        <w:t>con los jefes de áreas para el cumplimiento del presente procedimiento.</w:t>
      </w:r>
    </w:p>
    <w:p w14:paraId="7BECD004" w14:textId="6040D5DF" w:rsidR="00C7524D" w:rsidRPr="00D7732C" w:rsidRDefault="00C7524D" w:rsidP="001A2E75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9" w:name="_Toc38473270"/>
      <w:r w:rsidRPr="00D7732C">
        <w:rPr>
          <w:b/>
          <w:bCs/>
          <w:color w:val="000000" w:themeColor="text1"/>
          <w:sz w:val="22"/>
          <w:szCs w:val="22"/>
        </w:rPr>
        <w:t>Jefes de área</w:t>
      </w:r>
      <w:bookmarkEnd w:id="9"/>
      <w:r w:rsidRPr="00D7732C">
        <w:rPr>
          <w:b/>
          <w:bCs/>
          <w:color w:val="000000" w:themeColor="text1"/>
          <w:sz w:val="22"/>
          <w:szCs w:val="22"/>
        </w:rPr>
        <w:t xml:space="preserve"> </w:t>
      </w:r>
    </w:p>
    <w:p w14:paraId="69A551BD" w14:textId="0475686B" w:rsidR="0021268F" w:rsidRPr="00D7732C" w:rsidRDefault="0021268F" w:rsidP="00B96DF0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t>Coordinar con los trabajadores para el cumplimiento del presente procedimiento.</w:t>
      </w:r>
    </w:p>
    <w:p w14:paraId="7F6BCFDB" w14:textId="76855EFA" w:rsidR="00C7524D" w:rsidRPr="00D7732C" w:rsidRDefault="00822226" w:rsidP="001A2E75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10" w:name="_Toc38473271"/>
      <w:r w:rsidRPr="00D7732C">
        <w:rPr>
          <w:b/>
          <w:bCs/>
          <w:color w:val="000000" w:themeColor="text1"/>
          <w:sz w:val="22"/>
          <w:szCs w:val="22"/>
        </w:rPr>
        <w:t>Supervisor SSOMA</w:t>
      </w:r>
      <w:bookmarkEnd w:id="10"/>
    </w:p>
    <w:p w14:paraId="4790805E" w14:textId="214DFBCF" w:rsidR="00C872F2" w:rsidRPr="00D7732C" w:rsidRDefault="00C872F2" w:rsidP="00B96DF0">
      <w:pPr>
        <w:pStyle w:val="Default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t xml:space="preserve">Coordinar las estrategias para promover </w:t>
      </w:r>
      <w:r w:rsidR="0021268F" w:rsidRPr="00D7732C">
        <w:rPr>
          <w:color w:val="000000" w:themeColor="text1"/>
          <w:sz w:val="22"/>
          <w:szCs w:val="22"/>
        </w:rPr>
        <w:t>la participación del CSST.</w:t>
      </w:r>
    </w:p>
    <w:p w14:paraId="0B3653BD" w14:textId="2DA4D5BF" w:rsidR="00C7524D" w:rsidRPr="00D7732C" w:rsidRDefault="00C7524D" w:rsidP="001A2E75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11" w:name="_Toc38473272"/>
      <w:r w:rsidRPr="00D7732C">
        <w:rPr>
          <w:b/>
          <w:bCs/>
          <w:color w:val="000000" w:themeColor="text1"/>
          <w:sz w:val="22"/>
          <w:szCs w:val="22"/>
        </w:rPr>
        <w:t>Trabajadores</w:t>
      </w:r>
      <w:bookmarkEnd w:id="11"/>
    </w:p>
    <w:p w14:paraId="7342B8AD" w14:textId="23B86F9D" w:rsidR="00C872F2" w:rsidRPr="00D7732C" w:rsidRDefault="0021268F" w:rsidP="00B96DF0">
      <w:pPr>
        <w:pStyle w:val="Default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D7732C">
        <w:rPr>
          <w:color w:val="000000" w:themeColor="text1"/>
          <w:sz w:val="22"/>
          <w:szCs w:val="22"/>
        </w:rPr>
        <w:t>Cumplimiento del presente procedimiento.</w:t>
      </w:r>
    </w:p>
    <w:p w14:paraId="62F527ED" w14:textId="17CCA9C6" w:rsidR="000E2230" w:rsidRPr="00D7732C" w:rsidRDefault="000E2230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A9EE30C" w14:textId="514ABF33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12" w:name="_Toc38473273"/>
      <w:r w:rsidRPr="00D7732C">
        <w:rPr>
          <w:rFonts w:ascii="Arial" w:hAnsi="Arial" w:cs="Arial"/>
          <w:b/>
        </w:rPr>
        <w:t>DESARROLLO</w:t>
      </w:r>
      <w:bookmarkEnd w:id="12"/>
    </w:p>
    <w:p w14:paraId="3B95F8BF" w14:textId="4B72EA90" w:rsidR="000F4AC1" w:rsidRPr="00D7732C" w:rsidRDefault="000F4AC1" w:rsidP="00D7732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6BF5E74" w14:textId="3F0E31C2" w:rsidR="0054102D" w:rsidRPr="00D7732C" w:rsidRDefault="0021268F" w:rsidP="00D7732C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lang w:val="es-PE"/>
        </w:rPr>
      </w:pPr>
      <w:bookmarkStart w:id="13" w:name="_Toc38473274"/>
      <w:r w:rsidRPr="00D7732C">
        <w:rPr>
          <w:rFonts w:ascii="Arial" w:hAnsi="Arial" w:cs="Arial"/>
          <w:b/>
          <w:bCs/>
          <w:lang w:val="es-PE"/>
        </w:rPr>
        <w:t>Constitución del CSST</w:t>
      </w:r>
      <w:bookmarkEnd w:id="13"/>
    </w:p>
    <w:p w14:paraId="42992EFC" w14:textId="0A7F3169" w:rsidR="0021268F" w:rsidRPr="00D7732C" w:rsidRDefault="0021268F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Los empleadores con 20 o más trabajadores a su cargo constituyen un comité de seguridad y salud en el trabajo, cuyas funciones son definidas en el Reglamento de Ley de Seguridad y Salud en el Trabajo, el cual está conformado en forma paritaria por igual número de representantes de la parte empleadora y de la parte trabajadora. Los empleadores que cuenten con sindicatos mayoritarios incorporan un miembro del respectivo sindicato en calidad de observador</w:t>
      </w:r>
      <w:r w:rsidR="00224244" w:rsidRPr="00D7732C">
        <w:rPr>
          <w:rFonts w:ascii="Arial" w:hAnsi="Arial" w:cs="Arial"/>
          <w:sz w:val="22"/>
          <w:szCs w:val="22"/>
        </w:rPr>
        <w:t xml:space="preserve">. </w:t>
      </w:r>
    </w:p>
    <w:p w14:paraId="5A77D7A8" w14:textId="77777777" w:rsidR="0021268F" w:rsidRPr="00D7732C" w:rsidRDefault="0021268F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92AAE64" w14:textId="77777777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Se informará sobre las elecciones mediante correos corporativos, afiches u otros medios según sea el caso.</w:t>
      </w:r>
    </w:p>
    <w:p w14:paraId="1570DEFD" w14:textId="77777777" w:rsidR="0021268F" w:rsidRPr="00D7732C" w:rsidRDefault="0021268F" w:rsidP="00D7732C">
      <w:pPr>
        <w:spacing w:line="360" w:lineRule="auto"/>
        <w:ind w:left="360"/>
        <w:rPr>
          <w:rFonts w:ascii="Arial" w:hAnsi="Arial" w:cs="Arial"/>
          <w:b/>
          <w:i/>
          <w:sz w:val="22"/>
          <w:szCs w:val="22"/>
        </w:rPr>
      </w:pPr>
      <w:r w:rsidRPr="00D7732C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26274D47" w14:textId="77777777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Para la elección de los representantes de los trabajadores (Titulares y Suplentes), se instalarán Mesas de Sufragio en la oficina y los proyectos. La Mesa de Sufragios estará constituido por un </w:t>
      </w:r>
      <w:proofErr w:type="gramStart"/>
      <w:r w:rsidRPr="00D7732C">
        <w:rPr>
          <w:rFonts w:ascii="Arial" w:hAnsi="Arial" w:cs="Arial"/>
          <w:sz w:val="22"/>
          <w:szCs w:val="22"/>
        </w:rPr>
        <w:t>Presidente</w:t>
      </w:r>
      <w:proofErr w:type="gramEnd"/>
      <w:r w:rsidRPr="00D7732C">
        <w:rPr>
          <w:rFonts w:ascii="Arial" w:hAnsi="Arial" w:cs="Arial"/>
          <w:sz w:val="22"/>
          <w:szCs w:val="22"/>
        </w:rPr>
        <w:t xml:space="preserve"> de Mesa, Secretario y un Vocal (en caso aplique).</w:t>
      </w:r>
    </w:p>
    <w:p w14:paraId="4CCC6D91" w14:textId="77777777" w:rsidR="0021268F" w:rsidRPr="00D7732C" w:rsidRDefault="0021268F" w:rsidP="00D7732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994262C" w14:textId="01DA1164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Se utilizará el 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 xml:space="preserve">SST-REG-03 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 xml:space="preserve">Padrón Electoral CSST </w:t>
      </w:r>
      <w:r w:rsidRPr="00D7732C">
        <w:rPr>
          <w:rFonts w:ascii="Arial" w:hAnsi="Arial" w:cs="Arial"/>
          <w:sz w:val="22"/>
          <w:szCs w:val="22"/>
        </w:rPr>
        <w:t>y el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 xml:space="preserve"> 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SST-REG-0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5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>Acta Inicio, Conclusión y Proceso Elecciones CSST</w:t>
      </w:r>
      <w:r w:rsidRPr="00D7732C">
        <w:rPr>
          <w:rFonts w:ascii="Arial" w:hAnsi="Arial" w:cs="Arial"/>
          <w:sz w:val="22"/>
          <w:szCs w:val="22"/>
        </w:rPr>
        <w:t xml:space="preserve">, como evidencia que el proceso de elección de </w:t>
      </w:r>
      <w:r w:rsidRPr="00D7732C">
        <w:rPr>
          <w:rFonts w:ascii="Arial" w:hAnsi="Arial" w:cs="Arial"/>
          <w:sz w:val="22"/>
          <w:szCs w:val="22"/>
        </w:rPr>
        <w:lastRenderedPageBreak/>
        <w:t xml:space="preserve">los representantes de los trabajadores (funcionarios y obreros) se realizó </w:t>
      </w:r>
      <w:proofErr w:type="gramStart"/>
      <w:r w:rsidRPr="00D7732C">
        <w:rPr>
          <w:rFonts w:ascii="Arial" w:hAnsi="Arial" w:cs="Arial"/>
          <w:sz w:val="22"/>
          <w:szCs w:val="22"/>
        </w:rPr>
        <w:t>de acuerdo a</w:t>
      </w:r>
      <w:proofErr w:type="gramEnd"/>
      <w:r w:rsidRPr="00D7732C">
        <w:rPr>
          <w:rFonts w:ascii="Arial" w:hAnsi="Arial" w:cs="Arial"/>
          <w:sz w:val="22"/>
          <w:szCs w:val="22"/>
        </w:rPr>
        <w:t xml:space="preserve"> la normativa vigente.</w:t>
      </w:r>
    </w:p>
    <w:p w14:paraId="23893F4D" w14:textId="77777777" w:rsidR="0021268F" w:rsidRPr="00D7732C" w:rsidRDefault="0021268F" w:rsidP="00D7732C">
      <w:pPr>
        <w:spacing w:line="360" w:lineRule="auto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 </w:t>
      </w:r>
    </w:p>
    <w:p w14:paraId="634E343A" w14:textId="77777777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Dentro de los representantes de la parte empleadora se debe incluir al personal del Departamento de Prevención Riesgos con el objetivo de brindar contribución técnica al comité</w:t>
      </w:r>
      <w:r w:rsidRPr="00D7732C">
        <w:rPr>
          <w:rFonts w:ascii="Arial" w:hAnsi="Arial" w:cs="Arial"/>
          <w:b/>
          <w:sz w:val="22"/>
          <w:szCs w:val="22"/>
        </w:rPr>
        <w:t>.</w:t>
      </w:r>
    </w:p>
    <w:p w14:paraId="4A368B4F" w14:textId="77777777" w:rsidR="0021268F" w:rsidRPr="00D7732C" w:rsidRDefault="0021268F" w:rsidP="00D7732C">
      <w:pPr>
        <w:spacing w:line="360" w:lineRule="auto"/>
        <w:rPr>
          <w:rFonts w:ascii="Arial" w:hAnsi="Arial" w:cs="Arial"/>
          <w:sz w:val="22"/>
          <w:szCs w:val="22"/>
        </w:rPr>
      </w:pPr>
    </w:p>
    <w:p w14:paraId="298B214E" w14:textId="3356C9D2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  <w:lang w:val="es-MX"/>
        </w:rPr>
        <w:t xml:space="preserve">Los representantes de la empresa y los representantes de los </w:t>
      </w:r>
      <w:proofErr w:type="gramStart"/>
      <w:r w:rsidRPr="00D7732C">
        <w:rPr>
          <w:rFonts w:ascii="Arial" w:hAnsi="Arial" w:cs="Arial"/>
          <w:sz w:val="22"/>
          <w:szCs w:val="22"/>
          <w:lang w:val="es-MX"/>
        </w:rPr>
        <w:t>trabajadores,</w:t>
      </w:r>
      <w:proofErr w:type="gramEnd"/>
      <w:r w:rsidRPr="00D7732C">
        <w:rPr>
          <w:rFonts w:ascii="Arial" w:hAnsi="Arial" w:cs="Arial"/>
          <w:sz w:val="22"/>
          <w:szCs w:val="22"/>
          <w:lang w:val="es-MX"/>
        </w:rPr>
        <w:t xml:space="preserve"> se deben reunir para constituir e instalar el Comité Paritario de SST, levantándose el 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SST-REG-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>06 Acta de Instalación CSST</w:t>
      </w:r>
      <w:r w:rsidRPr="00D7732C">
        <w:rPr>
          <w:rFonts w:ascii="Arial" w:hAnsi="Arial" w:cs="Arial"/>
          <w:sz w:val="22"/>
          <w:szCs w:val="22"/>
          <w:lang w:val="es-MX"/>
        </w:rPr>
        <w:t>, con la siguiente información:</w:t>
      </w:r>
    </w:p>
    <w:p w14:paraId="07E92B01" w14:textId="77777777" w:rsidR="0021268F" w:rsidRPr="00D7732C" w:rsidRDefault="0021268F" w:rsidP="00B96DF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Nombre de la empresa</w:t>
      </w:r>
    </w:p>
    <w:p w14:paraId="172372C6" w14:textId="77777777" w:rsidR="0021268F" w:rsidRPr="00D7732C" w:rsidRDefault="0021268F" w:rsidP="00B96DF0">
      <w:pPr>
        <w:numPr>
          <w:ilvl w:val="0"/>
          <w:numId w:val="11"/>
        </w:numPr>
        <w:tabs>
          <w:tab w:val="left" w:pos="709"/>
        </w:tabs>
        <w:spacing w:after="200" w:line="360" w:lineRule="auto"/>
        <w:contextualSpacing/>
        <w:rPr>
          <w:rFonts w:ascii="Arial" w:hAnsi="Arial" w:cs="Arial"/>
          <w:sz w:val="22"/>
          <w:szCs w:val="22"/>
          <w:lang w:val="es-PE" w:eastAsia="es-PE"/>
        </w:rPr>
      </w:pPr>
      <w:r w:rsidRPr="00D7732C">
        <w:rPr>
          <w:rFonts w:ascii="Arial" w:hAnsi="Arial" w:cs="Arial"/>
          <w:sz w:val="22"/>
          <w:szCs w:val="22"/>
          <w:lang w:val="es-PE" w:eastAsia="es-PE"/>
        </w:rPr>
        <w:t>Requisitos generales.</w:t>
      </w:r>
    </w:p>
    <w:p w14:paraId="45F6CC41" w14:textId="77777777" w:rsidR="0021268F" w:rsidRPr="00D7732C" w:rsidRDefault="0021268F" w:rsidP="00B96DF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Nombres, DNI y cargos de los miembros titulares y suplentes del </w:t>
      </w:r>
      <w:r w:rsidRPr="00D7732C">
        <w:rPr>
          <w:rFonts w:ascii="Arial" w:hAnsi="Arial" w:cs="Arial"/>
          <w:sz w:val="22"/>
          <w:szCs w:val="22"/>
          <w:lang w:val="es-MX"/>
        </w:rPr>
        <w:t>Comité Paritario de SST.</w:t>
      </w:r>
    </w:p>
    <w:p w14:paraId="2806A78A" w14:textId="77777777" w:rsidR="0021268F" w:rsidRPr="00D7732C" w:rsidRDefault="0021268F" w:rsidP="00B96DF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Lugar, fecha y hora de la instalación</w:t>
      </w:r>
    </w:p>
    <w:p w14:paraId="22562F61" w14:textId="77777777" w:rsidR="0021268F" w:rsidRPr="00D7732C" w:rsidRDefault="0021268F" w:rsidP="00B96DF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Funciones</w:t>
      </w:r>
      <w:r w:rsidRPr="00D7732C">
        <w:rPr>
          <w:rFonts w:ascii="Arial" w:hAnsi="Arial" w:cs="Arial"/>
          <w:color w:val="0F0F0F"/>
          <w:spacing w:val="3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Comité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Seguridad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6"/>
          <w:w w:val="104"/>
          <w:sz w:val="22"/>
          <w:szCs w:val="22"/>
          <w:lang w:val="es-PE" w:eastAsia="es-PE"/>
        </w:rPr>
        <w:t>T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rabajo.</w:t>
      </w:r>
    </w:p>
    <w:p w14:paraId="5F645256" w14:textId="77777777" w:rsidR="0021268F" w:rsidRPr="00D7732C" w:rsidRDefault="0021268F" w:rsidP="00D7732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26B78CA1" w14:textId="77777777" w:rsidR="0021268F" w:rsidRPr="00D7732C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Se realizará una Capacitación en temas de Seguridad y Salud Ocupacional a los integrantes del </w:t>
      </w:r>
      <w:r w:rsidRPr="00D7732C">
        <w:rPr>
          <w:rFonts w:ascii="Arial" w:hAnsi="Arial" w:cs="Arial"/>
          <w:sz w:val="22"/>
          <w:szCs w:val="22"/>
          <w:lang w:val="es-MX"/>
        </w:rPr>
        <w:t>Comité Paritario de SST</w:t>
      </w:r>
      <w:r w:rsidRPr="00D7732C">
        <w:rPr>
          <w:rFonts w:ascii="Arial" w:hAnsi="Arial" w:cs="Arial"/>
          <w:sz w:val="22"/>
          <w:szCs w:val="22"/>
        </w:rPr>
        <w:t xml:space="preserve"> por parte del Departamento de Prevención de Riesgos.</w:t>
      </w:r>
    </w:p>
    <w:p w14:paraId="6A9AB8BA" w14:textId="77777777" w:rsidR="0021268F" w:rsidRPr="00D7732C" w:rsidRDefault="0021268F" w:rsidP="00D7732C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 </w:t>
      </w:r>
    </w:p>
    <w:p w14:paraId="4CADB945" w14:textId="629946EF" w:rsidR="0021268F" w:rsidRPr="00DA7A8A" w:rsidRDefault="0021268F" w:rsidP="00B96DF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Después de haber constituido e instalado el Comité Paritario de SST, se debe realizar, la 1° Reunión del Comité Paritario de SST, entre los representantes de la empresa y los representantes de los trabajadores y elaborar el 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SST-REG-</w:t>
      </w:r>
      <w:r w:rsidRPr="00DA7A8A">
        <w:rPr>
          <w:rFonts w:ascii="Arial" w:hAnsi="Arial" w:cs="Arial"/>
          <w:b/>
          <w:sz w:val="22"/>
          <w:szCs w:val="22"/>
        </w:rPr>
        <w:t>06 Acta de Instalación CSST.</w:t>
      </w:r>
    </w:p>
    <w:p w14:paraId="1D134322" w14:textId="7E92EF0F" w:rsidR="00434518" w:rsidRPr="00D7732C" w:rsidRDefault="00434518" w:rsidP="00D7732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5C6AC9FD" w14:textId="77777777" w:rsidR="00224244" w:rsidRPr="00B66845" w:rsidRDefault="00224244" w:rsidP="00A12506">
      <w:pPr>
        <w:pStyle w:val="Ttulo3"/>
        <w:ind w:left="284"/>
        <w:rPr>
          <w:rFonts w:ascii="Arial" w:hAnsi="Arial" w:cs="Arial"/>
          <w:b w:val="0"/>
          <w:color w:val="auto"/>
        </w:rPr>
      </w:pPr>
      <w:bookmarkStart w:id="14" w:name="_Toc38473275"/>
      <w:r w:rsidRPr="00B66845">
        <w:rPr>
          <w:rFonts w:ascii="Arial" w:hAnsi="Arial" w:cs="Arial"/>
          <w:color w:val="auto"/>
        </w:rPr>
        <w:t>5.1.1 Libro de actas</w:t>
      </w:r>
      <w:bookmarkEnd w:id="14"/>
    </w:p>
    <w:p w14:paraId="07D3CA54" w14:textId="77777777" w:rsidR="00224244" w:rsidRPr="00D7732C" w:rsidRDefault="00224244" w:rsidP="00D7732C">
      <w:pPr>
        <w:spacing w:line="360" w:lineRule="auto"/>
        <w:rPr>
          <w:rFonts w:ascii="Arial" w:hAnsi="Arial" w:cs="Arial"/>
          <w:sz w:val="22"/>
          <w:szCs w:val="22"/>
        </w:rPr>
      </w:pPr>
    </w:p>
    <w:p w14:paraId="63059CB4" w14:textId="6B9C8D7B" w:rsidR="00224244" w:rsidRPr="00D7732C" w:rsidRDefault="00224244" w:rsidP="00B96DF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 xml:space="preserve">El 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SST-REG-</w:t>
      </w:r>
      <w:r w:rsidRPr="00D7732C">
        <w:rPr>
          <w:rFonts w:ascii="Arial" w:hAnsi="Arial" w:cs="Arial"/>
          <w:b/>
          <w:sz w:val="22"/>
          <w:szCs w:val="22"/>
        </w:rPr>
        <w:t>06 Acta de Instalación CSST</w:t>
      </w:r>
      <w:r w:rsidRPr="00D7732C">
        <w:rPr>
          <w:rFonts w:ascii="Arial" w:hAnsi="Arial" w:cs="Arial"/>
          <w:sz w:val="22"/>
          <w:szCs w:val="22"/>
        </w:rPr>
        <w:t>, se debe asentar en el Libro de Actas</w:t>
      </w:r>
    </w:p>
    <w:p w14:paraId="398D7E98" w14:textId="77777777" w:rsidR="00D7732C" w:rsidRDefault="00D7732C" w:rsidP="00D7732C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2DA8BB9C" w14:textId="043E71ED" w:rsidR="00224244" w:rsidRDefault="00224244" w:rsidP="00B96DF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t>Después del Acta de Constitución del Comité Paritario de SST se colocará la información y evidencias en el siguiente orden:</w:t>
      </w:r>
    </w:p>
    <w:p w14:paraId="3D321E32" w14:textId="77777777" w:rsidR="00224244" w:rsidRPr="00D7732C" w:rsidRDefault="00224244" w:rsidP="00B96DF0">
      <w:pPr>
        <w:pStyle w:val="Prrafodelista"/>
        <w:numPr>
          <w:ilvl w:val="0"/>
          <w:numId w:val="14"/>
        </w:numPr>
        <w:spacing w:after="0" w:line="360" w:lineRule="auto"/>
        <w:ind w:left="1560" w:hanging="426"/>
        <w:contextualSpacing w:val="0"/>
        <w:jc w:val="both"/>
        <w:rPr>
          <w:rFonts w:ascii="Arial" w:hAnsi="Arial" w:cs="Arial"/>
        </w:rPr>
      </w:pPr>
      <w:r w:rsidRPr="00D7732C">
        <w:rPr>
          <w:rFonts w:ascii="Arial" w:hAnsi="Arial" w:cs="Arial"/>
        </w:rPr>
        <w:t xml:space="preserve">Acta de la Elección del Comité Paritario de SST </w:t>
      </w:r>
    </w:p>
    <w:p w14:paraId="46BD4BCA" w14:textId="0658B8F1" w:rsidR="00224244" w:rsidRDefault="00224244" w:rsidP="00B96DF0">
      <w:pPr>
        <w:pStyle w:val="Prrafodelista"/>
        <w:numPr>
          <w:ilvl w:val="0"/>
          <w:numId w:val="14"/>
        </w:numPr>
        <w:spacing w:after="0" w:line="360" w:lineRule="auto"/>
        <w:ind w:left="1560" w:hanging="426"/>
        <w:contextualSpacing w:val="0"/>
        <w:jc w:val="both"/>
        <w:rPr>
          <w:rFonts w:ascii="Arial" w:hAnsi="Arial" w:cs="Arial"/>
        </w:rPr>
      </w:pPr>
      <w:r w:rsidRPr="00D7732C">
        <w:rPr>
          <w:rFonts w:ascii="Arial" w:hAnsi="Arial" w:cs="Arial"/>
        </w:rPr>
        <w:t>Registro de Capacitación a los integrantes del Comité Paritario de SST.</w:t>
      </w:r>
    </w:p>
    <w:p w14:paraId="14BBAF06" w14:textId="77777777" w:rsidR="00D7732C" w:rsidRPr="00D7732C" w:rsidRDefault="00D7732C" w:rsidP="00D7732C">
      <w:pPr>
        <w:pStyle w:val="Prrafodelista"/>
        <w:spacing w:after="0" w:line="360" w:lineRule="auto"/>
        <w:ind w:left="1560"/>
        <w:contextualSpacing w:val="0"/>
        <w:jc w:val="both"/>
        <w:rPr>
          <w:rFonts w:ascii="Arial" w:hAnsi="Arial" w:cs="Arial"/>
        </w:rPr>
      </w:pPr>
    </w:p>
    <w:p w14:paraId="218C148B" w14:textId="3657EF64" w:rsidR="00224244" w:rsidRDefault="00224244" w:rsidP="00B96DF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732C">
        <w:rPr>
          <w:rFonts w:ascii="Arial" w:hAnsi="Arial" w:cs="Arial"/>
          <w:sz w:val="22"/>
          <w:szCs w:val="22"/>
        </w:rPr>
        <w:lastRenderedPageBreak/>
        <w:t xml:space="preserve">Luego se procederá asentar las Actas de las Reuniones del Comité Paritario de SST </w:t>
      </w:r>
      <w:r w:rsidRPr="00D7732C">
        <w:rPr>
          <w:rFonts w:ascii="Arial" w:hAnsi="Arial" w:cs="Arial"/>
          <w:b/>
          <w:sz w:val="22"/>
          <w:szCs w:val="22"/>
        </w:rPr>
        <w:t>(</w:t>
      </w:r>
      <w:r w:rsidR="00DA7A8A" w:rsidRPr="00DA7A8A">
        <w:rPr>
          <w:rFonts w:ascii="Arial" w:hAnsi="Arial" w:cs="Arial"/>
          <w:b/>
          <w:sz w:val="22"/>
          <w:szCs w:val="22"/>
          <w:lang w:val="es-PE" w:eastAsia="es-PE"/>
        </w:rPr>
        <w:t>SST-REG-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>0</w:t>
      </w:r>
      <w:r w:rsidR="00DA7A8A">
        <w:rPr>
          <w:rFonts w:ascii="Arial" w:hAnsi="Arial" w:cs="Arial"/>
          <w:b/>
          <w:sz w:val="22"/>
          <w:szCs w:val="22"/>
          <w:lang w:val="es-PE" w:eastAsia="es-PE"/>
        </w:rPr>
        <w:t>8</w:t>
      </w:r>
      <w:r w:rsidRPr="00D7732C">
        <w:rPr>
          <w:rFonts w:ascii="Arial" w:hAnsi="Arial" w:cs="Arial"/>
          <w:b/>
          <w:sz w:val="22"/>
          <w:szCs w:val="22"/>
          <w:lang w:val="es-PE" w:eastAsia="es-PE"/>
        </w:rPr>
        <w:t xml:space="preserve"> Acta de Reunión CSST</w:t>
      </w:r>
      <w:r w:rsidRPr="00D7732C">
        <w:rPr>
          <w:rFonts w:ascii="Arial" w:hAnsi="Arial" w:cs="Arial"/>
          <w:b/>
          <w:sz w:val="22"/>
          <w:szCs w:val="22"/>
        </w:rPr>
        <w:t>),</w:t>
      </w:r>
      <w:r w:rsidRPr="00D7732C">
        <w:rPr>
          <w:rFonts w:ascii="Arial" w:hAnsi="Arial" w:cs="Arial"/>
          <w:sz w:val="22"/>
          <w:szCs w:val="22"/>
        </w:rPr>
        <w:t xml:space="preserve"> con la firma de los asistentes.</w:t>
      </w:r>
    </w:p>
    <w:p w14:paraId="632595E7" w14:textId="77777777" w:rsidR="00DA7A8A" w:rsidRPr="00D7732C" w:rsidRDefault="00DA7A8A" w:rsidP="00DA7A8A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15FCDEEE" w14:textId="65957A87" w:rsidR="00224244" w:rsidRPr="00A12506" w:rsidRDefault="00224244" w:rsidP="00A12506">
      <w:pPr>
        <w:pStyle w:val="Ttulo3"/>
        <w:ind w:left="284"/>
        <w:rPr>
          <w:rFonts w:ascii="Arial" w:hAnsi="Arial" w:cs="Arial"/>
          <w:color w:val="auto"/>
        </w:rPr>
      </w:pPr>
      <w:bookmarkStart w:id="15" w:name="_Toc38473276"/>
      <w:r w:rsidRPr="00A12506">
        <w:rPr>
          <w:rFonts w:ascii="Arial" w:hAnsi="Arial" w:cs="Arial"/>
          <w:color w:val="auto"/>
        </w:rPr>
        <w:t>5.1.2 Actas de reunión del comité SST</w:t>
      </w:r>
      <w:bookmarkEnd w:id="15"/>
    </w:p>
    <w:p w14:paraId="21012069" w14:textId="77777777" w:rsidR="00224244" w:rsidRPr="00D7732C" w:rsidRDefault="00224244" w:rsidP="00D7732C">
      <w:pPr>
        <w:spacing w:line="360" w:lineRule="auto"/>
        <w:ind w:left="705"/>
        <w:rPr>
          <w:rFonts w:ascii="Arial" w:hAnsi="Arial" w:cs="Arial"/>
          <w:sz w:val="22"/>
          <w:szCs w:val="22"/>
        </w:rPr>
      </w:pPr>
    </w:p>
    <w:p w14:paraId="43452EB7" w14:textId="7F3638DD" w:rsidR="00224244" w:rsidRDefault="00224244" w:rsidP="00B96DF0">
      <w:pPr>
        <w:pStyle w:val="Prrafodelista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</w:rPr>
      </w:pPr>
      <w:r w:rsidRPr="00D7732C">
        <w:rPr>
          <w:rFonts w:ascii="Arial" w:hAnsi="Arial" w:cs="Arial"/>
        </w:rPr>
        <w:t>Cada vez que el Comité Paritario de SST se reúna en forma ordinaria (01 vez al mes, en días previamente fijado) o en forma extraordinaria (en caso de ocurrir un accidente o enfermedad grave) se elaborará la respectiva Acta que será asentada en el Libro de Actas.</w:t>
      </w:r>
    </w:p>
    <w:p w14:paraId="6D314BCD" w14:textId="77777777" w:rsidR="00D7732C" w:rsidRDefault="00D7732C" w:rsidP="00D7732C">
      <w:pPr>
        <w:pStyle w:val="Prrafodelista"/>
        <w:spacing w:after="0" w:line="360" w:lineRule="auto"/>
        <w:ind w:left="1080"/>
        <w:contextualSpacing w:val="0"/>
        <w:rPr>
          <w:rFonts w:ascii="Arial" w:hAnsi="Arial" w:cs="Arial"/>
        </w:rPr>
      </w:pPr>
    </w:p>
    <w:p w14:paraId="2A5CDC57" w14:textId="06831109" w:rsidR="00224244" w:rsidRPr="00D7732C" w:rsidRDefault="00224244" w:rsidP="00B96DF0">
      <w:pPr>
        <w:pStyle w:val="Prrafodelista"/>
        <w:numPr>
          <w:ilvl w:val="0"/>
          <w:numId w:val="7"/>
        </w:numPr>
        <w:spacing w:after="0" w:line="360" w:lineRule="auto"/>
        <w:contextualSpacing w:val="0"/>
        <w:rPr>
          <w:rFonts w:ascii="Arial" w:hAnsi="Arial" w:cs="Arial"/>
        </w:rPr>
      </w:pPr>
      <w:r w:rsidRPr="00D7732C">
        <w:rPr>
          <w:rFonts w:ascii="Arial" w:hAnsi="Arial" w:cs="Arial"/>
        </w:rPr>
        <w:t>Las Actas de las reuniones del Comité Técnico de SST debe contener la siguiente información:</w:t>
      </w:r>
    </w:p>
    <w:p w14:paraId="477DC5DB" w14:textId="77777777" w:rsidR="00224244" w:rsidRPr="00D7732C" w:rsidRDefault="00224244" w:rsidP="00B96DF0">
      <w:pPr>
        <w:pStyle w:val="Prrafodelista"/>
        <w:numPr>
          <w:ilvl w:val="0"/>
          <w:numId w:val="13"/>
        </w:numPr>
        <w:spacing w:after="0" w:line="360" w:lineRule="auto"/>
        <w:ind w:left="1560" w:hanging="426"/>
        <w:contextualSpacing w:val="0"/>
        <w:rPr>
          <w:rFonts w:ascii="Arial" w:hAnsi="Arial" w:cs="Arial"/>
        </w:rPr>
      </w:pPr>
      <w:r w:rsidRPr="00D7732C">
        <w:rPr>
          <w:rFonts w:ascii="Arial" w:hAnsi="Arial" w:cs="Arial"/>
        </w:rPr>
        <w:t>Fecha y hora</w:t>
      </w:r>
    </w:p>
    <w:p w14:paraId="3F1C2AA4" w14:textId="77777777" w:rsidR="00224244" w:rsidRPr="00D7732C" w:rsidRDefault="00224244" w:rsidP="00B96DF0">
      <w:pPr>
        <w:pStyle w:val="Prrafodelista"/>
        <w:numPr>
          <w:ilvl w:val="0"/>
          <w:numId w:val="13"/>
        </w:numPr>
        <w:spacing w:after="0" w:line="360" w:lineRule="auto"/>
        <w:ind w:left="1560" w:hanging="426"/>
        <w:contextualSpacing w:val="0"/>
        <w:rPr>
          <w:rFonts w:ascii="Arial" w:hAnsi="Arial" w:cs="Arial"/>
        </w:rPr>
      </w:pPr>
      <w:proofErr w:type="spellStart"/>
      <w:r w:rsidRPr="00D7732C">
        <w:rPr>
          <w:rFonts w:ascii="Arial" w:hAnsi="Arial" w:cs="Arial"/>
        </w:rPr>
        <w:t>N°</w:t>
      </w:r>
      <w:proofErr w:type="spellEnd"/>
      <w:r w:rsidRPr="00D7732C">
        <w:rPr>
          <w:rFonts w:ascii="Arial" w:hAnsi="Arial" w:cs="Arial"/>
        </w:rPr>
        <w:t xml:space="preserve"> de acta de reunión</w:t>
      </w:r>
    </w:p>
    <w:p w14:paraId="369CA561" w14:textId="77777777" w:rsidR="00224244" w:rsidRPr="00D7732C" w:rsidRDefault="00224244" w:rsidP="00B96DF0">
      <w:pPr>
        <w:pStyle w:val="Prrafodelista"/>
        <w:numPr>
          <w:ilvl w:val="0"/>
          <w:numId w:val="13"/>
        </w:numPr>
        <w:spacing w:after="0" w:line="360" w:lineRule="auto"/>
        <w:ind w:left="1560" w:hanging="426"/>
        <w:contextualSpacing w:val="0"/>
        <w:rPr>
          <w:rFonts w:ascii="Arial" w:hAnsi="Arial" w:cs="Arial"/>
        </w:rPr>
      </w:pPr>
      <w:r w:rsidRPr="00D7732C">
        <w:rPr>
          <w:rFonts w:ascii="Arial" w:hAnsi="Arial" w:cs="Arial"/>
        </w:rPr>
        <w:t>Nombre completo y cargo de los integrantes presentes del Comité Paritario de SST</w:t>
      </w:r>
    </w:p>
    <w:p w14:paraId="32813EE0" w14:textId="77777777" w:rsidR="00224244" w:rsidRPr="00D7732C" w:rsidRDefault="00224244" w:rsidP="00B96DF0">
      <w:pPr>
        <w:pStyle w:val="Prrafodelista"/>
        <w:numPr>
          <w:ilvl w:val="0"/>
          <w:numId w:val="13"/>
        </w:numPr>
        <w:spacing w:after="0" w:line="360" w:lineRule="auto"/>
        <w:ind w:left="1560" w:hanging="426"/>
        <w:contextualSpacing w:val="0"/>
        <w:rPr>
          <w:rFonts w:ascii="Arial" w:hAnsi="Arial" w:cs="Arial"/>
        </w:rPr>
      </w:pPr>
      <w:r w:rsidRPr="00D7732C">
        <w:rPr>
          <w:rFonts w:ascii="Arial" w:hAnsi="Arial" w:cs="Arial"/>
        </w:rPr>
        <w:t>Evaluación del cumplimento de los acuerdos tomados en la reunión anterior</w:t>
      </w:r>
    </w:p>
    <w:p w14:paraId="2355D98A" w14:textId="43F84B04" w:rsidR="00224244" w:rsidRDefault="00224244" w:rsidP="00B96DF0">
      <w:pPr>
        <w:pStyle w:val="Prrafodelista"/>
        <w:numPr>
          <w:ilvl w:val="0"/>
          <w:numId w:val="13"/>
        </w:numPr>
        <w:spacing w:after="0" w:line="360" w:lineRule="auto"/>
        <w:ind w:left="1560" w:hanging="426"/>
        <w:contextualSpacing w:val="0"/>
        <w:rPr>
          <w:rFonts w:ascii="Arial" w:hAnsi="Arial" w:cs="Arial"/>
        </w:rPr>
      </w:pPr>
      <w:r w:rsidRPr="00D7732C">
        <w:rPr>
          <w:rFonts w:ascii="Arial" w:hAnsi="Arial" w:cs="Arial"/>
        </w:rPr>
        <w:t>Asuntos tratados en la reunión</w:t>
      </w:r>
    </w:p>
    <w:p w14:paraId="2762A2B5" w14:textId="77777777" w:rsidR="00D7350F" w:rsidRPr="00D7732C" w:rsidRDefault="00D7350F" w:rsidP="00D7350F">
      <w:pPr>
        <w:pStyle w:val="Prrafodelista"/>
        <w:spacing w:after="0" w:line="360" w:lineRule="auto"/>
        <w:ind w:left="1560"/>
        <w:contextualSpacing w:val="0"/>
        <w:rPr>
          <w:rFonts w:ascii="Arial" w:hAnsi="Arial" w:cs="Arial"/>
        </w:rPr>
      </w:pPr>
    </w:p>
    <w:p w14:paraId="7382D69B" w14:textId="6EB722C4" w:rsidR="00224244" w:rsidRPr="00A12506" w:rsidRDefault="00224244" w:rsidP="00A12506">
      <w:pPr>
        <w:pStyle w:val="Ttulo3"/>
        <w:ind w:left="284"/>
        <w:rPr>
          <w:rFonts w:ascii="Arial" w:hAnsi="Arial" w:cs="Arial"/>
          <w:color w:val="auto"/>
        </w:rPr>
      </w:pPr>
      <w:bookmarkStart w:id="16" w:name="_Toc38473277"/>
      <w:r w:rsidRPr="00A12506">
        <w:rPr>
          <w:rFonts w:ascii="Arial" w:hAnsi="Arial" w:cs="Arial"/>
          <w:color w:val="auto"/>
        </w:rPr>
        <w:t>5.1.3 Responsabilidades del comité SST</w:t>
      </w:r>
      <w:bookmarkEnd w:id="16"/>
    </w:p>
    <w:p w14:paraId="7D6FE999" w14:textId="77777777" w:rsidR="00224244" w:rsidRPr="00D7732C" w:rsidRDefault="00224244" w:rsidP="00D7732C">
      <w:pPr>
        <w:spacing w:line="360" w:lineRule="auto"/>
        <w:ind w:left="705"/>
        <w:rPr>
          <w:rFonts w:ascii="Arial" w:hAnsi="Arial" w:cs="Arial"/>
          <w:sz w:val="22"/>
          <w:szCs w:val="22"/>
        </w:rPr>
      </w:pPr>
    </w:p>
    <w:p w14:paraId="496184FF" w14:textId="6687AF9C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) </w:t>
      </w:r>
      <w:r w:rsidRPr="00D7732C">
        <w:rPr>
          <w:rFonts w:ascii="Arial" w:hAnsi="Arial" w:cs="Arial"/>
          <w:color w:val="0F0F0F"/>
          <w:spacing w:val="3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Conoce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r  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3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documento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s  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e </w:t>
      </w:r>
      <w:r w:rsidRPr="00D7732C">
        <w:rPr>
          <w:rFonts w:ascii="Arial" w:hAnsi="Arial" w:cs="Arial"/>
          <w:color w:val="0F0F0F"/>
          <w:spacing w:val="3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informe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  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relativo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s  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condicione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e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trabaj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qu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sea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necesario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par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 xml:space="preserve">el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cumplimient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</w:t>
      </w:r>
      <w:r w:rsidRPr="00D7732C">
        <w:rPr>
          <w:rFonts w:ascii="Arial" w:hAnsi="Arial" w:cs="Arial"/>
          <w:color w:val="0F0F0F"/>
          <w:spacing w:val="3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su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funciones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as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í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com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procedente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3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 xml:space="preserve">de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activida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servici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segurida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salu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>trabajo.</w:t>
      </w:r>
    </w:p>
    <w:p w14:paraId="3D381290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2B2CF5AE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b)</w:t>
      </w:r>
      <w:r w:rsidRPr="00D7732C">
        <w:rPr>
          <w:rFonts w:ascii="Arial" w:hAnsi="Arial" w:cs="Arial"/>
          <w:color w:val="0F0F0F"/>
          <w:spacing w:val="-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Aprobar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Reglamento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Interno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2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Salud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empleado</w:t>
      </w:r>
      <w:r w:rsidRPr="00D7732C">
        <w:rPr>
          <w:rFonts w:ascii="Arial" w:hAnsi="Arial" w:cs="Arial"/>
          <w:color w:val="0F0F0F"/>
          <w:spacing w:val="-9"/>
          <w:w w:val="104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.</w:t>
      </w:r>
    </w:p>
    <w:p w14:paraId="76D9E61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205D881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c)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Aprobar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Programa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Anual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en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6"/>
          <w:w w:val="104"/>
          <w:sz w:val="22"/>
          <w:szCs w:val="22"/>
          <w:lang w:val="es-PE" w:eastAsia="es-PE"/>
        </w:rPr>
        <w:t>T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rabajo.</w:t>
      </w:r>
    </w:p>
    <w:p w14:paraId="3F3B35AC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5D86D45C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5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d)</w:t>
      </w:r>
      <w:r w:rsidRPr="00D7732C">
        <w:rPr>
          <w:rFonts w:ascii="Arial" w:hAnsi="Arial" w:cs="Arial"/>
          <w:color w:val="0F0F0F"/>
          <w:spacing w:val="-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Conocer</w:t>
      </w:r>
      <w:r w:rsidRPr="00D7732C">
        <w:rPr>
          <w:rFonts w:ascii="Arial" w:hAnsi="Arial" w:cs="Arial"/>
          <w:color w:val="0F0F0F"/>
          <w:spacing w:val="1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aprobar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-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Programación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Anual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-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Servicio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6"/>
          <w:w w:val="104"/>
          <w:sz w:val="22"/>
          <w:szCs w:val="22"/>
          <w:lang w:val="es-PE" w:eastAsia="es-PE"/>
        </w:rPr>
        <w:t>T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rabajo.</w:t>
      </w:r>
    </w:p>
    <w:p w14:paraId="188DB533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5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0F6D2EF6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e)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Participar  en</w:t>
      </w:r>
      <w:proofErr w:type="gramEnd"/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elaboración, 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aprobación, 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puesta</w:t>
      </w:r>
      <w:r w:rsidRPr="00D7732C">
        <w:rPr>
          <w:rFonts w:ascii="Arial" w:hAnsi="Arial" w:cs="Arial"/>
          <w:color w:val="0F0F0F"/>
          <w:spacing w:val="3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en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práctica</w:t>
      </w:r>
      <w:r w:rsidRPr="00D7732C">
        <w:rPr>
          <w:rFonts w:ascii="Arial" w:hAnsi="Arial" w:cs="Arial"/>
          <w:color w:val="0F0F0F"/>
          <w:spacing w:val="3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evaluación  de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políticas,</w:t>
      </w:r>
      <w:r w:rsidRPr="00D7732C">
        <w:rPr>
          <w:rFonts w:ascii="Arial" w:hAnsi="Arial" w:cs="Arial"/>
          <w:color w:val="0F0F0F"/>
          <w:spacing w:val="3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planes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programas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promoción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 salud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trabajo,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la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prevención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accidentes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enfermedades</w:t>
      </w:r>
      <w:r w:rsidRPr="00D7732C">
        <w:rPr>
          <w:rFonts w:ascii="Arial" w:hAnsi="Arial" w:cs="Arial"/>
          <w:color w:val="0F0F0F"/>
          <w:spacing w:val="4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ocupacionales.</w:t>
      </w:r>
    </w:p>
    <w:p w14:paraId="6AAF472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61491D9F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f) Aprobar</w:t>
      </w:r>
      <w:r w:rsidRPr="00D7732C">
        <w:rPr>
          <w:rFonts w:ascii="Arial" w:hAnsi="Arial" w:cs="Arial"/>
          <w:color w:val="0F0F0F"/>
          <w:spacing w:val="2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plan</w:t>
      </w:r>
      <w:r w:rsidRPr="00D7732C">
        <w:rPr>
          <w:rFonts w:ascii="Arial" w:hAnsi="Arial" w:cs="Arial"/>
          <w:color w:val="0F0F0F"/>
          <w:spacing w:val="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anual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capacitación</w:t>
      </w:r>
      <w:r w:rsidRPr="00D7732C">
        <w:rPr>
          <w:rFonts w:ascii="Arial" w:hAnsi="Arial" w:cs="Arial"/>
          <w:color w:val="0F0F0F"/>
          <w:spacing w:val="3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los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trabajadores</w:t>
      </w:r>
      <w:r w:rsidRPr="00D7732C">
        <w:rPr>
          <w:rFonts w:ascii="Arial" w:hAnsi="Arial" w:cs="Arial"/>
          <w:color w:val="0F0F0F"/>
          <w:spacing w:val="3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sobre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trabajo.</w:t>
      </w:r>
    </w:p>
    <w:p w14:paraId="4D024C08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6C2B9EA1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g) Promover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que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todos</w:t>
      </w:r>
      <w:r w:rsidRPr="00D7732C">
        <w:rPr>
          <w:rFonts w:ascii="Arial" w:hAnsi="Arial" w:cs="Arial"/>
          <w:color w:val="0F0F0F"/>
          <w:spacing w:val="1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los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nuevos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trabajadores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reciban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una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adecuada  formación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, 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instrucción 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orientación 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sobre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prevención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riesgos.</w:t>
      </w:r>
    </w:p>
    <w:p w14:paraId="60716A8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7A1036AC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-26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h)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V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igilar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5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cumplimiento 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proofErr w:type="gramEnd"/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1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legislación,  las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normas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internas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 las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especificaciones</w:t>
      </w:r>
      <w:r w:rsidRPr="00D7732C">
        <w:rPr>
          <w:rFonts w:ascii="Arial" w:hAnsi="Arial" w:cs="Arial"/>
          <w:color w:val="0F0F0F"/>
          <w:spacing w:val="3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técnicas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trabajo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relacionadas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con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-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-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lugar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trabajo;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así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como,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Reglamento 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Interno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1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3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en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6"/>
          <w:w w:val="104"/>
          <w:sz w:val="22"/>
          <w:szCs w:val="22"/>
          <w:lang w:val="es-PE" w:eastAsia="es-PE"/>
        </w:rPr>
        <w:t>T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rabajo.</w:t>
      </w:r>
    </w:p>
    <w:p w14:paraId="5B0E53D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before="2" w:line="360" w:lineRule="auto"/>
        <w:ind w:left="284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4FB2C2D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7"/>
        <w:jc w:val="both"/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>i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>)</w:t>
      </w:r>
      <w:r w:rsidRPr="00D7732C">
        <w:rPr>
          <w:rFonts w:ascii="Arial" w:hAnsi="Arial" w:cs="Arial"/>
          <w:color w:val="0F0F0F"/>
          <w:spacing w:val="-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Asegura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qu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-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-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trabajadore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conozca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-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 xml:space="preserve">reglamentos, </w:t>
      </w:r>
      <w:proofErr w:type="gramStart"/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instrucciones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, 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especificacione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técnica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trabajo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aviso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y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demá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materiale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escrito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o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gráfico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relativo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 xml:space="preserve">prevención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riesgo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l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luga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>trabajo.</w:t>
      </w:r>
    </w:p>
    <w:p w14:paraId="17EA3968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7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0FA90933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00"/>
        <w:jc w:val="both"/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j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)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Promove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compromiso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colaboració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y </w:t>
      </w: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 xml:space="preserve">la </w:t>
      </w:r>
      <w:proofErr w:type="gramStart"/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participació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activ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proofErr w:type="gramEnd"/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-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todo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trabajadore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-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 xml:space="preserve">prevención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riesgo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trabajo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3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mediant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3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comunicació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4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>ef</w:t>
      </w:r>
      <w:r w:rsidRPr="00D7732C">
        <w:rPr>
          <w:rFonts w:ascii="Arial" w:hAnsi="Arial" w:cs="Arial"/>
          <w:color w:val="0F0F0F"/>
          <w:spacing w:val="-2"/>
          <w:w w:val="104"/>
          <w:sz w:val="22"/>
          <w:szCs w:val="22"/>
          <w:lang w:val="es-PE" w:eastAsia="es-PE"/>
        </w:rPr>
        <w:t>i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 xml:space="preserve">caz,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participació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3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trabajadore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3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solució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 xml:space="preserve">los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problema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inducción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a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capacitación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3"/>
          <w:sz w:val="22"/>
          <w:szCs w:val="22"/>
          <w:lang w:val="es-PE" w:eastAsia="es-PE"/>
        </w:rPr>
        <w:t xml:space="preserve">el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entrenamiento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3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concursos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simulacros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,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>entr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3"/>
          <w:w w:val="104"/>
          <w:sz w:val="22"/>
          <w:szCs w:val="22"/>
          <w:lang w:val="es-PE" w:eastAsia="es-PE"/>
        </w:rPr>
        <w:t>otros.</w:t>
      </w:r>
    </w:p>
    <w:p w14:paraId="62D2A8C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00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46A14CB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k) Realizar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inspecciones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periódicas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áreas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administrativas,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áreas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operativas,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instalaciones,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maquinaria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equipos,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fin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reforzar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gestión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preventiva.</w:t>
      </w:r>
    </w:p>
    <w:p w14:paraId="3509807E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4893447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l)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Considerar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circunstancias e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investigar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causas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todos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los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incidentes,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accidentes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 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enfermedades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ocupacionales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que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ocurran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-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lugar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trabajo,</w:t>
      </w:r>
      <w:r w:rsidRPr="00D7732C">
        <w:rPr>
          <w:rFonts w:ascii="Arial" w:hAnsi="Arial" w:cs="Arial"/>
          <w:color w:val="0F0F0F"/>
          <w:spacing w:val="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emitiendo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recomendaciones </w:t>
      </w:r>
      <w:r w:rsidRPr="00D7732C">
        <w:rPr>
          <w:rFonts w:ascii="Arial" w:hAnsi="Arial" w:cs="Arial"/>
          <w:color w:val="0F0F0F"/>
          <w:spacing w:val="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respectivas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para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evitar</w:t>
      </w:r>
      <w:r w:rsidRPr="00D7732C">
        <w:rPr>
          <w:rFonts w:ascii="Arial" w:hAnsi="Arial" w:cs="Arial"/>
          <w:color w:val="0F0F0F"/>
          <w:spacing w:val="3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repetición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éstos.</w:t>
      </w:r>
    </w:p>
    <w:p w14:paraId="54B5F872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6409133D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7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m)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>V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erificar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cumplimiento</w:t>
      </w:r>
      <w:r w:rsidRPr="00D7732C">
        <w:rPr>
          <w:rFonts w:ascii="Arial" w:hAnsi="Arial" w:cs="Arial"/>
          <w:color w:val="0F0F0F"/>
          <w:spacing w:val="3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 eficacia</w:t>
      </w:r>
      <w:r w:rsidRPr="00D7732C">
        <w:rPr>
          <w:rFonts w:ascii="Arial" w:hAnsi="Arial" w:cs="Arial"/>
          <w:color w:val="0F0F0F"/>
          <w:spacing w:val="1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sus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recomendaciones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para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evitar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repetición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-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los</w:t>
      </w:r>
      <w:r w:rsidRPr="00D7732C">
        <w:rPr>
          <w:rFonts w:ascii="Arial" w:hAnsi="Arial" w:cs="Arial"/>
          <w:color w:val="0F0F0F"/>
          <w:spacing w:val="-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accidentes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ocurrencia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enfermedades</w:t>
      </w:r>
      <w:r w:rsidRPr="00D7732C">
        <w:rPr>
          <w:rFonts w:ascii="Arial" w:hAnsi="Arial" w:cs="Arial"/>
          <w:color w:val="0F0F0F"/>
          <w:spacing w:val="4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profesionales.</w:t>
      </w:r>
    </w:p>
    <w:p w14:paraId="4B340598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7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25C76A6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n) Hacer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recomendaciones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apropiadas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para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el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mejoramiento de las condiciones y el medio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ambiente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trabajo,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velar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porque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lleven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 cabo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medidas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adoptadas</w:t>
      </w:r>
      <w:r w:rsidRPr="00D7732C">
        <w:rPr>
          <w:rFonts w:ascii="Arial" w:hAnsi="Arial" w:cs="Arial"/>
          <w:color w:val="0F0F0F"/>
          <w:spacing w:val="3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examinar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su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eficiencia.</w:t>
      </w:r>
    </w:p>
    <w:p w14:paraId="6E4A484F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32C4FCCE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23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o)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Analizar</w:t>
      </w:r>
      <w:r w:rsidRPr="00D7732C">
        <w:rPr>
          <w:rFonts w:ascii="Arial" w:hAnsi="Arial" w:cs="Arial"/>
          <w:color w:val="0F0F0F"/>
          <w:spacing w:val="3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emitir</w:t>
      </w:r>
      <w:r w:rsidRPr="00D7732C">
        <w:rPr>
          <w:rFonts w:ascii="Arial" w:hAnsi="Arial" w:cs="Arial"/>
          <w:color w:val="0F0F0F"/>
          <w:spacing w:val="3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informes</w:t>
      </w:r>
      <w:r w:rsidRPr="00D7732C">
        <w:rPr>
          <w:rFonts w:ascii="Arial" w:hAnsi="Arial" w:cs="Arial"/>
          <w:color w:val="0F0F0F"/>
          <w:spacing w:val="3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estadísticas 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proofErr w:type="gramEnd"/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3"/>
          <w:sz w:val="22"/>
          <w:szCs w:val="22"/>
          <w:lang w:val="es-PE" w:eastAsia="es-PE"/>
        </w:rPr>
        <w:t xml:space="preserve">los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incidentes, accidentes y  </w:t>
      </w:r>
      <w:r w:rsidRPr="00D7732C">
        <w:rPr>
          <w:rFonts w:ascii="Arial" w:hAnsi="Arial" w:cs="Arial"/>
          <w:color w:val="0F0F0F"/>
          <w:spacing w:val="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lastRenderedPageBreak/>
        <w:t xml:space="preserve">enfermedades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ocupacionales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ocurridas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1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lugar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trabajo,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cuyo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registro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evaluación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deben ser constantemente actualizados por </w:t>
      </w:r>
      <w:r w:rsidRPr="00D7732C">
        <w:rPr>
          <w:rFonts w:ascii="Arial" w:hAnsi="Arial" w:cs="Arial"/>
          <w:color w:val="0F0F0F"/>
          <w:spacing w:val="3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la </w:t>
      </w:r>
      <w:r w:rsidRPr="00D7732C">
        <w:rPr>
          <w:rFonts w:ascii="Arial" w:hAnsi="Arial" w:cs="Arial"/>
          <w:color w:val="0F0F0F"/>
          <w:spacing w:val="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unidad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orgánica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seguridad</w:t>
      </w:r>
      <w:r w:rsidRPr="00D7732C">
        <w:rPr>
          <w:rFonts w:ascii="Arial" w:hAnsi="Arial" w:cs="Arial"/>
          <w:color w:val="0F0F0F"/>
          <w:spacing w:val="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trabajo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empleado</w:t>
      </w:r>
      <w:r w:rsidRPr="00D7732C">
        <w:rPr>
          <w:rFonts w:ascii="Arial" w:hAnsi="Arial" w:cs="Arial"/>
          <w:color w:val="0F0F0F"/>
          <w:spacing w:val="-9"/>
          <w:w w:val="104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.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p)</w:t>
      </w:r>
      <w:r w:rsidRPr="00D7732C">
        <w:rPr>
          <w:rFonts w:ascii="Arial" w:hAnsi="Arial" w:cs="Arial"/>
          <w:color w:val="0F0F0F"/>
          <w:spacing w:val="2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Colaborar con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los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servicios 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médicos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2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primeros auxilios.</w:t>
      </w:r>
    </w:p>
    <w:p w14:paraId="4A233949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23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4459862D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03"/>
        <w:jc w:val="both"/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q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)</w:t>
      </w:r>
      <w:r w:rsidRPr="00D7732C">
        <w:rPr>
          <w:rFonts w:ascii="Arial" w:hAnsi="Arial" w:cs="Arial"/>
          <w:color w:val="0F0F0F"/>
          <w:spacing w:val="-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Supervisa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pacing w:val="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lo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servicio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pacing w:val="-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segurida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salu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n</w:t>
      </w:r>
      <w:r w:rsidRPr="00D7732C">
        <w:rPr>
          <w:rFonts w:ascii="Arial" w:hAnsi="Arial" w:cs="Arial"/>
          <w:color w:val="0F0F0F"/>
          <w:spacing w:val="-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e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-1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w w:val="104"/>
          <w:sz w:val="22"/>
          <w:szCs w:val="22"/>
          <w:lang w:val="es-PE" w:eastAsia="es-PE"/>
        </w:rPr>
        <w:t xml:space="preserve">trabajo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 xml:space="preserve"> l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asistenci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pacing w:val="1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 xml:space="preserve"> asesoramient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</w:t>
      </w:r>
      <w:r w:rsidRPr="00D7732C">
        <w:rPr>
          <w:rFonts w:ascii="Arial" w:hAnsi="Arial" w:cs="Arial"/>
          <w:color w:val="0F0F0F"/>
          <w:spacing w:val="3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>empleado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-5"/>
          <w:sz w:val="22"/>
          <w:szCs w:val="22"/>
          <w:lang w:val="es-PE" w:eastAsia="es-PE"/>
        </w:rPr>
        <w:t xml:space="preserve"> a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</w:t>
      </w:r>
      <w:r w:rsidRPr="00D7732C">
        <w:rPr>
          <w:rFonts w:ascii="Arial" w:hAnsi="Arial" w:cs="Arial"/>
          <w:color w:val="0F0F0F"/>
          <w:spacing w:val="-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5"/>
          <w:w w:val="104"/>
          <w:sz w:val="22"/>
          <w:szCs w:val="22"/>
          <w:lang w:val="es-PE" w:eastAsia="es-PE"/>
        </w:rPr>
        <w:t>trabajado</w:t>
      </w:r>
      <w:r w:rsidRPr="00D7732C">
        <w:rPr>
          <w:rFonts w:ascii="Arial" w:hAnsi="Arial" w:cs="Arial"/>
          <w:color w:val="0F0F0F"/>
          <w:spacing w:val="-13"/>
          <w:w w:val="104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.</w:t>
      </w:r>
    </w:p>
    <w:p w14:paraId="397D5253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103"/>
        <w:jc w:val="both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17CC1C29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b/>
          <w:color w:val="0F0F0F"/>
          <w:w w:val="104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r)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Reportar</w:t>
      </w:r>
      <w:r w:rsidRPr="00D7732C">
        <w:rPr>
          <w:rFonts w:ascii="Arial" w:hAnsi="Arial" w:cs="Arial"/>
          <w:color w:val="0F0F0F"/>
          <w:spacing w:val="2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 la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máxima</w:t>
      </w:r>
      <w:r w:rsidRPr="00D7732C">
        <w:rPr>
          <w:rFonts w:ascii="Arial" w:hAnsi="Arial" w:cs="Arial"/>
          <w:color w:val="0F0F0F"/>
          <w:spacing w:val="1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autoridad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empleador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la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siguiente</w:t>
      </w:r>
      <w:r w:rsidRPr="00D7732C">
        <w:rPr>
          <w:rFonts w:ascii="Arial" w:hAnsi="Arial" w:cs="Arial"/>
          <w:color w:val="0F0F0F"/>
          <w:spacing w:val="2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información:</w:t>
      </w:r>
    </w:p>
    <w:p w14:paraId="0C611ADA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 w:firstLine="142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044FDB6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567" w:right="98"/>
        <w:rPr>
          <w:rFonts w:ascii="Arial" w:hAnsi="Arial" w:cs="Arial"/>
          <w:color w:val="000000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.1)</w:t>
      </w:r>
      <w:r w:rsidRPr="00D7732C">
        <w:rPr>
          <w:rFonts w:ascii="Arial" w:hAnsi="Arial" w:cs="Arial"/>
          <w:color w:val="0F0F0F"/>
          <w:spacing w:val="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accidente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mortal</w:t>
      </w:r>
      <w:r w:rsidRPr="00D7732C">
        <w:rPr>
          <w:rFonts w:ascii="Arial" w:hAnsi="Arial" w:cs="Arial"/>
          <w:color w:val="0F0F0F"/>
          <w:spacing w:val="1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o el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incidente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peligroso,</w:t>
      </w:r>
      <w:r w:rsidRPr="00D7732C">
        <w:rPr>
          <w:rFonts w:ascii="Arial" w:hAnsi="Arial" w:cs="Arial"/>
          <w:color w:val="0F0F0F"/>
          <w:spacing w:val="2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de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manera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inmediata.</w:t>
      </w:r>
    </w:p>
    <w:p w14:paraId="06A035AB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567" w:right="98"/>
        <w:rPr>
          <w:rFonts w:ascii="Arial" w:hAnsi="Arial" w:cs="Arial"/>
          <w:color w:val="000000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.2) La investigación de cada accidente mortal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y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medidas</w:t>
      </w:r>
      <w:r w:rsidRPr="00D7732C">
        <w:rPr>
          <w:rFonts w:ascii="Arial" w:hAnsi="Arial" w:cs="Arial"/>
          <w:color w:val="0F0F0F"/>
          <w:spacing w:val="1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correctivas</w:t>
      </w:r>
      <w:r w:rsidRPr="00D7732C">
        <w:rPr>
          <w:rFonts w:ascii="Arial" w:hAnsi="Arial" w:cs="Arial"/>
          <w:color w:val="0F0F0F"/>
          <w:spacing w:val="2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adoptadas</w:t>
      </w:r>
      <w:r w:rsidRPr="00D7732C">
        <w:rPr>
          <w:rFonts w:ascii="Arial" w:hAnsi="Arial" w:cs="Arial"/>
          <w:color w:val="0F0F0F"/>
          <w:spacing w:val="2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dentro</w:t>
      </w:r>
      <w:r w:rsidRPr="00D7732C">
        <w:rPr>
          <w:rFonts w:ascii="Arial" w:hAnsi="Arial" w:cs="Arial"/>
          <w:color w:val="0F0F0F"/>
          <w:spacing w:val="1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 los</w:t>
      </w:r>
      <w:r w:rsidRPr="00D7732C">
        <w:rPr>
          <w:rFonts w:ascii="Arial" w:hAnsi="Arial" w:cs="Arial"/>
          <w:color w:val="0F0F0F"/>
          <w:spacing w:val="1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diez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(10)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días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ocurrido.</w:t>
      </w:r>
    </w:p>
    <w:p w14:paraId="4B378649" w14:textId="4B297EAB" w:rsidR="00224244" w:rsidRPr="00D7732C" w:rsidRDefault="00224244" w:rsidP="00D7732C">
      <w:pPr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567" w:right="97"/>
        <w:rPr>
          <w:rFonts w:ascii="Arial" w:hAnsi="Arial" w:cs="Arial"/>
          <w:color w:val="000000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.3)</w:t>
      </w:r>
      <w:r w:rsidRPr="00D7732C">
        <w:rPr>
          <w:rFonts w:ascii="Arial" w:hAnsi="Arial" w:cs="Arial"/>
          <w:color w:val="0F0F0F"/>
          <w:spacing w:val="2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estadísticas</w:t>
      </w:r>
      <w:r w:rsidRPr="00D7732C">
        <w:rPr>
          <w:rFonts w:ascii="Arial" w:hAnsi="Arial" w:cs="Arial"/>
          <w:color w:val="0F0F0F"/>
          <w:spacing w:val="2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trimestrales</w:t>
      </w:r>
      <w:r w:rsidRPr="00D7732C">
        <w:rPr>
          <w:rFonts w:ascii="Arial" w:hAnsi="Arial" w:cs="Arial"/>
          <w:color w:val="0F0F0F"/>
          <w:spacing w:val="2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de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accidentes,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incidentes</w:t>
      </w:r>
      <w:r w:rsidRPr="00D7732C">
        <w:rPr>
          <w:rFonts w:ascii="Arial" w:hAnsi="Arial" w:cs="Arial"/>
          <w:color w:val="0F0F0F"/>
          <w:spacing w:val="2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enfermedades</w:t>
      </w:r>
      <w:r w:rsidRPr="00D7732C">
        <w:rPr>
          <w:rFonts w:ascii="Arial" w:hAnsi="Arial" w:cs="Arial"/>
          <w:color w:val="0F0F0F"/>
          <w:spacing w:val="40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ocupacionales.</w:t>
      </w:r>
    </w:p>
    <w:p w14:paraId="2C277BF5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567" w:right="98"/>
        <w:rPr>
          <w:rFonts w:ascii="Arial" w:hAnsi="Arial" w:cs="Arial"/>
          <w:color w:val="000000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>r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.4)</w:t>
      </w:r>
      <w:r w:rsidRPr="00D7732C">
        <w:rPr>
          <w:rFonts w:ascii="Arial" w:hAnsi="Arial" w:cs="Arial"/>
          <w:color w:val="0F0F0F"/>
          <w:spacing w:val="-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Las</w:t>
      </w:r>
      <w:r w:rsidRPr="00D7732C">
        <w:rPr>
          <w:rFonts w:ascii="Arial" w:hAnsi="Arial" w:cs="Arial"/>
          <w:color w:val="0F0F0F"/>
          <w:spacing w:val="-6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actividades</w:t>
      </w:r>
      <w:r w:rsidRPr="00D7732C">
        <w:rPr>
          <w:rFonts w:ascii="Arial" w:hAnsi="Arial" w:cs="Arial"/>
          <w:color w:val="0F0F0F"/>
          <w:spacing w:val="1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trimestrales</w:t>
      </w:r>
      <w:r w:rsidRPr="00D7732C">
        <w:rPr>
          <w:rFonts w:ascii="Arial" w:hAnsi="Arial" w:cs="Arial"/>
          <w:color w:val="0F0F0F"/>
          <w:spacing w:val="1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del</w:t>
      </w:r>
      <w:r w:rsidRPr="00D7732C">
        <w:rPr>
          <w:rFonts w:ascii="Arial" w:hAnsi="Arial" w:cs="Arial"/>
          <w:color w:val="0F0F0F"/>
          <w:spacing w:val="-8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Comité</w:t>
      </w:r>
      <w:r w:rsidRPr="00D7732C">
        <w:rPr>
          <w:rFonts w:ascii="Arial" w:hAnsi="Arial" w:cs="Arial"/>
          <w:color w:val="0F0F0F"/>
          <w:spacing w:val="3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de</w:t>
      </w:r>
      <w:r w:rsidRPr="00D7732C">
        <w:rPr>
          <w:rFonts w:ascii="Arial" w:hAnsi="Arial" w:cs="Arial"/>
          <w:color w:val="0F0F0F"/>
          <w:spacing w:val="-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 xml:space="preserve">Seguridad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y</w:t>
      </w:r>
      <w:r w:rsidRPr="00D7732C">
        <w:rPr>
          <w:rFonts w:ascii="Arial" w:hAnsi="Arial" w:cs="Arial"/>
          <w:color w:val="0F0F0F"/>
          <w:spacing w:val="5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Salud</w:t>
      </w:r>
      <w:r w:rsidRPr="00D7732C">
        <w:rPr>
          <w:rFonts w:ascii="Arial" w:hAnsi="Arial" w:cs="Arial"/>
          <w:color w:val="0F0F0F"/>
          <w:spacing w:val="17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</w:t>
      </w:r>
      <w:r w:rsidRPr="00D7732C">
        <w:rPr>
          <w:rFonts w:ascii="Arial" w:hAnsi="Arial" w:cs="Arial"/>
          <w:color w:val="0F0F0F"/>
          <w:spacing w:val="9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el</w:t>
      </w:r>
      <w:r w:rsidRPr="00D7732C">
        <w:rPr>
          <w:rFonts w:ascii="Arial" w:hAnsi="Arial" w:cs="Arial"/>
          <w:color w:val="0F0F0F"/>
          <w:spacing w:val="4"/>
          <w:sz w:val="22"/>
          <w:szCs w:val="22"/>
          <w:lang w:val="es-PE" w:eastAsia="es-PE"/>
        </w:rPr>
        <w:t xml:space="preserve"> </w:t>
      </w:r>
      <w:r w:rsidRPr="00D7732C">
        <w:rPr>
          <w:rFonts w:ascii="Arial" w:hAnsi="Arial" w:cs="Arial"/>
          <w:color w:val="0F0F0F"/>
          <w:spacing w:val="-6"/>
          <w:w w:val="104"/>
          <w:sz w:val="22"/>
          <w:szCs w:val="22"/>
          <w:lang w:val="es-PE" w:eastAsia="es-PE"/>
        </w:rPr>
        <w:t>T</w:t>
      </w:r>
      <w:r w:rsidRPr="00D7732C">
        <w:rPr>
          <w:rFonts w:ascii="Arial" w:hAnsi="Arial" w:cs="Arial"/>
          <w:color w:val="0F0F0F"/>
          <w:w w:val="104"/>
          <w:sz w:val="22"/>
          <w:szCs w:val="22"/>
          <w:lang w:val="es-PE" w:eastAsia="es-PE"/>
        </w:rPr>
        <w:t>rabajo.</w:t>
      </w:r>
    </w:p>
    <w:p w14:paraId="01CB2CE4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before="6" w:line="360" w:lineRule="auto"/>
        <w:ind w:left="284" w:firstLine="142"/>
        <w:rPr>
          <w:rFonts w:ascii="Arial" w:hAnsi="Arial" w:cs="Arial"/>
          <w:color w:val="000000"/>
          <w:sz w:val="22"/>
          <w:szCs w:val="22"/>
          <w:lang w:val="es-PE" w:eastAsia="es-PE"/>
        </w:rPr>
      </w:pPr>
    </w:p>
    <w:p w14:paraId="6A85D3DC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s) Llevar en el Libro de Actas el control del cumplimiento de los acuerdos.</w:t>
      </w:r>
    </w:p>
    <w:p w14:paraId="2B1D7F22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sz w:val="22"/>
          <w:szCs w:val="22"/>
          <w:lang w:val="es-PE" w:eastAsia="es-PE"/>
        </w:rPr>
      </w:pPr>
    </w:p>
    <w:p w14:paraId="25A30E86" w14:textId="77777777" w:rsidR="00224244" w:rsidRPr="00D7732C" w:rsidRDefault="00224244" w:rsidP="00D7732C">
      <w:pPr>
        <w:widowControl w:val="0"/>
        <w:autoSpaceDE w:val="0"/>
        <w:autoSpaceDN w:val="0"/>
        <w:adjustRightInd w:val="0"/>
        <w:spacing w:line="360" w:lineRule="auto"/>
        <w:ind w:left="284" w:right="98"/>
        <w:jc w:val="both"/>
        <w:rPr>
          <w:rFonts w:ascii="Arial" w:hAnsi="Arial" w:cs="Arial"/>
          <w:color w:val="0F0F0F"/>
          <w:sz w:val="22"/>
          <w:szCs w:val="22"/>
          <w:lang w:val="es-PE" w:eastAsia="es-PE"/>
        </w:rPr>
      </w:pPr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t) Reunirse mensualmente en forma ordinaria para analizar y evaluar el avance de los objetivos establecidos </w:t>
      </w:r>
      <w:proofErr w:type="gramStart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>en  el</w:t>
      </w:r>
      <w:proofErr w:type="gramEnd"/>
      <w:r w:rsidRPr="00D7732C">
        <w:rPr>
          <w:rFonts w:ascii="Arial" w:hAnsi="Arial" w:cs="Arial"/>
          <w:color w:val="0F0F0F"/>
          <w:sz w:val="22"/>
          <w:szCs w:val="22"/>
          <w:lang w:val="es-PE" w:eastAsia="es-PE"/>
        </w:rPr>
        <w:t xml:space="preserve">  programa  anual,  y  en  forma  extraordinaria   para analizar  accidentes  que  revistan  gravedad  o cuando  las circunstancias lo exijan.</w:t>
      </w:r>
    </w:p>
    <w:p w14:paraId="351DDB2C" w14:textId="556DFBCD" w:rsidR="0033173B" w:rsidRPr="00D7732C" w:rsidRDefault="0033173B" w:rsidP="00D7732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FCE42DD" w14:textId="44885956" w:rsidR="0033173B" w:rsidRPr="00D7732C" w:rsidRDefault="00224244" w:rsidP="00D7732C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17" w:name="_Toc38473278"/>
      <w:r w:rsidRPr="00D7732C">
        <w:rPr>
          <w:rFonts w:ascii="Arial" w:hAnsi="Arial" w:cs="Arial"/>
          <w:b/>
          <w:bCs/>
          <w:lang w:val="es-PE"/>
        </w:rPr>
        <w:t>SEGUIMIENTO Y CONTROL</w:t>
      </w:r>
      <w:bookmarkEnd w:id="17"/>
    </w:p>
    <w:p w14:paraId="0B26D475" w14:textId="77777777" w:rsidR="00224244" w:rsidRPr="00D7732C" w:rsidRDefault="00224244" w:rsidP="00D7732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D7732C">
        <w:rPr>
          <w:rFonts w:ascii="Arial" w:hAnsi="Arial" w:cs="Arial"/>
          <w:color w:val="000000"/>
          <w:sz w:val="22"/>
          <w:szCs w:val="22"/>
        </w:rPr>
        <w:t>Realizada la primera reunión del Comité Paritario de SST, en las obras, se procederá a programar las actividades a desarrollar mensualmente, las que debe incluir:</w:t>
      </w:r>
    </w:p>
    <w:p w14:paraId="6BB14B71" w14:textId="77777777" w:rsidR="00224244" w:rsidRPr="00D7732C" w:rsidRDefault="00224244" w:rsidP="00D7732C">
      <w:pPr>
        <w:pStyle w:val="Encabezado"/>
        <w:tabs>
          <w:tab w:val="num" w:pos="0"/>
        </w:tabs>
        <w:spacing w:line="360" w:lineRule="auto"/>
        <w:rPr>
          <w:rFonts w:ascii="Arial" w:hAnsi="Arial" w:cs="Arial"/>
          <w:sz w:val="22"/>
          <w:szCs w:val="22"/>
          <w:lang w:val="es-MX"/>
        </w:rPr>
      </w:pPr>
    </w:p>
    <w:p w14:paraId="0BA81E12" w14:textId="77777777" w:rsidR="00224244" w:rsidRPr="00D7732C" w:rsidRDefault="00224244" w:rsidP="00B96DF0">
      <w:pPr>
        <w:pStyle w:val="Encabezado"/>
        <w:numPr>
          <w:ilvl w:val="0"/>
          <w:numId w:val="12"/>
        </w:numPr>
        <w:tabs>
          <w:tab w:val="clear" w:pos="2508"/>
          <w:tab w:val="clear" w:pos="4252"/>
          <w:tab w:val="clear" w:pos="8504"/>
          <w:tab w:val="num" w:pos="851"/>
          <w:tab w:val="num" w:pos="1134"/>
        </w:tabs>
        <w:spacing w:line="360" w:lineRule="auto"/>
        <w:ind w:left="851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D7732C">
        <w:rPr>
          <w:rFonts w:ascii="Arial" w:hAnsi="Arial" w:cs="Arial"/>
          <w:sz w:val="22"/>
          <w:szCs w:val="22"/>
          <w:lang w:val="es-MX"/>
        </w:rPr>
        <w:t>Reunión de trabajo mensual.</w:t>
      </w:r>
    </w:p>
    <w:p w14:paraId="4B96614B" w14:textId="77777777" w:rsidR="00224244" w:rsidRPr="00D7732C" w:rsidRDefault="00224244" w:rsidP="00B96DF0">
      <w:pPr>
        <w:pStyle w:val="Encabezado"/>
        <w:numPr>
          <w:ilvl w:val="0"/>
          <w:numId w:val="12"/>
        </w:numPr>
        <w:tabs>
          <w:tab w:val="clear" w:pos="2508"/>
          <w:tab w:val="clear" w:pos="4252"/>
          <w:tab w:val="clear" w:pos="8504"/>
          <w:tab w:val="num" w:pos="851"/>
          <w:tab w:val="num" w:pos="1134"/>
          <w:tab w:val="num" w:pos="1560"/>
        </w:tabs>
        <w:spacing w:line="360" w:lineRule="auto"/>
        <w:ind w:left="851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D7732C">
        <w:rPr>
          <w:rFonts w:ascii="Arial" w:hAnsi="Arial" w:cs="Arial"/>
          <w:sz w:val="22"/>
          <w:szCs w:val="22"/>
          <w:lang w:val="es-MX"/>
        </w:rPr>
        <w:t>Capacitación de los integrantes.</w:t>
      </w:r>
    </w:p>
    <w:p w14:paraId="631F6265" w14:textId="77777777" w:rsidR="00224244" w:rsidRPr="00D7732C" w:rsidRDefault="00224244" w:rsidP="00B96DF0">
      <w:pPr>
        <w:pStyle w:val="Encabezado"/>
        <w:numPr>
          <w:ilvl w:val="0"/>
          <w:numId w:val="12"/>
        </w:numPr>
        <w:tabs>
          <w:tab w:val="clear" w:pos="2508"/>
          <w:tab w:val="clear" w:pos="4252"/>
          <w:tab w:val="clear" w:pos="8504"/>
          <w:tab w:val="num" w:pos="851"/>
          <w:tab w:val="num" w:pos="1134"/>
          <w:tab w:val="num" w:pos="1560"/>
        </w:tabs>
        <w:spacing w:line="360" w:lineRule="auto"/>
        <w:ind w:left="851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D7732C">
        <w:rPr>
          <w:rFonts w:ascii="Arial" w:hAnsi="Arial" w:cs="Arial"/>
          <w:sz w:val="22"/>
          <w:szCs w:val="22"/>
          <w:lang w:val="es-MX"/>
        </w:rPr>
        <w:t>Participar u organizar actividades.</w:t>
      </w:r>
    </w:p>
    <w:p w14:paraId="460EA8F6" w14:textId="77777777" w:rsidR="00224244" w:rsidRPr="00D7732C" w:rsidRDefault="00224244" w:rsidP="00B96DF0">
      <w:pPr>
        <w:pStyle w:val="Encabezado"/>
        <w:numPr>
          <w:ilvl w:val="0"/>
          <w:numId w:val="12"/>
        </w:numPr>
        <w:tabs>
          <w:tab w:val="clear" w:pos="2508"/>
          <w:tab w:val="clear" w:pos="4252"/>
          <w:tab w:val="clear" w:pos="8504"/>
          <w:tab w:val="num" w:pos="851"/>
          <w:tab w:val="num" w:pos="1134"/>
          <w:tab w:val="num" w:pos="1560"/>
        </w:tabs>
        <w:spacing w:line="360" w:lineRule="auto"/>
        <w:ind w:left="851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D7732C">
        <w:rPr>
          <w:rFonts w:ascii="Arial" w:hAnsi="Arial" w:cs="Arial"/>
          <w:sz w:val="22"/>
          <w:szCs w:val="22"/>
          <w:lang w:val="es-MX"/>
        </w:rPr>
        <w:t>Investigación de todos los accidentes con tiempo perdido, cuando corresponda.</w:t>
      </w:r>
    </w:p>
    <w:p w14:paraId="3B74D144" w14:textId="77777777" w:rsidR="00224244" w:rsidRPr="00D7732C" w:rsidRDefault="00224244" w:rsidP="00B96DF0">
      <w:pPr>
        <w:pStyle w:val="Encabezado"/>
        <w:numPr>
          <w:ilvl w:val="0"/>
          <w:numId w:val="12"/>
        </w:numPr>
        <w:tabs>
          <w:tab w:val="clear" w:pos="2508"/>
          <w:tab w:val="clear" w:pos="4252"/>
          <w:tab w:val="clear" w:pos="8504"/>
          <w:tab w:val="num" w:pos="851"/>
          <w:tab w:val="num" w:pos="1134"/>
          <w:tab w:val="num" w:pos="1560"/>
        </w:tabs>
        <w:spacing w:line="360" w:lineRule="auto"/>
        <w:ind w:left="851" w:firstLine="0"/>
        <w:jc w:val="both"/>
        <w:rPr>
          <w:rFonts w:ascii="Arial" w:hAnsi="Arial" w:cs="Arial"/>
          <w:sz w:val="22"/>
          <w:szCs w:val="22"/>
          <w:lang w:val="es-MX"/>
        </w:rPr>
      </w:pPr>
      <w:r w:rsidRPr="00D7732C">
        <w:rPr>
          <w:rFonts w:ascii="Arial" w:hAnsi="Arial" w:cs="Arial"/>
          <w:sz w:val="22"/>
          <w:szCs w:val="22"/>
          <w:lang w:val="es-MX"/>
        </w:rPr>
        <w:t>Otras que el comité considere realizar.</w:t>
      </w:r>
    </w:p>
    <w:p w14:paraId="5E1FF5D5" w14:textId="0E08D3D2" w:rsidR="00224244" w:rsidRDefault="00224244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03B2DF82" w14:textId="77777777" w:rsidR="00D7350F" w:rsidRPr="00224244" w:rsidRDefault="00D7350F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C7928BC" w14:textId="4A5AE177" w:rsidR="000F4AC1" w:rsidRPr="007616B1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  <w:szCs w:val="20"/>
        </w:rPr>
      </w:pPr>
      <w:bookmarkStart w:id="18" w:name="_Toc38473279"/>
      <w:r w:rsidRPr="007616B1">
        <w:rPr>
          <w:rFonts w:ascii="Arial" w:hAnsi="Arial" w:cs="Arial"/>
          <w:b/>
          <w:szCs w:val="20"/>
        </w:rPr>
        <w:lastRenderedPageBreak/>
        <w:t>REGISTROS</w:t>
      </w:r>
      <w:bookmarkEnd w:id="18"/>
    </w:p>
    <w:p w14:paraId="1FFBE1B6" w14:textId="5C8A8855" w:rsidR="00304440" w:rsidRPr="002F7D47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SST-REG-01 Convocatoria de Representantes CSST</w:t>
      </w:r>
    </w:p>
    <w:p w14:paraId="28B65591" w14:textId="08C494D9" w:rsidR="00304440" w:rsidRPr="002F7D47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SST-REG-02 Carta de Candidatura CSST</w:t>
      </w:r>
    </w:p>
    <w:p w14:paraId="7B16493C" w14:textId="21048FE4" w:rsidR="00304440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SST-REG-03 Padrón electoral CSST</w:t>
      </w:r>
    </w:p>
    <w:p w14:paraId="4710D281" w14:textId="3D154571" w:rsidR="00304440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SST-REG-04 Lista de Candidatos CSST</w:t>
      </w:r>
    </w:p>
    <w:p w14:paraId="66438FF7" w14:textId="77777777" w:rsidR="00304440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SST-REG-05 Acta Inicio, Conclusión y Proceso Elecciones CSST</w:t>
      </w:r>
    </w:p>
    <w:p w14:paraId="42D1400B" w14:textId="48F6D571" w:rsidR="00304440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SST-REG-06 Acta de Instalación CSST</w:t>
      </w:r>
    </w:p>
    <w:p w14:paraId="40671A4E" w14:textId="6ECAD102" w:rsidR="00304440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>SST-REG-07 Agenda Reuniones CSST</w:t>
      </w:r>
    </w:p>
    <w:p w14:paraId="75C120C0" w14:textId="1942B55A" w:rsidR="00304440" w:rsidRPr="002F7D47" w:rsidRDefault="00304440" w:rsidP="00B96DF0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304440">
        <w:rPr>
          <w:rFonts w:cs="Arial"/>
          <w:b w:val="0"/>
          <w:sz w:val="22"/>
          <w:szCs w:val="22"/>
          <w:u w:val="none"/>
        </w:rPr>
        <w:t xml:space="preserve">SST-REG-08 Acta de </w:t>
      </w:r>
      <w:r w:rsidRPr="00304440">
        <w:rPr>
          <w:rFonts w:cs="Arial"/>
          <w:b w:val="0"/>
          <w:sz w:val="22"/>
          <w:szCs w:val="22"/>
          <w:u w:val="none"/>
        </w:rPr>
        <w:t>Reunión</w:t>
      </w:r>
      <w:r w:rsidRPr="00304440">
        <w:rPr>
          <w:rFonts w:cs="Arial"/>
          <w:b w:val="0"/>
          <w:sz w:val="22"/>
          <w:szCs w:val="22"/>
          <w:u w:val="none"/>
        </w:rPr>
        <w:t xml:space="preserve"> CSST</w:t>
      </w:r>
    </w:p>
    <w:p w14:paraId="19E3D415" w14:textId="5EBAF28C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9" w:name="_Toc38473280"/>
      <w:r w:rsidRPr="000E0E0E">
        <w:rPr>
          <w:rFonts w:ascii="Arial" w:hAnsi="Arial" w:cs="Arial"/>
          <w:b/>
        </w:rPr>
        <w:t>HISTORICO</w:t>
      </w:r>
      <w:bookmarkEnd w:id="19"/>
    </w:p>
    <w:p w14:paraId="44F7C07F" w14:textId="0C493F27" w:rsidR="000F4AC1" w:rsidRDefault="000F4AC1" w:rsidP="000E0E0E">
      <w:pPr>
        <w:spacing w:line="360" w:lineRule="auto"/>
        <w:outlineLvl w:val="0"/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33173B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453E4E4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187E3E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036E177E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29ED9ADE" w14:textId="67E8D01C" w:rsidR="000F4AC1" w:rsidRDefault="000F4AC1" w:rsidP="002356AA">
      <w:pPr>
        <w:rPr>
          <w:rFonts w:ascii="Arial" w:hAnsi="Arial" w:cs="Arial"/>
          <w:b/>
          <w:sz w:val="22"/>
        </w:rPr>
      </w:pPr>
    </w:p>
    <w:bookmarkEnd w:id="1"/>
    <w:p w14:paraId="735CF4FC" w14:textId="77777777" w:rsidR="000F4AC1" w:rsidRPr="000E0E0E" w:rsidRDefault="000F4AC1" w:rsidP="000E0E0E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sectPr w:rsidR="000F4AC1" w:rsidRPr="000E0E0E" w:rsidSect="00F01CA5">
      <w:headerReference w:type="default" r:id="rId12"/>
      <w:footerReference w:type="default" r:id="rId13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950D4" w14:textId="77777777" w:rsidR="00B03C74" w:rsidRDefault="00B03C74" w:rsidP="00AB073F">
      <w:r>
        <w:separator/>
      </w:r>
    </w:p>
  </w:endnote>
  <w:endnote w:type="continuationSeparator" w:id="0">
    <w:p w14:paraId="1A3047FE" w14:textId="77777777" w:rsidR="00B03C74" w:rsidRDefault="00B03C74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27ACC" w14:textId="77777777" w:rsidR="00B03C74" w:rsidRDefault="00B03C74" w:rsidP="00AB073F">
      <w:r>
        <w:separator/>
      </w:r>
    </w:p>
  </w:footnote>
  <w:footnote w:type="continuationSeparator" w:id="0">
    <w:p w14:paraId="7D76BDB5" w14:textId="77777777" w:rsidR="00B03C74" w:rsidRDefault="00B03C74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33039EBA" w:rsidR="0049591C" w:rsidRPr="0001704F" w:rsidRDefault="0001704F" w:rsidP="0001704F">
          <w:pPr>
            <w:spacing w:line="36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01704F">
            <w:rPr>
              <w:rFonts w:ascii="Arial" w:hAnsi="Arial" w:cs="Arial"/>
              <w:b/>
              <w:sz w:val="22"/>
              <w:szCs w:val="22"/>
            </w:rPr>
            <w:t>COMITÉ PARITARIO DE SEGURIDAD Y SALUD EN EL TRABAJO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65D397E7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SST-PRO-0</w:t>
          </w:r>
          <w:r w:rsidR="00D7350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</w:p>
        <w:p w14:paraId="76AF561E" w14:textId="17E92DDD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  <w:r w:rsidR="00C872F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5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BBD"/>
    <w:multiLevelType w:val="hybridMultilevel"/>
    <w:tmpl w:val="9D08E89E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E5F50"/>
    <w:multiLevelType w:val="hybridMultilevel"/>
    <w:tmpl w:val="CA664D46"/>
    <w:lvl w:ilvl="0" w:tplc="8A38E77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E5F6F"/>
    <w:multiLevelType w:val="multilevel"/>
    <w:tmpl w:val="F3300A02"/>
    <w:lvl w:ilvl="0">
      <w:start w:val="1"/>
      <w:numFmt w:val="bullet"/>
      <w:pStyle w:val="Vieta1"/>
      <w:lvlText w:val="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 w:val="0"/>
        <w:i w:val="0"/>
        <w:color w:val="000000"/>
        <w:sz w:val="24"/>
        <w:szCs w:val="24"/>
      </w:rPr>
    </w:lvl>
    <w:lvl w:ilvl="1">
      <w:start w:val="1"/>
      <w:numFmt w:val="bullet"/>
      <w:pStyle w:val="Vieta2"/>
      <w:lvlText w:val=""/>
      <w:lvlJc w:val="left"/>
      <w:pPr>
        <w:tabs>
          <w:tab w:val="num" w:pos="680"/>
        </w:tabs>
        <w:ind w:left="510" w:firstLine="0"/>
      </w:pPr>
      <w:rPr>
        <w:rFonts w:ascii="Wingdings" w:hAnsi="Wingdings" w:hint="default"/>
        <w:b w:val="0"/>
        <w:i w:val="0"/>
        <w:sz w:val="16"/>
        <w:szCs w:val="16"/>
      </w:rPr>
    </w:lvl>
    <w:lvl w:ilvl="2">
      <w:start w:val="1"/>
      <w:numFmt w:val="bullet"/>
      <w:pStyle w:val="Vieta3"/>
      <w:lvlText w:val=""/>
      <w:lvlJc w:val="left"/>
      <w:pPr>
        <w:tabs>
          <w:tab w:val="num" w:pos="720"/>
        </w:tabs>
        <w:ind w:left="1080" w:hanging="286"/>
      </w:pPr>
      <w:rPr>
        <w:rFonts w:ascii="Wingdings" w:hAnsi="Wingdings" w:hint="default"/>
        <w:b w:val="0"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544DD"/>
    <w:multiLevelType w:val="hybridMultilevel"/>
    <w:tmpl w:val="EB0494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7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E34582B"/>
    <w:multiLevelType w:val="hybridMultilevel"/>
    <w:tmpl w:val="5C324CE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604256"/>
    <w:multiLevelType w:val="hybridMultilevel"/>
    <w:tmpl w:val="76B2FE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7D49CE"/>
    <w:multiLevelType w:val="hybridMultilevel"/>
    <w:tmpl w:val="BF34CA50"/>
    <w:lvl w:ilvl="0" w:tplc="1CD8E316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CF0AAD"/>
    <w:multiLevelType w:val="hybridMultilevel"/>
    <w:tmpl w:val="6FFED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F1A2A"/>
    <w:multiLevelType w:val="hybridMultilevel"/>
    <w:tmpl w:val="AEE65B0E"/>
    <w:lvl w:ilvl="0" w:tplc="6994C9C2">
      <w:start w:val="1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7D59"/>
    <w:rsid w:val="000142D2"/>
    <w:rsid w:val="000147DF"/>
    <w:rsid w:val="0001704F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AF4"/>
    <w:rsid w:val="00094EEE"/>
    <w:rsid w:val="0009564C"/>
    <w:rsid w:val="00096C46"/>
    <w:rsid w:val="000A1E59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530F"/>
    <w:rsid w:val="000E0E0E"/>
    <w:rsid w:val="000E1624"/>
    <w:rsid w:val="000E2230"/>
    <w:rsid w:val="000E2E56"/>
    <w:rsid w:val="000E449F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6AE"/>
    <w:rsid w:val="00144D14"/>
    <w:rsid w:val="001513AE"/>
    <w:rsid w:val="00153556"/>
    <w:rsid w:val="00155CAC"/>
    <w:rsid w:val="00166B04"/>
    <w:rsid w:val="0016794C"/>
    <w:rsid w:val="00167FB3"/>
    <w:rsid w:val="00171A02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E75"/>
    <w:rsid w:val="001A2FCD"/>
    <w:rsid w:val="001B0783"/>
    <w:rsid w:val="001B3902"/>
    <w:rsid w:val="001B79B8"/>
    <w:rsid w:val="001C2DAC"/>
    <w:rsid w:val="001C30EE"/>
    <w:rsid w:val="001C3CC1"/>
    <w:rsid w:val="001C7B61"/>
    <w:rsid w:val="001C7E31"/>
    <w:rsid w:val="001D0400"/>
    <w:rsid w:val="001D085B"/>
    <w:rsid w:val="001D155D"/>
    <w:rsid w:val="001D41B7"/>
    <w:rsid w:val="001D5056"/>
    <w:rsid w:val="001D607A"/>
    <w:rsid w:val="001E05DD"/>
    <w:rsid w:val="001E07B8"/>
    <w:rsid w:val="001E0998"/>
    <w:rsid w:val="001E1CE6"/>
    <w:rsid w:val="001E250C"/>
    <w:rsid w:val="001E351A"/>
    <w:rsid w:val="001E4C30"/>
    <w:rsid w:val="001E5628"/>
    <w:rsid w:val="001E6E07"/>
    <w:rsid w:val="001F5729"/>
    <w:rsid w:val="001F7C70"/>
    <w:rsid w:val="0020020F"/>
    <w:rsid w:val="002014A9"/>
    <w:rsid w:val="00201A9F"/>
    <w:rsid w:val="00202481"/>
    <w:rsid w:val="00204278"/>
    <w:rsid w:val="00205A9E"/>
    <w:rsid w:val="0020603E"/>
    <w:rsid w:val="0021268F"/>
    <w:rsid w:val="00214E4F"/>
    <w:rsid w:val="00215414"/>
    <w:rsid w:val="00216A09"/>
    <w:rsid w:val="00220E92"/>
    <w:rsid w:val="002215BB"/>
    <w:rsid w:val="00223E03"/>
    <w:rsid w:val="00224244"/>
    <w:rsid w:val="00227F2B"/>
    <w:rsid w:val="002356AA"/>
    <w:rsid w:val="0023682E"/>
    <w:rsid w:val="00237C5A"/>
    <w:rsid w:val="002434A4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570"/>
    <w:rsid w:val="00292CA9"/>
    <w:rsid w:val="00293503"/>
    <w:rsid w:val="002A0E9F"/>
    <w:rsid w:val="002A21FA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570C"/>
    <w:rsid w:val="002F7FE9"/>
    <w:rsid w:val="00300A5F"/>
    <w:rsid w:val="00304440"/>
    <w:rsid w:val="00305EF2"/>
    <w:rsid w:val="003061D8"/>
    <w:rsid w:val="003105B1"/>
    <w:rsid w:val="0031419F"/>
    <w:rsid w:val="00314E8C"/>
    <w:rsid w:val="00320EEF"/>
    <w:rsid w:val="00326EFF"/>
    <w:rsid w:val="00330364"/>
    <w:rsid w:val="0033173B"/>
    <w:rsid w:val="00332F28"/>
    <w:rsid w:val="0033413F"/>
    <w:rsid w:val="00334F96"/>
    <w:rsid w:val="00335737"/>
    <w:rsid w:val="00335BEE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4B45"/>
    <w:rsid w:val="00364E23"/>
    <w:rsid w:val="00373DEB"/>
    <w:rsid w:val="00384778"/>
    <w:rsid w:val="00384DC0"/>
    <w:rsid w:val="00385D8C"/>
    <w:rsid w:val="00391741"/>
    <w:rsid w:val="00393D3E"/>
    <w:rsid w:val="00396C2E"/>
    <w:rsid w:val="003A0647"/>
    <w:rsid w:val="003A1E16"/>
    <w:rsid w:val="003A2F97"/>
    <w:rsid w:val="003A48C9"/>
    <w:rsid w:val="003A7B71"/>
    <w:rsid w:val="003A7FFE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518"/>
    <w:rsid w:val="00434776"/>
    <w:rsid w:val="00440605"/>
    <w:rsid w:val="004413BF"/>
    <w:rsid w:val="0044183D"/>
    <w:rsid w:val="00442BC7"/>
    <w:rsid w:val="00446619"/>
    <w:rsid w:val="00446845"/>
    <w:rsid w:val="00453584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3130B"/>
    <w:rsid w:val="00532A27"/>
    <w:rsid w:val="00534AA1"/>
    <w:rsid w:val="0053652E"/>
    <w:rsid w:val="005369A1"/>
    <w:rsid w:val="00537544"/>
    <w:rsid w:val="0054102D"/>
    <w:rsid w:val="00541AAD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6C28"/>
    <w:rsid w:val="0057064B"/>
    <w:rsid w:val="00573EC6"/>
    <w:rsid w:val="00573FDF"/>
    <w:rsid w:val="005757E8"/>
    <w:rsid w:val="00576C5C"/>
    <w:rsid w:val="005845E2"/>
    <w:rsid w:val="005847C8"/>
    <w:rsid w:val="0058662D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A"/>
    <w:rsid w:val="005E594C"/>
    <w:rsid w:val="005F5E83"/>
    <w:rsid w:val="00601ABB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61D8"/>
    <w:rsid w:val="006665A5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1841"/>
    <w:rsid w:val="006E27F7"/>
    <w:rsid w:val="006E3441"/>
    <w:rsid w:val="006E463D"/>
    <w:rsid w:val="006E6035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EB8"/>
    <w:rsid w:val="00747AFF"/>
    <w:rsid w:val="007500E7"/>
    <w:rsid w:val="00750653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5862"/>
    <w:rsid w:val="007B6D4A"/>
    <w:rsid w:val="007C0EF4"/>
    <w:rsid w:val="007C1BB9"/>
    <w:rsid w:val="007C2A20"/>
    <w:rsid w:val="007C53B1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257A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7F50"/>
    <w:rsid w:val="00890D1A"/>
    <w:rsid w:val="00891601"/>
    <w:rsid w:val="0089172C"/>
    <w:rsid w:val="008927DC"/>
    <w:rsid w:val="00893793"/>
    <w:rsid w:val="00894DFE"/>
    <w:rsid w:val="008A0348"/>
    <w:rsid w:val="008A07FE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2FC4"/>
    <w:rsid w:val="008E4340"/>
    <w:rsid w:val="008E4D27"/>
    <w:rsid w:val="008E712A"/>
    <w:rsid w:val="00902754"/>
    <w:rsid w:val="00902E76"/>
    <w:rsid w:val="00903D53"/>
    <w:rsid w:val="00910539"/>
    <w:rsid w:val="00913167"/>
    <w:rsid w:val="00913EA8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A01E62"/>
    <w:rsid w:val="00A02282"/>
    <w:rsid w:val="00A0264D"/>
    <w:rsid w:val="00A02788"/>
    <w:rsid w:val="00A0559F"/>
    <w:rsid w:val="00A06406"/>
    <w:rsid w:val="00A11F60"/>
    <w:rsid w:val="00A12468"/>
    <w:rsid w:val="00A12506"/>
    <w:rsid w:val="00A14630"/>
    <w:rsid w:val="00A156EB"/>
    <w:rsid w:val="00A24EC9"/>
    <w:rsid w:val="00A25193"/>
    <w:rsid w:val="00A25C13"/>
    <w:rsid w:val="00A32295"/>
    <w:rsid w:val="00A33632"/>
    <w:rsid w:val="00A35E67"/>
    <w:rsid w:val="00A35ED3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3544"/>
    <w:rsid w:val="00AB073F"/>
    <w:rsid w:val="00AB1696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3C74"/>
    <w:rsid w:val="00B0485C"/>
    <w:rsid w:val="00B04F86"/>
    <w:rsid w:val="00B05A20"/>
    <w:rsid w:val="00B06368"/>
    <w:rsid w:val="00B06C65"/>
    <w:rsid w:val="00B10FCB"/>
    <w:rsid w:val="00B114B5"/>
    <w:rsid w:val="00B12350"/>
    <w:rsid w:val="00B12CAA"/>
    <w:rsid w:val="00B214C7"/>
    <w:rsid w:val="00B21656"/>
    <w:rsid w:val="00B22B4C"/>
    <w:rsid w:val="00B22DF2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3D51"/>
    <w:rsid w:val="00B659B9"/>
    <w:rsid w:val="00B66845"/>
    <w:rsid w:val="00B66FB5"/>
    <w:rsid w:val="00B73356"/>
    <w:rsid w:val="00B737A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96DF0"/>
    <w:rsid w:val="00BA1621"/>
    <w:rsid w:val="00BA4189"/>
    <w:rsid w:val="00BA4953"/>
    <w:rsid w:val="00BA63F2"/>
    <w:rsid w:val="00BC0DD6"/>
    <w:rsid w:val="00BC2E87"/>
    <w:rsid w:val="00BC46FF"/>
    <w:rsid w:val="00BC4F14"/>
    <w:rsid w:val="00BC5CC3"/>
    <w:rsid w:val="00BC70AD"/>
    <w:rsid w:val="00BC73B4"/>
    <w:rsid w:val="00BD05D0"/>
    <w:rsid w:val="00BD07C3"/>
    <w:rsid w:val="00BD1B6A"/>
    <w:rsid w:val="00BD1D0E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0C29"/>
    <w:rsid w:val="00C04399"/>
    <w:rsid w:val="00C0447F"/>
    <w:rsid w:val="00C05F2F"/>
    <w:rsid w:val="00C06AE9"/>
    <w:rsid w:val="00C11BC5"/>
    <w:rsid w:val="00C147D9"/>
    <w:rsid w:val="00C14AE8"/>
    <w:rsid w:val="00C14CA5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50D45"/>
    <w:rsid w:val="00C55E8A"/>
    <w:rsid w:val="00C60A8A"/>
    <w:rsid w:val="00C65BED"/>
    <w:rsid w:val="00C66863"/>
    <w:rsid w:val="00C720CA"/>
    <w:rsid w:val="00C7524D"/>
    <w:rsid w:val="00C805D7"/>
    <w:rsid w:val="00C8515A"/>
    <w:rsid w:val="00C872F2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50F"/>
    <w:rsid w:val="00D738AA"/>
    <w:rsid w:val="00D74284"/>
    <w:rsid w:val="00D75D80"/>
    <w:rsid w:val="00D77296"/>
    <w:rsid w:val="00D7732C"/>
    <w:rsid w:val="00D7776B"/>
    <w:rsid w:val="00D83176"/>
    <w:rsid w:val="00D90C15"/>
    <w:rsid w:val="00D90C31"/>
    <w:rsid w:val="00D916B4"/>
    <w:rsid w:val="00D918A4"/>
    <w:rsid w:val="00D968DD"/>
    <w:rsid w:val="00DA2237"/>
    <w:rsid w:val="00DA3AC8"/>
    <w:rsid w:val="00DA3EF4"/>
    <w:rsid w:val="00DA57A2"/>
    <w:rsid w:val="00DA6401"/>
    <w:rsid w:val="00DA669D"/>
    <w:rsid w:val="00DA6FFF"/>
    <w:rsid w:val="00DA7003"/>
    <w:rsid w:val="00DA7A8A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7FD2"/>
    <w:rsid w:val="00E40F67"/>
    <w:rsid w:val="00E42DD9"/>
    <w:rsid w:val="00E43BFA"/>
    <w:rsid w:val="00E43D23"/>
    <w:rsid w:val="00E442DF"/>
    <w:rsid w:val="00E46C0F"/>
    <w:rsid w:val="00E52E7B"/>
    <w:rsid w:val="00E52ED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315B1"/>
    <w:rsid w:val="00F321D0"/>
    <w:rsid w:val="00F41045"/>
    <w:rsid w:val="00F41393"/>
    <w:rsid w:val="00F4240F"/>
    <w:rsid w:val="00F45031"/>
    <w:rsid w:val="00F47179"/>
    <w:rsid w:val="00F512CA"/>
    <w:rsid w:val="00F51698"/>
    <w:rsid w:val="00F5247F"/>
    <w:rsid w:val="00F52698"/>
    <w:rsid w:val="00F52E42"/>
    <w:rsid w:val="00F537BA"/>
    <w:rsid w:val="00F55240"/>
    <w:rsid w:val="00F577CC"/>
    <w:rsid w:val="00F61493"/>
    <w:rsid w:val="00F62A25"/>
    <w:rsid w:val="00F71E21"/>
    <w:rsid w:val="00F72CF5"/>
    <w:rsid w:val="00F72D37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67D2"/>
    <w:rsid w:val="00FD0C77"/>
    <w:rsid w:val="00FD162B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4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4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4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4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paragraph" w:customStyle="1" w:styleId="Vieta1">
    <w:name w:val="Viñeta 1"/>
    <w:basedOn w:val="Normal"/>
    <w:autoRedefine/>
    <w:rsid w:val="0021268F"/>
    <w:pPr>
      <w:numPr>
        <w:numId w:val="9"/>
      </w:numPr>
      <w:tabs>
        <w:tab w:val="clear" w:pos="340"/>
        <w:tab w:val="num" w:pos="630"/>
      </w:tabs>
      <w:spacing w:line="360" w:lineRule="auto"/>
      <w:ind w:left="567" w:hanging="397"/>
      <w:jc w:val="both"/>
    </w:pPr>
    <w:rPr>
      <w:rFonts w:ascii="Arial" w:hAnsi="Arial" w:cs="Arial"/>
      <w:sz w:val="24"/>
      <w:szCs w:val="24"/>
    </w:rPr>
  </w:style>
  <w:style w:type="paragraph" w:customStyle="1" w:styleId="Vieta2">
    <w:name w:val="Viñeta 2"/>
    <w:basedOn w:val="Normal"/>
    <w:autoRedefine/>
    <w:rsid w:val="0021268F"/>
    <w:pPr>
      <w:numPr>
        <w:ilvl w:val="1"/>
        <w:numId w:val="9"/>
      </w:numPr>
      <w:spacing w:line="360" w:lineRule="auto"/>
      <w:ind w:firstLine="1333"/>
      <w:jc w:val="both"/>
    </w:pPr>
    <w:rPr>
      <w:rFonts w:ascii="Arial" w:hAnsi="Arial" w:cs="Arial"/>
      <w:sz w:val="24"/>
      <w:szCs w:val="24"/>
    </w:rPr>
  </w:style>
  <w:style w:type="paragraph" w:customStyle="1" w:styleId="Vieta3">
    <w:name w:val="Viñeta 3"/>
    <w:basedOn w:val="Normal"/>
    <w:rsid w:val="0021268F"/>
    <w:pPr>
      <w:numPr>
        <w:ilvl w:val="2"/>
        <w:numId w:val="9"/>
      </w:num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abladeContenido">
    <w:name w:val="Tabla de Contenido"/>
    <w:basedOn w:val="Tabladeilustraciones"/>
    <w:rsid w:val="00224244"/>
    <w:pPr>
      <w:spacing w:before="240" w:after="240" w:line="360" w:lineRule="auto"/>
      <w:ind w:left="480" w:hanging="480"/>
      <w:jc w:val="center"/>
    </w:pPr>
    <w:rPr>
      <w:rFonts w:ascii="Arial" w:hAnsi="Arial"/>
      <w:b/>
      <w:sz w:val="32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22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4BCAE1-8D82-4B8D-9262-73D5DBD4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1778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25</cp:revision>
  <cp:lastPrinted>2020-02-27T19:49:00Z</cp:lastPrinted>
  <dcterms:created xsi:type="dcterms:W3CDTF">2020-04-15T03:35:00Z</dcterms:created>
  <dcterms:modified xsi:type="dcterms:W3CDTF">2020-04-22T23:41:00Z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