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AE94E" w14:textId="77777777" w:rsidR="00C822B5" w:rsidRDefault="00C822B5" w:rsidP="00C822B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BC52CA1" w14:textId="77777777" w:rsidR="00C822B5" w:rsidRDefault="00C822B5" w:rsidP="00C822B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64DE76A" w14:textId="77777777" w:rsidR="00C822B5" w:rsidRDefault="00C822B5" w:rsidP="00C822B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5B3BFEC" w14:textId="77777777" w:rsidR="00C822B5" w:rsidRDefault="00C822B5" w:rsidP="00C822B5">
      <w:pPr>
        <w:pStyle w:val="a7"/>
        <w:spacing w:before="0" w:beforeAutospacing="0" w:after="252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Кафедра экономической математики, информатики и статистики (ЭМИС</w:t>
      </w:r>
      <w:r>
        <w:rPr>
          <w:color w:val="000000"/>
          <w:sz w:val="28"/>
          <w:szCs w:val="28"/>
        </w:rPr>
        <w:t>)</w:t>
      </w:r>
    </w:p>
    <w:p w14:paraId="6BD6A895" w14:textId="4358962D" w:rsidR="00C822B5" w:rsidRPr="001753CA" w:rsidRDefault="00DD33FB" w:rsidP="00C822B5">
      <w:pPr>
        <w:spacing w:after="0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Условные операторы и операторы циклов</w:t>
      </w:r>
    </w:p>
    <w:p w14:paraId="250E52E4" w14:textId="1681191B" w:rsidR="00C822B5" w:rsidRDefault="00C822B5" w:rsidP="001753CA">
      <w:pPr>
        <w:pStyle w:val="a7"/>
        <w:spacing w:before="0" w:beforeAutospacing="0" w:after="156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</w:t>
      </w:r>
      <w:r w:rsidR="00DD33FB">
        <w:rPr>
          <w:color w:val="000000"/>
          <w:sz w:val="28"/>
          <w:szCs w:val="28"/>
        </w:rPr>
        <w:t>практической</w:t>
      </w:r>
      <w:r>
        <w:rPr>
          <w:color w:val="000000"/>
          <w:sz w:val="28"/>
          <w:szCs w:val="28"/>
        </w:rPr>
        <w:t xml:space="preserve"> работе по дисциплине «</w:t>
      </w:r>
      <w:r w:rsidR="003D403E">
        <w:rPr>
          <w:color w:val="000000"/>
          <w:sz w:val="28"/>
          <w:szCs w:val="28"/>
        </w:rPr>
        <w:t>Информационные технологии</w:t>
      </w:r>
      <w:r>
        <w:rPr>
          <w:color w:val="000000"/>
          <w:sz w:val="28"/>
          <w:szCs w:val="28"/>
        </w:rPr>
        <w:t>»</w:t>
      </w:r>
    </w:p>
    <w:p w14:paraId="318ECAEC" w14:textId="22C2DB49" w:rsidR="00C822B5" w:rsidRDefault="00C822B5" w:rsidP="001753CA">
      <w:pPr>
        <w:pStyle w:val="a7"/>
        <w:spacing w:before="0" w:beforeAutospacing="0" w:after="1800" w:afterAutospacing="0" w:line="360" w:lineRule="auto"/>
        <w:ind w:left="6237"/>
        <w:rPr>
          <w:color w:val="000000"/>
          <w:sz w:val="28"/>
          <w:szCs w:val="28"/>
        </w:rPr>
      </w:pPr>
      <w:r w:rsidRPr="006B7022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C5D619B" wp14:editId="5DCF1BEE">
                <wp:simplePos x="0" y="0"/>
                <wp:positionH relativeFrom="page">
                  <wp:posOffset>4216555</wp:posOffset>
                </wp:positionH>
                <wp:positionV relativeFrom="paragraph">
                  <wp:posOffset>1684474</wp:posOffset>
                </wp:positionV>
                <wp:extent cx="615821" cy="373225"/>
                <wp:effectExtent l="0" t="0" r="0" b="825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21" cy="37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0F4E0" w14:textId="77777777" w:rsidR="00C822B5" w:rsidRPr="00D519A3" w:rsidRDefault="00C822B5" w:rsidP="00C822B5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______</w:t>
                            </w:r>
                          </w:p>
                          <w:p w14:paraId="217F1DE7" w14:textId="77777777" w:rsidR="00C822B5" w:rsidRPr="00D519A3" w:rsidRDefault="00C822B5" w:rsidP="00C822B5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D619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2pt;margin-top:132.65pt;width:48.5pt;height:29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" stroked="f">
                <v:textbox>
                  <w:txbxContent>
                    <w:p w14:paraId="4CC0F4E0" w14:textId="77777777" w:rsidR="00C822B5" w:rsidRPr="00D519A3" w:rsidRDefault="00C822B5" w:rsidP="00C822B5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______</w:t>
                      </w:r>
                    </w:p>
                    <w:p w14:paraId="217F1DE7" w14:textId="77777777" w:rsidR="00C822B5" w:rsidRPr="00D519A3" w:rsidRDefault="00C822B5" w:rsidP="00C822B5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оценка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z w:val="28"/>
          <w:szCs w:val="28"/>
        </w:rPr>
        <w:t>Студент группы 549</w:t>
      </w:r>
      <w:r w:rsidRPr="00B67056">
        <w:rPr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287C4DA" wp14:editId="5D97CBFD">
            <wp:extent cx="781050" cy="31732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Баулин С.К.</w:t>
      </w:r>
      <w:r>
        <w:rPr>
          <w:color w:val="000000"/>
          <w:sz w:val="28"/>
          <w:szCs w:val="28"/>
        </w:rPr>
        <w:br/>
        <w:t>«__» ___________</w:t>
      </w:r>
      <w:r w:rsidRPr="00B670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2020 г.</w:t>
      </w:r>
      <w:r>
        <w:rPr>
          <w:color w:val="000000"/>
          <w:sz w:val="28"/>
          <w:szCs w:val="28"/>
        </w:rPr>
        <w:br/>
      </w:r>
      <w:r w:rsidR="004F088E" w:rsidRPr="004F088E">
        <w:rPr>
          <w:color w:val="000000"/>
          <w:sz w:val="28"/>
          <w:szCs w:val="28"/>
        </w:rPr>
        <w:t>Старший преподаватель каф</w:t>
      </w:r>
      <w:r w:rsidR="004F088E">
        <w:rPr>
          <w:color w:val="000000"/>
          <w:sz w:val="28"/>
          <w:szCs w:val="28"/>
        </w:rPr>
        <w:t>едры</w:t>
      </w:r>
      <w:r w:rsidR="004F088E" w:rsidRPr="004F088E">
        <w:rPr>
          <w:color w:val="000000"/>
          <w:sz w:val="28"/>
          <w:szCs w:val="28"/>
        </w:rPr>
        <w:t xml:space="preserve"> ЭМИС</w:t>
      </w:r>
      <w:r w:rsidR="004F088E">
        <w:rPr>
          <w:color w:val="000000"/>
          <w:sz w:val="28"/>
          <w:szCs w:val="28"/>
        </w:rPr>
        <w:br/>
      </w:r>
      <w:r w:rsidRPr="003B21D8">
        <w:rPr>
          <w:color w:val="000000"/>
          <w:sz w:val="28"/>
          <w:szCs w:val="28"/>
        </w:rPr>
        <w:t xml:space="preserve">_______ </w:t>
      </w:r>
      <w:r w:rsidR="004F088E">
        <w:rPr>
          <w:color w:val="000000"/>
          <w:sz w:val="28"/>
          <w:szCs w:val="28"/>
        </w:rPr>
        <w:t>Афанасьева И. Г.</w:t>
      </w:r>
      <w:r w:rsidRPr="003B21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«__» ___________ 2020</w:t>
      </w:r>
      <w:r w:rsidRPr="00301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</w:t>
      </w:r>
    </w:p>
    <w:p w14:paraId="4E0B8E42" w14:textId="77777777" w:rsidR="00C822B5" w:rsidRPr="006B7022" w:rsidRDefault="00C822B5" w:rsidP="00C822B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2020</w:t>
      </w:r>
    </w:p>
    <w:p w14:paraId="04FD6C0D" w14:textId="77777777" w:rsidR="001753CA" w:rsidRPr="007B0BB8" w:rsidRDefault="001753CA" w:rsidP="001753CA">
      <w:pPr>
        <w:keepNext/>
        <w:pageBreakBefore/>
        <w:spacing w:before="360" w:after="240"/>
        <w:jc w:val="center"/>
        <w:outlineLvl w:val="0"/>
        <w:rPr>
          <w:rFonts w:ascii="Times New Roman" w:eastAsia="Times New Roman" w:hAnsi="Times New Roman"/>
          <w:b/>
          <w:bCs/>
          <w:kern w:val="32"/>
          <w:sz w:val="32"/>
          <w:szCs w:val="32"/>
          <w:lang w:eastAsia="ru-RU"/>
        </w:rPr>
      </w:pPr>
      <w:r w:rsidRPr="007B0BB8">
        <w:rPr>
          <w:rFonts w:ascii="Times New Roman" w:eastAsia="Times New Roman" w:hAnsi="Times New Roman"/>
          <w:b/>
          <w:bCs/>
          <w:kern w:val="32"/>
          <w:sz w:val="32"/>
          <w:szCs w:val="32"/>
          <w:lang w:eastAsia="ru-RU"/>
        </w:rPr>
        <w:lastRenderedPageBreak/>
        <w:t>Практическая работа № 7</w:t>
      </w:r>
      <w:r w:rsidRPr="007B0BB8">
        <w:rPr>
          <w:rFonts w:ascii="Times New Roman" w:eastAsia="Times New Roman" w:hAnsi="Times New Roman"/>
          <w:b/>
          <w:bCs/>
          <w:kern w:val="32"/>
          <w:sz w:val="32"/>
          <w:szCs w:val="32"/>
          <w:lang w:eastAsia="ru-RU"/>
        </w:rPr>
        <w:br w:type="textWrapping" w:clear="all"/>
        <w:t>Условные операторы и операторы циклов</w:t>
      </w:r>
    </w:p>
    <w:p w14:paraId="0926DFCE" w14:textId="77777777" w:rsidR="001753CA" w:rsidRPr="007B0BB8" w:rsidRDefault="001753CA" w:rsidP="001753CA">
      <w:pPr>
        <w:keepNext/>
        <w:spacing w:before="240" w:after="240"/>
        <w:ind w:left="709"/>
        <w:jc w:val="both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r w:rsidRPr="007B0BB8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>Цель работы</w:t>
      </w:r>
    </w:p>
    <w:p w14:paraId="33649457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Повторить основы программирования линейных и разветвляющихся вычислительных процессов.</w:t>
      </w:r>
    </w:p>
    <w:p w14:paraId="349B916B" w14:textId="77777777" w:rsidR="001753CA" w:rsidRPr="007B0BB8" w:rsidRDefault="001753CA" w:rsidP="001753CA">
      <w:pPr>
        <w:keepNext/>
        <w:spacing w:before="240" w:after="240"/>
        <w:ind w:left="709"/>
        <w:jc w:val="both"/>
        <w:outlineLvl w:val="1"/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</w:pPr>
      <w:r w:rsidRPr="007B0BB8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>Теоретический материал, для освоения темы</w:t>
      </w:r>
    </w:p>
    <w:p w14:paraId="4F26781B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b/>
          <w:sz w:val="28"/>
          <w:szCs w:val="24"/>
          <w:lang w:val="en-US" w:eastAsia="ru-RU"/>
        </w:rPr>
      </w:pPr>
      <w:r w:rsidRPr="007B0BB8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Управляющие структуры </w:t>
      </w:r>
      <w:r w:rsidRPr="007B0BB8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VBA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.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If . . . Then, If . . . Then . . . Else, Select Case</w:t>
      </w:r>
    </w:p>
    <w:p w14:paraId="11DA9388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Управляющие структуры позволяют управлять последовательностью выполнения программы. Без операторов управления все операторы программы будут выполняться слева направо и сверху вниз. Однако иногда требуется многократно выполнять некоторый набор инструкций автоматически, либо решить задачу по-другому в зависимости от значения переменных или параметров, заданных пользователем во время выполнения. Для этого служат конструкции управления и циклы.</w:t>
      </w:r>
    </w:p>
    <w:p w14:paraId="095A7538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VBA поддерживает следующие конструкции принятия решений:</w:t>
      </w:r>
    </w:p>
    <w:p w14:paraId="6E4F8A48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If . . . Then</w:t>
      </w:r>
    </w:p>
    <w:p w14:paraId="7C78DB0C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If . . . Then . . . Else</w:t>
      </w:r>
    </w:p>
    <w:p w14:paraId="437854F8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Select Case</w:t>
      </w:r>
    </w:p>
    <w:p w14:paraId="7A608070" w14:textId="77777777" w:rsidR="001753CA" w:rsidRPr="00A07223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Конструкция</w:t>
      </w:r>
      <w:r w:rsidRPr="00A07223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 </w:t>
      </w:r>
      <w:r w:rsidRPr="00DD33F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If</w:t>
      </w:r>
      <w:r w:rsidRPr="00A07223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 . . . </w:t>
      </w:r>
      <w:r w:rsidRPr="00DD33F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Then</w:t>
      </w:r>
    </w:p>
    <w:p w14:paraId="632C3A6D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Конструкция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If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. . .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Then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применяется, когда необходимо выполнить один или группу операторов в зависимости от некоторого условия. Синтаксис этой конструкции позволяет задавать ее в одной строке или в нескольких строках программы:</w:t>
      </w:r>
    </w:p>
    <w:p w14:paraId="32CA5D9C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If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условие 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Then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выражение</w:t>
      </w:r>
    </w:p>
    <w:p w14:paraId="187606BC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lastRenderedPageBreak/>
        <w:t>If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условие 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Then</w:t>
      </w:r>
    </w:p>
    <w:p w14:paraId="02ED24B4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>выражение</w:t>
      </w:r>
    </w:p>
    <w:p w14:paraId="5EA5CF07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End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If</w:t>
      </w:r>
    </w:p>
    <w:p w14:paraId="1A041DE2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Обычно условие является простым сравнением, но оно может быть любым выражением с вычисляемым значением. Это значение интерпретируется как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False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(Ложь), если оно нулевое, а любое ненулевое рассматривается как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True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(Истина). Если условие истинно, то выполняются все выражения, стоящие после ключевого слова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Then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. Для условного выполнения одного оператора можно использовать как синтаксис для одной строки, так и синтаксис для нескольких строк (блоковую конструкцию).</w:t>
      </w:r>
    </w:p>
    <w:p w14:paraId="2AFB2585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Заметим, что синтаксис оператора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If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. . .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Then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для одной строки не использует оператор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End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If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. Чтобы выполнить последовательность операторов, если условие истинно, следует использовать блоковую конструкцию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If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. . .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Then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. . .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End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If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</w:p>
    <w:p w14:paraId="7FDB1E8D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Если условие ложно, то операторы после ключевого слова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Then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не выполняется, а управление передается на следующую строку (или строку после оператора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End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If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в блочной конструкции).</w:t>
      </w:r>
    </w:p>
    <w:p w14:paraId="1430131E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Конструкция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If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. . .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Then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. . .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Else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определяет несколько блоков операторов, один из которых будет выполняться в зависимости от условия:</w:t>
      </w:r>
    </w:p>
    <w:p w14:paraId="135A1E2C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If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условие1 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Then</w:t>
      </w:r>
    </w:p>
    <w:p w14:paraId="03444146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>выражение1</w:t>
      </w:r>
    </w:p>
    <w:p w14:paraId="6C88D240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ElseIf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условие2 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Then</w:t>
      </w:r>
    </w:p>
    <w:p w14:paraId="57F6C774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>выражение2</w:t>
      </w:r>
    </w:p>
    <w:p w14:paraId="314E94C5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. . . </w:t>
      </w:r>
    </w:p>
    <w:p w14:paraId="2EAE0510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Else</w:t>
      </w:r>
    </w:p>
    <w:p w14:paraId="6504F2D4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>выражение-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n</w:t>
      </w:r>
    </w:p>
    <w:p w14:paraId="09E49BD1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End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If</w:t>
      </w:r>
    </w:p>
    <w:p w14:paraId="223A4A83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 xml:space="preserve">При выполнении сначала проверяется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условие1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. Если оно ложно,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VBA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проверяет следующее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условие2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и т. д., пока не найдет истинного условия. Найдя его,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VBA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выполняет соответствующий блок операторов и затем передает управление инструкции, следующей за оператором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End if.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В данную конструкцию можно включить блок оператора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Else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, который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VBA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выполняет, если не выполнено ни одно из условий.</w:t>
      </w:r>
    </w:p>
    <w:p w14:paraId="31495629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Конструкция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If . . . Then . . . ElseIf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в действительности всего лишь специальный случай конструкции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If . . . Then . . . Else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. Заметим, что в данной конструкции может быть любое число блоков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ElseIf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, или даже ни одного. Блок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Else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можно включать независимо от присутствия или, наоборот, отсутствия блоков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ElseIf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657B432D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Рассмотрим </w:t>
      </w:r>
      <w:r w:rsidRPr="007B0BB8"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t>пример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вычисления функции</w:t>
      </w:r>
    </w:p>
    <w:p w14:paraId="44CCFED9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Private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Sub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UserForm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>_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Initialize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>()</w:t>
      </w:r>
    </w:p>
    <w:p w14:paraId="07599B16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Dim q, w, e As String</w:t>
      </w:r>
    </w:p>
    <w:p w14:paraId="139F3CB7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If CheckBox2 = True Then</w:t>
      </w:r>
    </w:p>
    <w:p w14:paraId="5EE8E1EA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q = InputBox("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>Введите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 xml:space="preserve"> 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>название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 xml:space="preserve"> 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>фирмы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")</w:t>
      </w:r>
    </w:p>
    <w:p w14:paraId="272FB902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w = InputBox("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>Введите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 xml:space="preserve"> 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>название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 xml:space="preserve"> 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>тура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")</w:t>
      </w:r>
    </w:p>
    <w:p w14:paraId="6CD943E3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e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= 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InputBox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>("Введите название страны")</w:t>
      </w:r>
    </w:p>
    <w:p w14:paraId="660E4436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End If</w:t>
      </w:r>
    </w:p>
    <w:p w14:paraId="4C5BC96C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Range("A8") = q</w:t>
      </w:r>
    </w:p>
    <w:p w14:paraId="784B0D19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Range("C8") = w</w:t>
      </w:r>
    </w:p>
    <w:p w14:paraId="72426241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Range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>("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E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8") = 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e</w:t>
      </w:r>
    </w:p>
    <w:p w14:paraId="77C04049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End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Sub</w:t>
      </w:r>
    </w:p>
    <w:p w14:paraId="256F2748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Заметим, что можно добавить любое число блоков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Elself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в конструкцию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If . . . Then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. Однако количество блоков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Elself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может стать настолько большим, что конструкция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If . . . Then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станет очень громоздкой и неудобной. В подобной 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 xml:space="preserve">ситуации следует применять другую конструкцию принятия решения –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Select Case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3442CB40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Конструкция </w:t>
      </w:r>
      <w:r w:rsidRPr="007B0BB8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Select</w:t>
      </w:r>
      <w:r w:rsidRPr="007B0BB8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 </w:t>
      </w:r>
      <w:r w:rsidRPr="007B0BB8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Case</w:t>
      </w:r>
    </w:p>
    <w:p w14:paraId="017C24C7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i/>
          <w:sz w:val="28"/>
          <w:szCs w:val="24"/>
          <w:u w:val="single"/>
          <w:lang w:eastAsia="ru-RU"/>
        </w:rPr>
        <w:t>Конструкция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Select Case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является альтернативой конструкции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If . . . Then . . . Else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в случае выполнения блока, состоящего из большого набора операторов. Конструкция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Select Case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предоставляет возможность, похожую на возможность конструкции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If . . . Then . . . Else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, но в отличие от нее она делает код более читаемым при наличии нескольких вариантов выбора.</w:t>
      </w:r>
    </w:p>
    <w:p w14:paraId="129BA78F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Конструкция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Select Case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работает с единственным проверяемым выражением, которое вычисляется один раз при входе в эту конструкцию. Затем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VBA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сравнивает полученный результат со значениями, задаваемыми в операторах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Case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конструкции. Если найдено совпадение, выполняется блок операторов, ассоциированный с оператором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Case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:</w:t>
      </w:r>
    </w:p>
    <w:p w14:paraId="7877D471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Select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Case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проверяемое_выражение </w:t>
      </w:r>
    </w:p>
    <w:p w14:paraId="281DE0EF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>[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Case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список_выражений1 </w:t>
      </w:r>
    </w:p>
    <w:p w14:paraId="1D4B0605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[блок_операторов1]] </w:t>
      </w:r>
    </w:p>
    <w:p w14:paraId="6232B572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>[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Case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список_выражений2 </w:t>
      </w:r>
    </w:p>
    <w:p w14:paraId="4E67C921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>[блок_операторов2]]</w:t>
      </w:r>
    </w:p>
    <w:p w14:paraId="7E9BD458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 xml:space="preserve">. . . </w:t>
      </w:r>
    </w:p>
    <w:p w14:paraId="3B2E409C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 xml:space="preserve">[Case Else </w:t>
      </w:r>
    </w:p>
    <w:p w14:paraId="78717843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[блок_операторовn]]</w:t>
      </w:r>
    </w:p>
    <w:p w14:paraId="341F8924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End Select</w:t>
      </w:r>
    </w:p>
    <w:p w14:paraId="38DD0C03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Рассмотрим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B0BB8"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t>пример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вычисления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функции</w:t>
      </w:r>
    </w:p>
    <w:p w14:paraId="13229214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Private Sub UserForm_Initialize()</w:t>
      </w:r>
    </w:p>
    <w:p w14:paraId="304ACB94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Dim nR As Integer</w:t>
      </w:r>
    </w:p>
    <w:p w14:paraId="4070BD17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Dim nC As Integer</w:t>
      </w:r>
    </w:p>
    <w:p w14:paraId="4012EA68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Dim RC As String</w:t>
      </w:r>
    </w:p>
    <w:p w14:paraId="30B76376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lastRenderedPageBreak/>
        <w:t>nR = ActiveCell.Row</w:t>
      </w:r>
    </w:p>
    <w:p w14:paraId="066F6AE1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nC = ActiveCell.Column</w:t>
      </w:r>
    </w:p>
    <w:p w14:paraId="7B63F860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RC = nR &amp; nC</w:t>
      </w:r>
    </w:p>
    <w:p w14:paraId="453C7562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If Not Check(nR, nC) Then Exit Sub</w:t>
      </w:r>
    </w:p>
    <w:p w14:paraId="3B7009D7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ActiveCell = "0"</w:t>
      </w:r>
    </w:p>
    <w:p w14:paraId="543663C2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With WRK</w:t>
      </w:r>
    </w:p>
    <w:p w14:paraId="459DDD79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 xml:space="preserve">  Select Case RC</w:t>
      </w:r>
    </w:p>
    <w:p w14:paraId="5446362F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 xml:space="preserve">    Case "23": .Cells(2, 2) = "X"</w:t>
      </w:r>
    </w:p>
    <w:p w14:paraId="24999100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 xml:space="preserve">    Case "34": .Cells(2, 4) = "X"</w:t>
      </w:r>
    </w:p>
    <w:p w14:paraId="325C845E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 xml:space="preserve">    Case "32": .Cells(4, 2) = "X"</w:t>
      </w:r>
    </w:p>
    <w:p w14:paraId="224EDC0C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 xml:space="preserve">    Case "43": .Cells(4, 4) = "X"</w:t>
      </w:r>
    </w:p>
    <w:p w14:paraId="465C804A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 xml:space="preserve">    Case "22": .Cells(2, 4) = "X"</w:t>
      </w:r>
    </w:p>
    <w:p w14:paraId="65B27F1B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 xml:space="preserve">    Case "24": .Cells(4, 4) = "X"</w:t>
      </w:r>
    </w:p>
    <w:p w14:paraId="0BC3220D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 xml:space="preserve">    Case "42": .Cells(4, 4) = "X"</w:t>
      </w:r>
    </w:p>
    <w:p w14:paraId="57FE0E22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 xml:space="preserve">    Case "44": .Cells(4, 2) = "X"</w:t>
      </w:r>
    </w:p>
    <w:p w14:paraId="48711E25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 xml:space="preserve">  End Select</w:t>
      </w:r>
    </w:p>
    <w:p w14:paraId="369E4B95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End With</w:t>
      </w:r>
    </w:p>
    <w:p w14:paraId="71C65A4F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End Sub</w:t>
      </w:r>
    </w:p>
    <w:p w14:paraId="618377F7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Обратим внимание на то, что здесь используется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RC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ссылка, для удобства выбора диапазона ячеек, а также заметим, что конструкция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Select Case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вычисляет выражение только один раз при входе в нее, а в конструкции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If . . . Then . . . Else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вычисляются различные выражения для каждого оператора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Elself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. Конструкцию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If . . . Then . . . Else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можно заменить конструкцией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Select Case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, только если оператор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If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и каждый оператор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Elself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вычисляют одно и то же выражение.</w:t>
      </w:r>
    </w:p>
    <w:p w14:paraId="0B9E34E5" w14:textId="77777777" w:rsidR="001753CA" w:rsidRPr="007B0BB8" w:rsidRDefault="001753CA" w:rsidP="001753CA">
      <w:pPr>
        <w:keepNext/>
        <w:spacing w:before="240" w:after="240"/>
        <w:ind w:left="709"/>
        <w:jc w:val="both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r w:rsidRPr="007B0BB8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>Операторы циклов. Вложенные циклы</w:t>
      </w:r>
    </w:p>
    <w:p w14:paraId="4F5FF9D3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Операторы циклов</w:t>
      </w:r>
    </w:p>
    <w:p w14:paraId="2FFFFC2E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 xml:space="preserve">Циклы позволяют выполнить одну или несколько строк кода несколько раз.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VBA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поддерживает следующие циклы:</w:t>
      </w:r>
    </w:p>
    <w:p w14:paraId="0A7A331A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For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>...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Next</w:t>
      </w:r>
    </w:p>
    <w:p w14:paraId="0D071D60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For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Each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>...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Next</w:t>
      </w:r>
    </w:p>
    <w:p w14:paraId="64FEB6CD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Do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... 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Loop</w:t>
      </w:r>
    </w:p>
    <w:p w14:paraId="1AB7C8E4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bookmarkStart w:id="0" w:name="_Toc466110775"/>
      <w:r w:rsidRPr="007B0BB8">
        <w:rPr>
          <w:rFonts w:ascii="Times New Roman" w:eastAsia="Times New Roman" w:hAnsi="Times New Roman"/>
          <w:i/>
          <w:sz w:val="28"/>
          <w:szCs w:val="24"/>
          <w:u w:val="single"/>
          <w:lang w:eastAsia="ru-RU"/>
        </w:rPr>
        <w:t>Конструкция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For . . . Next</w:t>
      </w:r>
      <w:bookmarkEnd w:id="0"/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. 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Когда число повторений известно заранее, используют цикл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For . . . Next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. В цикле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For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используется переменная, называемая переменной цикла или счетчиком цикла, которая увеличивается или уменьшается на заданную величину при каждом повторении цикла. Синтаксис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этой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конструкции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следующий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:</w:t>
      </w:r>
    </w:p>
    <w:p w14:paraId="17A29451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For counter = start To end [Step increment]</w:t>
      </w:r>
    </w:p>
    <w:p w14:paraId="5320B7D3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 xml:space="preserve">операторы </w:t>
      </w:r>
    </w:p>
    <w:p w14:paraId="2938EFAC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Next [counter]</w:t>
      </w:r>
    </w:p>
    <w:p w14:paraId="084F610B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Параметры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counter (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счетчик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), start (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начало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цикла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), end (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конец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цикла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) 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increment (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приращение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) 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являются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числовыми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684AA861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t xml:space="preserve">Примечание. 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Параметр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increment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может быть как положительным, так и отрицательным. Если он положителен, параметр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start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должен быть меньше или равен параметру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end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, иначе цикл не будет выполняться. Если параметр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increment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отрицателен, то параметр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start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должен быть больше или равен значению параметра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end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, чтобы выполнялось тело цикла. Если параметр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Step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не задан, то значение параметра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increment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по умолчанию равно 1.</w:t>
      </w:r>
    </w:p>
    <w:p w14:paraId="132A72B9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VBA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выполняет цикл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For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в следующей последовательности:</w:t>
      </w:r>
    </w:p>
    <w:p w14:paraId="5E7FE2BF" w14:textId="77777777" w:rsidR="001753CA" w:rsidRPr="007B0BB8" w:rsidRDefault="001753CA" w:rsidP="001753CA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Устанавливает значение переменной цикла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counter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в значение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start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6B2A946C" w14:textId="77777777" w:rsidR="001753CA" w:rsidRPr="007B0BB8" w:rsidRDefault="001753CA" w:rsidP="001753CA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Сравнивает значение переменной цикла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counter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и значение параметра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end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. Если переменная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counter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больше, VBA завершает выполнение цикла. (Если значение параметра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increment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отрицательно, то VBA прекращает 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 xml:space="preserve">выполнение цикла при условии, что значение переменной цикла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counter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меньше значения параметра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end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.)</w:t>
      </w:r>
    </w:p>
    <w:p w14:paraId="5B8CE7AC" w14:textId="77777777" w:rsidR="001753CA" w:rsidRPr="007B0BB8" w:rsidRDefault="001753CA" w:rsidP="001753CA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Выполняет операторы тела цикла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statements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47A095D0" w14:textId="77777777" w:rsidR="001753CA" w:rsidRPr="007B0BB8" w:rsidRDefault="001753CA" w:rsidP="001753CA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Увеличивает значение переменной цикла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counter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на 1 или на величину значения параметра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increment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, если он задан.</w:t>
      </w:r>
    </w:p>
    <w:p w14:paraId="76A02EB7" w14:textId="77777777" w:rsidR="001753CA" w:rsidRDefault="001753CA" w:rsidP="001753CA">
      <w:pPr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Повторяет шаги со 2 по 4.</w:t>
      </w:r>
    </w:p>
    <w:p w14:paraId="63A546E0" w14:textId="77777777" w:rsidR="001753CA" w:rsidRPr="007B0BB8" w:rsidRDefault="001753CA" w:rsidP="001753CA">
      <w:pPr>
        <w:keepNext/>
        <w:spacing w:before="240" w:after="240"/>
        <w:ind w:left="709"/>
        <w:jc w:val="both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bookmarkStart w:id="1" w:name="_Toc466110774"/>
      <w:r w:rsidRPr="007B0BB8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 xml:space="preserve">Конструкция </w:t>
      </w:r>
      <w:r w:rsidRPr="007B0BB8">
        <w:rPr>
          <w:rFonts w:ascii="Times New Roman" w:eastAsia="Times New Roman" w:hAnsi="Times New Roman" w:cs="Arial"/>
          <w:b/>
          <w:bCs/>
          <w:iCs/>
          <w:sz w:val="28"/>
          <w:szCs w:val="28"/>
          <w:lang w:val="en-US" w:eastAsia="ru-RU"/>
        </w:rPr>
        <w:t>Do</w:t>
      </w:r>
      <w:r w:rsidRPr="007B0BB8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>...</w:t>
      </w:r>
      <w:r w:rsidRPr="007B0BB8">
        <w:rPr>
          <w:rFonts w:ascii="Times New Roman" w:eastAsia="Times New Roman" w:hAnsi="Times New Roman" w:cs="Arial"/>
          <w:b/>
          <w:bCs/>
          <w:iCs/>
          <w:sz w:val="28"/>
          <w:szCs w:val="28"/>
          <w:lang w:val="en-US" w:eastAsia="ru-RU"/>
        </w:rPr>
        <w:t>Loop</w:t>
      </w:r>
      <w:bookmarkEnd w:id="1"/>
    </w:p>
    <w:p w14:paraId="569CE534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Цикл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Do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применяется для выполнения блока операторов неограниченное число раз. Существует несколько разновидностей конструкции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Do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. . .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Loop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, но каждая из них вычисляет выражение-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условие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, чтобы определить момент выхода из цикла. Как и в случае конструкции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If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. . .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Then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>условие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должно быть величиной или выражением, принимающими значение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False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(нуль) или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True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(не нуль).</w:t>
      </w:r>
    </w:p>
    <w:p w14:paraId="5C11CFF5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В следующей конструкции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Do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. . .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Loop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операторы выполняются до тех пор, пока значением условия является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True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(Истина):</w:t>
      </w:r>
    </w:p>
    <w:p w14:paraId="3263E291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Do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While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условие</w:t>
      </w:r>
    </w:p>
    <w:p w14:paraId="3CF7921E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операторы </w:t>
      </w:r>
    </w:p>
    <w:p w14:paraId="00AD60A5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Loop</w:t>
      </w:r>
    </w:p>
    <w:p w14:paraId="166141F5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Выполняя этот цикл,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VBA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сначала проверяет условие. Если условие ложно (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False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), он пропускает все операторы цикла. Если оно истинно (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True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),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VBA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выполняет операторы цикла, снова возвращается к оператору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Do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While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и снова проверяет условие.</w:t>
      </w:r>
    </w:p>
    <w:p w14:paraId="2C2C0755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Следовательно, цикл, представленный данной конструкцией, может выполняться любое число раз, пока значением условия является не нуль или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True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(Истина). Отметим, что операторы тела цикла не выполняются ни разу, если при первой проверке условия оно оказывается ложным (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False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).</w:t>
      </w:r>
    </w:p>
    <w:p w14:paraId="3022171E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 xml:space="preserve">Другая разновидность конструкции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Do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. . .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Loop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сначала выполняет операторы тела цикла, а затем проверяет условие после каждого выполнения. Эта разновидность гарантирует, что операторы тела цикла выполнятся по крайней мере один раз:</w:t>
      </w:r>
    </w:p>
    <w:p w14:paraId="26DDA3D1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Do</w:t>
      </w:r>
    </w:p>
    <w:p w14:paraId="1FE256D1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операторы </w:t>
      </w:r>
    </w:p>
    <w:p w14:paraId="49294F81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Loop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While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условие</w:t>
      </w:r>
    </w:p>
    <w:p w14:paraId="50DBD334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Две другие разновидности конструкции цикла аналогичны предыдущим, за исключением того, что цикл выполняется, пока условие ложно (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False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):</w:t>
      </w:r>
    </w:p>
    <w:p w14:paraId="1C42510D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Цикл не выполняется вообще или выполняется много раз:</w:t>
      </w:r>
    </w:p>
    <w:p w14:paraId="372C2D6D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Do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Until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условие</w:t>
      </w:r>
    </w:p>
    <w:p w14:paraId="34D76FF0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операторы 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Loop</w:t>
      </w:r>
    </w:p>
    <w:p w14:paraId="47EE0CA6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Цикл выполняется по крайней мере один раз:</w:t>
      </w:r>
    </w:p>
    <w:p w14:paraId="12681A91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Do</w:t>
      </w:r>
    </w:p>
    <w:p w14:paraId="3ECFF37C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>операторы</w:t>
      </w:r>
    </w:p>
    <w:p w14:paraId="4ABCA879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Loop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Until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условие</w:t>
      </w:r>
    </w:p>
    <w:p w14:paraId="42980E49" w14:textId="77777777" w:rsidR="001753CA" w:rsidRPr="007B0BB8" w:rsidRDefault="001753CA" w:rsidP="001753CA">
      <w:pPr>
        <w:keepNext/>
        <w:spacing w:before="240" w:after="240"/>
        <w:ind w:left="709"/>
        <w:jc w:val="both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r w:rsidRPr="007B0BB8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>Вложенные циклы</w:t>
      </w:r>
    </w:p>
    <w:p w14:paraId="5E68E8AD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Можно помещать структуры управления внутрь других структур управления (например, блок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If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. . .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Then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внутрь цикла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For</w:t>
      </w:r>
      <w:r w:rsidRPr="007B0BB8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. . . </w:t>
      </w:r>
      <w:r w:rsidRPr="007B0BB8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Next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>). Говорят, что структура управления, помещенная внутрь другой структуры управления, является вложенной.</w:t>
      </w:r>
    </w:p>
    <w:p w14:paraId="79B30CBC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При вводе/выводе элементов двумерного массива на рабочий лист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Microsoft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Excel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удобно применять пользовательские процедуры ввода/вывода:</w:t>
      </w:r>
    </w:p>
    <w:p w14:paraId="64FC8AF8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Sub readcell (i As Integer, j As Integer, val As Variant)</w:t>
      </w:r>
    </w:p>
    <w:p w14:paraId="476C43E7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lastRenderedPageBreak/>
        <w:t>val = Лист1.Cells(i, j).Value</w:t>
      </w:r>
    </w:p>
    <w:p w14:paraId="1F75DFC5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End Sub</w:t>
      </w:r>
    </w:p>
    <w:p w14:paraId="08163CCC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Sub outcell (i As Integer, j As Integer, val As Variant)</w:t>
      </w:r>
    </w:p>
    <w:p w14:paraId="58270260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val="en-US"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Лист1.Cells(i, j).Value = val</w:t>
      </w:r>
    </w:p>
    <w:p w14:paraId="6B92F36A" w14:textId="77777777" w:rsidR="001753CA" w:rsidRPr="007B0BB8" w:rsidRDefault="001753CA" w:rsidP="001753CA">
      <w:pPr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4"/>
          <w:lang w:eastAsia="x-none"/>
        </w:rPr>
      </w:pP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End</w:t>
      </w:r>
      <w:r w:rsidRPr="007B0BB8">
        <w:rPr>
          <w:rFonts w:ascii="Courier New" w:eastAsia="Times New Roman" w:hAnsi="Courier New" w:cs="Courier New"/>
          <w:sz w:val="28"/>
          <w:szCs w:val="24"/>
          <w:lang w:eastAsia="x-none"/>
        </w:rPr>
        <w:t xml:space="preserve"> </w:t>
      </w:r>
      <w:r w:rsidRPr="007B0BB8">
        <w:rPr>
          <w:rFonts w:ascii="Courier New" w:eastAsia="Times New Roman" w:hAnsi="Courier New" w:cs="Courier New"/>
          <w:sz w:val="28"/>
          <w:szCs w:val="24"/>
          <w:lang w:val="en-US" w:eastAsia="x-none"/>
        </w:rPr>
        <w:t>Sub</w:t>
      </w:r>
    </w:p>
    <w:p w14:paraId="7F9121D7" w14:textId="77777777" w:rsidR="001753CA" w:rsidRPr="007B0BB8" w:rsidRDefault="001753CA" w:rsidP="001753C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где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i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– номер строки, </w:t>
      </w:r>
      <w:r w:rsidRPr="007B0BB8">
        <w:rPr>
          <w:rFonts w:ascii="Times New Roman" w:eastAsia="Times New Roman" w:hAnsi="Times New Roman"/>
          <w:sz w:val="28"/>
          <w:szCs w:val="24"/>
          <w:lang w:val="en-US" w:eastAsia="ru-RU"/>
        </w:rPr>
        <w:t>j</w:t>
      </w:r>
      <w:r w:rsidRPr="007B0BB8">
        <w:rPr>
          <w:rFonts w:ascii="Times New Roman" w:eastAsia="Times New Roman" w:hAnsi="Times New Roman"/>
          <w:sz w:val="28"/>
          <w:szCs w:val="24"/>
          <w:lang w:eastAsia="ru-RU"/>
        </w:rPr>
        <w:t xml:space="preserve"> – номер столбца рабочего листа.</w:t>
      </w:r>
    </w:p>
    <w:p w14:paraId="77BBF4DE" w14:textId="28D69B72" w:rsidR="00A010CE" w:rsidRDefault="001753CA" w:rsidP="00A010CE">
      <w:pPr>
        <w:keepNext/>
        <w:spacing w:before="240" w:after="240"/>
        <w:ind w:left="709"/>
        <w:jc w:val="both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r w:rsidRPr="007B0BB8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>Задания на практическую работу</w:t>
      </w:r>
    </w:p>
    <w:p w14:paraId="501DC178" w14:textId="77777777" w:rsidR="00A010CE" w:rsidRDefault="00A010CE" w:rsidP="00ED533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Задание 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Найти минимальный и максимальный элементы массива из 10 элементов, заполненного случайными значениями, и поменять их местами.</w:t>
      </w:r>
    </w:p>
    <w:p w14:paraId="209405D7" w14:textId="77777777" w:rsidR="00A010CE" w:rsidRDefault="00A010CE" w:rsidP="00ED533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Задание 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Microsoft</w:t>
      </w:r>
      <w:r w:rsidRPr="00A0722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Составить таблицу начисления заработной платы работникам ООО «Воронья слободка».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1572"/>
        <w:gridCol w:w="1824"/>
        <w:gridCol w:w="1665"/>
        <w:gridCol w:w="2166"/>
      </w:tblGrid>
      <w:tr w:rsidR="00A010CE" w14:paraId="7CE94D16" w14:textId="77777777" w:rsidTr="00A010CE"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0DC80" w14:textId="77777777" w:rsidR="00A010CE" w:rsidRDefault="00A010CE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Ф.И.О.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7FAB5" w14:textId="77777777" w:rsidR="00A010CE" w:rsidRDefault="00A010CE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Тарифный разряд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9D448" w14:textId="77777777" w:rsidR="00A010CE" w:rsidRDefault="00A010CE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% выполнения плана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1C8E3" w14:textId="77777777" w:rsidR="00A010CE" w:rsidRDefault="00A010CE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Тарифная ставка, руб.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49A88" w14:textId="77777777" w:rsidR="00A010CE" w:rsidRDefault="00A010CE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Заработная плата с премией, руб.</w:t>
            </w:r>
          </w:p>
        </w:tc>
      </w:tr>
      <w:tr w:rsidR="00A010CE" w14:paraId="652A7C69" w14:textId="77777777" w:rsidTr="00A010CE"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4499" w14:textId="77777777" w:rsidR="00A010CE" w:rsidRDefault="00A010C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Пряхин Н.П.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61F3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5BE1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8DD9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7FC5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?</w:t>
            </w:r>
          </w:p>
        </w:tc>
      </w:tr>
      <w:tr w:rsidR="00A010CE" w14:paraId="407A380C" w14:textId="77777777" w:rsidTr="00A010CE"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ABCD" w14:textId="77777777" w:rsidR="00A010CE" w:rsidRDefault="00A010C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Суховейко А.Д.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A148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1F769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98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5017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26C6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?</w:t>
            </w:r>
          </w:p>
        </w:tc>
      </w:tr>
      <w:tr w:rsidR="00A010CE" w14:paraId="5F313FCA" w14:textId="77777777" w:rsidTr="00A010CE"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F998" w14:textId="77777777" w:rsidR="00A010CE" w:rsidRDefault="00A010C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Лоханкин В.А.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F41E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E9B5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114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912E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760A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?</w:t>
            </w:r>
          </w:p>
        </w:tc>
      </w:tr>
      <w:tr w:rsidR="00A010CE" w14:paraId="163BA452" w14:textId="77777777" w:rsidTr="00A010CE"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006C" w14:textId="77777777" w:rsidR="00A010CE" w:rsidRDefault="00A010C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Пферд Л.Ф.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197B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7367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009AB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9107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?</w:t>
            </w:r>
          </w:p>
        </w:tc>
      </w:tr>
      <w:tr w:rsidR="00A010CE" w14:paraId="13577BF0" w14:textId="77777777" w:rsidTr="00A010CE"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8B0D" w14:textId="77777777" w:rsidR="00A010CE" w:rsidRDefault="00A010C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Севрюгов Л.А.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1A1D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7A57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23119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27B0D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?</w:t>
            </w:r>
          </w:p>
        </w:tc>
      </w:tr>
      <w:tr w:rsidR="00A010CE" w14:paraId="7CFADA27" w14:textId="77777777" w:rsidTr="00A010CE"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7457" w14:textId="77777777" w:rsidR="00A010CE" w:rsidRDefault="00A010C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Гигиенишвили Г.С.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F264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B66D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541A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667D9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?</w:t>
            </w:r>
          </w:p>
        </w:tc>
      </w:tr>
      <w:tr w:rsidR="00A010CE" w14:paraId="0F64B64D" w14:textId="77777777" w:rsidTr="00A010CE"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00C8" w14:textId="77777777" w:rsidR="00A010CE" w:rsidRDefault="00A010C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Птибурдуков А.И.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C0D0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3C254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F764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A03A" w14:textId="77777777" w:rsidR="00A010CE" w:rsidRDefault="00A010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?</w:t>
            </w:r>
          </w:p>
        </w:tc>
      </w:tr>
    </w:tbl>
    <w:p w14:paraId="25B26AA9" w14:textId="77777777" w:rsidR="00A010CE" w:rsidRDefault="00A010CE" w:rsidP="00A010CE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Примечание 1. Тарифная ставка определяется в зависимости от разряда: 1-й разряд – 4000 руб.; 2-й разряд – 6500 руб.; 3-й разряд – 8000 руб. Тарифные ставки оформить отдельной таблицей.</w:t>
      </w:r>
    </w:p>
    <w:p w14:paraId="48B2A232" w14:textId="77777777" w:rsidR="00A010CE" w:rsidRDefault="00A010CE" w:rsidP="00A010CE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Примечание 2. Размер премиальных определяется в зависимости от выполнения плана:</w:t>
      </w:r>
    </w:p>
    <w:p w14:paraId="080538FA" w14:textId="77777777" w:rsidR="00A010CE" w:rsidRDefault="00A010CE" w:rsidP="00A010CE">
      <w:pPr>
        <w:tabs>
          <w:tab w:val="num" w:pos="1077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ниже 100 % – премия не начисляется;</w:t>
      </w:r>
    </w:p>
    <w:p w14:paraId="4B677602" w14:textId="77777777" w:rsidR="00A010CE" w:rsidRDefault="00A010CE" w:rsidP="00A010CE">
      <w:pPr>
        <w:tabs>
          <w:tab w:val="num" w:pos="1077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100 % – премия 20 % от тарифной ставки;</w:t>
      </w:r>
    </w:p>
    <w:p w14:paraId="5B27047D" w14:textId="77777777" w:rsidR="00A010CE" w:rsidRDefault="00A010CE" w:rsidP="00A010CE">
      <w:pPr>
        <w:tabs>
          <w:tab w:val="num" w:pos="1077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101…110 % – премия 30 %;</w:t>
      </w:r>
    </w:p>
    <w:p w14:paraId="02E4207B" w14:textId="77777777" w:rsidR="00A010CE" w:rsidRDefault="00A010CE" w:rsidP="00A010CE">
      <w:pPr>
        <w:tabs>
          <w:tab w:val="num" w:pos="1077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111…115 % – премия 40 %.</w:t>
      </w:r>
    </w:p>
    <w:p w14:paraId="04BEC5D6" w14:textId="6CF6A3F3" w:rsidR="00A010CE" w:rsidRDefault="00A010CE" w:rsidP="00ED533A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Задание 3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. Составить программу, переводящую числовое значение (до сотен включительно) в строковое. Например: 132 – "сто тридцать два".</w:t>
      </w:r>
    </w:p>
    <w:p w14:paraId="1F59E5FC" w14:textId="06D89B86" w:rsidR="00A010CE" w:rsidRPr="00A010CE" w:rsidRDefault="00A010CE" w:rsidP="00A010CE">
      <w:pPr>
        <w:keepNext/>
        <w:spacing w:before="240" w:after="240"/>
        <w:ind w:left="709"/>
        <w:jc w:val="both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>Ход работы</w:t>
      </w:r>
    </w:p>
    <w:p w14:paraId="4CFC8562" w14:textId="76FF7B04" w:rsidR="00A010CE" w:rsidRDefault="0060418A" w:rsidP="00ED533A">
      <w:pPr>
        <w:spacing w:after="0"/>
        <w:ind w:firstLine="709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B48558" wp14:editId="18F8DD10">
            <wp:simplePos x="0" y="0"/>
            <wp:positionH relativeFrom="margin">
              <wp:align>right</wp:align>
            </wp:positionH>
            <wp:positionV relativeFrom="paragraph">
              <wp:posOffset>521970</wp:posOffset>
            </wp:positionV>
            <wp:extent cx="5940425" cy="535305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010CE">
        <w:rPr>
          <w:rFonts w:ascii="Times New Roman" w:eastAsia="Times New Roman" w:hAnsi="Times New Roman"/>
          <w:b/>
          <w:sz w:val="28"/>
          <w:szCs w:val="24"/>
          <w:lang w:eastAsia="ru-RU"/>
        </w:rPr>
        <w:t>Задание 1</w:t>
      </w:r>
      <w:r w:rsidR="00A010CE">
        <w:rPr>
          <w:rFonts w:ascii="Times New Roman" w:eastAsia="Times New Roman" w:hAnsi="Times New Roman"/>
          <w:b/>
          <w:sz w:val="28"/>
          <w:szCs w:val="24"/>
          <w:lang w:eastAsia="ru-RU"/>
        </w:rPr>
        <w:t>.</w:t>
      </w:r>
      <w:r w:rsidR="00A010CE" w:rsidRPr="00A010CE">
        <w:rPr>
          <w:rFonts w:ascii="Times New Roman" w:hAnsi="Times New Roman"/>
          <w:sz w:val="28"/>
          <w:szCs w:val="28"/>
        </w:rPr>
        <w:t xml:space="preserve"> </w:t>
      </w:r>
      <w:r w:rsidR="00A010CE">
        <w:rPr>
          <w:rFonts w:ascii="Times New Roman" w:hAnsi="Times New Roman"/>
          <w:sz w:val="28"/>
          <w:szCs w:val="28"/>
        </w:rPr>
        <w:t xml:space="preserve">Окно </w:t>
      </w:r>
      <w:r w:rsidR="00A010CE">
        <w:rPr>
          <w:rFonts w:ascii="Times New Roman" w:hAnsi="Times New Roman"/>
          <w:sz w:val="28"/>
          <w:szCs w:val="28"/>
          <w:lang w:val="en-US"/>
        </w:rPr>
        <w:t>VBA</w:t>
      </w:r>
      <w:r w:rsidR="00A010CE">
        <w:rPr>
          <w:rFonts w:ascii="Times New Roman" w:hAnsi="Times New Roman"/>
          <w:sz w:val="28"/>
          <w:szCs w:val="28"/>
        </w:rPr>
        <w:t xml:space="preserve"> с кодом </w:t>
      </w:r>
      <w:r w:rsidR="00A010CE">
        <w:rPr>
          <w:rFonts w:ascii="Times New Roman" w:hAnsi="Times New Roman"/>
          <w:sz w:val="28"/>
          <w:szCs w:val="28"/>
        </w:rPr>
        <w:t>и результат работы макроса</w:t>
      </w:r>
      <w:r w:rsidR="00A010CE">
        <w:rPr>
          <w:rFonts w:ascii="Times New Roman" w:hAnsi="Times New Roman"/>
          <w:sz w:val="28"/>
          <w:szCs w:val="28"/>
        </w:rPr>
        <w:t xml:space="preserve"> представлен</w:t>
      </w:r>
      <w:r w:rsidR="00A010CE">
        <w:rPr>
          <w:rFonts w:ascii="Times New Roman" w:hAnsi="Times New Roman"/>
          <w:sz w:val="28"/>
          <w:szCs w:val="28"/>
        </w:rPr>
        <w:t>ы</w:t>
      </w:r>
      <w:r w:rsidR="00A010CE">
        <w:rPr>
          <w:rFonts w:ascii="Times New Roman" w:hAnsi="Times New Roman"/>
          <w:sz w:val="28"/>
          <w:szCs w:val="28"/>
        </w:rPr>
        <w:t xml:space="preserve"> на рисунк</w:t>
      </w:r>
      <w:r w:rsidR="00DE216F">
        <w:rPr>
          <w:rFonts w:ascii="Times New Roman" w:hAnsi="Times New Roman"/>
          <w:sz w:val="28"/>
          <w:szCs w:val="28"/>
        </w:rPr>
        <w:t>ах</w:t>
      </w:r>
      <w:r w:rsidR="00A010CE">
        <w:rPr>
          <w:rFonts w:ascii="Times New Roman" w:hAnsi="Times New Roman"/>
          <w:sz w:val="28"/>
          <w:szCs w:val="28"/>
        </w:rPr>
        <w:t xml:space="preserve"> 1</w:t>
      </w:r>
      <w:r w:rsidR="00DE216F">
        <w:rPr>
          <w:rFonts w:ascii="Times New Roman" w:hAnsi="Times New Roman"/>
          <w:sz w:val="28"/>
          <w:szCs w:val="28"/>
        </w:rPr>
        <w:t>-2</w:t>
      </w:r>
      <w:r w:rsidR="00A010CE">
        <w:rPr>
          <w:rFonts w:ascii="Times New Roman" w:hAnsi="Times New Roman"/>
          <w:sz w:val="28"/>
          <w:szCs w:val="28"/>
        </w:rPr>
        <w:t>.</w:t>
      </w:r>
      <w:r w:rsidRPr="0060418A">
        <w:rPr>
          <w:noProof/>
        </w:rPr>
        <w:t xml:space="preserve"> </w:t>
      </w:r>
    </w:p>
    <w:p w14:paraId="5884CCF5" w14:textId="5CF7201D" w:rsidR="0060418A" w:rsidRDefault="0060418A" w:rsidP="0060418A">
      <w:pPr>
        <w:spacing w:after="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Рисунок 1 – Скриншот кода макроса задания 1</w:t>
      </w:r>
    </w:p>
    <w:p w14:paraId="0F97DA18" w14:textId="2E1552D3" w:rsidR="0060418A" w:rsidRDefault="0060418A" w:rsidP="0060418A">
      <w:pPr>
        <w:spacing w:after="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CFA0142" wp14:editId="2BF4C04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33333" cy="3676190"/>
            <wp:effectExtent l="0" t="0" r="1270" b="63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8"/>
          <w:szCs w:val="24"/>
          <w:lang w:eastAsia="ru-RU"/>
        </w:rPr>
        <w:t>Рисунок 2 – Скриншот результата работы макроса задания 1</w:t>
      </w:r>
    </w:p>
    <w:p w14:paraId="73B4297D" w14:textId="403E6A40" w:rsidR="00ED533A" w:rsidRDefault="00ED533A" w:rsidP="00ED533A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1104566" wp14:editId="062CAD53">
            <wp:simplePos x="0" y="0"/>
            <wp:positionH relativeFrom="margin">
              <wp:align>right</wp:align>
            </wp:positionH>
            <wp:positionV relativeFrom="paragraph">
              <wp:posOffset>561975</wp:posOffset>
            </wp:positionV>
            <wp:extent cx="5940425" cy="6604635"/>
            <wp:effectExtent l="0" t="0" r="3175" b="571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Окно </w:t>
      </w:r>
      <w:r>
        <w:rPr>
          <w:rFonts w:ascii="Times New Roman" w:hAnsi="Times New Roman"/>
          <w:sz w:val="28"/>
          <w:szCs w:val="28"/>
          <w:lang w:val="en-US"/>
        </w:rPr>
        <w:t>VBA</w:t>
      </w:r>
      <w:r>
        <w:rPr>
          <w:rFonts w:ascii="Times New Roman" w:hAnsi="Times New Roman"/>
          <w:sz w:val="28"/>
          <w:szCs w:val="28"/>
        </w:rPr>
        <w:t xml:space="preserve"> с кодом макроса представлен на рисунке 3.</w:t>
      </w:r>
      <w:r>
        <w:rPr>
          <w:rFonts w:ascii="Times New Roman" w:hAnsi="Times New Roman"/>
          <w:sz w:val="28"/>
          <w:szCs w:val="28"/>
        </w:rPr>
        <w:t xml:space="preserve"> Результат работы макроса представлен на рисунке 4.</w:t>
      </w:r>
    </w:p>
    <w:p w14:paraId="69FB1F2D" w14:textId="093917F9" w:rsidR="00ED533A" w:rsidRDefault="00ED533A" w:rsidP="00ED533A">
      <w:pPr>
        <w:spacing w:after="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Рисунок 3 – Скриншот кода макроса задания 2</w:t>
      </w:r>
    </w:p>
    <w:p w14:paraId="2A8D4FA4" w14:textId="11906875" w:rsidR="00ED533A" w:rsidRDefault="00ED533A" w:rsidP="00ED533A">
      <w:pPr>
        <w:spacing w:after="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44D0D0" wp14:editId="298A0DD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75655" cy="425704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8"/>
          <w:szCs w:val="24"/>
          <w:lang w:eastAsia="ru-RU"/>
        </w:rPr>
        <w:t>Рисунок 4 – Скриншот результата работы макроса задания 2</w:t>
      </w:r>
    </w:p>
    <w:p w14:paraId="6C040207" w14:textId="7831E5AA" w:rsidR="00ED533A" w:rsidRDefault="00ED533A" w:rsidP="00ED533A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Окно </w:t>
      </w:r>
      <w:r>
        <w:rPr>
          <w:rFonts w:ascii="Times New Roman" w:hAnsi="Times New Roman"/>
          <w:sz w:val="28"/>
          <w:szCs w:val="28"/>
          <w:lang w:val="en-US"/>
        </w:rPr>
        <w:t>VBA</w:t>
      </w:r>
      <w:r>
        <w:rPr>
          <w:rFonts w:ascii="Times New Roman" w:hAnsi="Times New Roman"/>
          <w:sz w:val="28"/>
          <w:szCs w:val="28"/>
        </w:rPr>
        <w:t xml:space="preserve"> с кодом макроса представлен на рисунк</w:t>
      </w:r>
      <w:r>
        <w:rPr>
          <w:rFonts w:ascii="Times New Roman" w:hAnsi="Times New Roman"/>
          <w:sz w:val="28"/>
          <w:szCs w:val="28"/>
        </w:rPr>
        <w:t>ах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5-</w:t>
      </w:r>
      <w:r w:rsidR="007D2AB8">
        <w:rPr>
          <w:rFonts w:ascii="Times New Roman" w:hAnsi="Times New Roman"/>
          <w:sz w:val="28"/>
          <w:szCs w:val="28"/>
        </w:rPr>
        <w:t xml:space="preserve"> 7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Диалоговое окно ввода показано на рисунке </w:t>
      </w:r>
      <w:r w:rsidR="007D2AB8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</w:t>
      </w:r>
      <w:r w:rsidR="007D2A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 работы макроса представлен на рисунке</w:t>
      </w:r>
      <w:r>
        <w:rPr>
          <w:rFonts w:ascii="Times New Roman" w:hAnsi="Times New Roman"/>
          <w:sz w:val="28"/>
          <w:szCs w:val="28"/>
        </w:rPr>
        <w:t xml:space="preserve"> </w:t>
      </w:r>
      <w:r w:rsidR="007D2AB8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</w:t>
      </w:r>
    </w:p>
    <w:p w14:paraId="0E06AAC8" w14:textId="76C6865D" w:rsidR="00ED533A" w:rsidRDefault="00A07223" w:rsidP="00A07223">
      <w:pPr>
        <w:spacing w:after="0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18D66F9" wp14:editId="4087751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57143" cy="7828571"/>
            <wp:effectExtent l="0" t="0" r="635" b="127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7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8"/>
          <w:szCs w:val="24"/>
          <w:lang w:eastAsia="ru-RU"/>
        </w:rPr>
        <w:t>Рисунок 5 – Скриншот начала кода макроса задания 3</w:t>
      </w:r>
    </w:p>
    <w:p w14:paraId="4409BCB3" w14:textId="77A3427C" w:rsidR="00A07223" w:rsidRDefault="00A07223" w:rsidP="00A07223">
      <w:pPr>
        <w:spacing w:after="0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DC85B56" wp14:editId="7E2C0C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57065" cy="7828280"/>
            <wp:effectExtent l="0" t="0" r="635" b="127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782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8"/>
          <w:szCs w:val="24"/>
          <w:lang w:eastAsia="ru-RU"/>
        </w:rPr>
        <w:t>Рисунок 6 – Скриншот продолжения кода макроса задания 3</w:t>
      </w:r>
    </w:p>
    <w:p w14:paraId="2B64E3F5" w14:textId="4DB26C94" w:rsidR="00A07223" w:rsidRDefault="00A07223" w:rsidP="00A07223">
      <w:pPr>
        <w:spacing w:after="0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BE3860E" wp14:editId="6A47C90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57143" cy="5742857"/>
            <wp:effectExtent l="0" t="0" r="63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5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8"/>
          <w:szCs w:val="24"/>
          <w:lang w:eastAsia="ru-RU"/>
        </w:rPr>
        <w:t>Рисунок 7 – Скриншот окончания кода макроса задания 3</w:t>
      </w:r>
    </w:p>
    <w:p w14:paraId="04F6AE99" w14:textId="6F21748B" w:rsidR="00A07223" w:rsidRDefault="00A07223" w:rsidP="00A07223">
      <w:pPr>
        <w:spacing w:after="0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22A2F28" wp14:editId="7A284FE9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3419048" cy="1447619"/>
            <wp:effectExtent l="0" t="0" r="0" b="63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8"/>
          <w:szCs w:val="24"/>
          <w:lang w:eastAsia="ru-RU"/>
        </w:rPr>
        <w:t>Рисунок 8 – Скриншот диалогового окна ввода</w:t>
      </w:r>
    </w:p>
    <w:p w14:paraId="63371456" w14:textId="0224CDE3" w:rsidR="00A07223" w:rsidRDefault="00A07223" w:rsidP="00A07223">
      <w:pPr>
        <w:spacing w:after="0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AE47A40" wp14:editId="65F83F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80590" cy="126619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8"/>
          <w:szCs w:val="24"/>
          <w:lang w:eastAsia="ru-RU"/>
        </w:rPr>
        <w:t>Рисунок 9 – Скриншот результата работы макроса задания 3</w:t>
      </w:r>
    </w:p>
    <w:p w14:paraId="58FB3AE8" w14:textId="24B1A83A" w:rsidR="000F23EA" w:rsidRPr="0060418A" w:rsidRDefault="000F23EA" w:rsidP="000F23EA">
      <w:pPr>
        <w:spacing w:after="0"/>
        <w:ind w:firstLine="709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Изучены основы программирования линейных и </w:t>
      </w:r>
      <w:r w:rsidR="00447316">
        <w:rPr>
          <w:rFonts w:ascii="Times New Roman" w:eastAsia="Times New Roman" w:hAnsi="Times New Roman"/>
          <w:sz w:val="28"/>
          <w:szCs w:val="24"/>
          <w:lang w:eastAsia="ru-RU"/>
        </w:rPr>
        <w:t>р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азветвляющихся вычислительных процессов.</w:t>
      </w:r>
    </w:p>
    <w:sectPr w:rsidR="000F23EA" w:rsidRPr="0060418A" w:rsidSect="009D679F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3CEC7" w14:textId="77777777" w:rsidR="00E16B8D" w:rsidRDefault="00E16B8D" w:rsidP="009D679F">
      <w:pPr>
        <w:spacing w:line="240" w:lineRule="auto"/>
      </w:pPr>
      <w:r>
        <w:separator/>
      </w:r>
    </w:p>
  </w:endnote>
  <w:endnote w:type="continuationSeparator" w:id="0">
    <w:p w14:paraId="0E7F5C02" w14:textId="77777777" w:rsidR="00E16B8D" w:rsidRDefault="00E16B8D" w:rsidP="009D6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FD692" w14:textId="77777777" w:rsidR="00E16B8D" w:rsidRDefault="00E16B8D" w:rsidP="009D679F">
      <w:pPr>
        <w:spacing w:line="240" w:lineRule="auto"/>
      </w:pPr>
      <w:r>
        <w:separator/>
      </w:r>
    </w:p>
  </w:footnote>
  <w:footnote w:type="continuationSeparator" w:id="0">
    <w:p w14:paraId="48900368" w14:textId="77777777" w:rsidR="00E16B8D" w:rsidRDefault="00E16B8D" w:rsidP="009D6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5230094"/>
      <w:docPartObj>
        <w:docPartGallery w:val="Page Numbers (Top of Page)"/>
        <w:docPartUnique/>
      </w:docPartObj>
    </w:sdtPr>
    <w:sdtEndPr/>
    <w:sdtContent>
      <w:p w14:paraId="4A76AD3F" w14:textId="77777777" w:rsidR="009D679F" w:rsidRDefault="009D679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132C9" w14:textId="77777777" w:rsidR="009D679F" w:rsidRDefault="009D679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2D75"/>
    <w:multiLevelType w:val="hybridMultilevel"/>
    <w:tmpl w:val="3386EBA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606F4E"/>
    <w:multiLevelType w:val="hybridMultilevel"/>
    <w:tmpl w:val="06F0A7D2"/>
    <w:lvl w:ilvl="0" w:tplc="88A6A874">
      <w:start w:val="1"/>
      <w:numFmt w:val="decimal"/>
      <w:lvlText w:val="%1."/>
      <w:lvlJc w:val="left"/>
      <w:pPr>
        <w:tabs>
          <w:tab w:val="num" w:pos="1134"/>
        </w:tabs>
        <w:ind w:firstLine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8433D9B"/>
    <w:multiLevelType w:val="hybridMultilevel"/>
    <w:tmpl w:val="594C0F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1C7F82"/>
    <w:multiLevelType w:val="hybridMultilevel"/>
    <w:tmpl w:val="CFB28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9D"/>
    <w:rsid w:val="00003397"/>
    <w:rsid w:val="00017CD7"/>
    <w:rsid w:val="00033665"/>
    <w:rsid w:val="00050D2E"/>
    <w:rsid w:val="00082379"/>
    <w:rsid w:val="000F23EA"/>
    <w:rsid w:val="00127692"/>
    <w:rsid w:val="001753CA"/>
    <w:rsid w:val="001B7726"/>
    <w:rsid w:val="001E2EB5"/>
    <w:rsid w:val="00214DE7"/>
    <w:rsid w:val="002C10D5"/>
    <w:rsid w:val="00315104"/>
    <w:rsid w:val="003A0827"/>
    <w:rsid w:val="003D3A42"/>
    <w:rsid w:val="003D403E"/>
    <w:rsid w:val="003F27D2"/>
    <w:rsid w:val="00447316"/>
    <w:rsid w:val="00447750"/>
    <w:rsid w:val="004A3E87"/>
    <w:rsid w:val="004B3D86"/>
    <w:rsid w:val="004E531C"/>
    <w:rsid w:val="004F088E"/>
    <w:rsid w:val="00525C8D"/>
    <w:rsid w:val="00534633"/>
    <w:rsid w:val="0060418A"/>
    <w:rsid w:val="006358F9"/>
    <w:rsid w:val="0064406A"/>
    <w:rsid w:val="00673645"/>
    <w:rsid w:val="00674980"/>
    <w:rsid w:val="00697686"/>
    <w:rsid w:val="006B18A0"/>
    <w:rsid w:val="006C2381"/>
    <w:rsid w:val="0075736E"/>
    <w:rsid w:val="007D2AB8"/>
    <w:rsid w:val="00814EF3"/>
    <w:rsid w:val="0081741F"/>
    <w:rsid w:val="00856C9B"/>
    <w:rsid w:val="00890AFA"/>
    <w:rsid w:val="008A2B99"/>
    <w:rsid w:val="008F1526"/>
    <w:rsid w:val="00940E66"/>
    <w:rsid w:val="009417BF"/>
    <w:rsid w:val="009D679F"/>
    <w:rsid w:val="00A010CE"/>
    <w:rsid w:val="00A07223"/>
    <w:rsid w:val="00A156E0"/>
    <w:rsid w:val="00AE412C"/>
    <w:rsid w:val="00AF2507"/>
    <w:rsid w:val="00BF6BCC"/>
    <w:rsid w:val="00BF7C38"/>
    <w:rsid w:val="00C433F9"/>
    <w:rsid w:val="00C5380E"/>
    <w:rsid w:val="00C822B5"/>
    <w:rsid w:val="00CE3A92"/>
    <w:rsid w:val="00D3301E"/>
    <w:rsid w:val="00D33CD6"/>
    <w:rsid w:val="00DD33FB"/>
    <w:rsid w:val="00DE216F"/>
    <w:rsid w:val="00DE21AD"/>
    <w:rsid w:val="00E0039D"/>
    <w:rsid w:val="00E147CA"/>
    <w:rsid w:val="00E16B8D"/>
    <w:rsid w:val="00E202CC"/>
    <w:rsid w:val="00E22D60"/>
    <w:rsid w:val="00E62EF2"/>
    <w:rsid w:val="00E82E84"/>
    <w:rsid w:val="00ED533A"/>
    <w:rsid w:val="00ED7264"/>
    <w:rsid w:val="00EF57D6"/>
    <w:rsid w:val="00F025B3"/>
    <w:rsid w:val="00F44FF6"/>
    <w:rsid w:val="00FB339F"/>
    <w:rsid w:val="00F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1F93"/>
  <w15:chartTrackingRefBased/>
  <w15:docId w15:val="{E58C21C6-2380-4110-9BCC-26F2AF7D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 ТУСУР"/>
    <w:qFormat/>
    <w:rsid w:val="00A010CE"/>
    <w:pPr>
      <w:spacing w:after="60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_текст_ТУСУР"/>
    <w:link w:val="a4"/>
    <w:qFormat/>
    <w:rsid w:val="00525C8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_текст_ТУСУР Знак"/>
    <w:basedOn w:val="a0"/>
    <w:link w:val="a3"/>
    <w:rsid w:val="00525C8D"/>
    <w:rPr>
      <w:rFonts w:ascii="Times New Roman" w:hAnsi="Times New Roman"/>
      <w:sz w:val="28"/>
    </w:rPr>
  </w:style>
  <w:style w:type="paragraph" w:customStyle="1" w:styleId="a5">
    <w:name w:val="Заголовки_ТУСУР"/>
    <w:next w:val="a3"/>
    <w:link w:val="a6"/>
    <w:qFormat/>
    <w:rsid w:val="00F44FF6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a6">
    <w:name w:val="Заголовки_ТУСУР Знак"/>
    <w:basedOn w:val="a0"/>
    <w:link w:val="a5"/>
    <w:rsid w:val="00F44FF6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E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679F"/>
    <w:rPr>
      <w:sz w:val="28"/>
    </w:rPr>
  </w:style>
  <w:style w:type="paragraph" w:styleId="aa">
    <w:name w:val="footer"/>
    <w:basedOn w:val="a"/>
    <w:link w:val="ab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679F"/>
    <w:rPr>
      <w:sz w:val="28"/>
    </w:rPr>
  </w:style>
  <w:style w:type="paragraph" w:styleId="ac">
    <w:name w:val="List Paragraph"/>
    <w:basedOn w:val="a"/>
    <w:uiPriority w:val="34"/>
    <w:qFormat/>
    <w:rsid w:val="00E82E84"/>
    <w:pPr>
      <w:ind w:left="720"/>
      <w:contextualSpacing/>
    </w:pPr>
  </w:style>
  <w:style w:type="paragraph" w:styleId="ad">
    <w:name w:val="Body Text"/>
    <w:basedOn w:val="a"/>
    <w:link w:val="ae"/>
    <w:rsid w:val="001753CA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Основной текст Знак"/>
    <w:basedOn w:val="a0"/>
    <w:link w:val="ad"/>
    <w:rsid w:val="001753C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List Number"/>
    <w:basedOn w:val="a"/>
    <w:rsid w:val="001753CA"/>
    <w:pPr>
      <w:tabs>
        <w:tab w:val="num" w:pos="1134"/>
      </w:tabs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Курсив"/>
    <w:rsid w:val="00534633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on\Desktop\study\3sem\&#1096;&#1072;&#1073;&#1083;&#1086;&#1085;__&#1086;&#1090;&#1095;&#1077;&#1090;_&#1058;&#1059;&#1057;&#1059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DB015-3BF7-4F68-9121-04551B32B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шаблон__отчет_ТУСУР.dotx</Template>
  <TotalTime>59</TotalTime>
  <Pages>18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46</cp:revision>
  <dcterms:created xsi:type="dcterms:W3CDTF">2020-12-04T06:36:00Z</dcterms:created>
  <dcterms:modified xsi:type="dcterms:W3CDTF">2020-12-27T07:02:00Z</dcterms:modified>
</cp:coreProperties>
</file>