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BDC80" w14:textId="5D583B42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1</w:t>
      </w:r>
      <w:r w:rsidRPr="0016396B">
        <w:rPr>
          <w:sz w:val="28"/>
          <w:szCs w:val="28"/>
        </w:rPr>
        <w:t xml:space="preserve"> Высказывания и логические операции</w:t>
      </w:r>
    </w:p>
    <w:p w14:paraId="2026F4F1" w14:textId="4C57C98E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2</w:t>
      </w:r>
      <w:r w:rsidRPr="0016396B">
        <w:rPr>
          <w:sz w:val="28"/>
          <w:szCs w:val="28"/>
        </w:rPr>
        <w:t xml:space="preserve"> Формулы алгебры высказываний</w:t>
      </w:r>
    </w:p>
    <w:p w14:paraId="118F7E3F" w14:textId="177C7E6C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3</w:t>
      </w:r>
      <w:r w:rsidRPr="0016396B">
        <w:rPr>
          <w:sz w:val="28"/>
          <w:szCs w:val="28"/>
        </w:rPr>
        <w:t xml:space="preserve"> Логическая равносильность формул </w:t>
      </w:r>
    </w:p>
    <w:p w14:paraId="48EAEF4F" w14:textId="2DE1D86D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 xml:space="preserve">4 </w:t>
      </w:r>
      <w:r w:rsidRPr="0016396B">
        <w:rPr>
          <w:sz w:val="28"/>
          <w:szCs w:val="28"/>
        </w:rPr>
        <w:t xml:space="preserve">Нормальные формы записи формул алгебры высказываний </w:t>
      </w:r>
    </w:p>
    <w:p w14:paraId="77EB7AEB" w14:textId="05EAD4F5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5</w:t>
      </w:r>
      <w:r w:rsidRPr="0016396B">
        <w:rPr>
          <w:sz w:val="28"/>
          <w:szCs w:val="28"/>
        </w:rPr>
        <w:t xml:space="preserve"> Логическое следование формул </w:t>
      </w:r>
    </w:p>
    <w:p w14:paraId="1FD785AE" w14:textId="592AE4F9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6</w:t>
      </w:r>
      <w:r w:rsidRPr="0016396B">
        <w:rPr>
          <w:sz w:val="28"/>
          <w:szCs w:val="28"/>
        </w:rPr>
        <w:t xml:space="preserve"> Булевы функции</w:t>
      </w:r>
    </w:p>
    <w:p w14:paraId="2A3024E0" w14:textId="13320B03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7 Метод Шеннона</w:t>
      </w:r>
      <w:r w:rsidRPr="0016396B">
        <w:rPr>
          <w:sz w:val="28"/>
          <w:szCs w:val="28"/>
        </w:rPr>
        <w:t xml:space="preserve"> </w:t>
      </w:r>
    </w:p>
    <w:p w14:paraId="01DD238D" w14:textId="1D65C06A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8 Метод Петрика</w:t>
      </w:r>
    </w:p>
    <w:p w14:paraId="1CB1B203" w14:textId="77777777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9 Метод Квайна</w:t>
      </w:r>
    </w:p>
    <w:p w14:paraId="252C79D8" w14:textId="3EFD7657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10 Карты Вейча</w:t>
      </w:r>
    </w:p>
    <w:p w14:paraId="140375DA" w14:textId="4643F35C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11</w:t>
      </w:r>
      <w:r w:rsidRPr="0016396B">
        <w:rPr>
          <w:sz w:val="28"/>
          <w:szCs w:val="28"/>
        </w:rPr>
        <w:t xml:space="preserve"> Способы задания булевых функций </w:t>
      </w:r>
    </w:p>
    <w:p w14:paraId="63CCE2D1" w14:textId="37DBF2A7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12</w:t>
      </w:r>
      <w:r w:rsidRPr="0016396B">
        <w:rPr>
          <w:sz w:val="28"/>
          <w:szCs w:val="28"/>
        </w:rPr>
        <w:t xml:space="preserve"> Реализация булевых функций формулами </w:t>
      </w:r>
    </w:p>
    <w:p w14:paraId="462655B9" w14:textId="0BF8CF88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13</w:t>
      </w:r>
      <w:r w:rsidRPr="0016396B">
        <w:rPr>
          <w:sz w:val="28"/>
          <w:szCs w:val="28"/>
        </w:rPr>
        <w:t xml:space="preserve"> Минимизация булевых функций </w:t>
      </w:r>
    </w:p>
    <w:p w14:paraId="47B38654" w14:textId="633E463B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14</w:t>
      </w:r>
      <w:r w:rsidRPr="0016396B">
        <w:rPr>
          <w:sz w:val="28"/>
          <w:szCs w:val="28"/>
        </w:rPr>
        <w:t xml:space="preserve"> Представление булевых функций полиномами Жегалкина </w:t>
      </w:r>
    </w:p>
    <w:p w14:paraId="4D35227A" w14:textId="65D42B8D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15</w:t>
      </w:r>
      <w:r w:rsidRPr="0016396B">
        <w:rPr>
          <w:sz w:val="28"/>
          <w:szCs w:val="28"/>
        </w:rPr>
        <w:t xml:space="preserve"> Функциональная полнота системы булевых функций </w:t>
      </w:r>
    </w:p>
    <w:p w14:paraId="4C5CD857" w14:textId="77777777" w:rsid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 xml:space="preserve">16 </w:t>
      </w:r>
      <w:r w:rsidRPr="0016396B">
        <w:rPr>
          <w:sz w:val="28"/>
          <w:szCs w:val="28"/>
        </w:rPr>
        <w:t>Практическое применение булевых функций</w:t>
      </w:r>
    </w:p>
    <w:p w14:paraId="5AC9BFE0" w14:textId="442EA42B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17</w:t>
      </w:r>
      <w:r w:rsidRPr="0016396B">
        <w:rPr>
          <w:sz w:val="28"/>
          <w:szCs w:val="28"/>
        </w:rPr>
        <w:t xml:space="preserve"> Логика предикатов </w:t>
      </w:r>
    </w:p>
    <w:p w14:paraId="08D2D4F6" w14:textId="3637524F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18</w:t>
      </w:r>
      <w:r w:rsidRPr="0016396B">
        <w:rPr>
          <w:sz w:val="28"/>
          <w:szCs w:val="28"/>
        </w:rPr>
        <w:t xml:space="preserve"> Основные понятия логики предикатов </w:t>
      </w:r>
    </w:p>
    <w:p w14:paraId="1B40A57B" w14:textId="035D7AEB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19</w:t>
      </w:r>
      <w:r w:rsidRPr="0016396B">
        <w:rPr>
          <w:sz w:val="28"/>
          <w:szCs w:val="28"/>
        </w:rPr>
        <w:t xml:space="preserve"> Логические операции над предикатами </w:t>
      </w:r>
    </w:p>
    <w:p w14:paraId="1A19176F" w14:textId="34413129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20</w:t>
      </w:r>
      <w:r w:rsidRPr="0016396B">
        <w:rPr>
          <w:sz w:val="28"/>
          <w:szCs w:val="28"/>
        </w:rPr>
        <w:t xml:space="preserve"> </w:t>
      </w:r>
      <w:proofErr w:type="spellStart"/>
      <w:r w:rsidRPr="0016396B">
        <w:rPr>
          <w:sz w:val="28"/>
          <w:szCs w:val="28"/>
        </w:rPr>
        <w:t>Кванторные</w:t>
      </w:r>
      <w:proofErr w:type="spellEnd"/>
      <w:r w:rsidRPr="0016396B">
        <w:rPr>
          <w:sz w:val="28"/>
          <w:szCs w:val="28"/>
        </w:rPr>
        <w:t xml:space="preserve"> операции </w:t>
      </w:r>
    </w:p>
    <w:p w14:paraId="4FA4B632" w14:textId="4407B6AE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21</w:t>
      </w:r>
      <w:r w:rsidRPr="0016396B">
        <w:rPr>
          <w:sz w:val="28"/>
          <w:szCs w:val="28"/>
        </w:rPr>
        <w:t xml:space="preserve"> Формулы логики предикатов </w:t>
      </w:r>
    </w:p>
    <w:p w14:paraId="7CEE70D4" w14:textId="76F8014E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22</w:t>
      </w:r>
      <w:r w:rsidRPr="0016396B">
        <w:rPr>
          <w:sz w:val="28"/>
          <w:szCs w:val="28"/>
        </w:rPr>
        <w:t xml:space="preserve"> Равносильные формулы логики предикатов </w:t>
      </w:r>
    </w:p>
    <w:p w14:paraId="626B7EF5" w14:textId="23571435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23</w:t>
      </w:r>
      <w:r w:rsidRPr="0016396B">
        <w:rPr>
          <w:sz w:val="28"/>
          <w:szCs w:val="28"/>
        </w:rPr>
        <w:t xml:space="preserve"> Нормальная форма записи формул логики предикатов </w:t>
      </w:r>
    </w:p>
    <w:p w14:paraId="7E4A937F" w14:textId="5EAF0D4B" w:rsidR="0016396B" w:rsidRPr="0016396B" w:rsidRDefault="0016396B" w:rsidP="0016396B">
      <w:pPr>
        <w:pStyle w:val="Default"/>
        <w:rPr>
          <w:sz w:val="28"/>
          <w:szCs w:val="28"/>
        </w:rPr>
      </w:pPr>
      <w:r w:rsidRPr="0016396B">
        <w:rPr>
          <w:sz w:val="28"/>
          <w:szCs w:val="28"/>
        </w:rPr>
        <w:t>24</w:t>
      </w:r>
      <w:r w:rsidRPr="0016396B">
        <w:rPr>
          <w:sz w:val="28"/>
          <w:szCs w:val="28"/>
        </w:rPr>
        <w:t xml:space="preserve"> Характерные черты алгоритма </w:t>
      </w:r>
    </w:p>
    <w:p w14:paraId="0E0969F3" w14:textId="7C9DE07E" w:rsidR="0016396B" w:rsidRPr="0016396B" w:rsidRDefault="0016396B" w:rsidP="0016396B">
      <w:pPr>
        <w:pStyle w:val="Default"/>
        <w:rPr>
          <w:sz w:val="28"/>
          <w:szCs w:val="28"/>
        </w:rPr>
      </w:pPr>
      <w:proofErr w:type="gramStart"/>
      <w:r w:rsidRPr="0016396B">
        <w:rPr>
          <w:sz w:val="28"/>
          <w:szCs w:val="28"/>
        </w:rPr>
        <w:t xml:space="preserve">25 </w:t>
      </w:r>
      <w:r w:rsidRPr="0016396B">
        <w:rPr>
          <w:sz w:val="28"/>
          <w:szCs w:val="28"/>
        </w:rPr>
        <w:t xml:space="preserve"> Машины</w:t>
      </w:r>
      <w:proofErr w:type="gramEnd"/>
      <w:r w:rsidRPr="0016396B">
        <w:rPr>
          <w:sz w:val="28"/>
          <w:szCs w:val="28"/>
        </w:rPr>
        <w:t xml:space="preserve"> Тьюринга </w:t>
      </w:r>
    </w:p>
    <w:p w14:paraId="1A3237AB" w14:textId="4FBA3157" w:rsidR="0016396B" w:rsidRPr="0016396B" w:rsidRDefault="0016396B" w:rsidP="0016396B">
      <w:pPr>
        <w:pStyle w:val="Default"/>
        <w:rPr>
          <w:sz w:val="28"/>
          <w:szCs w:val="28"/>
        </w:rPr>
      </w:pPr>
      <w:proofErr w:type="gramStart"/>
      <w:r w:rsidRPr="0016396B">
        <w:rPr>
          <w:sz w:val="28"/>
          <w:szCs w:val="28"/>
        </w:rPr>
        <w:t xml:space="preserve">26 </w:t>
      </w:r>
      <w:r w:rsidRPr="0016396B">
        <w:rPr>
          <w:sz w:val="28"/>
          <w:szCs w:val="28"/>
        </w:rPr>
        <w:t xml:space="preserve"> Рекурсивные</w:t>
      </w:r>
      <w:proofErr w:type="gramEnd"/>
      <w:r w:rsidRPr="0016396B">
        <w:rPr>
          <w:sz w:val="28"/>
          <w:szCs w:val="28"/>
        </w:rPr>
        <w:t xml:space="preserve"> функции </w:t>
      </w:r>
    </w:p>
    <w:p w14:paraId="138E4AEE" w14:textId="3503C247" w:rsidR="0016396B" w:rsidRPr="0016396B" w:rsidRDefault="0016396B" w:rsidP="0016396B">
      <w:pPr>
        <w:pStyle w:val="Default"/>
        <w:rPr>
          <w:sz w:val="28"/>
          <w:szCs w:val="28"/>
        </w:rPr>
      </w:pPr>
      <w:proofErr w:type="gramStart"/>
      <w:r w:rsidRPr="0016396B">
        <w:rPr>
          <w:sz w:val="28"/>
          <w:szCs w:val="28"/>
        </w:rPr>
        <w:t xml:space="preserve">27 </w:t>
      </w:r>
      <w:r w:rsidRPr="0016396B">
        <w:rPr>
          <w:sz w:val="28"/>
          <w:szCs w:val="28"/>
        </w:rPr>
        <w:t xml:space="preserve"> Нормальные</w:t>
      </w:r>
      <w:proofErr w:type="gramEnd"/>
      <w:r w:rsidRPr="0016396B">
        <w:rPr>
          <w:sz w:val="28"/>
          <w:szCs w:val="28"/>
        </w:rPr>
        <w:t xml:space="preserve"> алгоритмы Маркова </w:t>
      </w:r>
    </w:p>
    <w:p w14:paraId="77126CD5" w14:textId="6C40F84E" w:rsidR="0016396B" w:rsidRPr="0016396B" w:rsidRDefault="0016396B" w:rsidP="0016396B">
      <w:pPr>
        <w:spacing w:line="240" w:lineRule="auto"/>
      </w:pPr>
      <w:r w:rsidRPr="0016396B">
        <w:rPr>
          <w:sz w:val="28"/>
          <w:szCs w:val="28"/>
        </w:rPr>
        <w:t>28</w:t>
      </w:r>
      <w:r w:rsidRPr="0016396B">
        <w:rPr>
          <w:sz w:val="28"/>
          <w:szCs w:val="28"/>
        </w:rPr>
        <w:t xml:space="preserve"> Классы сложности </w:t>
      </w:r>
    </w:p>
    <w:sectPr w:rsidR="0016396B" w:rsidRPr="00163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6B"/>
    <w:rsid w:val="00100EE4"/>
    <w:rsid w:val="0016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4769"/>
  <w15:chartTrackingRefBased/>
  <w15:docId w15:val="{6DD4C280-204A-4FF6-BDFB-FCF9246A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639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Носова</dc:creator>
  <cp:keywords/>
  <dc:description/>
  <cp:lastModifiedBy>Мария Носова</cp:lastModifiedBy>
  <cp:revision>1</cp:revision>
  <dcterms:created xsi:type="dcterms:W3CDTF">2020-08-28T06:24:00Z</dcterms:created>
  <dcterms:modified xsi:type="dcterms:W3CDTF">2020-08-28T06:28:00Z</dcterms:modified>
</cp:coreProperties>
</file>