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>
        <w:rPr>
          <w:rFonts w:ascii="Arial" w:hAnsi="Arial" w:eastAsia="Arial" w:cs="Arial"/>
          <w:b/>
          <w:bCs/>
          <w:sz w:val="24"/>
          <w:szCs w:val="24"/>
        </w:rPr>
        <w:fldChar w:fldCharType="begin"/>
      </w:r>
      <w:r>
        <w:instrText xml:space="preserve"> TOC \o "1-3" \h \z \u </w:instrText>
      </w:r>
      <w:r>
        <w:rPr>
          <w:rFonts w:ascii="Arial" w:hAnsi="Arial" w:eastAsia="Arial" w:cs="Arial"/>
          <w:b/>
          <w:bCs/>
          <w:sz w:val="24"/>
          <w:szCs w:val="24"/>
        </w:rPr>
        <w:fldChar w:fldCharType="separate"/>
      </w:r>
      <w:hyperlink w:tooltip="#_Toc186117537" w:anchor="_Toc186117537" w:history="1">
        <w:r>
          <w:rPr>
            <w:rStyle w:val="912"/>
          </w:rPr>
          <w:t xml:space="preserve">Командировки.</w:t>
        </w:r>
        <w:r>
          <w:tab/>
        </w:r>
        <w:r>
          <w:fldChar w:fldCharType="begin"/>
        </w:r>
        <w:r>
          <w:instrText xml:space="preserve"> PAGEREF _Toc186117537 \h </w:instrText>
        </w:r>
        <w:r>
          <w:fldChar w:fldCharType="separate"/>
        </w:r>
        <w:r>
          <w:t xml:space="preserve">5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38" w:anchor="_Toc186117538" w:history="1">
        <w:r>
          <w:rPr>
            <w:rStyle w:val="912"/>
          </w:rPr>
          <w:t xml:space="preserve">Создание командировки.</w:t>
        </w:r>
        <w:r>
          <w:tab/>
        </w:r>
        <w:r>
          <w:fldChar w:fldCharType="begin"/>
        </w:r>
        <w:r>
          <w:instrText xml:space="preserve"> PAGEREF _Toc186117538 \h </w:instrText>
        </w:r>
        <w:r>
          <w:fldChar w:fldCharType="separate"/>
        </w:r>
        <w:r>
          <w:t xml:space="preserve">5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39" w:anchor="_Toc186117539" w:history="1">
        <w:r>
          <w:rPr>
            <w:rStyle w:val="912"/>
          </w:rPr>
          <w:t xml:space="preserve">Движения по стадиям командировки.</w:t>
        </w:r>
        <w:r>
          <w:tab/>
        </w:r>
        <w:r>
          <w:fldChar w:fldCharType="begin"/>
        </w:r>
        <w:r>
          <w:instrText xml:space="preserve"> PAGEREF _Toc186117539 \h </w:instrText>
        </w:r>
        <w:r>
          <w:fldChar w:fldCharType="separate"/>
        </w:r>
        <w:r>
          <w:t xml:space="preserve">5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40" w:anchor="_Toc186117540" w:history="1">
        <w:r>
          <w:rPr>
            <w:rStyle w:val="912"/>
          </w:rPr>
          <w:t xml:space="preserve">Изменить дату окончания командировки.</w:t>
        </w:r>
        <w:r>
          <w:tab/>
        </w:r>
        <w:r>
          <w:fldChar w:fldCharType="begin"/>
        </w:r>
        <w:r>
          <w:instrText xml:space="preserve"> PAGEREF _Toc186117540 \h </w:instrText>
        </w:r>
        <w:r>
          <w:fldChar w:fldCharType="separate"/>
        </w:r>
        <w:r>
          <w:t xml:space="preserve">6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41" w:anchor="_Toc186117541" w:history="1">
        <w:r>
          <w:rPr>
            <w:rStyle w:val="912"/>
          </w:rPr>
          <w:t xml:space="preserve">Стадия «Командировка». Автоматическое создание и изменение отсутствия во время командировки.</w:t>
        </w:r>
        <w:r>
          <w:tab/>
        </w:r>
        <w:r>
          <w:fldChar w:fldCharType="begin"/>
        </w:r>
        <w:r>
          <w:instrText xml:space="preserve"> PAGEREF _Toc186117541 \h </w:instrText>
        </w:r>
        <w:r>
          <w:fldChar w:fldCharType="separate"/>
        </w:r>
        <w:r>
          <w:t xml:space="preserve">6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42" w:anchor="_Toc186117542" w:history="1">
        <w:r>
          <w:rPr>
            <w:rStyle w:val="912"/>
          </w:rPr>
          <w:t xml:space="preserve">Командировка, счет на оплату и платеж</w:t>
        </w:r>
        <w:r>
          <w:tab/>
        </w:r>
        <w:r>
          <w:fldChar w:fldCharType="begin"/>
        </w:r>
        <w:r>
          <w:instrText xml:space="preserve"> PAGEREF _Toc186117542 \h </w:instrText>
        </w:r>
        <w:r>
          <w:fldChar w:fldCharType="separate"/>
        </w:r>
        <w:r>
          <w:t xml:space="preserve">6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43" w:anchor="_Toc186117543" w:history="1">
        <w:r>
          <w:rPr>
            <w:rStyle w:val="912"/>
          </w:rPr>
          <w:t xml:space="preserve">Затраты на командировку.</w:t>
        </w:r>
        <w:r>
          <w:tab/>
        </w:r>
        <w:r>
          <w:fldChar w:fldCharType="begin"/>
        </w:r>
        <w:r>
          <w:instrText xml:space="preserve"> PAGEREF _Toc186117543 \h </w:instrText>
        </w:r>
        <w:r>
          <w:fldChar w:fldCharType="separate"/>
        </w:r>
        <w:r>
          <w:t xml:space="preserve">7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44" w:anchor="_Toc186117544" w:history="1">
        <w:r>
          <w:rPr>
            <w:rStyle w:val="912"/>
          </w:rPr>
          <w:t xml:space="preserve">Удаление командировки.</w:t>
        </w:r>
        <w:r>
          <w:tab/>
        </w:r>
        <w:r>
          <w:fldChar w:fldCharType="begin"/>
        </w:r>
        <w:r>
          <w:instrText xml:space="preserve"> PAGEREF _Toc186117544 \h </w:instrText>
        </w:r>
        <w:r>
          <w:fldChar w:fldCharType="separate"/>
        </w:r>
        <w:r>
          <w:t xml:space="preserve">7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45" w:anchor="_Toc186117545" w:history="1">
        <w:r>
          <w:rPr>
            <w:rStyle w:val="912"/>
          </w:rPr>
          <w:t xml:space="preserve">Стадия «Командировка».</w:t>
        </w:r>
        <w:r>
          <w:tab/>
        </w:r>
        <w:r>
          <w:fldChar w:fldCharType="begin"/>
        </w:r>
        <w:r>
          <w:instrText xml:space="preserve"> PAGEREF _Toc186117545 \h </w:instrText>
        </w:r>
        <w:r>
          <w:fldChar w:fldCharType="separate"/>
        </w:r>
        <w:r>
          <w:t xml:space="preserve">7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46" w:anchor="_Toc186117546" w:history="1">
        <w:r>
          <w:rPr>
            <w:rStyle w:val="912"/>
          </w:rPr>
          <w:t xml:space="preserve">Стадия «Утверждение авансового отчета».</w:t>
        </w:r>
        <w:r>
          <w:tab/>
        </w:r>
        <w:r>
          <w:fldChar w:fldCharType="begin"/>
        </w:r>
        <w:r>
          <w:instrText xml:space="preserve"> PAGEREF _Toc186117546 \h </w:instrText>
        </w:r>
        <w:r>
          <w:fldChar w:fldCharType="separate"/>
        </w:r>
        <w:r>
          <w:t xml:space="preserve">8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47" w:anchor="_Toc186117547" w:history="1">
        <w:r>
          <w:rPr>
            <w:rStyle w:val="912"/>
          </w:rPr>
          <w:t xml:space="preserve">Стадии «Проверка авансового отчета» и «Закрыто».</w:t>
        </w:r>
        <w:r>
          <w:tab/>
        </w:r>
        <w:r>
          <w:fldChar w:fldCharType="begin"/>
        </w:r>
        <w:r>
          <w:instrText xml:space="preserve"> PAGEREF _Toc186117547 \h </w:instrText>
        </w:r>
        <w:r>
          <w:fldChar w:fldCharType="separate"/>
        </w:r>
        <w:r>
          <w:t xml:space="preserve">8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48" w:anchor="_Toc186117548" w:history="1">
        <w:r>
          <w:rPr>
            <w:rStyle w:val="912"/>
          </w:rPr>
          <w:t xml:space="preserve">Стадия «Проверка авансового отчета».</w:t>
        </w:r>
        <w:r>
          <w:tab/>
        </w:r>
        <w:r>
          <w:fldChar w:fldCharType="begin"/>
        </w:r>
        <w:r>
          <w:instrText xml:space="preserve"> PAGEREF _Toc186117548 \h </w:instrText>
        </w:r>
        <w:r>
          <w:fldChar w:fldCharType="separate"/>
        </w:r>
        <w:r>
          <w:t xml:space="preserve">8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49" w:anchor="_Toc186117549" w:history="1">
        <w:r>
          <w:rPr>
            <w:rStyle w:val="912"/>
          </w:rPr>
          <w:t xml:space="preserve">Стадия «Сбор оригиналов документов».</w:t>
        </w:r>
        <w:r>
          <w:tab/>
        </w:r>
        <w:r>
          <w:fldChar w:fldCharType="begin"/>
        </w:r>
        <w:r>
          <w:instrText xml:space="preserve"> PAGEREF _Toc186117549 \h </w:instrText>
        </w:r>
        <w:r>
          <w:fldChar w:fldCharType="separate"/>
        </w:r>
        <w:r>
          <w:t xml:space="preserve">8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50" w:anchor="_Toc186117550" w:history="1">
        <w:r>
          <w:rPr>
            <w:rStyle w:val="912"/>
          </w:rPr>
          <w:t xml:space="preserve">Стадия «Составление авансового отчета».</w:t>
        </w:r>
        <w:r>
          <w:tab/>
        </w:r>
        <w:r>
          <w:fldChar w:fldCharType="begin"/>
        </w:r>
        <w:r>
          <w:instrText xml:space="preserve"> PAGEREF _Toc186117550 \h </w:instrText>
        </w:r>
        <w:r>
          <w:fldChar w:fldCharType="separate"/>
        </w:r>
        <w:r>
          <w:t xml:space="preserve">8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51" w:anchor="_Toc186117551" w:history="1">
        <w:r>
          <w:rPr>
            <w:rStyle w:val="912"/>
          </w:rPr>
          <w:t xml:space="preserve">Смена команды.</w:t>
        </w:r>
        <w:r>
          <w:tab/>
        </w:r>
        <w:r>
          <w:fldChar w:fldCharType="begin"/>
        </w:r>
        <w:r>
          <w:instrText xml:space="preserve"> PAGEREF _Toc186117551 \h </w:instrText>
        </w:r>
        <w:r>
          <w:fldChar w:fldCharType="separate"/>
        </w:r>
        <w:r>
          <w:t xml:space="preserve">9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52" w:anchor="_Toc186117552" w:history="1">
        <w:r>
          <w:rPr>
            <w:rStyle w:val="912"/>
          </w:rPr>
          <w:t xml:space="preserve">Изменения в путевых листах: пробег, дата, сумма аренды и т.д.</w:t>
        </w:r>
        <w:r>
          <w:tab/>
        </w:r>
        <w:r>
          <w:fldChar w:fldCharType="begin"/>
        </w:r>
        <w:r>
          <w:instrText xml:space="preserve"> PAGEREF _Toc186117552 \h </w:instrText>
        </w:r>
        <w:r>
          <w:fldChar w:fldCharType="separate"/>
        </w:r>
        <w:r>
          <w:t xml:space="preserve">9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53" w:anchor="_Toc186117553" w:history="1">
        <w:r>
          <w:rPr>
            <w:rStyle w:val="912"/>
          </w:rPr>
          <w:t xml:space="preserve">Приложение «Платежи».</w:t>
        </w:r>
        <w:r>
          <w:tab/>
        </w:r>
        <w:r>
          <w:fldChar w:fldCharType="begin"/>
        </w:r>
        <w:r>
          <w:instrText xml:space="preserve"> PAGEREF _Toc186117553 \h </w:instrText>
        </w:r>
        <w:r>
          <w:fldChar w:fldCharType="separate"/>
        </w:r>
        <w:r>
          <w:t xml:space="preserve">9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54" w:anchor="_Toc186117554" w:history="1">
        <w:r>
          <w:rPr>
            <w:rStyle w:val="912"/>
          </w:rPr>
          <w:t xml:space="preserve">Доступы в приложении.</w:t>
        </w:r>
        <w:r>
          <w:tab/>
        </w:r>
        <w:r>
          <w:fldChar w:fldCharType="begin"/>
        </w:r>
        <w:r>
          <w:instrText xml:space="preserve"> PAGEREF _Toc186117554 \h </w:instrText>
        </w:r>
        <w:r>
          <w:fldChar w:fldCharType="separate"/>
        </w:r>
        <w:r>
          <w:t xml:space="preserve">9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55" w:anchor="_Toc186117555" w:history="1">
        <w:r>
          <w:rPr>
            <w:rStyle w:val="912"/>
          </w:rPr>
          <w:t xml:space="preserve">Правила авторазбиения.</w:t>
        </w:r>
        <w:r>
          <w:tab/>
        </w:r>
        <w:r>
          <w:fldChar w:fldCharType="begin"/>
        </w:r>
        <w:r>
          <w:instrText xml:space="preserve"> PAGEREF _Toc186117555 \h </w:instrText>
        </w:r>
        <w:r>
          <w:fldChar w:fldCharType="separate"/>
        </w:r>
        <w:r>
          <w:t xml:space="preserve">10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56" w:anchor="_Toc186117556" w:history="1">
        <w:r>
          <w:rPr>
            <w:rStyle w:val="912"/>
          </w:rPr>
          <w:t xml:space="preserve">Как «увидеть» расчетный счет в приложении?</w:t>
        </w:r>
        <w:r>
          <w:tab/>
        </w:r>
        <w:r>
          <w:fldChar w:fldCharType="begin"/>
        </w:r>
        <w:r>
          <w:instrText xml:space="preserve"> PAGEREF _Toc186117556 \h </w:instrText>
        </w:r>
        <w:r>
          <w:fldChar w:fldCharType="separate"/>
        </w:r>
        <w:r>
          <w:t xml:space="preserve">12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57" w:anchor="_Toc186117557" w:history="1">
        <w:r>
          <w:rPr>
            <w:rStyle w:val="912"/>
            <w:rFonts w:asciiTheme="majorHAnsi" w:hAnsiTheme="majorHAnsi" w:cstheme="majorBidi"/>
          </w:rPr>
          <w:t xml:space="preserve">Разбиение платежей на задачу.</w:t>
        </w:r>
        <w:r>
          <w:tab/>
        </w:r>
        <w:r>
          <w:fldChar w:fldCharType="begin"/>
        </w:r>
        <w:r>
          <w:instrText xml:space="preserve"> PAGEREF _Toc186117557 \h </w:instrText>
        </w:r>
        <w:r>
          <w:fldChar w:fldCharType="separate"/>
        </w:r>
        <w:r>
          <w:t xml:space="preserve">12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58" w:anchor="_Toc186117558" w:history="1">
        <w:r>
          <w:rPr>
            <w:rStyle w:val="912"/>
          </w:rPr>
          <w:t xml:space="preserve">Для получения доступ к задаче необходимо зайти в нужную Сделку, во вкладку задачи, выбрать нужную задачу, справа жмакнуть на кнопу «Получить доступ» и только после этого откроется доступ и можно разбивать платежи.</w:t>
        </w:r>
        <w:r>
          <w:tab/>
        </w:r>
        <w:r>
          <w:fldChar w:fldCharType="begin"/>
        </w:r>
        <w:r>
          <w:instrText xml:space="preserve"> PAGEREF _Toc186117558 \h </w:instrText>
        </w:r>
        <w:r>
          <w:fldChar w:fldCharType="separate"/>
        </w:r>
        <w:r>
          <w:t xml:space="preserve">12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59" w:anchor="_Toc186117559" w:history="1">
        <w:r>
          <w:rPr>
            <w:rStyle w:val="912"/>
            <w:rFonts w:asciiTheme="majorHAnsi" w:hAnsiTheme="majorHAnsi" w:cstheme="majorBidi"/>
          </w:rPr>
          <w:t xml:space="preserve">Кто ответственный за платежи?</w:t>
        </w:r>
        <w:r>
          <w:tab/>
        </w:r>
        <w:r>
          <w:fldChar w:fldCharType="begin"/>
        </w:r>
        <w:r>
          <w:instrText xml:space="preserve"> PAGEREF _Toc186117559 \h </w:instrText>
        </w:r>
        <w:r>
          <w:fldChar w:fldCharType="separate"/>
        </w:r>
        <w:r>
          <w:t xml:space="preserve">12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60" w:anchor="_Toc186117560" w:history="1">
        <w:r>
          <w:rPr>
            <w:rStyle w:val="912"/>
            <w:rFonts w:asciiTheme="majorHAnsi" w:hAnsiTheme="majorHAnsi" w:cstheme="majorBidi"/>
          </w:rPr>
          <w:t xml:space="preserve">Разбиение платежей на путевые листы.</w:t>
        </w:r>
        <w:r>
          <w:tab/>
        </w:r>
        <w:r>
          <w:fldChar w:fldCharType="begin"/>
        </w:r>
        <w:r>
          <w:instrText xml:space="preserve"> PAGEREF _Toc186117560 \h </w:instrText>
        </w:r>
        <w:r>
          <w:fldChar w:fldCharType="separate"/>
        </w:r>
        <w:r>
          <w:t xml:space="preserve">12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61" w:anchor="_Toc186117561" w:history="1">
        <w:r>
          <w:rPr>
            <w:rStyle w:val="912"/>
          </w:rPr>
          <w:t xml:space="preserve">Платежи</w:t>
        </w:r>
        <w:r>
          <w:tab/>
        </w:r>
        <w:r>
          <w:fldChar w:fldCharType="begin"/>
        </w:r>
        <w:r>
          <w:instrText xml:space="preserve"> PAGEREF _Toc186117561 \h </w:instrText>
        </w:r>
        <w:r>
          <w:fldChar w:fldCharType="separate"/>
        </w:r>
        <w:r>
          <w:t xml:space="preserve">13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62" w:anchor="_Toc186117562" w:history="1">
        <w:r>
          <w:rPr>
            <w:rStyle w:val="912"/>
          </w:rPr>
          <w:t xml:space="preserve">Сервисы -&gt; Списки -&gt; Платежи</w:t>
        </w:r>
        <w:r>
          <w:tab/>
        </w:r>
        <w:r>
          <w:fldChar w:fldCharType="begin"/>
        </w:r>
        <w:r>
          <w:instrText xml:space="preserve"> PAGEREF _Toc186117562 \h </w:instrText>
        </w:r>
        <w:r>
          <w:fldChar w:fldCharType="separate"/>
        </w:r>
        <w:r>
          <w:t xml:space="preserve">13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63" w:anchor="_Toc186117563" w:history="1">
        <w:r>
          <w:rPr>
            <w:rStyle w:val="912"/>
          </w:rPr>
          <w:t xml:space="preserve">«Мои данные».</w:t>
        </w:r>
        <w:r>
          <w:tab/>
        </w:r>
        <w:r>
          <w:fldChar w:fldCharType="begin"/>
        </w:r>
        <w:r>
          <w:instrText xml:space="preserve"> PAGEREF _Toc186117563 \h </w:instrText>
        </w:r>
        <w:r>
          <w:fldChar w:fldCharType="separate"/>
        </w:r>
        <w:r>
          <w:t xml:space="preserve">14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64" w:anchor="_Toc186117564" w:history="1">
        <w:r>
          <w:rPr>
            <w:rStyle w:val="912"/>
          </w:rPr>
          <w:t xml:space="preserve">Открыть баланс для сотрудника в приложении.</w:t>
        </w:r>
        <w:r>
          <w:tab/>
        </w:r>
        <w:r>
          <w:fldChar w:fldCharType="begin"/>
        </w:r>
        <w:r>
          <w:instrText xml:space="preserve"> PAGEREF _Toc186117564 \h </w:instrText>
        </w:r>
        <w:r>
          <w:fldChar w:fldCharType="separate"/>
        </w:r>
        <w:r>
          <w:t xml:space="preserve">14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65" w:anchor="_Toc186117565" w:history="1">
        <w:r>
          <w:rPr>
            <w:rStyle w:val="912"/>
          </w:rPr>
          <w:t xml:space="preserve">Фот закрытых задач в приложении.</w:t>
        </w:r>
        <w:r>
          <w:tab/>
        </w:r>
        <w:r>
          <w:fldChar w:fldCharType="begin"/>
        </w:r>
        <w:r>
          <w:instrText xml:space="preserve"> PAGEREF _Toc186117565 \h </w:instrText>
        </w:r>
        <w:r>
          <w:fldChar w:fldCharType="separate"/>
        </w:r>
        <w:r>
          <w:t xml:space="preserve">14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66" w:anchor="_Toc186117566" w:history="1">
        <w:r>
          <w:rPr>
            <w:rStyle w:val="912"/>
          </w:rPr>
          <w:t xml:space="preserve">Выбор должности при приеме сотрудника на работу.</w:t>
        </w:r>
        <w:r>
          <w:tab/>
        </w:r>
        <w:r>
          <w:fldChar w:fldCharType="begin"/>
        </w:r>
        <w:r>
          <w:instrText xml:space="preserve"> PAGEREF _Toc186117566 \h </w:instrText>
        </w:r>
        <w:r>
          <w:fldChar w:fldCharType="separate"/>
        </w:r>
        <w:r>
          <w:t xml:space="preserve">14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67" w:anchor="_Toc186117567" w:history="1">
        <w:r>
          <w:rPr>
            <w:rStyle w:val="912"/>
          </w:rPr>
          <w:t xml:space="preserve">Ограничения на начисление заработной платы.</w:t>
        </w:r>
        <w:r>
          <w:tab/>
        </w:r>
        <w:r>
          <w:fldChar w:fldCharType="begin"/>
        </w:r>
        <w:r>
          <w:instrText xml:space="preserve"> PAGEREF _Toc186117567 \h </w:instrText>
        </w:r>
        <w:r>
          <w:fldChar w:fldCharType="separate"/>
        </w:r>
        <w:r>
          <w:t xml:space="preserve">14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68" w:anchor="_Toc186117568" w:history="1">
        <w:r>
          <w:rPr>
            <w:rStyle w:val="912"/>
          </w:rPr>
          <w:t xml:space="preserve">Перенос/переразбитие платежей на командировки, задачи и т.д., удаление платежей</w:t>
        </w:r>
        <w:r>
          <w:tab/>
        </w:r>
        <w:r>
          <w:fldChar w:fldCharType="begin"/>
        </w:r>
        <w:r>
          <w:instrText xml:space="preserve"> PAGEREF _Toc186117568 \h </w:instrText>
        </w:r>
        <w:r>
          <w:fldChar w:fldCharType="separate"/>
        </w:r>
        <w:r>
          <w:t xml:space="preserve">15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69" w:anchor="_Toc186117569" w:history="1">
        <w:r>
          <w:rPr>
            <w:rStyle w:val="912"/>
          </w:rPr>
          <w:t xml:space="preserve">Начисления.</w:t>
        </w:r>
        <w:r>
          <w:tab/>
        </w:r>
        <w:r>
          <w:fldChar w:fldCharType="begin"/>
        </w:r>
        <w:r>
          <w:instrText xml:space="preserve"> PAGEREF _Toc186117569 \h </w:instrText>
        </w:r>
        <w:r>
          <w:fldChar w:fldCharType="separate"/>
        </w:r>
        <w:r>
          <w:t xml:space="preserve">15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70" w:anchor="_Toc186117570" w:history="1">
        <w:r>
          <w:rPr>
            <w:rStyle w:val="912"/>
          </w:rPr>
          <w:t xml:space="preserve">Редактирование начисления.</w:t>
        </w:r>
        <w:r>
          <w:tab/>
        </w:r>
        <w:r>
          <w:fldChar w:fldCharType="begin"/>
        </w:r>
        <w:r>
          <w:instrText xml:space="preserve"> PAGEREF _Toc186117570 \h </w:instrText>
        </w:r>
        <w:r>
          <w:fldChar w:fldCharType="separate"/>
        </w:r>
        <w:r>
          <w:t xml:space="preserve">16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71" w:anchor="_Toc186117571" w:history="1">
        <w:r>
          <w:rPr>
            <w:rStyle w:val="912"/>
          </w:rPr>
          <w:t xml:space="preserve">Нулевые выплаты.</w:t>
        </w:r>
        <w:r>
          <w:tab/>
        </w:r>
        <w:r>
          <w:fldChar w:fldCharType="begin"/>
        </w:r>
        <w:r>
          <w:instrText xml:space="preserve"> PAGEREF _Toc186117571 \h </w:instrText>
        </w:r>
        <w:r>
          <w:fldChar w:fldCharType="separate"/>
        </w:r>
        <w:r>
          <w:t xml:space="preserve">16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72" w:anchor="_Toc186117572" w:history="1">
        <w:r>
          <w:rPr>
            <w:rStyle w:val="912"/>
          </w:rPr>
          <w:t xml:space="preserve">ФОТ руководителя.</w:t>
        </w:r>
        <w:r>
          <w:tab/>
        </w:r>
        <w:r>
          <w:fldChar w:fldCharType="begin"/>
        </w:r>
        <w:r>
          <w:instrText xml:space="preserve"> PAGEREF _Toc186117572 \h </w:instrText>
        </w:r>
        <w:r>
          <w:fldChar w:fldCharType="separate"/>
        </w:r>
        <w:r>
          <w:t xml:space="preserve">16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73" w:anchor="_Toc186117573" w:history="1">
        <w:r>
          <w:rPr>
            <w:rStyle w:val="912"/>
          </w:rPr>
          <w:t xml:space="preserve">Вопросы штатного расписания: должность, оклад и т.д.</w:t>
        </w:r>
        <w:r>
          <w:tab/>
        </w:r>
        <w:r>
          <w:fldChar w:fldCharType="begin"/>
        </w:r>
        <w:r>
          <w:instrText xml:space="preserve"> PAGEREF _Toc186117573 \h </w:instrText>
        </w:r>
        <w:r>
          <w:fldChar w:fldCharType="separate"/>
        </w:r>
        <w:r>
          <w:t xml:space="preserve">16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74" w:anchor="_Toc186117574" w:history="1">
        <w:r>
          <w:rPr>
            <w:rStyle w:val="912"/>
          </w:rPr>
          <w:t xml:space="preserve">Рабочие папки (задач, сделок и т.д.).</w:t>
        </w:r>
        <w:r>
          <w:tab/>
        </w:r>
        <w:r>
          <w:fldChar w:fldCharType="begin"/>
        </w:r>
        <w:r>
          <w:instrText xml:space="preserve"> PAGEREF _Toc186117574 \h </w:instrText>
        </w:r>
        <w:r>
          <w:fldChar w:fldCharType="separate"/>
        </w:r>
        <w:r>
          <w:t xml:space="preserve">17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75" w:anchor="_Toc186117575" w:history="1">
        <w:r>
          <w:rPr>
            <w:rStyle w:val="912"/>
          </w:rPr>
          <w:t xml:space="preserve">К вопросу о папках для старых сделок.</w:t>
        </w:r>
        <w:r>
          <w:tab/>
        </w:r>
        <w:r>
          <w:fldChar w:fldCharType="begin"/>
        </w:r>
        <w:r>
          <w:instrText xml:space="preserve"> PAGEREF _Toc186117575 \h </w:instrText>
        </w:r>
        <w:r>
          <w:fldChar w:fldCharType="separate"/>
        </w:r>
        <w:r>
          <w:t xml:space="preserve">18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76" w:anchor="_Toc186117576" w:history="1">
        <w:r>
          <w:rPr>
            <w:rStyle w:val="912"/>
          </w:rPr>
          <w:t xml:space="preserve">Автоматическое удаление пустых папок задач.</w:t>
        </w:r>
        <w:r>
          <w:tab/>
        </w:r>
        <w:r>
          <w:fldChar w:fldCharType="begin"/>
        </w:r>
        <w:r>
          <w:instrText xml:space="preserve"> PAGEREF _Toc186117576 \h </w:instrText>
        </w:r>
        <w:r>
          <w:fldChar w:fldCharType="separate"/>
        </w:r>
        <w:r>
          <w:t xml:space="preserve">19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77" w:anchor="_Toc186117577" w:history="1">
        <w:r>
          <w:rPr>
            <w:rStyle w:val="912"/>
          </w:rPr>
          <w:t xml:space="preserve">Счета.</w:t>
        </w:r>
        <w:r>
          <w:tab/>
        </w:r>
        <w:r>
          <w:fldChar w:fldCharType="begin"/>
        </w:r>
        <w:r>
          <w:instrText xml:space="preserve"> PAGEREF _Toc186117577 \h </w:instrText>
        </w:r>
        <w:r>
          <w:fldChar w:fldCharType="separate"/>
        </w:r>
        <w:r>
          <w:t xml:space="preserve">19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78" w:anchor="_Toc186117578" w:history="1">
        <w:r>
          <w:rPr>
            <w:rStyle w:val="912"/>
          </w:rPr>
          <w:t xml:space="preserve">Ручное закрытие счетов.</w:t>
        </w:r>
        <w:r>
          <w:tab/>
        </w:r>
        <w:r>
          <w:fldChar w:fldCharType="begin"/>
        </w:r>
        <w:r>
          <w:instrText xml:space="preserve"> PAGEREF _Toc186117578 \h </w:instrText>
        </w:r>
        <w:r>
          <w:fldChar w:fldCharType="separate"/>
        </w:r>
        <w:r>
          <w:t xml:space="preserve">19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79" w:anchor="_Toc186117579" w:history="1">
        <w:r>
          <w:rPr>
            <w:rStyle w:val="912"/>
          </w:rPr>
          <w:t xml:space="preserve">Автоматическое разбитие приходного счета.</w:t>
        </w:r>
        <w:r>
          <w:tab/>
        </w:r>
        <w:r>
          <w:fldChar w:fldCharType="begin"/>
        </w:r>
        <w:r>
          <w:instrText xml:space="preserve"> PAGEREF _Toc186117579 \h </w:instrText>
        </w:r>
        <w:r>
          <w:fldChar w:fldCharType="separate"/>
        </w:r>
        <w:r>
          <w:t xml:space="preserve">19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80" w:anchor="_Toc186117580" w:history="1">
        <w:r>
          <w:rPr>
            <w:rStyle w:val="912"/>
          </w:rPr>
          <w:t xml:space="preserve">Установка даты планового завершения в карточке Счета</w:t>
        </w:r>
        <w:r>
          <w:tab/>
        </w:r>
        <w:r>
          <w:fldChar w:fldCharType="begin"/>
        </w:r>
        <w:r>
          <w:instrText xml:space="preserve"> PAGEREF _Toc186117580 \h </w:instrText>
        </w:r>
        <w:r>
          <w:fldChar w:fldCharType="separate"/>
        </w:r>
        <w:r>
          <w:t xml:space="preserve">21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81" w:anchor="_Toc186117581" w:history="1">
        <w:r>
          <w:rPr>
            <w:rStyle w:val="912"/>
          </w:rPr>
          <w:t xml:space="preserve">Привязка к CRM и платеж.</w:t>
        </w:r>
        <w:r>
          <w:tab/>
        </w:r>
        <w:r>
          <w:fldChar w:fldCharType="begin"/>
        </w:r>
        <w:r>
          <w:instrText xml:space="preserve"> PAGEREF _Toc186117581 \h </w:instrText>
        </w:r>
        <w:r>
          <w:fldChar w:fldCharType="separate"/>
        </w:r>
        <w:r>
          <w:t xml:space="preserve">21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82" w:anchor="_Toc186117582" w:history="1">
        <w:r>
          <w:rPr>
            <w:rStyle w:val="912"/>
          </w:rPr>
          <w:t xml:space="preserve">Статус даты оплаты.</w:t>
        </w:r>
        <w:r>
          <w:tab/>
        </w:r>
        <w:r>
          <w:fldChar w:fldCharType="begin"/>
        </w:r>
        <w:r>
          <w:instrText xml:space="preserve"> PAGEREF _Toc186117582 \h </w:instrText>
        </w:r>
        <w:r>
          <w:fldChar w:fldCharType="separate"/>
        </w:r>
        <w:r>
          <w:t xml:space="preserve">21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83" w:anchor="_Toc186117583" w:history="1">
        <w:r>
          <w:rPr>
            <w:rStyle w:val="912"/>
          </w:rPr>
          <w:t xml:space="preserve">Автоматические предупреждения.</w:t>
        </w:r>
        <w:r>
          <w:tab/>
        </w:r>
        <w:r>
          <w:fldChar w:fldCharType="begin"/>
        </w:r>
        <w:r>
          <w:instrText xml:space="preserve"> PAGEREF _Toc186117583 \h </w:instrText>
        </w:r>
        <w:r>
          <w:fldChar w:fldCharType="separate"/>
        </w:r>
        <w:r>
          <w:t xml:space="preserve">21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84" w:anchor="_Toc186117584" w:history="1">
        <w:r>
          <w:rPr>
            <w:rStyle w:val="912"/>
          </w:rPr>
          <w:t xml:space="preserve">Прогулы.</w:t>
        </w:r>
        <w:r>
          <w:tab/>
        </w:r>
        <w:r>
          <w:fldChar w:fldCharType="begin"/>
        </w:r>
        <w:r>
          <w:instrText xml:space="preserve"> PAGEREF _Toc186117584 \h </w:instrText>
        </w:r>
        <w:r>
          <w:fldChar w:fldCharType="separate"/>
        </w:r>
        <w:r>
          <w:t xml:space="preserve">22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85" w:anchor="_Toc186117585" w:history="1">
        <w:r>
          <w:rPr>
            <w:rStyle w:val="912"/>
          </w:rPr>
          <w:t xml:space="preserve">Выговор за прогулы.</w:t>
        </w:r>
        <w:r>
          <w:tab/>
        </w:r>
        <w:r>
          <w:fldChar w:fldCharType="begin"/>
        </w:r>
        <w:r>
          <w:instrText xml:space="preserve"> PAGEREF _Toc186117585 \h </w:instrText>
        </w:r>
        <w:r>
          <w:fldChar w:fldCharType="separate"/>
        </w:r>
        <w:r>
          <w:t xml:space="preserve">22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86" w:anchor="_Toc186117586" w:history="1">
        <w:r>
          <w:rPr>
            <w:rStyle w:val="912"/>
          </w:rPr>
          <w:t xml:space="preserve">Автоматические замечания/выговоры</w:t>
        </w:r>
        <w:r>
          <w:tab/>
        </w:r>
        <w:r>
          <w:fldChar w:fldCharType="begin"/>
        </w:r>
        <w:r>
          <w:instrText xml:space="preserve"> PAGEREF _Toc186117586 \h </w:instrText>
        </w:r>
        <w:r>
          <w:fldChar w:fldCharType="separate"/>
        </w:r>
        <w:r>
          <w:t xml:space="preserve">22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87" w:anchor="_Toc186117587" w:history="1">
        <w:r>
          <w:rPr>
            <w:rStyle w:val="912"/>
          </w:rPr>
          <w:t xml:space="preserve">Предупреждения за проблемные Счета на оплату</w:t>
        </w:r>
        <w:r>
          <w:tab/>
        </w:r>
        <w:r>
          <w:fldChar w:fldCharType="begin"/>
        </w:r>
        <w:r>
          <w:instrText xml:space="preserve"> PAGEREF _Toc186117587 \h </w:instrText>
        </w:r>
        <w:r>
          <w:fldChar w:fldCharType="separate"/>
        </w:r>
        <w:r>
          <w:t xml:space="preserve">23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88" w:anchor="_Toc186117588" w:history="1">
        <w:r>
          <w:rPr>
            <w:rStyle w:val="912"/>
          </w:rPr>
          <w:t xml:space="preserve">Отслеживание синхронизации с диском Б24.</w:t>
        </w:r>
        <w:r>
          <w:tab/>
        </w:r>
        <w:r>
          <w:fldChar w:fldCharType="begin"/>
        </w:r>
        <w:r>
          <w:instrText xml:space="preserve"> PAGEREF _Toc186117588 \h </w:instrText>
        </w:r>
        <w:r>
          <w:fldChar w:fldCharType="separate"/>
        </w:r>
        <w:r>
          <w:t xml:space="preserve">24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89" w:anchor="_Toc186117589" w:history="1">
        <w:r>
          <w:rPr>
            <w:rStyle w:val="912"/>
          </w:rPr>
          <w:t xml:space="preserve">Автоматические сообщения (в чаты и лс).</w:t>
        </w:r>
        <w:r>
          <w:tab/>
        </w:r>
        <w:r>
          <w:fldChar w:fldCharType="begin"/>
        </w:r>
        <w:r>
          <w:instrText xml:space="preserve"> PAGEREF _Toc186117589 \h </w:instrText>
        </w:r>
        <w:r>
          <w:fldChar w:fldCharType="separate"/>
        </w:r>
        <w:r>
          <w:t xml:space="preserve">24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90" w:anchor="_Toc186117590" w:history="1">
        <w:r>
          <w:rPr>
            <w:rStyle w:val="912"/>
          </w:rPr>
          <w:t xml:space="preserve">Автоматическое добавление в группы и в чаты групп.</w:t>
        </w:r>
        <w:r>
          <w:tab/>
        </w:r>
        <w:r>
          <w:fldChar w:fldCharType="begin"/>
        </w:r>
        <w:r>
          <w:instrText xml:space="preserve"> PAGEREF _Toc186117590 \h </w:instrText>
        </w:r>
        <w:r>
          <w:fldChar w:fldCharType="separate"/>
        </w:r>
        <w:r>
          <w:t xml:space="preserve">25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91" w:anchor="_Toc186117591" w:history="1">
        <w:r>
          <w:rPr>
            <w:rStyle w:val="912"/>
          </w:rPr>
          <w:t xml:space="preserve">Рабочие графики, рабочее время.</w:t>
        </w:r>
        <w:r>
          <w:tab/>
        </w:r>
        <w:r>
          <w:fldChar w:fldCharType="begin"/>
        </w:r>
        <w:r>
          <w:instrText xml:space="preserve"> PAGEREF _Toc186117591 \h </w:instrText>
        </w:r>
        <w:r>
          <w:fldChar w:fldCharType="separate"/>
        </w:r>
        <w:r>
          <w:t xml:space="preserve">26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92" w:anchor="_Toc186117592" w:history="1">
        <w:r>
          <w:rPr>
            <w:rStyle w:val="912"/>
            <w:lang w:val="en-US"/>
          </w:rPr>
          <w:t xml:space="preserve">Bak</w:t>
        </w:r>
        <w:r>
          <w:rPr>
            <w:rStyle w:val="912"/>
          </w:rPr>
          <w:t xml:space="preserve">-файлы.</w:t>
        </w:r>
        <w:r>
          <w:tab/>
        </w:r>
        <w:r>
          <w:fldChar w:fldCharType="begin"/>
        </w:r>
        <w:r>
          <w:instrText xml:space="preserve"> PAGEREF _Toc186117592 \h </w:instrText>
        </w:r>
        <w:r>
          <w:fldChar w:fldCharType="separate"/>
        </w:r>
        <w:r>
          <w:t xml:space="preserve">26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93" w:anchor="_Toc186117593" w:history="1">
        <w:r>
          <w:rPr>
            <w:rStyle w:val="912"/>
          </w:rPr>
          <w:t xml:space="preserve">Компании.</w:t>
        </w:r>
        <w:r>
          <w:tab/>
        </w:r>
        <w:r>
          <w:fldChar w:fldCharType="begin"/>
        </w:r>
        <w:r>
          <w:instrText xml:space="preserve"> PAGEREF _Toc186117593 \h </w:instrText>
        </w:r>
        <w:r>
          <w:fldChar w:fldCharType="separate"/>
        </w:r>
        <w:r>
          <w:t xml:space="preserve">27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94" w:anchor="_Toc186117594" w:history="1">
        <w:r>
          <w:rPr>
            <w:rStyle w:val="912"/>
          </w:rPr>
          <w:t xml:space="preserve">Привязанные счета и работа по ЭДО.</w:t>
        </w:r>
        <w:r>
          <w:tab/>
        </w:r>
        <w:r>
          <w:fldChar w:fldCharType="begin"/>
        </w:r>
        <w:r>
          <w:instrText xml:space="preserve"> PAGEREF _Toc186117594 \h </w:instrText>
        </w:r>
        <w:r>
          <w:fldChar w:fldCharType="separate"/>
        </w:r>
        <w:r>
          <w:t xml:space="preserve">27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95" w:anchor="_Toc186117595" w:history="1">
        <w:r>
          <w:rPr>
            <w:rStyle w:val="912"/>
          </w:rPr>
          <w:t xml:space="preserve">Автоматическая привязка компании-контрагента к платежу.</w:t>
        </w:r>
        <w:r>
          <w:tab/>
        </w:r>
        <w:r>
          <w:fldChar w:fldCharType="begin"/>
        </w:r>
        <w:r>
          <w:instrText xml:space="preserve"> PAGEREF _Toc186117595 \h </w:instrText>
        </w:r>
        <w:r>
          <w:fldChar w:fldCharType="separate"/>
        </w:r>
        <w:r>
          <w:t xml:space="preserve">27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96" w:anchor="_Toc186117596" w:history="1">
        <w:r>
          <w:rPr>
            <w:rStyle w:val="912"/>
          </w:rPr>
          <w:t xml:space="preserve">Автоматическое удаление компании после ее создания</w:t>
        </w:r>
        <w:r>
          <w:tab/>
        </w:r>
        <w:r>
          <w:fldChar w:fldCharType="begin"/>
        </w:r>
        <w:r>
          <w:instrText xml:space="preserve"> PAGEREF _Toc186117596 \h </w:instrText>
        </w:r>
        <w:r>
          <w:fldChar w:fldCharType="separate"/>
        </w:r>
        <w:r>
          <w:t xml:space="preserve">27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97" w:anchor="_Toc186117597" w:history="1">
        <w:r>
          <w:rPr>
            <w:rStyle w:val="912"/>
          </w:rPr>
          <w:t xml:space="preserve">Лиды.</w:t>
        </w:r>
        <w:r>
          <w:tab/>
        </w:r>
        <w:r>
          <w:fldChar w:fldCharType="begin"/>
        </w:r>
        <w:r>
          <w:instrText xml:space="preserve"> PAGEREF _Toc186117597 \h </w:instrText>
        </w:r>
        <w:r>
          <w:fldChar w:fldCharType="separate"/>
        </w:r>
        <w:r>
          <w:t xml:space="preserve">27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98" w:anchor="_Toc186117598" w:history="1">
        <w:r>
          <w:rPr>
            <w:rStyle w:val="912"/>
          </w:rPr>
          <w:t xml:space="preserve">Что происходит при создании лида в Битриксе (</w:t>
        </w:r>
        <w:r>
          <w:rPr>
            <w:rStyle w:val="912"/>
            <w:lang w:val="en-US"/>
          </w:rPr>
          <w:t xml:space="preserve">SELDON</w:t>
        </w:r>
        <w:r>
          <w:rPr>
            <w:rStyle w:val="912"/>
          </w:rPr>
          <w:t xml:space="preserve">, начальная инициализация полей)?</w:t>
        </w:r>
        <w:r>
          <w:tab/>
        </w:r>
        <w:r>
          <w:fldChar w:fldCharType="begin"/>
        </w:r>
        <w:r>
          <w:instrText xml:space="preserve"> PAGEREF _Toc186117598 \h </w:instrText>
        </w:r>
        <w:r>
          <w:fldChar w:fldCharType="separate"/>
        </w:r>
        <w:r>
          <w:t xml:space="preserve">27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599" w:anchor="_Toc186117599" w:history="1">
        <w:r>
          <w:rPr>
            <w:rStyle w:val="912"/>
          </w:rPr>
          <w:t xml:space="preserve">Статус «Постоянный заказчик»</w:t>
        </w:r>
        <w:r>
          <w:tab/>
        </w:r>
        <w:r>
          <w:fldChar w:fldCharType="begin"/>
        </w:r>
        <w:r>
          <w:instrText xml:space="preserve"> PAGEREF _Toc186117599 \h </w:instrText>
        </w:r>
        <w:r>
          <w:fldChar w:fldCharType="separate"/>
        </w:r>
        <w:r>
          <w:t xml:space="preserve">27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00" w:anchor="_Toc186117600" w:history="1">
        <w:r>
          <w:rPr>
            <w:rStyle w:val="912"/>
          </w:rPr>
          <w:t xml:space="preserve">Автоматическое удаление лида</w:t>
        </w:r>
        <w:r>
          <w:tab/>
        </w:r>
        <w:r>
          <w:fldChar w:fldCharType="begin"/>
        </w:r>
        <w:r>
          <w:instrText xml:space="preserve"> PAGEREF _Toc186117600 \h </w:instrText>
        </w:r>
        <w:r>
          <w:fldChar w:fldCharType="separate"/>
        </w:r>
        <w:r>
          <w:t xml:space="preserve">27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01" w:anchor="_Toc186117601" w:history="1">
        <w:r>
          <w:rPr>
            <w:rStyle w:val="912"/>
          </w:rPr>
          <w:t xml:space="preserve">Информация по прошлым лидам заказчика</w:t>
        </w:r>
        <w:r>
          <w:tab/>
        </w:r>
        <w:r>
          <w:fldChar w:fldCharType="begin"/>
        </w:r>
        <w:r>
          <w:instrText xml:space="preserve"> PAGEREF _Toc186117601 \h </w:instrText>
        </w:r>
        <w:r>
          <w:fldChar w:fldCharType="separate"/>
        </w:r>
        <w:r>
          <w:t xml:space="preserve">27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02" w:anchor="_Toc186117602" w:history="1">
        <w:r>
          <w:rPr>
            <w:rStyle w:val="912"/>
          </w:rPr>
          <w:t xml:space="preserve">Статус «Не подходит».</w:t>
        </w:r>
        <w:r>
          <w:tab/>
        </w:r>
        <w:r>
          <w:fldChar w:fldCharType="begin"/>
        </w:r>
        <w:r>
          <w:instrText xml:space="preserve"> PAGEREF _Toc186117602 \h </w:instrText>
        </w:r>
        <w:r>
          <w:fldChar w:fldCharType="separate"/>
        </w:r>
        <w:r>
          <w:t xml:space="preserve">28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03" w:anchor="_Toc186117603" w:history="1">
        <w:r>
          <w:rPr>
            <w:rStyle w:val="912"/>
          </w:rPr>
          <w:t xml:space="preserve">Возврат в статус «Новая».</w:t>
        </w:r>
        <w:r>
          <w:tab/>
        </w:r>
        <w:r>
          <w:fldChar w:fldCharType="begin"/>
        </w:r>
        <w:r>
          <w:instrText xml:space="preserve"> PAGEREF _Toc186117603 \h </w:instrText>
        </w:r>
        <w:r>
          <w:fldChar w:fldCharType="separate"/>
        </w:r>
        <w:r>
          <w:t xml:space="preserve">28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04" w:anchor="_Toc186117604" w:history="1">
        <w:r>
          <w:rPr>
            <w:rStyle w:val="912"/>
          </w:rPr>
          <w:t xml:space="preserve">Статус «В работе».</w:t>
        </w:r>
        <w:r>
          <w:tab/>
        </w:r>
        <w:r>
          <w:fldChar w:fldCharType="begin"/>
        </w:r>
        <w:r>
          <w:instrText xml:space="preserve"> PAGEREF _Toc186117604 \h </w:instrText>
        </w:r>
        <w:r>
          <w:fldChar w:fldCharType="separate"/>
        </w:r>
        <w:r>
          <w:t xml:space="preserve">28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05" w:anchor="_Toc186117605" w:history="1">
        <w:r>
          <w:rPr>
            <w:rStyle w:val="912"/>
          </w:rPr>
          <w:t xml:space="preserve">Статус «На распределении».</w:t>
        </w:r>
        <w:r>
          <w:tab/>
        </w:r>
        <w:r>
          <w:fldChar w:fldCharType="begin"/>
        </w:r>
        <w:r>
          <w:instrText xml:space="preserve"> PAGEREF _Toc186117605 \h </w:instrText>
        </w:r>
        <w:r>
          <w:fldChar w:fldCharType="separate"/>
        </w:r>
        <w:r>
          <w:t xml:space="preserve">28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06" w:anchor="_Toc186117606" w:history="1">
        <w:r>
          <w:rPr>
            <w:rStyle w:val="912"/>
          </w:rPr>
          <w:t xml:space="preserve">Статус «В работе ОПР».</w:t>
        </w:r>
        <w:r>
          <w:tab/>
        </w:r>
        <w:r>
          <w:fldChar w:fldCharType="begin"/>
        </w:r>
        <w:r>
          <w:instrText xml:space="preserve"> PAGEREF _Toc186117606 \h </w:instrText>
        </w:r>
        <w:r>
          <w:fldChar w:fldCharType="separate"/>
        </w:r>
        <w:r>
          <w:t xml:space="preserve">28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07" w:anchor="_Toc186117607" w:history="1">
        <w:r>
          <w:rPr>
            <w:rStyle w:val="912"/>
          </w:rPr>
          <w:t xml:space="preserve">Финальные статусы: «Выиграна», «Проиграна», «Не подходит», «Отменена».</w:t>
        </w:r>
        <w:r>
          <w:tab/>
        </w:r>
        <w:r>
          <w:fldChar w:fldCharType="begin"/>
        </w:r>
        <w:r>
          <w:instrText xml:space="preserve"> PAGEREF _Toc186117607 \h </w:instrText>
        </w:r>
        <w:r>
          <w:fldChar w:fldCharType="separate"/>
        </w:r>
        <w:r>
          <w:t xml:space="preserve">28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08" w:anchor="_Toc186117608" w:history="1">
        <w:r>
          <w:rPr>
            <w:rStyle w:val="912"/>
          </w:rPr>
          <w:t xml:space="preserve">Сделки.</w:t>
        </w:r>
        <w:r>
          <w:tab/>
        </w:r>
        <w:r>
          <w:fldChar w:fldCharType="begin"/>
        </w:r>
        <w:r>
          <w:instrText xml:space="preserve"> PAGEREF _Toc186117608 \h </w:instrText>
        </w:r>
        <w:r>
          <w:fldChar w:fldCharType="separate"/>
        </w:r>
        <w:r>
          <w:t xml:space="preserve">28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09" w:anchor="_Toc186117609" w:history="1">
        <w:r>
          <w:rPr>
            <w:rStyle w:val="912"/>
          </w:rPr>
          <w:t xml:space="preserve">Установка даты завершения сделки при ее создании.</w:t>
        </w:r>
        <w:r>
          <w:tab/>
        </w:r>
        <w:r>
          <w:fldChar w:fldCharType="begin"/>
        </w:r>
        <w:r>
          <w:instrText xml:space="preserve"> PAGEREF _Toc186117609 \h </w:instrText>
        </w:r>
        <w:r>
          <w:fldChar w:fldCharType="separate"/>
        </w:r>
        <w:r>
          <w:t xml:space="preserve">28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10" w:anchor="_Toc186117610" w:history="1">
        <w:r>
          <w:rPr>
            <w:rStyle w:val="912"/>
          </w:rPr>
          <w:t xml:space="preserve">Формирование названия сделки.</w:t>
        </w:r>
        <w:r>
          <w:tab/>
        </w:r>
        <w:r>
          <w:fldChar w:fldCharType="begin"/>
        </w:r>
        <w:r>
          <w:instrText xml:space="preserve"> PAGEREF _Toc186117610 \h </w:instrText>
        </w:r>
        <w:r>
          <w:fldChar w:fldCharType="separate"/>
        </w:r>
        <w:r>
          <w:t xml:space="preserve">28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11" w:anchor="_Toc186117611" w:history="1">
        <w:r>
          <w:rPr>
            <w:rStyle w:val="912"/>
          </w:rPr>
          <w:t xml:space="preserve">Установка даты планового завершения у сделок в терминальных стадиях.</w:t>
        </w:r>
        <w:r>
          <w:tab/>
        </w:r>
        <w:r>
          <w:fldChar w:fldCharType="begin"/>
        </w:r>
        <w:r>
          <w:instrText xml:space="preserve"> PAGEREF _Toc186117611 \h </w:instrText>
        </w:r>
        <w:r>
          <w:fldChar w:fldCharType="separate"/>
        </w:r>
        <w:r>
          <w:t xml:space="preserve">29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12" w:anchor="_Toc186117612" w:history="1">
        <w:r>
          <w:rPr>
            <w:rStyle w:val="912"/>
          </w:rPr>
          <w:t xml:space="preserve">Автоматическая установка даты завершения у сделок.</w:t>
        </w:r>
        <w:r>
          <w:tab/>
        </w:r>
        <w:r>
          <w:fldChar w:fldCharType="begin"/>
        </w:r>
        <w:r>
          <w:instrText xml:space="preserve"> PAGEREF _Toc186117612 \h </w:instrText>
        </w:r>
        <w:r>
          <w:fldChar w:fldCharType="separate"/>
        </w:r>
        <w:r>
          <w:t xml:space="preserve">29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13" w:anchor="_Toc186117613" w:history="1">
        <w:r>
          <w:rPr>
            <w:rStyle w:val="912"/>
          </w:rPr>
          <w:t xml:space="preserve">Завершение сделки.</w:t>
        </w:r>
        <w:r>
          <w:tab/>
        </w:r>
        <w:r>
          <w:fldChar w:fldCharType="begin"/>
        </w:r>
        <w:r>
          <w:instrText xml:space="preserve"> PAGEREF _Toc186117613 \h </w:instrText>
        </w:r>
        <w:r>
          <w:fldChar w:fldCharType="separate"/>
        </w:r>
        <w:r>
          <w:t xml:space="preserve">29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14" w:anchor="_Toc186117614" w:history="1">
        <w:r>
          <w:rPr>
            <w:rStyle w:val="912"/>
          </w:rPr>
          <w:t xml:space="preserve">Поле «Налог».</w:t>
        </w:r>
        <w:r>
          <w:tab/>
        </w:r>
        <w:r>
          <w:fldChar w:fldCharType="begin"/>
        </w:r>
        <w:r>
          <w:instrText xml:space="preserve"> PAGEREF _Toc186117614 \h </w:instrText>
        </w:r>
        <w:r>
          <w:fldChar w:fldCharType="separate"/>
        </w:r>
        <w:r>
          <w:t xml:space="preserve">29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15" w:anchor="_Toc186117615" w:history="1">
        <w:r>
          <w:rPr>
            <w:rStyle w:val="912"/>
          </w:rPr>
          <w:t xml:space="preserve">АВР.</w:t>
        </w:r>
        <w:r>
          <w:tab/>
        </w:r>
        <w:r>
          <w:fldChar w:fldCharType="begin"/>
        </w:r>
        <w:r>
          <w:instrText xml:space="preserve"> PAGEREF _Toc186117615 \h </w:instrText>
        </w:r>
        <w:r>
          <w:fldChar w:fldCharType="separate"/>
        </w:r>
        <w:r>
          <w:t xml:space="preserve">29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16" w:anchor="_Toc186117616" w:history="1">
        <w:r>
          <w:rPr>
            <w:rStyle w:val="912"/>
          </w:rPr>
          <w:t xml:space="preserve">Создание АВР</w:t>
        </w:r>
        <w:r>
          <w:tab/>
        </w:r>
        <w:r>
          <w:fldChar w:fldCharType="begin"/>
        </w:r>
        <w:r>
          <w:instrText xml:space="preserve"> PAGEREF _Toc186117616 \h </w:instrText>
        </w:r>
        <w:r>
          <w:fldChar w:fldCharType="separate"/>
        </w:r>
        <w:r>
          <w:t xml:space="preserve">29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17" w:anchor="_Toc186117617" w:history="1">
        <w:r>
          <w:rPr>
            <w:rStyle w:val="912"/>
          </w:rPr>
          <w:t xml:space="preserve">Автоматическая установка стадии «Документы не предоставлены».</w:t>
        </w:r>
        <w:r>
          <w:tab/>
        </w:r>
        <w:r>
          <w:fldChar w:fldCharType="begin"/>
        </w:r>
        <w:r>
          <w:instrText xml:space="preserve"> PAGEREF _Toc186117617 \h </w:instrText>
        </w:r>
        <w:r>
          <w:fldChar w:fldCharType="separate"/>
        </w:r>
        <w:r>
          <w:t xml:space="preserve">30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18" w:anchor="_Toc186117618" w:history="1">
        <w:r>
          <w:rPr>
            <w:rStyle w:val="912"/>
          </w:rPr>
          <w:t xml:space="preserve">Установка даты планового завершения в карточке АВР</w:t>
        </w:r>
        <w:r>
          <w:tab/>
        </w:r>
        <w:r>
          <w:fldChar w:fldCharType="begin"/>
        </w:r>
        <w:r>
          <w:instrText xml:space="preserve"> PAGEREF _Toc186117618 \h </w:instrText>
        </w:r>
        <w:r>
          <w:fldChar w:fldCharType="separate"/>
        </w:r>
        <w:r>
          <w:t xml:space="preserve">30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19" w:anchor="_Toc186117619" w:history="1">
        <w:r>
          <w:rPr>
            <w:rStyle w:val="912"/>
          </w:rPr>
          <w:t xml:space="preserve">Номер счет/фактуры и дата подписания</w:t>
        </w:r>
        <w:r>
          <w:tab/>
        </w:r>
        <w:r>
          <w:fldChar w:fldCharType="begin"/>
        </w:r>
        <w:r>
          <w:instrText xml:space="preserve"> PAGEREF _Toc186117619 \h </w:instrText>
        </w:r>
        <w:r>
          <w:fldChar w:fldCharType="separate"/>
        </w:r>
        <w:r>
          <w:t xml:space="preserve">30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20" w:anchor="_Toc186117620" w:history="1">
        <w:r>
          <w:rPr>
            <w:rStyle w:val="912"/>
          </w:rPr>
          <w:t xml:space="preserve">Стадия «АВР отправлен заказчику».</w:t>
        </w:r>
        <w:r>
          <w:tab/>
        </w:r>
        <w:r>
          <w:fldChar w:fldCharType="begin"/>
        </w:r>
        <w:r>
          <w:instrText xml:space="preserve"> PAGEREF _Toc186117620 \h </w:instrText>
        </w:r>
        <w:r>
          <w:fldChar w:fldCharType="separate"/>
        </w:r>
        <w:r>
          <w:t xml:space="preserve">30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21" w:anchor="_Toc186117621" w:history="1">
        <w:r>
          <w:rPr>
            <w:rStyle w:val="912"/>
          </w:rPr>
          <w:t xml:space="preserve">Стадии «Документы не предоставлены» и «Удален».</w:t>
        </w:r>
        <w:r>
          <w:tab/>
        </w:r>
        <w:r>
          <w:fldChar w:fldCharType="begin"/>
        </w:r>
        <w:r>
          <w:instrText xml:space="preserve"> PAGEREF _Toc186117621 \h </w:instrText>
        </w:r>
        <w:r>
          <w:fldChar w:fldCharType="separate"/>
        </w:r>
        <w:r>
          <w:t xml:space="preserve">30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22" w:anchor="_Toc186117622" w:history="1">
        <w:r>
          <w:rPr>
            <w:rStyle w:val="912"/>
          </w:rPr>
          <w:t xml:space="preserve">Стадия «Документы подготовлены».</w:t>
        </w:r>
        <w:r>
          <w:tab/>
        </w:r>
        <w:r>
          <w:fldChar w:fldCharType="begin"/>
        </w:r>
        <w:r>
          <w:instrText xml:space="preserve"> PAGEREF _Toc186117622 \h </w:instrText>
        </w:r>
        <w:r>
          <w:fldChar w:fldCharType="separate"/>
        </w:r>
        <w:r>
          <w:t xml:space="preserve">30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23" w:anchor="_Toc186117623" w:history="1">
        <w:r>
          <w:rPr>
            <w:rStyle w:val="912"/>
          </w:rPr>
          <w:t xml:space="preserve">Данные в карточке АВР не соответствуют данным из 1С.</w:t>
        </w:r>
        <w:r>
          <w:tab/>
        </w:r>
        <w:r>
          <w:fldChar w:fldCharType="begin"/>
        </w:r>
        <w:r>
          <w:instrText xml:space="preserve"> PAGEREF _Toc186117623 \h </w:instrText>
        </w:r>
        <w:r>
          <w:fldChar w:fldCharType="separate"/>
        </w:r>
        <w:r>
          <w:t xml:space="preserve">31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24" w:anchor="_Toc186117624" w:history="1">
        <w:r>
          <w:rPr>
            <w:rStyle w:val="912"/>
          </w:rPr>
          <w:t xml:space="preserve">Подписанные АВР в Б24 и 1С.</w:t>
        </w:r>
        <w:r>
          <w:tab/>
        </w:r>
        <w:r>
          <w:fldChar w:fldCharType="begin"/>
        </w:r>
        <w:r>
          <w:instrText xml:space="preserve"> PAGEREF _Toc186117624 \h </w:instrText>
        </w:r>
        <w:r>
          <w:fldChar w:fldCharType="separate"/>
        </w:r>
        <w:r>
          <w:t xml:space="preserve">31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25" w:anchor="_Toc186117625" w:history="1">
        <w:r>
          <w:rPr>
            <w:rStyle w:val="912"/>
          </w:rPr>
          <w:t xml:space="preserve">Счет на оплату.</w:t>
        </w:r>
        <w:r>
          <w:tab/>
        </w:r>
        <w:r>
          <w:fldChar w:fldCharType="begin"/>
        </w:r>
        <w:r>
          <w:instrText xml:space="preserve"> PAGEREF _Toc186117625 \h </w:instrText>
        </w:r>
        <w:r>
          <w:fldChar w:fldCharType="separate"/>
        </w:r>
        <w:r>
          <w:t xml:space="preserve">31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26" w:anchor="_Toc186117626" w:history="1">
        <w:r>
          <w:rPr>
            <w:rStyle w:val="912"/>
          </w:rPr>
          <w:t xml:space="preserve">Создание счета на оплату.</w:t>
        </w:r>
        <w:r>
          <w:tab/>
        </w:r>
        <w:r>
          <w:fldChar w:fldCharType="begin"/>
        </w:r>
        <w:r>
          <w:instrText xml:space="preserve"> PAGEREF _Toc186117626 \h </w:instrText>
        </w:r>
        <w:r>
          <w:fldChar w:fldCharType="separate"/>
        </w:r>
        <w:r>
          <w:t xml:space="preserve">31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27" w:anchor="_Toc186117627" w:history="1">
        <w:r>
          <w:rPr>
            <w:rStyle w:val="912"/>
          </w:rPr>
          <w:t xml:space="preserve">Редактирование полей счета на оплату.</w:t>
        </w:r>
        <w:r>
          <w:tab/>
        </w:r>
        <w:r>
          <w:fldChar w:fldCharType="begin"/>
        </w:r>
        <w:r>
          <w:instrText xml:space="preserve"> PAGEREF _Toc186117627 \h </w:instrText>
        </w:r>
        <w:r>
          <w:fldChar w:fldCharType="separate"/>
        </w:r>
        <w:r>
          <w:t xml:space="preserve">31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28" w:anchor="_Toc186117628" w:history="1">
        <w:r>
          <w:rPr>
            <w:rStyle w:val="912"/>
          </w:rPr>
          <w:t xml:space="preserve">Планируемая дата оплаты.</w:t>
        </w:r>
        <w:r>
          <w:tab/>
        </w:r>
        <w:r>
          <w:fldChar w:fldCharType="begin"/>
        </w:r>
        <w:r>
          <w:instrText xml:space="preserve"> PAGEREF _Toc186117628 \h </w:instrText>
        </w:r>
        <w:r>
          <w:fldChar w:fldCharType="separate"/>
        </w:r>
        <w:r>
          <w:t xml:space="preserve">31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29" w:anchor="_Toc186117629" w:history="1">
        <w:r>
          <w:rPr>
            <w:rStyle w:val="912"/>
          </w:rPr>
          <w:t xml:space="preserve">Привязка к CRM и платеж.</w:t>
        </w:r>
        <w:r>
          <w:tab/>
        </w:r>
        <w:r>
          <w:fldChar w:fldCharType="begin"/>
        </w:r>
        <w:r>
          <w:instrText xml:space="preserve"> PAGEREF _Toc186117629 \h </w:instrText>
        </w:r>
        <w:r>
          <w:fldChar w:fldCharType="separate"/>
        </w:r>
        <w:r>
          <w:t xml:space="preserve">31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30" w:anchor="_Toc186117630" w:history="1">
        <w:r>
          <w:rPr>
            <w:rStyle w:val="912"/>
          </w:rPr>
          <w:t xml:space="preserve">Изменение стадий.</w:t>
        </w:r>
        <w:r>
          <w:tab/>
        </w:r>
        <w:r>
          <w:fldChar w:fldCharType="begin"/>
        </w:r>
        <w:r>
          <w:instrText xml:space="preserve"> PAGEREF _Toc186117630 \h </w:instrText>
        </w:r>
        <w:r>
          <w:fldChar w:fldCharType="separate"/>
        </w:r>
        <w:r>
          <w:t xml:space="preserve">31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31" w:anchor="_Toc186117631" w:history="1">
        <w:r>
          <w:rPr>
            <w:rStyle w:val="912"/>
          </w:rPr>
          <w:t xml:space="preserve">Стадия «Сбор закрывающих документов».</w:t>
        </w:r>
        <w:r>
          <w:tab/>
        </w:r>
        <w:r>
          <w:fldChar w:fldCharType="begin"/>
        </w:r>
        <w:r>
          <w:instrText xml:space="preserve"> PAGEREF _Toc186117631 \h </w:instrText>
        </w:r>
        <w:r>
          <w:fldChar w:fldCharType="separate"/>
        </w:r>
        <w:r>
          <w:t xml:space="preserve">31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32" w:anchor="_Toc186117632" w:history="1">
        <w:r>
          <w:rPr>
            <w:rStyle w:val="912"/>
          </w:rPr>
          <w:t xml:space="preserve">Закрытие расходных счетов.</w:t>
        </w:r>
        <w:r>
          <w:tab/>
        </w:r>
        <w:r>
          <w:fldChar w:fldCharType="begin"/>
        </w:r>
        <w:r>
          <w:instrText xml:space="preserve"> PAGEREF _Toc186117632 \h </w:instrText>
        </w:r>
        <w:r>
          <w:fldChar w:fldCharType="separate"/>
        </w:r>
        <w:r>
          <w:t xml:space="preserve">32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33" w:anchor="_Toc186117633" w:history="1">
        <w:r>
          <w:rPr>
            <w:rStyle w:val="912"/>
          </w:rPr>
          <w:t xml:space="preserve">Счета на оплату с пустой стадией.</w:t>
        </w:r>
        <w:r>
          <w:tab/>
        </w:r>
        <w:r>
          <w:fldChar w:fldCharType="begin"/>
        </w:r>
        <w:r>
          <w:instrText xml:space="preserve"> PAGEREF _Toc186117633 \h </w:instrText>
        </w:r>
        <w:r>
          <w:fldChar w:fldCharType="separate"/>
        </w:r>
        <w:r>
          <w:t xml:space="preserve">32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34" w:anchor="_Toc186117634" w:history="1">
        <w:r>
          <w:rPr>
            <w:rStyle w:val="912"/>
          </w:rPr>
          <w:t xml:space="preserve">Автоматическое удаление счета на оплату.</w:t>
        </w:r>
        <w:r>
          <w:tab/>
        </w:r>
        <w:r>
          <w:fldChar w:fldCharType="begin"/>
        </w:r>
        <w:r>
          <w:instrText xml:space="preserve"> PAGEREF _Toc186117634 \h </w:instrText>
        </w:r>
        <w:r>
          <w:fldChar w:fldCharType="separate"/>
        </w:r>
        <w:r>
          <w:t xml:space="preserve">33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35" w:anchor="_Toc186117635" w:history="1">
        <w:r>
          <w:rPr>
            <w:rStyle w:val="912"/>
          </w:rPr>
          <w:t xml:space="preserve">МТР.</w:t>
        </w:r>
        <w:r>
          <w:tab/>
        </w:r>
        <w:r>
          <w:fldChar w:fldCharType="begin"/>
        </w:r>
        <w:r>
          <w:instrText xml:space="preserve"> PAGEREF _Toc186117635 \h </w:instrText>
        </w:r>
        <w:r>
          <w:fldChar w:fldCharType="separate"/>
        </w:r>
        <w:r>
          <w:t xml:space="preserve">33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36" w:anchor="_Toc186117636" w:history="1">
        <w:r>
          <w:rPr>
            <w:rStyle w:val="912"/>
          </w:rPr>
          <w:t xml:space="preserve">МТР и Гелиос.</w:t>
        </w:r>
        <w:r>
          <w:tab/>
        </w:r>
        <w:r>
          <w:fldChar w:fldCharType="begin"/>
        </w:r>
        <w:r>
          <w:instrText xml:space="preserve"> PAGEREF _Toc186117636 \h </w:instrText>
        </w:r>
        <w:r>
          <w:fldChar w:fldCharType="separate"/>
        </w:r>
        <w:r>
          <w:t xml:space="preserve">33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37" w:anchor="_Toc186117637" w:history="1">
        <w:r>
          <w:rPr>
            <w:rStyle w:val="912"/>
          </w:rPr>
          <w:t xml:space="preserve">Смена стадий МТР.</w:t>
        </w:r>
        <w:r>
          <w:tab/>
        </w:r>
        <w:r>
          <w:fldChar w:fldCharType="begin"/>
        </w:r>
        <w:r>
          <w:instrText xml:space="preserve"> PAGEREF _Toc186117637 \h </w:instrText>
        </w:r>
        <w:r>
          <w:fldChar w:fldCharType="separate"/>
        </w:r>
        <w:r>
          <w:t xml:space="preserve">33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38" w:anchor="_Toc186117638" w:history="1">
        <w:r>
          <w:rPr>
            <w:rStyle w:val="912"/>
          </w:rPr>
          <w:t xml:space="preserve">Аренда ТС.</w:t>
        </w:r>
        <w:r>
          <w:tab/>
        </w:r>
        <w:r>
          <w:fldChar w:fldCharType="begin"/>
        </w:r>
        <w:r>
          <w:instrText xml:space="preserve"> PAGEREF _Toc186117638 \h </w:instrText>
        </w:r>
        <w:r>
          <w:fldChar w:fldCharType="separate"/>
        </w:r>
        <w:r>
          <w:t xml:space="preserve">33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39" w:anchor="_Toc186117639" w:history="1">
        <w:r>
          <w:rPr>
            <w:rStyle w:val="912"/>
          </w:rPr>
          <w:t xml:space="preserve">Аренда ТС и Гелиос.</w:t>
        </w:r>
        <w:r>
          <w:tab/>
        </w:r>
        <w:r>
          <w:fldChar w:fldCharType="begin"/>
        </w:r>
        <w:r>
          <w:instrText xml:space="preserve"> PAGEREF _Toc186117639 \h </w:instrText>
        </w:r>
        <w:r>
          <w:fldChar w:fldCharType="separate"/>
        </w:r>
        <w:r>
          <w:t xml:space="preserve">33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40" w:anchor="_Toc186117640" w:history="1">
        <w:r>
          <w:rPr>
            <w:rStyle w:val="912"/>
          </w:rPr>
          <w:t xml:space="preserve">Задачи.</w:t>
        </w:r>
        <w:r>
          <w:tab/>
        </w:r>
        <w:r>
          <w:fldChar w:fldCharType="begin"/>
        </w:r>
        <w:r>
          <w:instrText xml:space="preserve"> PAGEREF _Toc186117640 \h </w:instrText>
        </w:r>
        <w:r>
          <w:fldChar w:fldCharType="separate"/>
        </w:r>
        <w:r>
          <w:t xml:space="preserve">33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41" w:anchor="_Toc186117641" w:history="1">
        <w:r>
          <w:rPr>
            <w:rStyle w:val="912"/>
          </w:rPr>
          <w:t xml:space="preserve">Задачи ОПР</w:t>
        </w:r>
        <w:r>
          <w:tab/>
        </w:r>
        <w:r>
          <w:fldChar w:fldCharType="begin"/>
        </w:r>
        <w:r>
          <w:instrText xml:space="preserve"> PAGEREF _Toc186117641 \h </w:instrText>
        </w:r>
        <w:r>
          <w:fldChar w:fldCharType="separate"/>
        </w:r>
        <w:r>
          <w:t xml:space="preserve">33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42" w:anchor="_Toc186117642" w:history="1">
        <w:r>
          <w:rPr>
            <w:rStyle w:val="912"/>
          </w:rPr>
          <w:t xml:space="preserve">Формирование названия задачи.</w:t>
        </w:r>
        <w:r>
          <w:tab/>
        </w:r>
        <w:r>
          <w:fldChar w:fldCharType="begin"/>
        </w:r>
        <w:r>
          <w:instrText xml:space="preserve"> PAGEREF _Toc186117642 \h </w:instrText>
        </w:r>
        <w:r>
          <w:fldChar w:fldCharType="separate"/>
        </w:r>
        <w:r>
          <w:t xml:space="preserve">33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43" w:anchor="_Toc186117643" w:history="1">
        <w:r>
          <w:rPr>
            <w:rStyle w:val="912"/>
          </w:rPr>
          <w:t xml:space="preserve">Привязка задачи и подзадач к CRM.</w:t>
        </w:r>
        <w:r>
          <w:tab/>
        </w:r>
        <w:r>
          <w:fldChar w:fldCharType="begin"/>
        </w:r>
        <w:r>
          <w:instrText xml:space="preserve"> PAGEREF _Toc186117643 \h </w:instrText>
        </w:r>
        <w:r>
          <w:fldChar w:fldCharType="separate"/>
        </w:r>
        <w:r>
          <w:t xml:space="preserve">33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44" w:anchor="_Toc186117644" w:history="1">
        <w:r>
          <w:rPr>
            <w:rStyle w:val="912"/>
          </w:rPr>
          <w:t xml:space="preserve">Установка группы/проекта для задачи.</w:t>
        </w:r>
        <w:r>
          <w:tab/>
        </w:r>
        <w:r>
          <w:fldChar w:fldCharType="begin"/>
        </w:r>
        <w:r>
          <w:instrText xml:space="preserve"> PAGEREF _Toc186117644 \h </w:instrText>
        </w:r>
        <w:r>
          <w:fldChar w:fldCharType="separate"/>
        </w:r>
        <w:r>
          <w:t xml:space="preserve">33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45" w:anchor="_Toc186117645" w:history="1">
        <w:r>
          <w:rPr>
            <w:rStyle w:val="912"/>
          </w:rPr>
          <w:t xml:space="preserve">ФОТ задачи</w:t>
        </w:r>
        <w:r>
          <w:tab/>
        </w:r>
        <w:r>
          <w:fldChar w:fldCharType="begin"/>
        </w:r>
        <w:r>
          <w:instrText xml:space="preserve"> PAGEREF _Toc186117645 \h </w:instrText>
        </w:r>
        <w:r>
          <w:fldChar w:fldCharType="separate"/>
        </w:r>
        <w:r>
          <w:t xml:space="preserve">34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46" w:anchor="_Toc186117646" w:history="1">
        <w:r>
          <w:rPr>
            <w:rStyle w:val="912"/>
          </w:rPr>
          <w:t xml:space="preserve">ФОТ по ШР</w:t>
        </w:r>
        <w:r>
          <w:tab/>
        </w:r>
        <w:r>
          <w:fldChar w:fldCharType="begin"/>
        </w:r>
        <w:r>
          <w:instrText xml:space="preserve"> PAGEREF _Toc186117646 \h </w:instrText>
        </w:r>
        <w:r>
          <w:fldChar w:fldCharType="separate"/>
        </w:r>
        <w:r>
          <w:t xml:space="preserve">34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47" w:anchor="_Toc186117647" w:history="1">
        <w:r>
          <w:rPr>
            <w:rStyle w:val="912"/>
          </w:rPr>
          <w:t xml:space="preserve">Скрытие полей ФОТ</w:t>
        </w:r>
        <w:r>
          <w:tab/>
        </w:r>
        <w:r>
          <w:fldChar w:fldCharType="begin"/>
        </w:r>
        <w:r>
          <w:instrText xml:space="preserve"> PAGEREF _Toc186117647 \h </w:instrText>
        </w:r>
        <w:r>
          <w:fldChar w:fldCharType="separate"/>
        </w:r>
        <w:r>
          <w:t xml:space="preserve">35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48" w:anchor="_Toc186117648" w:history="1">
        <w:r>
          <w:rPr>
            <w:rStyle w:val="912"/>
          </w:rPr>
          <w:t xml:space="preserve">Дата первого завершения задачи</w:t>
        </w:r>
        <w:r>
          <w:tab/>
        </w:r>
        <w:r>
          <w:fldChar w:fldCharType="begin"/>
        </w:r>
        <w:r>
          <w:instrText xml:space="preserve"> PAGEREF _Toc186117648 \h </w:instrText>
        </w:r>
        <w:r>
          <w:fldChar w:fldCharType="separate"/>
        </w:r>
        <w:r>
          <w:t xml:space="preserve">35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49" w:anchor="_Toc186117649" w:history="1">
        <w:r>
          <w:rPr>
            <w:rStyle w:val="912"/>
          </w:rPr>
          <w:t xml:space="preserve">Важные задачи</w:t>
        </w:r>
        <w:r>
          <w:tab/>
        </w:r>
        <w:r>
          <w:fldChar w:fldCharType="begin"/>
        </w:r>
        <w:r>
          <w:instrText xml:space="preserve"> PAGEREF _Toc186117649 \h </w:instrText>
        </w:r>
        <w:r>
          <w:fldChar w:fldCharType="separate"/>
        </w:r>
        <w:r>
          <w:t xml:space="preserve">35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50" w:anchor="_Toc186117650" w:history="1">
        <w:r>
          <w:rPr>
            <w:rStyle w:val="912"/>
          </w:rPr>
          <w:t xml:space="preserve">Завершение задачи</w:t>
        </w:r>
        <w:r>
          <w:tab/>
        </w:r>
        <w:r>
          <w:fldChar w:fldCharType="begin"/>
        </w:r>
        <w:r>
          <w:instrText xml:space="preserve"> PAGEREF _Toc186117650 \h </w:instrText>
        </w:r>
        <w:r>
          <w:fldChar w:fldCharType="separate"/>
        </w:r>
        <w:r>
          <w:t xml:space="preserve">35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51" w:anchor="_Toc186117651" w:history="1">
        <w:r>
          <w:rPr>
            <w:rStyle w:val="912"/>
          </w:rPr>
          <w:t xml:space="preserve">Удаление задачи</w:t>
        </w:r>
        <w:r>
          <w:tab/>
        </w:r>
        <w:r>
          <w:fldChar w:fldCharType="begin"/>
        </w:r>
        <w:r>
          <w:instrText xml:space="preserve"> PAGEREF _Toc186117651 \h </w:instrText>
        </w:r>
        <w:r>
          <w:fldChar w:fldCharType="separate"/>
        </w:r>
        <w:r>
          <w:t xml:space="preserve">36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52" w:anchor="_Toc186117652" w:history="1">
        <w:r>
          <w:rPr>
            <w:rStyle w:val="912"/>
          </w:rPr>
          <w:t xml:space="preserve">Списания и приходы</w:t>
        </w:r>
        <w:r>
          <w:tab/>
        </w:r>
        <w:r>
          <w:fldChar w:fldCharType="begin"/>
        </w:r>
        <w:r>
          <w:instrText xml:space="preserve"> PAGEREF _Toc186117652 \h </w:instrText>
        </w:r>
        <w:r>
          <w:fldChar w:fldCharType="separate"/>
        </w:r>
        <w:r>
          <w:t xml:space="preserve">36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53" w:anchor="_Toc186117653" w:history="1">
        <w:r>
          <w:rPr>
            <w:rStyle w:val="912"/>
          </w:rPr>
          <w:t xml:space="preserve">Задача «6423-2 Передача денежных средств из сейфа в сейф».</w:t>
        </w:r>
        <w:r>
          <w:tab/>
        </w:r>
        <w:r>
          <w:fldChar w:fldCharType="begin"/>
        </w:r>
        <w:r>
          <w:instrText xml:space="preserve"> PAGEREF _Toc186117653 \h </w:instrText>
        </w:r>
        <w:r>
          <w:fldChar w:fldCharType="separate"/>
        </w:r>
        <w:r>
          <w:t xml:space="preserve">36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54" w:anchor="_Toc186117654" w:history="1">
        <w:r>
          <w:rPr>
            <w:rStyle w:val="912"/>
          </w:rPr>
          <w:t xml:space="preserve">Разрешения менять сроки в задачах</w:t>
        </w:r>
        <w:r>
          <w:tab/>
        </w:r>
        <w:r>
          <w:fldChar w:fldCharType="begin"/>
        </w:r>
        <w:r>
          <w:instrText xml:space="preserve"> PAGEREF _Toc186117654 \h </w:instrText>
        </w:r>
        <w:r>
          <w:fldChar w:fldCharType="separate"/>
        </w:r>
        <w:r>
          <w:t xml:space="preserve">36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55" w:anchor="_Toc186117655" w:history="1">
        <w:r>
          <w:rPr>
            <w:rStyle w:val="912"/>
          </w:rPr>
          <w:t xml:space="preserve">Обращения.</w:t>
        </w:r>
        <w:r>
          <w:tab/>
        </w:r>
        <w:r>
          <w:fldChar w:fldCharType="begin"/>
        </w:r>
        <w:r>
          <w:instrText xml:space="preserve"> PAGEREF _Toc186117655 \h </w:instrText>
        </w:r>
        <w:r>
          <w:fldChar w:fldCharType="separate"/>
        </w:r>
        <w:r>
          <w:t xml:space="preserve">36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9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56" w:anchor="_Toc186117656" w:history="1">
        <w:r>
          <w:rPr>
            <w:rStyle w:val="912"/>
          </w:rPr>
          <w:t xml:space="preserve">Создание обращений.</w:t>
        </w:r>
        <w:r>
          <w:tab/>
        </w:r>
        <w:r>
          <w:fldChar w:fldCharType="begin"/>
        </w:r>
        <w:r>
          <w:instrText xml:space="preserve"> PAGEREF _Toc186117656 \h </w:instrText>
        </w:r>
        <w:r>
          <w:fldChar w:fldCharType="separate"/>
        </w:r>
        <w:r>
          <w:t xml:space="preserve">36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57" w:anchor="_Toc186117657" w:history="1">
        <w:r>
          <w:rPr>
            <w:rStyle w:val="912"/>
          </w:rPr>
          <w:t xml:space="preserve">Обращение по финансовой информации в чат (остаток по счетам).</w:t>
        </w:r>
        <w:r>
          <w:tab/>
        </w:r>
        <w:r>
          <w:fldChar w:fldCharType="begin"/>
        </w:r>
        <w:r>
          <w:instrText xml:space="preserve"> PAGEREF _Toc186117657 \h </w:instrText>
        </w:r>
        <w:r>
          <w:fldChar w:fldCharType="separate"/>
        </w:r>
        <w:r>
          <w:t xml:space="preserve">37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58" w:anchor="_Toc186117658" w:history="1">
        <w:r>
          <w:rPr>
            <w:rStyle w:val="912"/>
          </w:rPr>
          <w:t xml:space="preserve">Приложение "РН карт (корп)", "РН карт (аренда)"</w:t>
        </w:r>
        <w:r>
          <w:tab/>
        </w:r>
        <w:r>
          <w:fldChar w:fldCharType="begin"/>
        </w:r>
        <w:r>
          <w:instrText xml:space="preserve"> PAGEREF _Toc186117658 \h </w:instrText>
        </w:r>
        <w:r>
          <w:fldChar w:fldCharType="separate"/>
        </w:r>
        <w:r>
          <w:t xml:space="preserve">38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59" w:anchor="_Toc186117659" w:history="1">
        <w:r>
          <w:rPr>
            <w:rStyle w:val="912"/>
          </w:rPr>
          <w:t xml:space="preserve">Приложение "ФОТы задач"</w:t>
        </w:r>
        <w:r>
          <w:tab/>
        </w:r>
        <w:r>
          <w:fldChar w:fldCharType="begin"/>
        </w:r>
        <w:r>
          <w:instrText xml:space="preserve"> PAGEREF _Toc186117659 \h </w:instrText>
        </w:r>
        <w:r>
          <w:fldChar w:fldCharType="separate"/>
        </w:r>
        <w:r>
          <w:t xml:space="preserve">38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60" w:anchor="_Toc186117660" w:history="1">
        <w:r>
          <w:rPr>
            <w:rStyle w:val="912"/>
          </w:rPr>
          <w:t xml:space="preserve">Почта</w:t>
        </w:r>
        <w:r>
          <w:tab/>
        </w:r>
        <w:r>
          <w:fldChar w:fldCharType="begin"/>
        </w:r>
        <w:r>
          <w:instrText xml:space="preserve"> PAGEREF _Toc186117660 \h </w:instrText>
        </w:r>
        <w:r>
          <w:fldChar w:fldCharType="separate"/>
        </w:r>
        <w:r>
          <w:t xml:space="preserve">39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61" w:anchor="_Toc186117661" w:history="1">
        <w:r>
          <w:rPr>
            <w:rStyle w:val="912"/>
          </w:rPr>
          <w:t xml:space="preserve">Плюсовые платежи</w:t>
        </w:r>
        <w:r>
          <w:tab/>
        </w:r>
        <w:r>
          <w:fldChar w:fldCharType="begin"/>
        </w:r>
        <w:r>
          <w:instrText xml:space="preserve"> PAGEREF _Toc186117661 \h </w:instrText>
        </w:r>
        <w:r>
          <w:fldChar w:fldCharType="separate"/>
        </w:r>
        <w:r>
          <w:t xml:space="preserve">40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  <w:rPr>
          <w:rFonts w:asciiTheme="minorHAnsi" w:hAnsiTheme="minorHAnsi" w:eastAsiaTheme="minorEastAsia" w:cstheme="minorBidi"/>
          <w:sz w:val="22"/>
          <w:szCs w:val="22"/>
          <w:lang w:eastAsia="ru-RU"/>
        </w:rPr>
      </w:pPr>
      <w:r/>
      <w:hyperlink w:tooltip="#_Toc186117662" w:anchor="_Toc186117662" w:history="1">
        <w:r>
          <w:rPr>
            <w:rStyle w:val="912"/>
          </w:rPr>
          <w:t xml:space="preserve">Наши компании (реквизиты)</w:t>
        </w:r>
        <w:r>
          <w:tab/>
        </w:r>
        <w:r>
          <w:fldChar w:fldCharType="begin"/>
        </w:r>
        <w:r>
          <w:instrText xml:space="preserve"> PAGEREF _Toc186117662 \h </w:instrText>
        </w:r>
        <w:r>
          <w:fldChar w:fldCharType="separate"/>
        </w:r>
        <w:r>
          <w:t xml:space="preserve">40</w:t>
        </w:r>
        <w:r>
          <w:fldChar w:fldCharType="end"/>
        </w:r>
      </w:hyperlink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  <w:r>
        <w:rPr>
          <w:rFonts w:asciiTheme="minorHAnsi" w:hAnsiTheme="minorHAnsi" w:eastAsiaTheme="minorEastAsia" w:cstheme="minorBidi"/>
          <w:sz w:val="22"/>
          <w:szCs w:val="22"/>
          <w:lang w:eastAsia="ru-RU"/>
        </w:rPr>
      </w:r>
    </w:p>
    <w:p>
      <w:pPr>
        <w:pStyle w:val="918"/>
        <w:tabs>
          <w:tab w:val="right" w:pos="9345" w:leader="dot"/>
        </w:tabs>
      </w:pPr>
      <w:r>
        <w:fldChar w:fldCharType="end"/>
      </w:r>
      <w:r/>
    </w:p>
    <w:p>
      <w:pPr>
        <w:pStyle w:val="709"/>
      </w:pPr>
      <w:r/>
      <w:bookmarkStart w:id="0" w:name="_Toc186117537"/>
      <w:r>
        <w:t xml:space="preserve">Командировки.</w:t>
      </w:r>
      <w:bookmarkEnd w:id="0"/>
      <w:r/>
      <w:r/>
    </w:p>
    <w:p>
      <w:r/>
      <w:r/>
    </w:p>
    <w:p>
      <w:pPr>
        <w:pStyle w:val="710"/>
      </w:pPr>
      <w:r/>
      <w:bookmarkStart w:id="1" w:name="_Toc186117538"/>
      <w:r>
        <w:t xml:space="preserve">Создание командировки.</w:t>
      </w:r>
      <w:bookmarkEnd w:id="1"/>
      <w:r/>
      <w:r/>
    </w:p>
    <w:p>
      <w:pPr>
        <w:pStyle w:val="710"/>
      </w:pPr>
      <w:r/>
      <w:r/>
    </w:p>
    <w:p>
      <w:r>
        <w:t xml:space="preserve">Командировка создается из чата задачи путем нажатия в соответствующей кнопки чат-бота.</w:t>
      </w:r>
      <w:r/>
    </w:p>
    <w:p>
      <w:r/>
      <w:r/>
    </w:p>
    <w:p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505075"/>
                <wp:effectExtent l="0" t="0" r="0" b="0"/>
                <wp:docPr id="1" name="_x0000_i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_x0000_i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600" cy="25050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8.00pt;height:197.25pt;mso-wrap-distance-left:0.00pt;mso-wrap-distance-top:0.00pt;mso-wrap-distance-right:0.00pt;mso-wrap-distance-bottom:0.00pt;" stroked="f">
                <v:path textboxrect="0,0,0,0"/>
                <v:imagedata r:id="rId10" o:title=""/>
              </v:shape>
            </w:pict>
          </mc:Fallback>
        </mc:AlternateContent>
      </w:r>
      <w:r/>
    </w:p>
    <w:p>
      <w:r/>
      <w:r/>
    </w:p>
    <w:p>
      <w:pPr>
        <w:rPr>
          <w:lang w:val="en-US"/>
        </w:rPr>
      </w:pPr>
      <w:r>
        <w:t xml:space="preserve">Вкоде</w:t>
      </w:r>
      <w:r>
        <w:rPr>
          <w:lang w:val="en-US"/>
        </w:rPr>
        <w:t xml:space="preserve">: </w:t>
      </w:r>
      <w:r>
        <w:t xml:space="preserve">файл</w:t>
      </w:r>
      <w:r>
        <w:rPr>
          <w:lang w:val="en-US"/>
        </w:rPr>
        <w:t xml:space="preserve">bot.php bots-master. </w:t>
      </w:r>
      <w:r>
        <w:rPr>
          <w:lang w:val="en-US"/>
        </w:rPr>
      </w:r>
      <w:r>
        <w:rPr>
          <w:lang w:val="en-US"/>
        </w:rPr>
      </w:r>
    </w:p>
    <w:p>
      <w:pPr>
        <w:spacing w:after="0" w:line="285" w:lineRule="atLeast"/>
        <w:shd w:val="clear" w:color="auto" w:fill="1f1f1f"/>
        <w:rPr>
          <w:rFonts w:ascii="Consolas" w:hAnsi="Consolas"/>
          <w:color w:val="cccccc"/>
          <w:sz w:val="21"/>
          <w:szCs w:val="21"/>
          <w:lang w:eastAsia="ru-RU"/>
        </w:rPr>
      </w:pPr>
      <w:r>
        <w:rPr>
          <w:rFonts w:ascii="Consolas" w:hAnsi="Consolas"/>
          <w:color w:val="c586c0"/>
          <w:sz w:val="21"/>
          <w:szCs w:val="21"/>
          <w:lang w:eastAsia="ru-RU"/>
        </w:rPr>
        <w:t xml:space="preserve">if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eastAsia="ru-RU"/>
        </w:rPr>
        <w:t xml:space="preserve">$command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[</w:t>
      </w:r>
      <w:r>
        <w:rPr>
          <w:rFonts w:ascii="Consolas" w:hAnsi="Consolas"/>
          <w:color w:val="ce9178"/>
          <w:sz w:val="21"/>
          <w:szCs w:val="21"/>
          <w:lang w:eastAsia="ru-RU"/>
        </w:rPr>
        <w:t xml:space="preserve">'COMMAND'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] == </w:t>
      </w:r>
      <w:r>
        <w:rPr>
          <w:rFonts w:ascii="Consolas" w:hAnsi="Consolas"/>
          <w:color w:val="ce9178"/>
          <w:sz w:val="21"/>
          <w:szCs w:val="21"/>
          <w:lang w:eastAsia="ru-RU"/>
        </w:rPr>
        <w:t xml:space="preserve">'Командировка'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) {</w:t>
      </w:r>
      <w:r>
        <w:rPr>
          <w:rFonts w:ascii="Consolas" w:hAnsi="Consolas"/>
          <w:color w:val="cccccc"/>
          <w:sz w:val="21"/>
          <w:szCs w:val="21"/>
          <w:lang w:eastAsia="ru-RU"/>
        </w:rPr>
      </w:r>
      <w:r>
        <w:rPr>
          <w:rFonts w:ascii="Consolas" w:hAnsi="Consolas"/>
          <w:color w:val="cccccc"/>
          <w:sz w:val="21"/>
          <w:szCs w:val="21"/>
          <w:lang w:eastAsia="ru-RU"/>
        </w:rPr>
      </w:r>
    </w:p>
    <w:p>
      <w:r/>
      <w:r/>
    </w:p>
    <w:p>
      <w:pPr>
        <w:pStyle w:val="710"/>
      </w:pPr>
      <w:r/>
      <w:bookmarkStart w:id="2" w:name="_Toc186117539"/>
      <w:r>
        <w:t xml:space="preserve">Движения по стадиям командировки.</w:t>
      </w:r>
      <w:bookmarkEnd w:id="2"/>
      <w:r>
        <w:t xml:space="preserve"> </w:t>
      </w:r>
      <w:r/>
    </w:p>
    <w:p>
      <w:r/>
      <w:r/>
    </w:p>
    <w:p>
      <w:r>
        <w:t xml:space="preserve">Стадии можно двигать только вперед. </w:t>
      </w:r>
      <w:r/>
    </w:p>
    <w:p>
      <w:r>
        <w:t xml:space="preserve">В коде: весь код, отвечающий за движения по стадиям и редактирования полей командировки находится в файле </w:t>
      </w:r>
      <w:r>
        <w:rPr>
          <w:color w:val="4472c4" w:themeColor="accent1"/>
        </w:rPr>
        <w:t xml:space="preserve">php_interface/include/crm_dynamic.php.</w:t>
      </w:r>
      <w:r/>
    </w:p>
    <w:p>
      <w:pPr>
        <w:spacing w:after="0" w:line="285" w:lineRule="atLeast"/>
        <w:shd w:val="clear" w:color="auto" w:fill="1f1f1f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  <w:lang w:eastAsia="ru-RU"/>
        </w:rPr>
        <w:t xml:space="preserve">if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(</w:t>
      </w:r>
      <w:r>
        <w:rPr>
          <w:rFonts w:ascii="Consolas" w:hAnsi="Consolas"/>
          <w:color w:val="9cdcfe"/>
          <w:sz w:val="21"/>
          <w:szCs w:val="21"/>
          <w:lang w:eastAsia="ru-RU"/>
        </w:rPr>
        <w:t xml:space="preserve">$entityTypeId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 === </w:t>
      </w:r>
      <w:r>
        <w:rPr>
          <w:rFonts w:ascii="Consolas" w:hAnsi="Consolas"/>
          <w:color w:val="b5cea8"/>
          <w:sz w:val="21"/>
          <w:szCs w:val="21"/>
          <w:lang w:eastAsia="ru-RU"/>
        </w:rPr>
        <w:t xml:space="preserve">167</w:t>
      </w:r>
      <w:r>
        <w:rPr>
          <w:rFonts w:ascii="Consolas" w:hAnsi="Consolas"/>
          <w:color w:val="d4d4d4"/>
          <w:sz w:val="21"/>
          <w:szCs w:val="21"/>
          <w:lang w:eastAsia="ru-RU"/>
        </w:rPr>
        <w:t xml:space="preserve">)</w:t>
      </w:r>
      <w:r>
        <w:rPr>
          <w:rFonts w:ascii="Consolas" w:hAnsi="Consolas"/>
          <w:color w:val="d4d4d4"/>
          <w:sz w:val="21"/>
          <w:szCs w:val="21"/>
          <w:lang w:eastAsia="ru-RU"/>
        </w:rPr>
      </w:r>
      <w:r>
        <w:rPr>
          <w:rFonts w:ascii="Consolas" w:hAnsi="Consolas"/>
          <w:color w:val="d4d4d4"/>
          <w:sz w:val="21"/>
          <w:szCs w:val="21"/>
          <w:lang w:eastAsia="ru-RU"/>
        </w:rPr>
      </w:r>
    </w:p>
    <w:p>
      <w:r/>
      <w:r/>
    </w:p>
    <w:p>
      <w:r>
        <w:t xml:space="preserve">Также в бизнес-процессах реализована функциональность, которая выполняется при переводе командировки в ту или иную стадию:</w:t>
      </w:r>
      <w:r/>
    </w:p>
    <w:p>
      <w:pPr>
        <w:rPr>
          <w:color w:val="4472c4" w:themeColor="accent1"/>
        </w:rPr>
      </w:pPr>
      <w:r>
        <w:rPr>
          <w:color w:val="4472c4" w:themeColor="accent1"/>
        </w:rPr>
        <w:t xml:space="preserve">https://gkyw.ru/bizproc/processes/59/bp_list/</w:t>
      </w:r>
      <w:r>
        <w:rPr>
          <w:color w:val="4472c4" w:themeColor="accent1"/>
        </w:rPr>
      </w:r>
      <w:r>
        <w:rPr>
          <w:color w:val="4472c4" w:themeColor="accent1"/>
        </w:rPr>
      </w:r>
    </w:p>
    <w:p>
      <w:pPr>
        <w:pStyle w:val="710"/>
      </w:pPr>
      <w:r/>
      <w:bookmarkStart w:id="3" w:name="_Toc186117540"/>
      <w:r>
        <w:t xml:space="preserve">Изменить дату окончания командировки.</w:t>
      </w:r>
      <w:bookmarkEnd w:id="3"/>
      <w:r>
        <w:t xml:space="preserve"> </w:t>
      </w:r>
      <w:r/>
    </w:p>
    <w:p>
      <w:r/>
      <w:r/>
    </w:p>
    <w:p>
      <w:r>
        <w:t xml:space="preserve">Дату окончания командировки можно менять только на первых трех стадиях командировки (ограничения в </w:t>
      </w:r>
      <w:r>
        <w:rPr>
          <w:color w:val="4472c4" w:themeColor="accent1"/>
        </w:rPr>
        <w:t xml:space="preserve">php_interface/include/crm_dynamic.php</w:t>
      </w:r>
      <w:r>
        <w:t xml:space="preserve">).</w:t>
      </w:r>
      <w:r/>
    </w:p>
    <w:p>
      <w:r>
        <w:t xml:space="preserve">Если необходимо изменить в другой стадии, то в таблице b_crm_dynamic_items_167 (база данных Битрикса) нужно изменить поле UF_CRM_6_CLOSEDATE. </w:t>
      </w:r>
      <w:r/>
    </w:p>
    <w:p>
      <w:pPr>
        <w:pStyle w:val="710"/>
      </w:pPr>
      <w:r/>
      <w:r/>
    </w:p>
    <w:p>
      <w:pPr>
        <w:pStyle w:val="710"/>
      </w:pPr>
      <w:r/>
      <w:bookmarkStart w:id="4" w:name="_Toc186117541"/>
      <w:r>
        <w:t xml:space="preserve">Стадия «Командировка». Автоматическое создание и изменение отсутствия во время командировки.</w:t>
      </w:r>
      <w:bookmarkEnd w:id="4"/>
      <w:r/>
      <w:r/>
    </w:p>
    <w:p>
      <w:r/>
      <w:r/>
    </w:p>
    <w:p>
      <w:pPr>
        <w:rPr>
          <w:color w:val="4472c4" w:themeColor="accent1"/>
        </w:rPr>
      </w:pPr>
      <w:r>
        <w:t xml:space="preserve">При переводе командировки на вторую стадию создаётся отсутствие в графике отсутствий. В </w:t>
      </w:r>
      <w:r>
        <w:rPr>
          <w:color w:val="4472c4" w:themeColor="accent1"/>
        </w:rPr>
        <w:t xml:space="preserve">php_interface/include/crm_dynamic.php</w:t>
      </w:r>
      <w:r>
        <w:rPr>
          <w:color w:val="4472c4" w:themeColor="accent1"/>
        </w:rPr>
      </w:r>
      <w:r>
        <w:rPr>
          <w:color w:val="4472c4" w:themeColor="accent1"/>
        </w:rPr>
      </w:r>
    </w:p>
    <w:p>
      <w:r>
        <w:rPr>
          <w:color w:val="4472c4" w:themeColor="accent1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28625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360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8.00pt;height:33.75pt;mso-wrap-distance-left:0.00pt;mso-wrap-distance-top:0.00pt;mso-wrap-distance-right:0.00pt;mso-wrap-distance-bottom:0.00pt;" stroked="f">
                <v:path textboxrect="0,0,0,0"/>
                <v:imagedata r:id="rId11" o:title=""/>
              </v:shape>
            </w:pict>
          </mc:Fallback>
        </mc:AlternateContent>
      </w:r>
      <w:r/>
    </w:p>
    <w:p>
      <w:r>
        <w:t xml:space="preserve">Если дата командировки меняется, то меняется и дата в отсутствиях, но только в том случае, если командировка находится в первых четырех стадиях. В противном случае не меняются стадии самой командировки.</w:t>
      </w:r>
      <w:r/>
    </w:p>
    <w:p>
      <w:r>
        <w:t xml:space="preserve">В </w:t>
      </w:r>
      <w:r>
        <w:rPr>
          <w:color w:val="4472c4" w:themeColor="accent1"/>
        </w:rPr>
        <w:t xml:space="preserve">php_interface/include/crm_dynamic.php</w:t>
      </w:r>
      <w:r/>
    </w:p>
    <w:p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28625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360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8.00pt;height:33.75pt;mso-wrap-distance-left:0.00pt;mso-wrap-distance-top:0.00pt;mso-wrap-distance-right:0.00pt;mso-wrap-distance-bottom:0.00pt;" stroked="f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pStyle w:val="710"/>
      </w:pPr>
      <w:r/>
      <w:r/>
    </w:p>
    <w:p>
      <w:pPr>
        <w:pStyle w:val="710"/>
      </w:pPr>
      <w:r/>
      <w:bookmarkStart w:id="5" w:name="_Toc186117542"/>
      <w:r>
        <w:t xml:space="preserve">Командировка, счет на оплату и платеж</w:t>
      </w:r>
      <w:bookmarkEnd w:id="5"/>
      <w:r/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r>
        <w:t xml:space="preserve">Если к платежу привязан счет на оплату, то командировка из счета на оплату копируется в платеж.</w:t>
      </w:r>
      <w:r/>
    </w:p>
    <w:p>
      <w:pPr>
        <w:rPr>
          <w:color w:val="4472c4" w:themeColor="accent1"/>
        </w:rPr>
      </w:pPr>
      <w:r>
        <w:rPr>
          <w:color w:val="4472c4" w:themeColor="accent1"/>
        </w:rPr>
        <w:t xml:space="preserve">https://gkyw.ru/services/lists/28/bp_edit/264/#A15081_11623_44233_96696</w:t>
      </w:r>
      <w:r>
        <w:rPr>
          <w:color w:val="4472c4" w:themeColor="accent1"/>
        </w:rPr>
      </w:r>
      <w:r>
        <w:rPr>
          <w:color w:val="4472c4" w:themeColor="accent1"/>
        </w:rPr>
      </w:r>
    </w:p>
    <w:p>
      <w:pPr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710"/>
      </w:pPr>
      <w:r/>
      <w:bookmarkStart w:id="6" w:name="_Toc186117543"/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2540</wp:posOffset>
                </wp:positionV>
                <wp:extent cx="5940425" cy="3713480"/>
                <wp:effectExtent l="0" t="0" r="0" b="0"/>
                <wp:wrapTight wrapText="bothSides">
                  <wp:wrapPolygon edited="1">
                    <wp:start x="0" y="0"/>
                    <wp:lineTo x="0" y="21497"/>
                    <wp:lineTo x="21542" y="21497"/>
                    <wp:lineTo x="21542" y="0"/>
                    <wp:lineTo x="0" y="0"/>
                  </wp:wrapPolygon>
                </wp:wrapTight>
                <wp:docPr id="4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3713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-251667456;o:allowoverlap:true;o:allowincell:true;mso-position-horizontal-relative:text;margin-left:-0.30pt;mso-position-horizontal:absolute;mso-position-vertical-relative:text;margin-top:0.20pt;mso-position-vertical:absolute;width:467.75pt;height:292.40pt;mso-wrap-distance-left:9.00pt;mso-wrap-distance-top:0.00pt;mso-wrap-distance-right:9.00pt;mso-wrap-distance-bottom:0.00pt;" wrapcoords="0 0 0 99523 99731 99523 99731 0 0 0" stroked="false">
                <v:path textboxrect="0,0,0,0"/>
                <w10:wrap type="tight"/>
                <v:imagedata r:id="rId13" o:title=""/>
              </v:shape>
            </w:pict>
          </mc:Fallback>
        </mc:AlternateContent>
      </w:r>
      <w:r>
        <w:t xml:space="preserve">Затраты на командировку.</w:t>
      </w:r>
      <w:bookmarkEnd w:id="6"/>
      <w:r/>
      <w:r/>
    </w:p>
    <w:p>
      <w:r/>
      <w:r/>
    </w:p>
    <w:p>
      <w:r>
        <w:t xml:space="preserve">Складываются из следующих показателей: </w:t>
      </w:r>
      <w:r/>
    </w:p>
    <w:p>
      <w:pPr>
        <w:pStyle w:val="914"/>
        <w:numPr>
          <w:ilvl w:val="0"/>
          <w:numId w:val="21"/>
        </w:numPr>
      </w:pPr>
      <w:r>
        <w:t xml:space="preserve">Сумма платежей, разбитых на командировку.</w:t>
      </w:r>
      <w:r/>
    </w:p>
    <w:p>
      <w:pPr>
        <w:pStyle w:val="914"/>
        <w:numPr>
          <w:ilvl w:val="0"/>
          <w:numId w:val="21"/>
        </w:numPr>
      </w:pPr>
      <w:r>
        <w:t xml:space="preserve">Сумма всех вариантов топливных платежей (Я.заправки (корпоративные и арендованные) + РН-карт (корпоративные и арендованные)).</w:t>
      </w:r>
      <w:r/>
    </w:p>
    <w:p>
      <w:pPr>
        <w:pStyle w:val="914"/>
      </w:pPr>
      <w:r/>
      <w:r/>
    </w:p>
    <w:p>
      <w:r>
        <w:t xml:space="preserve">Поле «Затраты на командировку» (UF_CRM_6_PAYMENTS) в карточке командировки обновляется периодически запускающимся бизнес-процессом </w:t>
      </w:r>
      <w:r>
        <w:rPr>
          <w:color w:val="4472c4" w:themeColor="accent1"/>
        </w:rPr>
        <w:t xml:space="preserve">https://gkyw.ru/bizproc/processes/61/bp_edit/266/</w:t>
      </w:r>
      <w:r/>
    </w:p>
    <w:p>
      <w:pPr>
        <w:pStyle w:val="710"/>
      </w:pPr>
      <w:r/>
      <w:r/>
    </w:p>
    <w:p>
      <w:pPr>
        <w:pStyle w:val="710"/>
      </w:pPr>
      <w:r/>
      <w:r/>
    </w:p>
    <w:p>
      <w:pPr>
        <w:pStyle w:val="710"/>
      </w:pPr>
      <w:r/>
      <w:bookmarkStart w:id="7" w:name="_Toc186117544"/>
      <w:r>
        <w:t xml:space="preserve">Удаление командировки.</w:t>
      </w:r>
      <w:bookmarkEnd w:id="7"/>
      <w:r/>
      <w:r/>
    </w:p>
    <w:p>
      <w:r/>
      <w:r/>
    </w:p>
    <w:p>
      <w:r>
        <w:t xml:space="preserve">Для удаления командировки необходимо переместить ее в стадию «Не требуется».</w:t>
      </w:r>
      <w:r/>
    </w:p>
    <w:p>
      <w:pPr>
        <w:pStyle w:val="710"/>
      </w:pPr>
      <w:r/>
      <w:bookmarkStart w:id="8" w:name="_Toc186117545"/>
      <w:r>
        <w:t xml:space="preserve">Стадия «Командировка».</w:t>
      </w:r>
      <w:bookmarkEnd w:id="8"/>
      <w:r/>
      <w:r/>
    </w:p>
    <w:p>
      <w:r/>
      <w:r/>
    </w:p>
    <w:p>
      <w:r>
        <w:t xml:space="preserve">Каждый день по расписанию запускается бизнес-процесс, который проверяет все командировки в данной стадии и автоматически переносит их в стадию «Составление авансового отчета».</w:t>
      </w:r>
      <w:r/>
    </w:p>
    <w:p>
      <w:r>
        <w:rPr>
          <w:color w:val="4472c4" w:themeColor="accent1"/>
        </w:rPr>
        <w:t xml:space="preserve">https://gkyw.ru/bizproc/processes/59/bp_edit/147/#A38630_24493_34924_37152</w:t>
      </w:r>
      <w:r/>
    </w:p>
    <w:p>
      <w:pPr>
        <w:pStyle w:val="710"/>
      </w:pPr>
      <w:r/>
      <w:r/>
    </w:p>
    <w:p>
      <w:pPr>
        <w:pStyle w:val="710"/>
      </w:pPr>
      <w:r/>
      <w:bookmarkStart w:id="9" w:name="_Toc186117546"/>
      <w:r>
        <w:t xml:space="preserve">Стадия «Утверждение авансового отчета».</w:t>
      </w:r>
      <w:bookmarkEnd w:id="9"/>
      <w:r/>
      <w:r/>
    </w:p>
    <w:p>
      <w:r/>
      <w:r/>
    </w:p>
    <w:p>
      <w:r>
        <w:t xml:space="preserve">Перемещать командировку в эту стадию могут только ответственный либо наблюдатели, либо участники команды.</w:t>
      </w:r>
      <w:r/>
    </w:p>
    <w:p>
      <w:pPr>
        <w:pStyle w:val="710"/>
      </w:pPr>
      <w:r/>
      <w:bookmarkStart w:id="10" w:name="_Toc186117547"/>
      <w:r>
        <w:t xml:space="preserve">Стадии «Проверка авансового отчета» и «Закрыто».</w:t>
      </w:r>
      <w:bookmarkEnd w:id="10"/>
      <w:r/>
      <w:r/>
    </w:p>
    <w:p>
      <w:r/>
      <w:r/>
    </w:p>
    <w:p>
      <w:r>
        <w:t xml:space="preserve">Перемещать из финальной стадии в стадию «Проверка авансового отчета» могут только пользователи из группы «Действия с первичными документами». </w:t>
      </w:r>
      <w:r/>
    </w:p>
    <w:p>
      <w:r>
        <w:t xml:space="preserve">Существует бизнес-процесс, который каждые сутки проверяет все командировки в стадии «Проверка авансового отчета» и пишет в чат сообщение о необходимости проверки соответствующим пользователям.</w:t>
      </w:r>
      <w:r/>
    </w:p>
    <w:p>
      <w:pPr>
        <w:pStyle w:val="710"/>
      </w:pPr>
      <w:r/>
      <w:bookmarkStart w:id="11" w:name="_Toc186117548"/>
      <w:r>
        <w:t xml:space="preserve">Стадия «Проверка авансового отчета».</w:t>
      </w:r>
      <w:bookmarkEnd w:id="11"/>
      <w:r/>
      <w:r/>
    </w:p>
    <w:p>
      <w:r/>
      <w:r/>
    </w:p>
    <w:p>
      <w:r>
        <w:t xml:space="preserve">Перемещать в эту стадию могут только пользователи, имеющие отношение к элементу crm (сделка, лид, мтр), который привязан к командировке. Этими пользователями могут быть ответственный, создатель, наблюдатели crm.</w:t>
      </w:r>
      <w:r/>
    </w:p>
    <w:p>
      <w:pPr>
        <w:pStyle w:val="710"/>
      </w:pPr>
      <w:r/>
      <w:bookmarkStart w:id="12" w:name="_Toc186117549"/>
      <w:r>
        <w:t xml:space="preserve">Стадия «Сбор оригиналов документов».</w:t>
      </w:r>
      <w:bookmarkEnd w:id="12"/>
      <w:r/>
      <w:r/>
    </w:p>
    <w:p>
      <w:r/>
      <w:r/>
    </w:p>
    <w:p>
      <w:r>
        <w:t xml:space="preserve">Перемещать в данную стадию могут только пользователи из группы «Действия с первичными документами». </w:t>
      </w:r>
      <w:r/>
    </w:p>
    <w:p>
      <w:pPr>
        <w:pStyle w:val="710"/>
      </w:pPr>
      <w:r/>
      <w:bookmarkStart w:id="13" w:name="_Toc186117550"/>
      <w:r>
        <w:t xml:space="preserve">Стадия «Составление авансового отчета».</w:t>
      </w:r>
      <w:bookmarkEnd w:id="13"/>
      <w:r/>
      <w:r/>
    </w:p>
    <w:p>
      <w:r/>
      <w:r/>
    </w:p>
    <w:p>
      <w:r>
        <w:t xml:space="preserve">Перемещать командировку в эту стадию могут только ответственный либо наблюдатели, либо участники команды.</w:t>
      </w:r>
      <w:r/>
    </w:p>
    <w:p>
      <w:r>
        <w:t xml:space="preserve">Существует бизнес-процесс, который каждые сутки проверяет все командировки в стадии «Составление авансового отчета». Если с момента окончания командировки (UF_CRM_6_CLOSEDATE) прошло более 7 дней, об этом отправляется сообщение в чат командировки.</w:t>
      </w:r>
      <w:r/>
    </w:p>
    <w:p>
      <w:r/>
      <w:r/>
    </w:p>
    <w:p>
      <w:pPr>
        <w:pStyle w:val="710"/>
      </w:pPr>
      <w:r/>
      <w:bookmarkStart w:id="14" w:name="_Toc186117551"/>
      <w:r>
        <w:t xml:space="preserve">Смена команды.</w:t>
      </w:r>
      <w:bookmarkEnd w:id="14"/>
      <w:r/>
      <w:r/>
    </w:p>
    <w:p>
      <w:r/>
      <w:r/>
    </w:p>
    <w:p>
      <w:r>
        <w:t xml:space="preserve">Смена команды возможна только в первой стадии командировки.</w:t>
      </w:r>
      <w:r/>
    </w:p>
    <w:p>
      <w:r/>
      <w:r/>
    </w:p>
    <w:p>
      <w:pPr>
        <w:pStyle w:val="709"/>
      </w:pPr>
      <w:r/>
      <w:bookmarkStart w:id="15" w:name="_Toc186117552"/>
      <w:r>
        <w:t xml:space="preserve">Изменения в путевых листах: пробег, дата, сумма аренды и т.д.</w:t>
      </w:r>
      <w:bookmarkEnd w:id="15"/>
      <w:r/>
      <w:r/>
    </w:p>
    <w:p>
      <w:r/>
      <w:r/>
    </w:p>
    <w:p>
      <w:r>
        <w:t xml:space="preserve">Делаются в списке Путевые листы: </w:t>
      </w:r>
      <w:hyperlink r:id="rId14" w:tooltip="https://gkyw.ru/services/lists/103/view/0/?list_section_id=" w:history="1">
        <w:r>
          <w:rPr>
            <w:rStyle w:val="912"/>
          </w:rPr>
          <w:t xml:space="preserve">https://gkyw.ru/services/lists/103/view/0/?list_section_id=</w:t>
        </w:r>
      </w:hyperlink>
      <w:r/>
      <w:r/>
    </w:p>
    <w:p>
      <w:r>
        <w:t xml:space="preserve">Пример завершенного путевого листа: </w:t>
      </w:r>
      <w:hyperlink r:id="rId15" w:tooltip="https://gkyw.ru/services/lists/103/element/0/3636386/?list_section_id=" w:history="1">
        <w:r>
          <w:rPr>
            <w:rStyle w:val="912"/>
          </w:rPr>
          <w:t xml:space="preserve">https://gkyw.ru/services/lists/103/element/0/3636386/?list_section_id=</w:t>
        </w:r>
      </w:hyperlink>
      <w:r/>
      <w:r/>
    </w:p>
    <w:p>
      <w:r>
        <w:t xml:space="preserve">При внесении изменений в путевой лист необходимо пересчитать поля:</w:t>
      </w:r>
      <w:r/>
    </w:p>
    <w:p>
      <w:pPr>
        <w:pStyle w:val="914"/>
        <w:numPr>
          <w:ilvl w:val="0"/>
          <w:numId w:val="3"/>
        </w:numPr>
      </w:pPr>
      <w:r>
        <w:t xml:space="preserve">Пробег = конечный пробег – начальный пробег.</w:t>
      </w:r>
      <w:r/>
    </w:p>
    <w:p>
      <w:pPr>
        <w:pStyle w:val="914"/>
        <w:numPr>
          <w:ilvl w:val="0"/>
          <w:numId w:val="3"/>
        </w:numPr>
      </w:pPr>
      <w:r>
        <w:t xml:space="preserve">Сумма аренды = пробег * тариф.</w:t>
      </w:r>
      <w:r/>
    </w:p>
    <w:p>
      <w:pPr>
        <w:pStyle w:val="709"/>
      </w:pPr>
      <w:r>
        <w:t xml:space="preserve"> </w:t>
      </w:r>
      <w:bookmarkStart w:id="16" w:name="_Toc186117553"/>
      <w:r>
        <w:t xml:space="preserve">Приложение «Платежи».</w:t>
      </w:r>
      <w:bookmarkEnd w:id="16"/>
      <w:r>
        <w:t xml:space="preserve"> </w:t>
      </w:r>
      <w:r/>
    </w:p>
    <w:p>
      <w:r/>
      <w:r/>
    </w:p>
    <w:p>
      <w:r>
        <w:t xml:space="preserve">Адрес папки с приложением на диске </w:t>
      </w:r>
      <w:r>
        <w:rPr>
          <w:color w:val="4472c4" w:themeColor="accent1"/>
        </w:rPr>
        <w:t xml:space="preserve">http://gkyw.ru/marketplace/app</w:t>
      </w:r>
      <w:r>
        <w:rPr>
          <w:color w:val="4472c4" w:themeColor="accent1"/>
          <w:lang w:val="en-US"/>
        </w:rPr>
        <w:t xml:space="preserve">Payment</w:t>
      </w:r>
      <w:r>
        <w:rPr>
          <w:color w:val="4472c4" w:themeColor="accent1"/>
        </w:rPr>
        <w:t xml:space="preserve">/</w:t>
      </w:r>
      <w:r/>
    </w:p>
    <w:p>
      <w:pPr>
        <w:pStyle w:val="710"/>
      </w:pPr>
      <w:r/>
      <w:bookmarkStart w:id="17" w:name="_Toc186117554"/>
      <w:r>
        <w:t xml:space="preserve">Доступы в приложении.</w:t>
      </w:r>
      <w:bookmarkEnd w:id="17"/>
      <w:r>
        <w:t xml:space="preserve"> </w:t>
      </w:r>
      <w:r/>
    </w:p>
    <w:p>
      <w:r/>
      <w:r/>
    </w:p>
    <w:p>
      <w:pPr>
        <w:pStyle w:val="914"/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4500" cy="3038475"/>
                <wp:effectExtent l="0" t="0" r="0" b="0"/>
                <wp:docPr id="5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524500" cy="303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35.00pt;height:239.25pt;mso-wrap-distance-left:0.00pt;mso-wrap-distance-top:0.00pt;mso-wrap-distance-right:0.00pt;mso-wrap-distance-bottom:0.00pt;" stroked="f">
                <v:path textboxrect="0,0,0,0"/>
                <v:imagedata r:id="rId16" o:title=""/>
              </v:shape>
            </w:pict>
          </mc:Fallback>
        </mc:AlternateContent>
      </w:r>
      <w:r>
        <w:rPr>
          <w:sz w:val="32"/>
          <w:szCs w:val="32"/>
          <w:u w:val="single"/>
          <w:lang w:val="en-US"/>
        </w:rPr>
      </w:r>
      <w:r>
        <w:rPr>
          <w:sz w:val="32"/>
          <w:szCs w:val="32"/>
          <w:u w:val="single"/>
          <w:lang w:val="en-US"/>
        </w:rPr>
      </w:r>
    </w:p>
    <w:p>
      <w:pPr>
        <w:pStyle w:val="914"/>
      </w:pPr>
      <w:r/>
      <w:r/>
    </w:p>
    <w:p>
      <w:pPr>
        <w:pStyle w:val="914"/>
      </w:pPr>
      <w:r/>
      <w:r/>
    </w:p>
    <w:p>
      <w:pPr>
        <w:pStyle w:val="914"/>
      </w:pPr>
      <w:r/>
      <w:r/>
    </w:p>
    <w:p>
      <w:pPr>
        <w:pStyle w:val="914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72125" cy="2438400"/>
                <wp:effectExtent l="0" t="0" r="0" b="0"/>
                <wp:docPr id="6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572125" cy="243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38.75pt;height:192.00pt;mso-wrap-distance-left:0.00pt;mso-wrap-distance-top:0.00pt;mso-wrap-distance-right:0.00pt;mso-wrap-distance-bottom:0.00pt;" stroked="f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14"/>
      </w:pPr>
      <w:r/>
      <w:r/>
    </w:p>
    <w:p>
      <w:pPr>
        <w:ind w:left="36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</w:r>
      <w:r>
        <w:rPr>
          <w:sz w:val="32"/>
          <w:szCs w:val="32"/>
          <w:u w:val="single"/>
        </w:rPr>
      </w:r>
      <w:r>
        <w:rPr>
          <w:sz w:val="32"/>
          <w:szCs w:val="32"/>
          <w:u w:val="single"/>
        </w:rPr>
      </w:r>
    </w:p>
    <w:p>
      <w:pPr>
        <w:pStyle w:val="914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</w:r>
      <w:r>
        <w:rPr>
          <w:sz w:val="32"/>
          <w:szCs w:val="32"/>
          <w:u w:val="single"/>
        </w:rPr>
      </w:r>
      <w:r>
        <w:rPr>
          <w:sz w:val="32"/>
          <w:szCs w:val="32"/>
          <w:u w:val="single"/>
        </w:rPr>
      </w:r>
    </w:p>
    <w:p>
      <w:pPr>
        <w:pStyle w:val="914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</w:r>
      <w:r>
        <w:rPr>
          <w:sz w:val="32"/>
          <w:szCs w:val="32"/>
          <w:u w:val="single"/>
        </w:rPr>
      </w:r>
      <w:r>
        <w:rPr>
          <w:sz w:val="32"/>
          <w:szCs w:val="32"/>
          <w:u w:val="single"/>
        </w:rPr>
      </w:r>
    </w:p>
    <w:p>
      <w:pPr>
        <w:pStyle w:val="914"/>
        <w:rPr>
          <w:sz w:val="32"/>
          <w:szCs w:val="32"/>
          <w:u w:val="single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4500" cy="3419475"/>
                <wp:effectExtent l="0" t="0" r="0" b="0"/>
                <wp:docPr id="7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524500" cy="3419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35.00pt;height:269.25pt;mso-wrap-distance-left:0.00pt;mso-wrap-distance-top:0.00pt;mso-wrap-distance-right:0.00pt;mso-wrap-distance-bottom:0.00pt;" stroked="f">
                <v:path textboxrect="0,0,0,0"/>
                <v:imagedata r:id="rId18" o:title=""/>
              </v:shape>
            </w:pict>
          </mc:Fallback>
        </mc:AlternateContent>
      </w:r>
      <w:r>
        <w:rPr>
          <w:sz w:val="32"/>
          <w:szCs w:val="32"/>
          <w:u w:val="single"/>
        </w:rPr>
      </w:r>
      <w:r>
        <w:rPr>
          <w:sz w:val="32"/>
          <w:szCs w:val="32"/>
          <w:u w:val="single"/>
        </w:rPr>
      </w:r>
    </w:p>
    <w:p>
      <w:pPr>
        <w:pStyle w:val="710"/>
      </w:pPr>
      <w:r/>
      <w:bookmarkStart w:id="18" w:name="_Toc186117555"/>
      <w:r>
        <w:t xml:space="preserve">Правила авторазбиения.</w:t>
      </w:r>
      <w:bookmarkEnd w:id="18"/>
      <w:r>
        <w:t xml:space="preserve"> </w:t>
      </w:r>
      <w:r/>
    </w:p>
    <w:p>
      <w:r/>
      <w:r/>
    </w:p>
    <w:p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847975"/>
                <wp:effectExtent l="0" t="0" r="0" b="0"/>
                <wp:docPr id="8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3600" cy="284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8.00pt;height:224.25pt;mso-wrap-distance-left:0.00pt;mso-wrap-distance-top:0.00pt;mso-wrap-distance-right:0.00pt;mso-wrap-distance-bottom:0.00pt;" stroked="f">
                <v:path textboxrect="0,0,0,0"/>
                <v:imagedata r:id="rId19" o:title=""/>
              </v:shape>
            </w:pict>
          </mc:Fallback>
        </mc:AlternateContent>
      </w:r>
      <w:r>
        <w:rPr>
          <w:sz w:val="32"/>
          <w:szCs w:val="32"/>
          <w:u w:val="single"/>
        </w:rPr>
      </w:r>
      <w:r>
        <w:rPr>
          <w:sz w:val="32"/>
          <w:szCs w:val="32"/>
          <w:u w:val="single"/>
        </w:rPr>
      </w:r>
    </w:p>
    <w:p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4075" cy="4171950"/>
                <wp:effectExtent l="0" t="0" r="0" b="0"/>
                <wp:docPr id="9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34075" cy="417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25pt;height:328.50pt;mso-wrap-distance-left:0.00pt;mso-wrap-distance-top:0.00pt;mso-wrap-distance-right:0.00pt;mso-wrap-distance-bottom:0.00pt;" stroked="f">
                <v:path textboxrect="0,0,0,0"/>
                <v:imagedata r:id="rId20" o:title=""/>
              </v:shape>
            </w:pict>
          </mc:Fallback>
        </mc:AlternateContent>
      </w:r>
      <w:r/>
    </w:p>
    <w:p>
      <w:r>
        <w:t xml:space="preserve">Сохранение правил осуществляется в файлы формата db в папке rules в каталоге с приложением appPayment. </w:t>
      </w:r>
      <w:r/>
    </w:p>
    <w:p>
      <w:r>
        <w:t xml:space="preserve">Выполнение правил осуществляется регулярно запускаемым бизнес-процессом: https://gkyw.ru/bizproc/processes/61/bp_edit/162/</w:t>
      </w:r>
      <w:r/>
    </w:p>
    <w:p>
      <w:r>
        <w:t xml:space="preserve">Применительно к полю «Назначение платежа» поиск соответствия определяется по подстроке. </w:t>
      </w:r>
      <w:r/>
    </w:p>
    <w:p>
      <w:pPr>
        <w:pStyle w:val="710"/>
      </w:pPr>
      <w:r/>
      <w:bookmarkStart w:id="19" w:name="_Toc186117556"/>
      <w:r>
        <w:t xml:space="preserve">Как «увидеть» расчетный счет в приложении?</w:t>
      </w:r>
      <w:bookmarkEnd w:id="19"/>
      <w:r/>
      <w:r/>
    </w:p>
    <w:p>
      <w:r>
        <w:t xml:space="preserve">Расчетный счет в приложении появляется сразу, как только добавляется в реквизит организации. Но доступ к этому счёту нужно выдавать отдельно.</w:t>
      </w:r>
      <w:r/>
    </w:p>
    <w:p>
      <w:r/>
      <w:r/>
    </w:p>
    <w:p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81550" cy="3848100"/>
                <wp:effectExtent l="0" t="0" r="0" b="0"/>
                <wp:docPr id="10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781550" cy="3848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76.50pt;height:303.00pt;mso-wrap-distance-left:0.00pt;mso-wrap-distance-top:0.00pt;mso-wrap-distance-right:0.00pt;mso-wrap-distance-bottom:0.00pt;" stroked="f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709"/>
      </w:pPr>
      <w:r/>
      <w:r/>
    </w:p>
    <w:p>
      <w:pPr>
        <w:pStyle w:val="709"/>
        <w:rPr>
          <w:rFonts w:asciiTheme="majorHAnsi" w:hAnsiTheme="majorHAnsi" w:cstheme="majorBidi"/>
          <w:sz w:val="26"/>
          <w:szCs w:val="26"/>
        </w:rPr>
      </w:pPr>
      <w:r/>
      <w:bookmarkStart w:id="20" w:name="_Toc186117557"/>
      <w:r>
        <w:rPr>
          <w:rFonts w:asciiTheme="majorHAnsi" w:hAnsiTheme="majorHAnsi" w:cstheme="majorBidi"/>
          <w:sz w:val="26"/>
          <w:szCs w:val="26"/>
        </w:rPr>
        <w:t xml:space="preserve">Разбиение платежей на задачу.</w:t>
      </w:r>
      <w:bookmarkEnd w:id="20"/>
      <w:r>
        <w:rPr>
          <w:rFonts w:asciiTheme="majorHAnsi" w:hAnsiTheme="majorHAnsi" w:cstheme="majorBidi"/>
          <w:sz w:val="26"/>
          <w:szCs w:val="26"/>
        </w:rPr>
      </w:r>
      <w:r>
        <w:rPr>
          <w:rFonts w:asciiTheme="majorHAnsi" w:hAnsiTheme="majorHAnsi" w:cstheme="majorBidi"/>
          <w:sz w:val="26"/>
          <w:szCs w:val="26"/>
        </w:rPr>
      </w:r>
    </w:p>
    <w:p>
      <w:pPr>
        <w:pStyle w:val="709"/>
        <w:rPr>
          <w:rFonts w:eastAsia="Times New Roman"/>
          <w:color w:val="auto"/>
          <w:sz w:val="28"/>
          <w:szCs w:val="28"/>
        </w:rPr>
      </w:pPr>
      <w:r/>
      <w:bookmarkStart w:id="21" w:name="_Toc186117558"/>
      <w:r>
        <w:rPr>
          <w:rFonts w:eastAsia="Times New Roman"/>
          <w:color w:val="auto"/>
          <w:sz w:val="28"/>
          <w:szCs w:val="28"/>
        </w:rPr>
        <w:t xml:space="preserve">Для получения доступ к задаче необходимо зайти в нужную Сделку, во вкладку задачи, выбрать нужную задачу, справа жмакнуть на кнопу «Получить доступ» и только после этого откроется доступ и можно разбивать платежи.</w:t>
      </w:r>
      <w:bookmarkEnd w:id="21"/>
      <w:r>
        <w:rPr>
          <w:rFonts w:eastAsia="Times New Roman"/>
          <w:color w:val="auto"/>
          <w:sz w:val="28"/>
          <w:szCs w:val="28"/>
        </w:rPr>
      </w:r>
      <w:r>
        <w:rPr>
          <w:rFonts w:eastAsia="Times New Roman"/>
          <w:color w:val="auto"/>
          <w:sz w:val="28"/>
          <w:szCs w:val="28"/>
        </w:rPr>
      </w:r>
    </w:p>
    <w:p>
      <w:pPr>
        <w:pStyle w:val="709"/>
        <w:rPr>
          <w:rFonts w:asciiTheme="majorHAnsi" w:hAnsiTheme="majorHAnsi" w:cstheme="majorBidi"/>
          <w:sz w:val="26"/>
          <w:szCs w:val="26"/>
        </w:rPr>
      </w:pPr>
      <w:r/>
      <w:bookmarkStart w:id="22" w:name="_Toc186117559"/>
      <w:r>
        <w:rPr>
          <w:rFonts w:asciiTheme="majorHAnsi" w:hAnsiTheme="majorHAnsi" w:cstheme="majorBidi"/>
          <w:sz w:val="26"/>
          <w:szCs w:val="26"/>
        </w:rPr>
        <w:t xml:space="preserve">Кто ответственный за платежи?</w:t>
      </w:r>
      <w:bookmarkEnd w:id="22"/>
      <w:r>
        <w:rPr>
          <w:rFonts w:asciiTheme="majorHAnsi" w:hAnsiTheme="majorHAnsi" w:cstheme="majorBidi"/>
          <w:sz w:val="26"/>
          <w:szCs w:val="26"/>
        </w:rPr>
      </w:r>
      <w:r>
        <w:rPr>
          <w:rFonts w:asciiTheme="majorHAnsi" w:hAnsiTheme="majorHAnsi" w:cstheme="majorBidi"/>
          <w:sz w:val="26"/>
          <w:szCs w:val="26"/>
        </w:rPr>
      </w:r>
    </w:p>
    <w:p>
      <w:r>
        <w:t xml:space="preserve">При загрузке платежей из выписки устанавливается ответственный за контрагента. Если его нет, ответственный за нашу компанию. </w:t>
      </w:r>
      <w:r/>
    </w:p>
    <w:p>
      <w:r/>
      <w:r/>
    </w:p>
    <w:p>
      <w:pPr>
        <w:pStyle w:val="709"/>
        <w:rPr>
          <w:rFonts w:asciiTheme="majorHAnsi" w:hAnsiTheme="majorHAnsi" w:cstheme="majorBidi"/>
          <w:sz w:val="26"/>
          <w:szCs w:val="26"/>
        </w:rPr>
      </w:pPr>
      <w:r/>
      <w:bookmarkStart w:id="23" w:name="_Toc186117560"/>
      <w:r>
        <w:rPr>
          <w:rFonts w:asciiTheme="majorHAnsi" w:hAnsiTheme="majorHAnsi" w:cstheme="majorBidi"/>
          <w:sz w:val="26"/>
          <w:szCs w:val="26"/>
        </w:rPr>
        <w:t xml:space="preserve">Разбиение платежей на путевые листы.</w:t>
      </w:r>
      <w:bookmarkEnd w:id="23"/>
      <w:r>
        <w:rPr>
          <w:rFonts w:asciiTheme="majorHAnsi" w:hAnsiTheme="majorHAnsi" w:cstheme="majorBidi"/>
          <w:sz w:val="26"/>
          <w:szCs w:val="26"/>
        </w:rPr>
      </w:r>
      <w:r>
        <w:rPr>
          <w:rFonts w:asciiTheme="majorHAnsi" w:hAnsiTheme="majorHAnsi" w:cstheme="majorBidi"/>
          <w:sz w:val="26"/>
          <w:szCs w:val="26"/>
        </w:rPr>
      </w:r>
    </w:p>
    <w:p>
      <w:r/>
      <w:r/>
    </w:p>
    <w:p>
      <w:r>
        <w:t xml:space="preserve">Если в путевом листе не указана командировки, платежи спишутся на задачи. </w:t>
      </w:r>
      <w:r/>
    </w:p>
    <w:p>
      <w:r>
        <w:t xml:space="preserve">Топливные платежи можно разбить только на путевые листы. </w:t>
      </w:r>
      <w:r/>
    </w:p>
    <w:p>
      <w:r/>
      <w:r/>
    </w:p>
    <w:p>
      <w:pPr>
        <w:pStyle w:val="709"/>
      </w:pPr>
      <w:r/>
      <w:bookmarkStart w:id="24" w:name="_Toc186117561"/>
      <w:r>
        <w:t xml:space="preserve">Платежи</w:t>
      </w:r>
      <w:bookmarkEnd w:id="24"/>
      <w:r/>
      <w:r/>
    </w:p>
    <w:p>
      <w:pPr>
        <w:pStyle w:val="710"/>
      </w:pPr>
      <w:r/>
      <w:bookmarkStart w:id="25" w:name="_Toc186117562"/>
      <w:r>
        <w:t xml:space="preserve">Сервисы -&gt; Списки -&gt; Платежи</w:t>
      </w:r>
      <w:bookmarkEnd w:id="25"/>
      <w:r/>
      <w:r/>
    </w:p>
    <w:p>
      <w:pPr>
        <w:spacing w:line="360" w:lineRule="auto"/>
      </w:pPr>
      <w:r>
        <w:t xml:space="preserve">К платежам одновременно привязываются и счета и счета на оплату (при наличии).</w:t>
      </w:r>
      <w:r>
        <w:br/>
        <w:t xml:space="preserve">В некоторых моментах это вызывает путаницу, т.к. </w:t>
      </w:r>
      <w:r>
        <w:rPr>
          <w:lang w:val="en-US"/>
        </w:rPr>
        <w:t xml:space="preserve">ID</w:t>
      </w:r>
      <w:r>
        <w:t xml:space="preserve"> счёта может совпадать.</w:t>
      </w:r>
      <w:r/>
    </w:p>
    <w:p>
      <w:pPr>
        <w:spacing w:line="360" w:lineRule="auto"/>
      </w:pPr>
      <w:r>
        <w:t xml:space="preserve">Поэтому для разделения можно ориентироваться на </w:t>
      </w:r>
      <w:r>
        <w:rPr>
          <w:lang w:val="en-US"/>
        </w:rPr>
        <w:t xml:space="preserve">ID</w:t>
      </w:r>
      <w:r>
        <w:t xml:space="preserve"> задачи и Ссылку на счёт.</w:t>
      </w:r>
      <w:r/>
    </w:p>
    <w:p>
      <w:pPr>
        <w:spacing w:line="360" w:lineRule="auto"/>
      </w:pPr>
      <w:r>
        <w:t xml:space="preserve">Если </w:t>
      </w:r>
      <w:r>
        <w:rPr>
          <w:lang w:val="en-US"/>
        </w:rPr>
        <w:t xml:space="preserve">ID</w:t>
      </w:r>
      <w:r>
        <w:t xml:space="preserve"> задачи 0 - это Счёт.</w:t>
      </w:r>
      <w:r/>
    </w:p>
    <w:p>
      <w:pPr>
        <w:spacing w:line="360" w:lineRule="auto"/>
      </w:pPr>
      <w:r>
        <w:t xml:space="preserve">Если </w:t>
      </w:r>
      <w:r>
        <w:rPr>
          <w:lang w:val="en-US"/>
        </w:rPr>
        <w:t xml:space="preserve">ID</w:t>
      </w:r>
      <w:r>
        <w:t xml:space="preserve"> задачи любой другой – Счёт на оплату.</w:t>
      </w:r>
      <w:r/>
    </w:p>
    <w:p>
      <w:pPr>
        <w:spacing w:line="360" w:lineRule="auto"/>
      </w:pPr>
      <w:r>
        <w:t xml:space="preserve">Если в ссылке </w:t>
      </w:r>
      <w:r>
        <w:rPr>
          <w:lang w:val="en-US"/>
        </w:rPr>
        <w:t xml:space="preserve">crm</w:t>
      </w:r>
      <w:r>
        <w:t xml:space="preserve">/</w:t>
      </w:r>
      <w:r>
        <w:rPr>
          <w:lang w:val="en-US"/>
        </w:rPr>
        <w:t xml:space="preserve">type</w:t>
      </w:r>
      <w:r>
        <w:t xml:space="preserve">/159 – это Счёт.</w:t>
      </w:r>
      <w:r/>
    </w:p>
    <w:p>
      <w:pPr>
        <w:spacing w:line="360" w:lineRule="auto"/>
      </w:pPr>
      <w:r>
        <w:t xml:space="preserve">Если в ссылке </w:t>
      </w:r>
      <w:r>
        <w:rPr>
          <w:lang w:val="en-US"/>
        </w:rPr>
        <w:t xml:space="preserve">crm</w:t>
      </w:r>
      <w:r>
        <w:t xml:space="preserve">/</w:t>
      </w:r>
      <w:r>
        <w:rPr>
          <w:lang w:val="en-US"/>
        </w:rPr>
        <w:t xml:space="preserve">type</w:t>
      </w:r>
      <w:r>
        <w:t xml:space="preserve">/128 – это Счёт на оплату.</w:t>
      </w:r>
      <w:r/>
    </w:p>
    <w:p>
      <w:pPr>
        <w:spacing w:line="360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571750"/>
                <wp:effectExtent l="0" t="0" r="0" b="0"/>
                <wp:docPr id="11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3600" cy="2571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8.00pt;height:202.50pt;mso-wrap-distance-left:0.00pt;mso-wrap-distance-top:0.00pt;mso-wrap-distance-right:0.00pt;mso-wrap-distance-bottom:0.00pt;" stroked="f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spacing w:line="360" w:lineRule="auto"/>
      </w:pPr>
      <w:r>
        <w:br/>
        <w:t xml:space="preserve">Для запросов можно пользоваться конструкцией:</w:t>
      </w:r>
      <w:r/>
    </w:p>
    <w:p>
      <w:pPr>
        <w:spacing w:after="0" w:line="330" w:lineRule="atLeast"/>
        <w:shd w:val="clear" w:color="auto" w:fill="1f1f1f"/>
        <w:rPr>
          <w:rFonts w:ascii="Consolas" w:hAnsi="Consolas"/>
          <w:color w:val="cccccc"/>
          <w:sz w:val="24"/>
          <w:szCs w:val="24"/>
          <w:lang w:val="en-US" w:eastAsia="ru-RU"/>
        </w:rPr>
      </w:pPr>
      <w:r>
        <w:rPr>
          <w:rFonts w:ascii="Consolas" w:hAnsi="Consolas"/>
          <w:color w:val="ce9178"/>
          <w:sz w:val="24"/>
          <w:szCs w:val="24"/>
          <w:lang w:val="en-US" w:eastAsia="ru-RU"/>
        </w:rPr>
        <w:t xml:space="preserve">"</w:t>
      </w:r>
      <w:r>
        <w:rPr>
          <w:rFonts w:ascii="Consolas" w:hAnsi="Consolas"/>
          <w:color w:val="569cd6"/>
          <w:sz w:val="24"/>
          <w:szCs w:val="24"/>
          <w:lang w:val="en-US" w:eastAsia="ru-RU"/>
        </w:rPr>
        <w:t xml:space="preserve">SELECT</w:t>
      </w:r>
      <w:r>
        <w:rPr>
          <w:rFonts w:ascii="Consolas" w:hAnsi="Consolas"/>
          <w:color w:val="ce9178"/>
          <w:sz w:val="24"/>
          <w:szCs w:val="24"/>
          <w:lang w:val="en-US" w:eastAsia="ru-RU"/>
        </w:rPr>
        <w:t xml:space="preserve"> `e6`.`VALUE` </w:t>
      </w:r>
      <w:r>
        <w:rPr>
          <w:rFonts w:ascii="Consolas" w:hAnsi="Consolas"/>
          <w:color w:val="569cd6"/>
          <w:sz w:val="24"/>
          <w:szCs w:val="24"/>
          <w:lang w:val="en-US" w:eastAsia="ru-RU"/>
        </w:rPr>
        <w:t xml:space="preserve">AS</w:t>
      </w:r>
      <w:r>
        <w:rPr>
          <w:rFonts w:ascii="Consolas" w:hAnsi="Consolas"/>
          <w:color w:val="ce9178"/>
          <w:sz w:val="24"/>
          <w:szCs w:val="24"/>
          <w:lang w:val="en-US" w:eastAsia="ru-RU"/>
        </w:rPr>
        <w:t xml:space="preserve"> `LINK`</w:t>
      </w:r>
      <w:r>
        <w:rPr>
          <w:rFonts w:ascii="Consolas" w:hAnsi="Consolas"/>
          <w:color w:val="cccccc"/>
          <w:sz w:val="24"/>
          <w:szCs w:val="24"/>
          <w:lang w:val="en-US" w:eastAsia="ru-RU"/>
        </w:rPr>
      </w:r>
      <w:r>
        <w:rPr>
          <w:rFonts w:ascii="Consolas" w:hAnsi="Consolas"/>
          <w:color w:val="cccccc"/>
          <w:sz w:val="24"/>
          <w:szCs w:val="24"/>
          <w:lang w:val="en-US" w:eastAsia="ru-RU"/>
        </w:rPr>
      </w:r>
    </w:p>
    <w:p>
      <w:pPr>
        <w:spacing w:after="0" w:line="330" w:lineRule="atLeast"/>
        <w:shd w:val="clear" w:color="auto" w:fill="1f1f1f"/>
        <w:rPr>
          <w:rFonts w:ascii="Consolas" w:hAnsi="Consolas"/>
          <w:color w:val="cccccc"/>
          <w:sz w:val="24"/>
          <w:szCs w:val="24"/>
          <w:lang w:val="en-US" w:eastAsia="ru-RU"/>
        </w:rPr>
      </w:pPr>
      <w:r>
        <w:rPr>
          <w:rFonts w:ascii="Consolas" w:hAnsi="Consolas"/>
          <w:color w:val="569cd6"/>
          <w:sz w:val="24"/>
          <w:szCs w:val="24"/>
          <w:lang w:val="en-US" w:eastAsia="ru-RU"/>
        </w:rPr>
        <w:t xml:space="preserve">FROM</w:t>
      </w:r>
      <w:r>
        <w:rPr>
          <w:rFonts w:ascii="Consolas" w:hAnsi="Consolas"/>
          <w:color w:val="ce9178"/>
          <w:sz w:val="24"/>
          <w:szCs w:val="24"/>
          <w:lang w:val="en-US" w:eastAsia="ru-RU"/>
        </w:rPr>
        <w:t xml:space="preserve"> `b_iblock_element` </w:t>
      </w:r>
      <w:r>
        <w:rPr>
          <w:rFonts w:ascii="Consolas" w:hAnsi="Consolas"/>
          <w:color w:val="569cd6"/>
          <w:sz w:val="24"/>
          <w:szCs w:val="24"/>
          <w:lang w:val="en-US" w:eastAsia="ru-RU"/>
        </w:rPr>
        <w:t xml:space="preserve">AS</w:t>
      </w:r>
      <w:r>
        <w:rPr>
          <w:rFonts w:ascii="Consolas" w:hAnsi="Consolas"/>
          <w:color w:val="ce9178"/>
          <w:sz w:val="24"/>
          <w:szCs w:val="24"/>
          <w:lang w:val="en-US" w:eastAsia="ru-RU"/>
        </w:rPr>
        <w:t xml:space="preserve"> `e`</w:t>
      </w:r>
      <w:r>
        <w:rPr>
          <w:rFonts w:ascii="Consolas" w:hAnsi="Consolas"/>
          <w:color w:val="cccccc"/>
          <w:sz w:val="24"/>
          <w:szCs w:val="24"/>
          <w:lang w:val="en-US" w:eastAsia="ru-RU"/>
        </w:rPr>
      </w:r>
      <w:r>
        <w:rPr>
          <w:rFonts w:ascii="Consolas" w:hAnsi="Consolas"/>
          <w:color w:val="cccccc"/>
          <w:sz w:val="24"/>
          <w:szCs w:val="24"/>
          <w:lang w:val="en-US" w:eastAsia="ru-RU"/>
        </w:rPr>
      </w:r>
    </w:p>
    <w:p>
      <w:pPr>
        <w:spacing w:after="0" w:line="330" w:lineRule="atLeast"/>
        <w:shd w:val="clear" w:color="auto" w:fill="1f1f1f"/>
        <w:rPr>
          <w:rFonts w:ascii="Consolas" w:hAnsi="Consolas"/>
          <w:color w:val="cccccc"/>
          <w:sz w:val="24"/>
          <w:szCs w:val="24"/>
          <w:lang w:val="en-US" w:eastAsia="ru-RU"/>
        </w:rPr>
      </w:pPr>
      <w:r>
        <w:rPr>
          <w:rFonts w:ascii="Consolas" w:hAnsi="Consolas"/>
          <w:color w:val="569cd6"/>
          <w:sz w:val="24"/>
          <w:szCs w:val="24"/>
          <w:lang w:val="en-US" w:eastAsia="ru-RU"/>
        </w:rPr>
        <w:t xml:space="preserve">LEFT JOIN</w:t>
      </w:r>
      <w:r>
        <w:rPr>
          <w:rFonts w:ascii="Consolas" w:hAnsi="Consolas"/>
          <w:color w:val="ce9178"/>
          <w:sz w:val="24"/>
          <w:szCs w:val="24"/>
          <w:lang w:val="en-US" w:eastAsia="ru-RU"/>
        </w:rPr>
        <w:t xml:space="preserve"> `b_iblock_element_property` </w:t>
      </w:r>
      <w:r>
        <w:rPr>
          <w:rFonts w:ascii="Consolas" w:hAnsi="Consolas"/>
          <w:color w:val="569cd6"/>
          <w:sz w:val="24"/>
          <w:szCs w:val="24"/>
          <w:lang w:val="en-US" w:eastAsia="ru-RU"/>
        </w:rPr>
        <w:t xml:space="preserve">AS</w:t>
      </w:r>
      <w:r>
        <w:rPr>
          <w:rFonts w:ascii="Consolas" w:hAnsi="Consolas"/>
          <w:color w:val="ce9178"/>
          <w:sz w:val="24"/>
          <w:szCs w:val="24"/>
          <w:lang w:val="en-US" w:eastAsia="ru-RU"/>
        </w:rPr>
        <w:t xml:space="preserve"> `e6` </w:t>
      </w:r>
      <w:r>
        <w:rPr>
          <w:rFonts w:ascii="Consolas" w:hAnsi="Consolas"/>
          <w:color w:val="569cd6"/>
          <w:sz w:val="24"/>
          <w:szCs w:val="24"/>
          <w:lang w:val="en-US" w:eastAsia="ru-RU"/>
        </w:rPr>
        <w:t xml:space="preserve">ON</w:t>
      </w:r>
      <w:r>
        <w:rPr>
          <w:rFonts w:ascii="Consolas" w:hAnsi="Consolas"/>
          <w:color w:val="ce9178"/>
          <w:sz w:val="24"/>
          <w:szCs w:val="24"/>
          <w:lang w:val="en-US" w:eastAsia="ru-RU"/>
        </w:rPr>
        <w:t xml:space="preserve"> `e6`.`IBLOCK_ELEMENT_ID` </w:t>
      </w:r>
      <w:r>
        <w:rPr>
          <w:rFonts w:ascii="Consolas" w:hAnsi="Consolas"/>
          <w:color w:val="d4d4d4"/>
          <w:sz w:val="24"/>
          <w:szCs w:val="24"/>
          <w:lang w:val="en-US" w:eastAsia="ru-RU"/>
        </w:rPr>
        <w:t xml:space="preserve">=</w:t>
      </w:r>
      <w:r>
        <w:rPr>
          <w:rFonts w:ascii="Consolas" w:hAnsi="Consolas"/>
          <w:color w:val="ce9178"/>
          <w:sz w:val="24"/>
          <w:szCs w:val="24"/>
          <w:lang w:val="en-US" w:eastAsia="ru-RU"/>
        </w:rPr>
        <w:t xml:space="preserve"> `e`.`ID` </w:t>
      </w:r>
      <w:r>
        <w:rPr>
          <w:rFonts w:ascii="Consolas" w:hAnsi="Consolas"/>
          <w:color w:val="569cd6"/>
          <w:sz w:val="24"/>
          <w:szCs w:val="24"/>
          <w:lang w:val="en-US" w:eastAsia="ru-RU"/>
        </w:rPr>
        <w:t xml:space="preserve">AND</w:t>
      </w:r>
      <w:r>
        <w:rPr>
          <w:rFonts w:ascii="Consolas" w:hAnsi="Consolas"/>
          <w:color w:val="ce9178"/>
          <w:sz w:val="24"/>
          <w:szCs w:val="24"/>
          <w:lang w:val="en-US" w:eastAsia="ru-RU"/>
        </w:rPr>
        <w:t xml:space="preserve"> `e6`.`IBLOCK_PROPERTY_ID` </w:t>
      </w:r>
      <w:r>
        <w:rPr>
          <w:rFonts w:ascii="Consolas" w:hAnsi="Consolas"/>
          <w:color w:val="d4d4d4"/>
          <w:sz w:val="24"/>
          <w:szCs w:val="24"/>
          <w:lang w:val="en-US" w:eastAsia="ru-RU"/>
        </w:rPr>
        <w:t xml:space="preserve">=</w:t>
      </w:r>
      <w:r>
        <w:rPr>
          <w:rFonts w:ascii="Consolas" w:hAnsi="Consolas"/>
          <w:color w:val="b5cea8"/>
          <w:sz w:val="24"/>
          <w:szCs w:val="24"/>
          <w:lang w:val="en-US" w:eastAsia="ru-RU"/>
        </w:rPr>
        <w:t xml:space="preserve">158</w:t>
      </w:r>
      <w:r>
        <w:rPr>
          <w:rFonts w:ascii="Consolas" w:hAnsi="Consolas"/>
          <w:color w:val="cccccc"/>
          <w:sz w:val="24"/>
          <w:szCs w:val="24"/>
          <w:lang w:val="en-US" w:eastAsia="ru-RU"/>
        </w:rPr>
      </w:r>
      <w:r>
        <w:rPr>
          <w:rFonts w:ascii="Consolas" w:hAnsi="Consolas"/>
          <w:color w:val="cccccc"/>
          <w:sz w:val="24"/>
          <w:szCs w:val="24"/>
          <w:lang w:val="en-US" w:eastAsia="ru-RU"/>
        </w:rPr>
      </w:r>
    </w:p>
    <w:p>
      <w:pPr>
        <w:spacing w:after="0" w:line="330" w:lineRule="atLeast"/>
        <w:shd w:val="clear" w:color="auto" w:fill="1f1f1f"/>
        <w:rPr>
          <w:rFonts w:ascii="Consolas" w:hAnsi="Consolas"/>
          <w:color w:val="cccccc"/>
          <w:sz w:val="24"/>
          <w:szCs w:val="24"/>
          <w:lang w:val="en-US" w:eastAsia="ru-RU"/>
        </w:rPr>
      </w:pPr>
      <w:r>
        <w:rPr>
          <w:rFonts w:ascii="Consolas" w:hAnsi="Consolas"/>
          <w:color w:val="569cd6"/>
          <w:sz w:val="24"/>
          <w:szCs w:val="24"/>
          <w:lang w:val="en-US" w:eastAsia="ru-RU"/>
        </w:rPr>
        <w:t xml:space="preserve">WHERE</w:t>
      </w:r>
      <w:r>
        <w:rPr>
          <w:rFonts w:ascii="Consolas" w:hAnsi="Consolas"/>
          <w:color w:val="ce9178"/>
          <w:sz w:val="24"/>
          <w:szCs w:val="24"/>
          <w:lang w:val="en-US" w:eastAsia="ru-RU"/>
        </w:rPr>
        <w:t xml:space="preserve"> `e`.`IBLOCK_ID` </w:t>
      </w:r>
      <w:r>
        <w:rPr>
          <w:rFonts w:ascii="Consolas" w:hAnsi="Consolas"/>
          <w:color w:val="d4d4d4"/>
          <w:sz w:val="24"/>
          <w:szCs w:val="24"/>
          <w:lang w:val="en-US" w:eastAsia="ru-RU"/>
        </w:rPr>
        <w:t xml:space="preserve">=</w:t>
      </w:r>
      <w:r>
        <w:rPr>
          <w:rFonts w:ascii="Consolas" w:hAnsi="Consolas"/>
          <w:color w:val="b5cea8"/>
          <w:sz w:val="24"/>
          <w:szCs w:val="24"/>
          <w:lang w:val="en-US" w:eastAsia="ru-RU"/>
        </w:rPr>
        <w:t xml:space="preserve">28</w:t>
      </w:r>
      <w:r>
        <w:rPr>
          <w:rFonts w:ascii="Consolas" w:hAnsi="Consolas"/>
          <w:color w:val="569cd6"/>
          <w:sz w:val="24"/>
          <w:szCs w:val="24"/>
          <w:lang w:val="en-US" w:eastAsia="ru-RU"/>
        </w:rPr>
        <w:t xml:space="preserve">AND</w:t>
      </w:r>
      <w:r>
        <w:rPr>
          <w:rFonts w:ascii="Consolas" w:hAnsi="Consolas"/>
          <w:color w:val="ce9178"/>
          <w:sz w:val="24"/>
          <w:szCs w:val="24"/>
          <w:lang w:val="en-US" w:eastAsia="ru-RU"/>
        </w:rPr>
        <w:t xml:space="preserve"> `e6`.`VALUE` </w:t>
      </w:r>
      <w:r>
        <w:rPr>
          <w:rFonts w:ascii="Consolas" w:hAnsi="Consolas"/>
          <w:color w:val="569cd6"/>
          <w:sz w:val="24"/>
          <w:szCs w:val="24"/>
          <w:lang w:val="en-US" w:eastAsia="ru-RU"/>
        </w:rPr>
        <w:t xml:space="preserve">LIKE</w:t>
      </w:r>
      <w:r>
        <w:rPr>
          <w:rFonts w:ascii="Consolas" w:hAnsi="Consolas"/>
          <w:color w:val="ce9178"/>
          <w:sz w:val="24"/>
          <w:szCs w:val="24"/>
          <w:lang w:val="en-US" w:eastAsia="ru-RU"/>
        </w:rPr>
        <w:t xml:space="preserve"> '%/crm/type/159/%'"</w:t>
      </w:r>
      <w:r>
        <w:rPr>
          <w:rFonts w:ascii="Consolas" w:hAnsi="Consolas"/>
          <w:color w:val="cccccc"/>
          <w:sz w:val="24"/>
          <w:szCs w:val="24"/>
          <w:lang w:val="en-US" w:eastAsia="ru-RU"/>
        </w:rPr>
      </w:r>
      <w:r>
        <w:rPr>
          <w:rFonts w:ascii="Consolas" w:hAnsi="Consolas"/>
          <w:color w:val="cccccc"/>
          <w:sz w:val="24"/>
          <w:szCs w:val="24"/>
          <w:lang w:val="en-US" w:eastAsia="ru-RU"/>
        </w:rPr>
      </w:r>
    </w:p>
    <w:p>
      <w:pPr>
        <w:pStyle w:val="709"/>
      </w:pPr>
      <w:r/>
      <w:bookmarkStart w:id="26" w:name="_Toc186117563"/>
      <w:r>
        <w:t xml:space="preserve">«Мои данные».</w:t>
      </w:r>
      <w:bookmarkEnd w:id="26"/>
      <w:r/>
      <w:r/>
    </w:p>
    <w:p>
      <w:r/>
      <w:r/>
    </w:p>
    <w:p>
      <w:r>
        <w:t xml:space="preserve">Адрес папки с приложением на диске </w:t>
      </w:r>
      <w:r>
        <w:rPr>
          <w:color w:val="4472c4" w:themeColor="accent1"/>
        </w:rPr>
        <w:t xml:space="preserve">http://gkyw.ru/marketplace/app</w:t>
      </w:r>
      <w:r>
        <w:rPr>
          <w:color w:val="4472c4" w:themeColor="accent1"/>
          <w:lang w:val="en-US"/>
        </w:rPr>
        <w:t xml:space="preserve">PayFot</w:t>
      </w:r>
      <w:r>
        <w:rPr>
          <w:color w:val="4472c4" w:themeColor="accent1"/>
        </w:rPr>
        <w:t xml:space="preserve">/</w:t>
      </w:r>
      <w:r/>
    </w:p>
    <w:p>
      <w:r/>
      <w:r/>
    </w:p>
    <w:p>
      <w:pPr>
        <w:pStyle w:val="710"/>
      </w:pPr>
      <w:r/>
      <w:bookmarkStart w:id="27" w:name="_Toc186117564"/>
      <w:r>
        <w:t xml:space="preserve">Открыть баланс для сотрудника в приложении.</w:t>
      </w:r>
      <w:bookmarkEnd w:id="27"/>
      <w:r>
        <w:t xml:space="preserve"> </w:t>
      </w:r>
      <w:r/>
    </w:p>
    <w:p>
      <w:pPr>
        <w:pStyle w:val="914"/>
      </w:pPr>
      <w:r/>
      <w:r/>
    </w:p>
    <w:p>
      <w:pPr>
        <w:pStyle w:val="914"/>
      </w:pP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6432" behindDoc="1" locked="0" layoutInCell="1" allowOverlap="1">
                <wp:simplePos x="0" y="0"/>
                <wp:positionH relativeFrom="margin">
                  <wp:posOffset>53975</wp:posOffset>
                </wp:positionH>
                <wp:positionV relativeFrom="paragraph">
                  <wp:posOffset>297815</wp:posOffset>
                </wp:positionV>
                <wp:extent cx="5940425" cy="3106420"/>
                <wp:effectExtent l="0" t="0" r="0" b="0"/>
                <wp:wrapTight wrapText="bothSides">
                  <wp:wrapPolygon edited="1">
                    <wp:start x="0" y="0"/>
                    <wp:lineTo x="0" y="21459"/>
                    <wp:lineTo x="21542" y="21459"/>
                    <wp:lineTo x="21542" y="0"/>
                    <wp:lineTo x="0" y="0"/>
                  </wp:wrapPolygon>
                </wp:wrapTight>
                <wp:docPr id="12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5" cy="31064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z-index:-251666432;o:allowoverlap:true;o:allowincell:true;mso-position-horizontal-relative:margin;margin-left:4.25pt;mso-position-horizontal:absolute;mso-position-vertical-relative:text;margin-top:23.45pt;mso-position-vertical:absolute;width:467.75pt;height:244.60pt;mso-wrap-distance-left:9.00pt;mso-wrap-distance-top:0.00pt;mso-wrap-distance-right:9.00pt;mso-wrap-distance-bottom:0.00pt;" wrapcoords="0 0 0 99347 99731 99347 99731 0 0 0" stroked="false">
                <v:path textboxrect="0,0,0,0"/>
                <w10:wrap type="tight"/>
                <v:imagedata r:id="rId23" o:title=""/>
              </v:shape>
            </w:pict>
          </mc:Fallback>
        </mc:AlternateContent>
      </w:r>
      <w:r>
        <w:t xml:space="preserve">В личной карточке сотрудника есть опция «Отображать баланс». </w:t>
      </w:r>
      <w:r/>
    </w:p>
    <w:p>
      <w:pPr>
        <w:pStyle w:val="914"/>
      </w:pPr>
      <w:r/>
      <w:r/>
    </w:p>
    <w:p>
      <w:pPr>
        <w:pStyle w:val="914"/>
      </w:pPr>
      <w:r>
        <w:t xml:space="preserve">Если ограничение стоит на отдел, то нужно смотреть в коде: </w:t>
      </w:r>
      <w:r/>
    </w:p>
    <w:p>
      <w:pPr>
        <w:pStyle w:val="914"/>
      </w:pP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491490</wp:posOffset>
                </wp:positionH>
                <wp:positionV relativeFrom="paragraph">
                  <wp:posOffset>9525</wp:posOffset>
                </wp:positionV>
                <wp:extent cx="4915535" cy="352425"/>
                <wp:effectExtent l="0" t="0" r="0" b="0"/>
                <wp:wrapSquare wrapText="bothSides"/>
                <wp:docPr id="13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915535" cy="3524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z-index:251668480;o:allowoverlap:true;o:allowincell:true;mso-position-horizontal-relative:text;margin-left:38.70pt;mso-position-horizontal:absolute;mso-position-vertical-relative:text;margin-top:0.75pt;mso-position-vertical:absolute;width:387.05pt;height:27.75pt;mso-wrap-distance-left:9.00pt;mso-wrap-distance-top:0.00pt;mso-wrap-distance-right:9.00pt;mso-wrap-distance-bottom:0.00pt;" stroked="false">
                <v:path textboxrect="0,0,0,0"/>
                <w10:wrap type="square"/>
                <v:imagedata r:id="rId24" o:title=""/>
              </v:shape>
            </w:pict>
          </mc:Fallback>
        </mc:AlternateContent>
      </w:r>
      <w:r/>
    </w:p>
    <w:p>
      <w:r/>
      <w:r/>
    </w:p>
    <w:p>
      <w:pPr>
        <w:pStyle w:val="710"/>
      </w:pPr>
      <w:r/>
      <w:bookmarkStart w:id="28" w:name="_Toc186117565"/>
      <w:r>
        <w:t xml:space="preserve">Фот закрытых задач в приложении.</w:t>
      </w:r>
      <w:bookmarkEnd w:id="28"/>
      <w:r/>
      <w:r/>
    </w:p>
    <w:p>
      <w:r>
        <w:t xml:space="preserve">Если не отображается фот выполненных задач, возможно, это связано с тем, что не выставлена галочка «Отображать баланс» в профиле.</w:t>
      </w:r>
      <w:r/>
    </w:p>
    <w:p>
      <w:pPr>
        <w:pStyle w:val="710"/>
      </w:pPr>
      <w:r/>
      <w:bookmarkStart w:id="29" w:name="_Toc186117566"/>
      <w:r>
        <w:t xml:space="preserve">Выбор должности при приеме сотрудника на работу.</w:t>
      </w:r>
      <w:bookmarkEnd w:id="29"/>
      <w:r/>
      <w:r/>
    </w:p>
    <w:p>
      <w:r>
        <w:t xml:space="preserve">Должности подтягиваются из штатного расписания. В списке «Штатное расписание» должны быть элементы, привязанные к </w:t>
      </w:r>
      <w:r>
        <w:rPr>
          <w:lang w:val="en-US"/>
        </w:rPr>
        <w:t xml:space="preserve">id</w:t>
      </w:r>
      <w:r>
        <w:t xml:space="preserve"> отдела, в который осуществляется прием сотрудника.</w:t>
      </w:r>
      <w:r/>
    </w:p>
    <w:p>
      <w:pPr>
        <w:pStyle w:val="710"/>
      </w:pPr>
      <w:r/>
      <w:bookmarkStart w:id="30" w:name="_Toc186117567"/>
      <w:r>
        <w:t xml:space="preserve">Ограничения на начисление заработной платы.</w:t>
      </w:r>
      <w:bookmarkEnd w:id="30"/>
      <w:r/>
      <w:r/>
    </w:p>
    <w:p>
      <w:r>
        <w:t xml:space="preserve">Имеются следующие ограничения:</w:t>
      </w:r>
      <w:r/>
    </w:p>
    <w:p>
      <w:pPr>
        <w:pStyle w:val="914"/>
        <w:numPr>
          <w:ilvl w:val="0"/>
          <w:numId w:val="22"/>
        </w:numPr>
      </w:pPr>
      <w:r>
        <w:t xml:space="preserve">Неразбитые топливные платежи.</w:t>
      </w:r>
      <w:r/>
    </w:p>
    <w:p>
      <w:pPr>
        <w:pStyle w:val="914"/>
        <w:numPr>
          <w:ilvl w:val="0"/>
          <w:numId w:val="22"/>
        </w:numPr>
      </w:pPr>
      <w:r>
        <w:t xml:space="preserve">Просроченные задачи.</w:t>
      </w:r>
      <w:r/>
    </w:p>
    <w:p>
      <w:pPr>
        <w:pStyle w:val="914"/>
        <w:numPr>
          <w:ilvl w:val="0"/>
          <w:numId w:val="22"/>
        </w:numPr>
      </w:pPr>
      <w:r>
        <w:t xml:space="preserve">Просроченные АВР.</w:t>
      </w:r>
      <w:r/>
    </w:p>
    <w:p>
      <w:pPr>
        <w:pStyle w:val="914"/>
        <w:numPr>
          <w:ilvl w:val="0"/>
          <w:numId w:val="22"/>
        </w:numPr>
      </w:pPr>
      <w:r>
        <w:t xml:space="preserve">МТР на инвентаризации.</w:t>
      </w:r>
      <w:r/>
    </w:p>
    <w:p>
      <w:pPr>
        <w:pStyle w:val="914"/>
        <w:numPr>
          <w:ilvl w:val="0"/>
          <w:numId w:val="22"/>
        </w:numPr>
      </w:pPr>
      <w:r>
        <w:t xml:space="preserve">Счета на оплату в статусе «Документы не собраны».</w:t>
      </w:r>
      <w:r/>
    </w:p>
    <w:p>
      <w:pPr>
        <w:pStyle w:val="914"/>
        <w:numPr>
          <w:ilvl w:val="0"/>
          <w:numId w:val="22"/>
        </w:numPr>
      </w:pPr>
      <w:r>
        <w:t xml:space="preserve">Счета в статусе «Просрочено».</w:t>
      </w:r>
      <w:r/>
    </w:p>
    <w:p>
      <w:pPr>
        <w:pStyle w:val="914"/>
        <w:numPr>
          <w:ilvl w:val="0"/>
          <w:numId w:val="22"/>
        </w:numPr>
      </w:pPr>
      <w:r>
        <w:t xml:space="preserve">Незаполненные поля в сделках.</w:t>
      </w:r>
      <w:r/>
    </w:p>
    <w:p>
      <w:pPr>
        <w:pStyle w:val="914"/>
        <w:numPr>
          <w:ilvl w:val="0"/>
          <w:numId w:val="22"/>
        </w:numPr>
      </w:pPr>
      <w:r>
        <w:t xml:space="preserve">Просроченные сделки.</w:t>
      </w:r>
      <w:r/>
    </w:p>
    <w:p>
      <w:pPr>
        <w:pStyle w:val="914"/>
        <w:numPr>
          <w:ilvl w:val="0"/>
          <w:numId w:val="22"/>
        </w:numPr>
      </w:pPr>
      <w:r>
        <w:t xml:space="preserve">Не установлен рабочий график.</w:t>
      </w:r>
      <w:r/>
    </w:p>
    <w:p>
      <w:pPr>
        <w:pStyle w:val="914"/>
        <w:numPr>
          <w:ilvl w:val="0"/>
          <w:numId w:val="22"/>
        </w:numPr>
      </w:pPr>
      <w:r>
        <w:t xml:space="preserve">Не выработана норма часов.</w:t>
      </w:r>
      <w:r/>
    </w:p>
    <w:p>
      <w:pPr>
        <w:pStyle w:val="914"/>
      </w:pPr>
      <w:r/>
      <w:r/>
    </w:p>
    <w:p>
      <w:r>
        <w:t xml:space="preserve">В случае наличия выговора начисляется 70% от оклада.</w:t>
      </w:r>
      <w:r/>
    </w:p>
    <w:p>
      <w:pPr>
        <w:pStyle w:val="709"/>
      </w:pPr>
      <w:r/>
      <w:bookmarkStart w:id="31" w:name="_Toc186117568"/>
      <w:r>
        <w:t xml:space="preserve">Перенос/переразбитие платежей на командировки, задачи и т.д., удаление платежей</w:t>
      </w:r>
      <w:bookmarkEnd w:id="31"/>
      <w:r/>
      <w:r/>
    </w:p>
    <w:p>
      <w:pPr>
        <w:pStyle w:val="914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</w:r>
      <w:r>
        <w:rPr>
          <w:sz w:val="32"/>
          <w:szCs w:val="32"/>
          <w:u w:val="single"/>
        </w:rPr>
      </w:r>
      <w:r>
        <w:rPr>
          <w:sz w:val="32"/>
          <w:szCs w:val="32"/>
          <w:u w:val="single"/>
        </w:rPr>
      </w:r>
    </w:p>
    <w:p>
      <w:pPr>
        <w:pStyle w:val="914"/>
      </w:pPr>
      <w:r>
        <w:t xml:space="preserve">Если возникает необходимость, неразбитые платежи можно просто удалять.</w:t>
      </w:r>
      <w:r/>
    </w:p>
    <w:p>
      <w:pPr>
        <w:pStyle w:val="914"/>
      </w:pPr>
      <w:r/>
      <w:r/>
    </w:p>
    <w:p>
      <w:pPr>
        <w:pStyle w:val="914"/>
      </w:pPr>
      <w:r>
        <w:t xml:space="preserve">Перепривязка/переразбитие платежей осуществляется путем редактирования элементов соответствующих списков:</w:t>
      </w:r>
      <w:r/>
    </w:p>
    <w:p>
      <w:pPr>
        <w:pStyle w:val="914"/>
      </w:pPr>
      <w:r/>
      <w:r/>
    </w:p>
    <w:p>
      <w:pPr>
        <w:pStyle w:val="914"/>
        <w:numPr>
          <w:ilvl w:val="0"/>
          <w:numId w:val="5"/>
        </w:numPr>
      </w:pPr>
      <w:r>
        <w:t xml:space="preserve">Платежи: </w:t>
      </w:r>
      <w:hyperlink r:id="rId25" w:tooltip="https://gkyw.ru/services/lists/28/view/0/?list_section_id=" w:history="1">
        <w:r>
          <w:rPr>
            <w:rStyle w:val="912"/>
          </w:rPr>
          <w:t xml:space="preserve">https://gkyw.ru/services/lists/28/view/0/?list_section_id=</w:t>
        </w:r>
      </w:hyperlink>
      <w:r/>
      <w:r/>
    </w:p>
    <w:p>
      <w:pPr>
        <w:pStyle w:val="914"/>
        <w:numPr>
          <w:ilvl w:val="0"/>
          <w:numId w:val="5"/>
        </w:numPr>
      </w:pPr>
      <w:r>
        <w:t xml:space="preserve">РН карт (корп): </w:t>
      </w:r>
      <w:hyperlink r:id="rId26" w:tooltip="https://gkyw.ru/services/lists/42/view/0/?list_section_id=" w:history="1">
        <w:r>
          <w:rPr>
            <w:rStyle w:val="912"/>
          </w:rPr>
          <w:t xml:space="preserve">https://gkyw.ru/services/lists/42/view/0/?list_section_id=</w:t>
        </w:r>
      </w:hyperlink>
      <w:r/>
      <w:r/>
    </w:p>
    <w:p>
      <w:pPr>
        <w:pStyle w:val="914"/>
        <w:numPr>
          <w:ilvl w:val="0"/>
          <w:numId w:val="5"/>
        </w:numPr>
      </w:pPr>
      <w:r>
        <w:t xml:space="preserve">Я заправки (аренда): </w:t>
      </w:r>
      <w:hyperlink r:id="rId27" w:tooltip="https://gkyw.ru/services/lists/113/view/0/?list_section_id=" w:history="1">
        <w:r>
          <w:rPr>
            <w:rStyle w:val="912"/>
          </w:rPr>
          <w:t xml:space="preserve">https://gkyw.ru/services/lists/113/view/0/?list_section_id=</w:t>
        </w:r>
      </w:hyperlink>
      <w:r/>
      <w:r/>
    </w:p>
    <w:p>
      <w:pPr>
        <w:pStyle w:val="914"/>
        <w:numPr>
          <w:ilvl w:val="0"/>
          <w:numId w:val="5"/>
        </w:numPr>
      </w:pPr>
      <w:r>
        <w:t xml:space="preserve">Я заправки (корп): </w:t>
      </w:r>
      <w:hyperlink r:id="rId28" w:tooltip="https://gkyw.ru/services/lists/132/view/0/?list_section_id=" w:history="1">
        <w:r>
          <w:rPr>
            <w:rStyle w:val="912"/>
          </w:rPr>
          <w:t xml:space="preserve">https://gkyw.ru/services/lists/132/view/0/?list_section_id=</w:t>
        </w:r>
      </w:hyperlink>
      <w:r/>
      <w:r/>
    </w:p>
    <w:p>
      <w:pPr>
        <w:pStyle w:val="914"/>
        <w:ind w:left="1080"/>
      </w:pPr>
      <w:r/>
      <w:r/>
    </w:p>
    <w:p>
      <w:r>
        <w:t xml:space="preserve">Смена одного элемента в платеже подразумевает так же смену связанных с ним элементов.</w:t>
      </w:r>
      <w:r/>
    </w:p>
    <w:p>
      <w:r>
        <w:t xml:space="preserve">Командировки могут быть привязаны к задачам, сделкам и МТР;  задачи – к элементам </w:t>
      </w:r>
      <w:r>
        <w:rPr>
          <w:lang w:val="en-US"/>
        </w:rPr>
        <w:t xml:space="preserve">CRM</w:t>
      </w:r>
      <w:r>
        <w:t xml:space="preserve"> (например, сделкам). </w:t>
      </w:r>
      <w:r/>
    </w:p>
    <w:p>
      <w:r>
        <w:t xml:space="preserve">Например, если меняется привязка платежа к командировке, необходимо также необходимо изменить привязанную задачу и сделку. Посмотреть, к какой задаче привязана командировка, можно в ее карточке. </w:t>
      </w:r>
      <w:r/>
    </w:p>
    <w:p>
      <w:pPr>
        <w:pStyle w:val="709"/>
      </w:pPr>
      <w:r/>
      <w:bookmarkStart w:id="32" w:name="_Toc186117569"/>
      <w:r>
        <w:t xml:space="preserve">Начисления.</w:t>
      </w:r>
      <w:bookmarkEnd w:id="32"/>
      <w:r/>
      <w:r/>
    </w:p>
    <w:p>
      <w:pPr>
        <w:pStyle w:val="914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</w:r>
      <w:r>
        <w:rPr>
          <w:sz w:val="32"/>
          <w:szCs w:val="32"/>
          <w:u w:val="single"/>
        </w:rPr>
      </w:r>
      <w:r>
        <w:rPr>
          <w:sz w:val="32"/>
          <w:szCs w:val="32"/>
          <w:u w:val="single"/>
        </w:rPr>
      </w:r>
    </w:p>
    <w:p>
      <w:pPr>
        <w:pStyle w:val="710"/>
      </w:pPr>
      <w:r/>
      <w:bookmarkStart w:id="33" w:name="_Toc186117570"/>
      <w:r>
        <w:rPr>
          <w:rStyle w:val="917"/>
        </w:rPr>
        <w:t xml:space="preserve">Редактирование начисления.</w:t>
      </w:r>
      <w:bookmarkEnd w:id="33"/>
      <w:r/>
      <w:r/>
    </w:p>
    <w:p>
      <w:r>
        <w:t xml:space="preserve">Вся работа с начислениями осуществляется в списке «Заработная плата»: </w:t>
      </w:r>
      <w:r>
        <w:rPr>
          <w:rStyle w:val="912"/>
        </w:rPr>
        <w:t xml:space="preserve">https://gkyw.ru/services/lists/27/view/0/?list_section_id=</w:t>
      </w:r>
      <w:r/>
    </w:p>
    <w:p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</w:r>
      <w:r>
        <w:rPr>
          <w:sz w:val="32"/>
          <w:szCs w:val="32"/>
          <w:u w:val="single"/>
        </w:rPr>
      </w:r>
      <w:r>
        <w:rPr>
          <w:sz w:val="32"/>
          <w:szCs w:val="32"/>
          <w:u w:val="single"/>
        </w:rPr>
      </w:r>
    </w:p>
    <w:p>
      <w:r>
        <w:t xml:space="preserve">Здесь, в частности, можно изменить сумму выплаты конкретному сотруднику за конкретный месяц.</w:t>
      </w:r>
      <w:r/>
    </w:p>
    <w:p>
      <w:pPr>
        <w:pStyle w:val="914"/>
      </w:pPr>
      <w:r/>
      <w:r/>
    </w:p>
    <w:p>
      <w:pPr>
        <w:pStyle w:val="710"/>
        <w:rPr>
          <w:rFonts w:ascii="Times New Roman" w:hAnsi="Times New Roman" w:cs="Times New Roman"/>
          <w:sz w:val="28"/>
          <w:szCs w:val="28"/>
        </w:rPr>
      </w:pPr>
      <w:r/>
      <w:bookmarkStart w:id="34" w:name="_Toc186117571"/>
      <w:r>
        <w:rPr>
          <w:rStyle w:val="917"/>
        </w:rPr>
        <w:t xml:space="preserve">Нулевые выплаты.</w:t>
      </w:r>
      <w:bookmarkEnd w:id="34"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r>
        <w:t xml:space="preserve">В приложении «Мои данные» возможно начисление нулевой выплаты в случае, если</w:t>
      </w:r>
      <w:r/>
    </w:p>
    <w:p>
      <w:r/>
      <w:r/>
    </w:p>
    <w:p>
      <w:pPr>
        <w:rPr>
          <w:u w:val="single"/>
        </w:rPr>
      </w:pPr>
      <w:r>
        <w:rPr>
          <w:u w:val="single"/>
        </w:rPr>
        <w:t xml:space="preserve">(сумма Топлива + Переводы + Задачи) + (сумма ФОТ ответственного в завершенных задачах) меньше нуля</w:t>
      </w:r>
      <w:r>
        <w:rPr>
          <w:u w:val="single"/>
        </w:rPr>
      </w:r>
      <w:r>
        <w:rPr>
          <w:u w:val="single"/>
        </w:rPr>
      </w:r>
    </w:p>
    <w:p>
      <w:r/>
      <w:r/>
    </w:p>
    <w:p>
      <w:r>
        <w:t xml:space="preserve">Для такого начисления требуется дальнейшее подтверждение руководителем.</w:t>
      </w:r>
      <w:r/>
    </w:p>
    <w:p>
      <w:pPr>
        <w:pStyle w:val="914"/>
      </w:pPr>
      <w:r/>
      <w:r/>
    </w:p>
    <w:p>
      <w:pPr>
        <w:pStyle w:val="710"/>
        <w:rPr>
          <w:rFonts w:ascii="Times New Roman" w:hAnsi="Times New Roman" w:cs="Times New Roman"/>
          <w:sz w:val="28"/>
          <w:szCs w:val="28"/>
        </w:rPr>
      </w:pPr>
      <w:r/>
      <w:bookmarkStart w:id="35" w:name="_Toc186117572"/>
      <w:r>
        <w:rPr>
          <w:rStyle w:val="917"/>
        </w:rPr>
        <w:t xml:space="preserve">ФОТ руководителя.</w:t>
      </w:r>
      <w:bookmarkEnd w:id="35"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r>
        <w:t xml:space="preserve">Если у сотрудника система работы «Руководитель подразделения», то ФОТ руководителя рассчитывается как </w:t>
      </w:r>
      <w:r/>
    </w:p>
    <w:p>
      <w:r>
        <w:t xml:space="preserve">Сумма начисления (ЗП + Премия) * 100 / Сумма ФОТов ответственных в закрытых задачах за месяц * ФОТ конкретной задачи / 100</w:t>
      </w:r>
      <w:r/>
    </w:p>
    <w:p>
      <w:pPr>
        <w:pStyle w:val="709"/>
      </w:pPr>
      <w:r/>
      <w:bookmarkStart w:id="36" w:name="_Toc186117573"/>
      <w:r>
        <w:t xml:space="preserve">Вопросы штатного расписания: должность, оклад и т.д.</w:t>
      </w:r>
      <w:bookmarkEnd w:id="36"/>
      <w:r/>
      <w:r/>
    </w:p>
    <w:p>
      <w:r/>
      <w:r/>
    </w:p>
    <w:p>
      <w:pPr>
        <w:rPr>
          <w:rStyle w:val="912"/>
        </w:rPr>
      </w:pPr>
      <w:r>
        <w:t xml:space="preserve">Изменения в штатное расписания вносятся путем редактирования элементов списка «Штатное расписание»: </w:t>
      </w:r>
      <w:hyperlink r:id="rId29" w:tooltip="https://gkyw.ru/services/lists/70/view/0/?list_section_id=" w:history="1">
        <w:r>
          <w:rPr>
            <w:rStyle w:val="912"/>
          </w:rPr>
          <w:t xml:space="preserve">https://gkyw.ru/services/lists/70/view/0/?list_section_id=</w:t>
        </w:r>
      </w:hyperlink>
      <w:r>
        <w:rPr>
          <w:rStyle w:val="912"/>
        </w:rPr>
      </w:r>
      <w:r>
        <w:rPr>
          <w:rStyle w:val="912"/>
        </w:rPr>
      </w:r>
    </w:p>
    <w:p>
      <w:pPr>
        <w:rPr>
          <w:rStyle w:val="912"/>
        </w:rPr>
      </w:pPr>
      <w:r>
        <w:t xml:space="preserve">Пример элемента для должности «Инженер-программист» в ОИТ: </w:t>
      </w:r>
      <w:hyperlink r:id="rId30" w:tooltip="https://gkyw.ru/services/lists/70/element/0/3214928/?list_section_id=" w:history="1">
        <w:r>
          <w:rPr>
            <w:rStyle w:val="912"/>
          </w:rPr>
          <w:t xml:space="preserve">https://gkyw.ru/services/lists/70/element/0/3214928/?list_section_id=</w:t>
        </w:r>
      </w:hyperlink>
      <w:r>
        <w:rPr>
          <w:rStyle w:val="912"/>
        </w:rPr>
      </w:r>
      <w:r>
        <w:rPr>
          <w:rStyle w:val="912"/>
        </w:rPr>
      </w:r>
    </w:p>
    <w:p>
      <w:r>
        <w:rPr>
          <w:color w:val="0563c1" w:themeColor="hyperlink"/>
          <w:u w:val="single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95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383540</wp:posOffset>
                </wp:positionV>
                <wp:extent cx="5940425" cy="4200525"/>
                <wp:effectExtent l="0" t="0" r="0" b="0"/>
                <wp:wrapSquare wrapText="bothSides"/>
                <wp:docPr id="14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5" cy="4200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z-index:251669504;o:allowoverlap:true;o:allowincell:true;mso-position-horizontal-relative:margin;mso-position-horizontal:right;mso-position-vertical-relative:text;margin-top:30.20pt;mso-position-vertical:absolute;width:467.75pt;height:330.75pt;mso-wrap-distance-left:9.00pt;mso-wrap-distance-top:0.00pt;mso-wrap-distance-right:9.00pt;mso-wrap-distance-bottom:0.00pt;" stroked="false">
                <v:path textboxrect="0,0,0,0"/>
                <w10:wrap type="square"/>
                <v:imagedata r:id="rId31" o:title=""/>
              </v:shape>
            </w:pict>
          </mc:Fallback>
        </mc:AlternateContent>
      </w:r>
      <w:r>
        <w:t xml:space="preserve">ID подразделения можно посмотреть в «Структуре компании»:</w:t>
      </w:r>
      <w:r/>
    </w:p>
    <w:p>
      <w:pPr>
        <w:rPr>
          <w:rStyle w:val="912"/>
        </w:rPr>
      </w:pPr>
      <w:r>
        <w:rPr>
          <w:rStyle w:val="912"/>
        </w:rPr>
      </w:r>
      <w:r>
        <w:rPr>
          <w:rStyle w:val="912"/>
        </w:rPr>
      </w:r>
      <w:r>
        <w:rPr>
          <w:rStyle w:val="912"/>
        </w:rPr>
      </w:r>
    </w:p>
    <w:p>
      <w:r>
        <w:t xml:space="preserve">Привязка сотрудника к элементу штатного расписания (пользовательское поле </w:t>
      </w:r>
      <w:r>
        <w:rPr>
          <w:lang w:val="en-US"/>
        </w:rPr>
        <w:t xml:space="preserve">UF</w:t>
      </w:r>
      <w:r>
        <w:t xml:space="preserve">_</w:t>
      </w:r>
      <w:r>
        <w:rPr>
          <w:lang w:val="en-US"/>
        </w:rPr>
        <w:t xml:space="preserve">ID</w:t>
      </w:r>
      <w:r>
        <w:t xml:space="preserve">_</w:t>
      </w:r>
      <w:r>
        <w:rPr>
          <w:lang w:val="en-US"/>
        </w:rPr>
        <w:t xml:space="preserve">POSITION</w:t>
      </w:r>
      <w:r>
        <w:t xml:space="preserve">)  осуществляется при приеме сотрудника на работу через приложение «Мои данные» либо при переводе сотрудника в другую должность посредством использования бота.</w:t>
      </w:r>
      <w:r/>
    </w:p>
    <w:p>
      <w:pPr>
        <w:rPr>
          <w:highlight w:val="none"/>
        </w:rPr>
      </w:pPr>
      <w:r>
        <w:t xml:space="preserve">Изменение оклада и названия должности осуществляется путем редактирования элемента списка «Штатное расписание». </w:t>
      </w:r>
      <w:r>
        <w:rPr>
          <w:highlight w:val="none"/>
        </w:rPr>
      </w:r>
      <w:r>
        <w:rPr>
          <w:highlight w:val="none"/>
        </w:rPr>
      </w:r>
    </w:p>
    <w:p>
      <w:pPr>
        <w:pStyle w:val="710"/>
      </w:pPr>
      <w:r>
        <w:rPr>
          <w:highlight w:val="none"/>
        </w:rPr>
        <w:t xml:space="preserve">Отсутствия, норма часов, отпуск</w:t>
      </w:r>
      <w:r>
        <w:rPr>
          <w:highlight w:val="none"/>
        </w:rPr>
      </w:r>
      <w:r/>
    </w:p>
    <w:p>
      <w:pPr>
        <w:rPr>
          <w:highlight w:val="none"/>
          <w14:ligatures w14:val="none"/>
        </w:rPr>
      </w:pPr>
      <w:r>
        <w:t xml:space="preserve">Методы «</w:t>
      </w:r>
      <w:r>
        <w:t xml:space="preserve">getVacation» </w:t>
      </w:r>
      <w:r>
        <w:t xml:space="preserve">и «</w:t>
      </w:r>
      <w:r>
        <w:t xml:space="preserve">getNormTime»</w:t>
      </w:r>
      <w:r>
        <w:t xml:space="preserve"> перенесены в папку «include» в файл «NormTime_Vacation.php». Добавлен файл «appSetting.php», в котором располагаются настройки приложения, в частности праздничные дни 2024 года и константы учета отсутствий.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В методах «</w:t>
      </w:r>
      <w:r>
        <w:t xml:space="preserve">getVacation</w:t>
      </w:r>
      <w:r>
        <w:rPr>
          <w:highlight w:val="none"/>
        </w:rPr>
        <w:t xml:space="preserve">»</w:t>
      </w:r>
      <w:r>
        <w:t xml:space="preserve"> </w:t>
      </w:r>
      <w:r>
        <w:t xml:space="preserve">и «</w:t>
      </w:r>
      <w:r>
        <w:t xml:space="preserve">getNormTime»</w:t>
      </w:r>
      <w:r>
        <w:rPr>
          <w:highlight w:val="none"/>
        </w:rPr>
        <w:t xml:space="preserve"> изменен способ получения праздничных дней. Учитываются праздничные дни календаря Битрикс и дни, указанные в «</w:t>
      </w:r>
      <w:r>
        <w:t xml:space="preserve">appSetting.php» в массиве </w:t>
      </w:r>
      <w:r>
        <w:t xml:space="preserve">«</w:t>
      </w:r>
      <w:r>
        <w:t xml:space="preserve">HOLYDAYS_2024</w:t>
      </w:r>
      <w:r>
        <w:t xml:space="preserve">».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Добавлен учет отсутствий из настроек модуля «Интранет». Учет происходит согласно настройке «</w:t>
      </w:r>
      <w:r>
        <w:rPr>
          <w:highlight w:val="none"/>
        </w:rPr>
        <w:t xml:space="preserve">VACATION_FROM_INTRANET</w:t>
      </w:r>
      <w:r>
        <w:rPr>
          <w:highlight w:val="none"/>
        </w:rPr>
        <w:t xml:space="preserve">», которая позволяет отбирать отсутствия для отпуска из настроек модуля, либо из массива «</w:t>
      </w:r>
      <w:r>
        <w:rPr>
          <w:highlight w:val="none"/>
        </w:rPr>
        <w:t xml:space="preserve">VACATION_LIST</w:t>
      </w:r>
      <w:r>
        <w:rPr>
          <w:highlight w:val="none"/>
        </w:rPr>
        <w:t xml:space="preserve">».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Включен учет сокращенных рабочих дней, настраиваемый «</w:t>
      </w:r>
      <w:r>
        <w:rPr>
          <w:highlight w:val="none"/>
        </w:rPr>
        <w:t xml:space="preserve">ABSENCE_SHORT_WORK_DAY</w:t>
      </w:r>
      <w:r>
        <w:rPr>
          <w:highlight w:val="none"/>
        </w:rPr>
        <w:t xml:space="preserve">». При указании «true» сокращенный рабочий день, например, в выходной приравнивается к рабочему, а не считается выходным.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14:ligatures w14:val="none"/>
        </w:rPr>
      </w:pPr>
      <w:r>
        <w:rPr>
          <w:highlight w:val="none"/>
        </w:rPr>
        <w:t xml:space="preserve">Во вкладке «О</w:t>
      </w:r>
      <w:r>
        <w:rPr>
          <w:highlight w:val="none"/>
        </w:rPr>
        <w:t xml:space="preserve">бщая информация» изменено отображение. В формулу нормы часов заносятся сокращенные рабочие дни и указывается вычет отсутствий в рабочие дни. Рабочие дни теперь указывают общее количество рабочих дней в месяце с учетом праздников и сокращенных рабочих дней.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709"/>
      </w:pPr>
      <w:r/>
      <w:bookmarkStart w:id="37" w:name="_Toc186117574"/>
      <w:r>
        <w:t xml:space="preserve">Рабочие папки (задач, сделок и т.д.).</w:t>
      </w:r>
      <w:bookmarkEnd w:id="37"/>
      <w:r/>
      <w:r/>
    </w:p>
    <w:p>
      <w:pPr>
        <w:pStyle w:val="914"/>
        <w:rPr>
          <w:sz w:val="32"/>
          <w:szCs w:val="32"/>
        </w:rPr>
      </w:pPr>
      <w:r>
        <w:rPr>
          <w:sz w:val="32"/>
          <w:szCs w:val="32"/>
        </w:rPr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r>
        <w:t xml:space="preserve">Папки подключаются в чате сущности (сделки или задачи) путем взаимодействия с ботом:</w:t>
      </w:r>
      <w:r/>
    </w:p>
    <w:p>
      <w:pPr>
        <w:pStyle w:val="914"/>
      </w:pPr>
      <w:r/>
      <w:r/>
    </w:p>
    <w:p>
      <w:pPr>
        <w:pStyle w:val="914"/>
      </w:pP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-69850</wp:posOffset>
                </wp:positionH>
                <wp:positionV relativeFrom="paragraph">
                  <wp:posOffset>342900</wp:posOffset>
                </wp:positionV>
                <wp:extent cx="5940425" cy="1982470"/>
                <wp:effectExtent l="0" t="0" r="0" b="0"/>
                <wp:wrapSquare wrapText="bothSides"/>
                <wp:docPr id="15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5" cy="19824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position:absolute;z-index:251670528;o:allowoverlap:true;o:allowincell:true;mso-position-horizontal-relative:margin;margin-left:-5.50pt;mso-position-horizontal:absolute;mso-position-vertical-relative:text;margin-top:27.00pt;mso-position-vertical:absolute;width:467.75pt;height:156.10pt;mso-wrap-distance-left:9.00pt;mso-wrap-distance-top:0.00pt;mso-wrap-distance-right:9.00pt;mso-wrap-distance-bottom:0.00pt;" stroked="false">
                <v:path textboxrect="0,0,0,0"/>
                <w10:wrap type="square"/>
                <v:imagedata r:id="rId32" o:title=""/>
              </v:shape>
            </w:pict>
          </mc:Fallback>
        </mc:AlternateContent>
      </w:r>
      <w:r>
        <w:t xml:space="preserve">В сделке:</w:t>
      </w:r>
      <w:r/>
    </w:p>
    <w:p>
      <w:pPr>
        <w:pStyle w:val="914"/>
      </w:pPr>
      <w:r/>
      <w:r/>
    </w:p>
    <w:p>
      <w:pPr>
        <w:pStyle w:val="914"/>
      </w:pP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72390</wp:posOffset>
                </wp:positionH>
                <wp:positionV relativeFrom="paragraph">
                  <wp:posOffset>382270</wp:posOffset>
                </wp:positionV>
                <wp:extent cx="5940425" cy="1985010"/>
                <wp:effectExtent l="0" t="0" r="0" b="0"/>
                <wp:wrapSquare wrapText="bothSides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5" cy="1985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position:absolute;z-index:251671552;o:allowoverlap:true;o:allowincell:true;mso-position-horizontal-relative:text;margin-left:5.70pt;mso-position-horizontal:absolute;mso-position-vertical-relative:text;margin-top:30.10pt;mso-position-vertical:absolute;width:467.75pt;height:156.30pt;mso-wrap-distance-left:9.00pt;mso-wrap-distance-top:0.00pt;mso-wrap-distance-right:9.00pt;mso-wrap-distance-bottom:0.00pt;" stroked="false">
                <v:path textboxrect="0,0,0,0"/>
                <w10:wrap type="square"/>
                <v:imagedata r:id="rId33" o:title=""/>
              </v:shape>
            </w:pict>
          </mc:Fallback>
        </mc:AlternateContent>
      </w:r>
      <w:r>
        <w:t xml:space="preserve">В задаче: </w:t>
      </w:r>
      <w:r/>
    </w:p>
    <w:p>
      <w:pPr>
        <w:pStyle w:val="914"/>
      </w:pPr>
      <w:r/>
      <w:r/>
    </w:p>
    <w:p>
      <w:pPr>
        <w:pStyle w:val="914"/>
        <w:numPr>
          <w:ilvl w:val="0"/>
          <w:numId w:val="4"/>
        </w:numPr>
      </w:pPr>
      <w:r>
        <w:t xml:space="preserve">При нажатии на соответствующую кнопку бота в чате задачи создается папка задачи внутри папки сделки.</w:t>
      </w:r>
      <w:r/>
    </w:p>
    <w:p>
      <w:pPr>
        <w:pStyle w:val="914"/>
        <w:numPr>
          <w:ilvl w:val="0"/>
          <w:numId w:val="4"/>
        </w:numPr>
      </w:pPr>
      <w:r>
        <w:t xml:space="preserve">Папка сделки вместе с папкой задачи подключается к персональному диску пользователя. </w:t>
      </w:r>
      <w:r/>
    </w:p>
    <w:p>
      <w:pPr>
        <w:pStyle w:val="914"/>
        <w:numPr>
          <w:ilvl w:val="0"/>
          <w:numId w:val="4"/>
        </w:numPr>
      </w:pPr>
      <w:r>
        <w:t xml:space="preserve">Если папка задачи уже была создана, но папка сделки еще не подключена пользователю, который нажал кнопку, к персональному диску пользователя подключается папка сделки с папкой задачи внутри.</w:t>
      </w:r>
      <w:r/>
    </w:p>
    <w:p>
      <w:pPr>
        <w:pStyle w:val="914"/>
        <w:numPr>
          <w:ilvl w:val="0"/>
          <w:numId w:val="4"/>
        </w:numPr>
      </w:pPr>
      <w:r>
        <w:t xml:space="preserve">Если папка сделки с папкой задачи уже были подключены, то соответствующие кнопки в чате задачи не отображаются.</w:t>
      </w:r>
      <w:r/>
    </w:p>
    <w:p>
      <w:pPr>
        <w:pStyle w:val="914"/>
        <w:ind w:left="1080"/>
      </w:pPr>
      <w:r/>
      <w:r/>
    </w:p>
    <w:p>
      <w:pPr>
        <w:pStyle w:val="914"/>
        <w:ind w:left="1080"/>
        <w:rPr>
          <w:rFonts w:ascii="Segoe UI" w:hAnsi="Segoe UI" w:cs="Segoe UI"/>
          <w:color w:val="333333"/>
          <w:sz w:val="23"/>
          <w:szCs w:val="23"/>
          <w:shd w:val="clear" w:color="auto" w:fill="e9fecb"/>
        </w:rPr>
      </w:pPr>
      <w:r>
        <w:rPr>
          <w:rFonts w:ascii="Segoe UI" w:hAnsi="Segoe UI" w:cs="Segoe UI"/>
          <w:color w:val="333333"/>
          <w:sz w:val="23"/>
          <w:szCs w:val="23"/>
          <w:shd w:val="clear" w:color="auto" w:fill="e9fecb"/>
        </w:rPr>
      </w:r>
      <w:r>
        <w:rPr>
          <w:rFonts w:ascii="Segoe UI" w:hAnsi="Segoe UI" w:cs="Segoe UI"/>
          <w:color w:val="333333"/>
          <w:sz w:val="23"/>
          <w:szCs w:val="23"/>
          <w:shd w:val="clear" w:color="auto" w:fill="e9fecb"/>
        </w:rPr>
      </w:r>
      <w:r>
        <w:rPr>
          <w:rFonts w:ascii="Segoe UI" w:hAnsi="Segoe UI" w:cs="Segoe UI"/>
          <w:color w:val="333333"/>
          <w:sz w:val="23"/>
          <w:szCs w:val="23"/>
          <w:shd w:val="clear" w:color="auto" w:fill="e9fecb"/>
        </w:rPr>
      </w:r>
    </w:p>
    <w:p>
      <w:pPr>
        <w:pStyle w:val="710"/>
        <w:rPr>
          <w:rFonts w:ascii="Times New Roman" w:hAnsi="Times New Roman" w:cs="Times New Roman"/>
          <w:sz w:val="28"/>
          <w:szCs w:val="28"/>
        </w:rPr>
      </w:pPr>
      <w:r/>
      <w:bookmarkStart w:id="38" w:name="_Toc186117575"/>
      <w:r>
        <w:rPr>
          <w:rStyle w:val="917"/>
        </w:rPr>
        <w:t xml:space="preserve">К вопросу о папках для старых сделок.</w:t>
      </w:r>
      <w:bookmarkEnd w:id="38"/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r>
        <w:t xml:space="preserve">Для некоторых старых сделок автоматическое создание папки может не осуществляться корректно.</w:t>
      </w:r>
      <w:r/>
    </w:p>
    <w:p>
      <w:r>
        <w:t xml:space="preserve">В бд в таблице b_uts_crm_deal по VALUE_ID ищется сделка. В поле UF_OLD_DEAL_CATALOG ставится 1, затем сделка вручную обновляется из карточки.</w:t>
      </w:r>
      <w:r>
        <w:br/>
        <w:t xml:space="preserve">Актуально для сделок с id&lt; 49602 без каталогов</w:t>
      </w:r>
      <w:r/>
    </w:p>
    <w:p>
      <w:pPr>
        <w:pStyle w:val="914"/>
      </w:pPr>
      <w:r/>
      <w:r/>
    </w:p>
    <w:p>
      <w:pPr>
        <w:pStyle w:val="710"/>
        <w:rPr>
          <w:rStyle w:val="917"/>
        </w:rPr>
      </w:pPr>
      <w:r/>
      <w:bookmarkStart w:id="39" w:name="_Toc186117576"/>
      <w:r>
        <w:rPr>
          <w:rStyle w:val="917"/>
        </w:rPr>
        <w:t xml:space="preserve">Автоматическое удаление пустых папок задач.</w:t>
      </w:r>
      <w:bookmarkEnd w:id="39"/>
      <w:r>
        <w:rPr>
          <w:rStyle w:val="917"/>
        </w:rPr>
      </w:r>
      <w:r>
        <w:rPr>
          <w:rStyle w:val="917"/>
        </w:rPr>
      </w:r>
    </w:p>
    <w:p>
      <w:pPr>
        <w:pStyle w:val="914"/>
        <w:rPr>
          <w:rStyle w:val="917"/>
        </w:rPr>
      </w:pPr>
      <w:r>
        <w:rPr>
          <w:rStyle w:val="917"/>
        </w:rPr>
      </w:r>
      <w:r>
        <w:rPr>
          <w:rStyle w:val="917"/>
        </w:rPr>
      </w:r>
      <w:r>
        <w:rPr>
          <w:rStyle w:val="917"/>
        </w:rPr>
      </w:r>
    </w:p>
    <w:p>
      <w:r>
        <w:t xml:space="preserve">Пустые папки задач (!), созданные более суток назад, удаляются автоматически. </w:t>
      </w:r>
      <w:r/>
    </w:p>
    <w:p>
      <w:pPr>
        <w:pStyle w:val="709"/>
      </w:pPr>
      <w:r/>
      <w:bookmarkStart w:id="40" w:name="_Toc186117577"/>
      <w:r>
        <w:t xml:space="preserve">Счета.</w:t>
      </w:r>
      <w:bookmarkEnd w:id="40"/>
      <w:r>
        <w:t xml:space="preserve"> </w:t>
      </w:r>
      <w:r/>
    </w:p>
    <w:p>
      <w:pPr>
        <w:pStyle w:val="710"/>
      </w:pPr>
      <w:r>
        <w:rPr>
          <w:highlight w:val="none"/>
        </w:rPr>
        <w:t xml:space="preserve">Автоматическая установка компании клиента при создании счета</w:t>
      </w:r>
      <w:r/>
    </w:p>
    <w:p>
      <w:pPr>
        <w:ind w:left="0" w:right="0" w:firstLine="0"/>
        <w:spacing w:line="285" w:lineRule="atLeast"/>
        <w:rPr>
          <w:rFonts w:ascii="Consolas" w:hAnsi="Consolas" w:eastAsia="Consolas" w:cs="Consolas"/>
          <w:sz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создания счета в crm_dynamic.php отрабатывает событие «</w:t>
      </w:r>
      <w:r>
        <w:t xml:space="preserve">Operation\</w:t>
      </w:r>
      <w:r>
        <w:t xml:space="preserve">Add</w:t>
      </w:r>
      <w:r>
        <w:t xml:space="preserve">»</w:t>
      </w:r>
      <w:r>
        <w:t xml:space="preserve">. В нем получаются данные по сделке и проверяется его заполнение, далее заполняется поле «</w:t>
      </w:r>
      <w:r>
        <w:t xml:space="preserve">COMPANY_ID</w:t>
      </w:r>
      <w:r>
        <w:t xml:space="preserve">» в счете через БД в соответствии со значением из сделки.</w:t>
      </w:r>
      <w:r>
        <w:rPr>
          <w:rFonts w:ascii="Consolas" w:hAnsi="Consolas" w:eastAsia="Consolas" w:cs="Consolas"/>
          <w:sz w:val="21"/>
        </w:rPr>
      </w:r>
      <w:r>
        <w:rPr>
          <w:rFonts w:ascii="Consolas" w:hAnsi="Consolas" w:eastAsia="Consolas" w:cs="Consolas"/>
          <w:sz w:val="21"/>
        </w:rPr>
      </w:r>
    </w:p>
    <w:p>
      <w:r/>
      <w:r/>
    </w:p>
    <w:p>
      <w:pPr>
        <w:pStyle w:val="710"/>
      </w:pPr>
      <w:r/>
      <w:bookmarkStart w:id="41" w:name="_Toc186117578"/>
      <w:r>
        <w:rPr>
          <w:rStyle w:val="917"/>
        </w:rPr>
        <w:t xml:space="preserve">Ручное закрытие счетов.</w:t>
      </w:r>
      <w:bookmarkEnd w:id="41"/>
      <w:r>
        <w:rPr>
          <w:rStyle w:val="917"/>
        </w:rPr>
        <w:t xml:space="preserve"> </w:t>
      </w:r>
      <w:r/>
    </w:p>
    <w:p>
      <w:pPr>
        <w:rPr>
          <w:u w:val="single"/>
        </w:rPr>
      </w:pPr>
      <w:r>
        <w:rPr>
          <w:u w:val="single"/>
        </w:rPr>
        <w:t xml:space="preserve">Закрытие счета вручную не допускается!</w:t>
      </w:r>
      <w:r>
        <w:rPr>
          <w:u w:val="single"/>
        </w:rPr>
      </w:r>
      <w:r>
        <w:rPr>
          <w:u w:val="single"/>
        </w:rPr>
      </w:r>
    </w:p>
    <w:p>
      <w:pPr>
        <w:rPr>
          <w:u w:val="single"/>
        </w:rPr>
      </w:pPr>
      <w:r>
        <w:rPr>
          <w:u w:val="single"/>
        </w:rPr>
      </w:r>
      <w:r>
        <w:rPr>
          <w:u w:val="single"/>
        </w:rPr>
      </w:r>
      <w:r>
        <w:rPr>
          <w:u w:val="single"/>
        </w:rPr>
      </w:r>
    </w:p>
    <w:p>
      <w:pPr>
        <w:pStyle w:val="710"/>
        <w:rPr>
          <w:rStyle w:val="917"/>
        </w:rPr>
      </w:pPr>
      <w:r/>
      <w:bookmarkStart w:id="42" w:name="_Toc186117579"/>
      <w:r>
        <w:rPr>
          <w:rStyle w:val="917"/>
        </w:rPr>
        <w:t xml:space="preserve">Автоматическое разбитие приходного счета.</w:t>
      </w:r>
      <w:bookmarkEnd w:id="42"/>
      <w:r>
        <w:rPr>
          <w:rStyle w:val="917"/>
        </w:rPr>
        <w:t xml:space="preserve"> </w:t>
      </w:r>
      <w:r>
        <w:rPr>
          <w:rStyle w:val="917"/>
        </w:rPr>
      </w:r>
      <w:r>
        <w:rPr>
          <w:rStyle w:val="917"/>
        </w:rPr>
      </w:r>
    </w:p>
    <w:p>
      <w:pPr>
        <w:jc w:val="both"/>
      </w:pPr>
      <w:r>
        <w:t xml:space="preserve">Сначала формируется список из ИНН контрагента и ID "нашей компании" из приходных счетов.</w:t>
      </w:r>
      <w:r>
        <w:br/>
      </w:r>
      <w:r>
        <w:br/>
        <w:t xml:space="preserve">По этим реквизитам ищутся неразбитые плюсовые платежи (в которых указана наша компания и ИНН контрагента из счёта)</w:t>
      </w:r>
      <w:r>
        <w:br/>
      </w:r>
      <w:r>
        <w:br/>
        <w:t xml:space="preserve">Если найден неразбитый платёж и он один - проверяется сумма платежа и сумма счёта. Если сумма одинаковая - счёт закрывается, платёж разбивается.</w:t>
      </w:r>
      <w:r/>
    </w:p>
    <w:p>
      <w:pPr>
        <w:jc w:val="both"/>
      </w:pPr>
      <w:r>
        <w:t xml:space="preserve">После разбиения платежа в счет вносятся изменения, на основании этого платежа, а именно:</w:t>
      </w:r>
      <w:r/>
    </w:p>
    <w:p>
      <w:pPr>
        <w:pStyle w:val="914"/>
        <w:numPr>
          <w:ilvl w:val="0"/>
          <w:numId w:val="24"/>
        </w:numPr>
        <w:jc w:val="both"/>
      </w:pPr>
      <w:r>
        <w:t xml:space="preserve">Перемещается в стадию «Оплачено»</w:t>
      </w:r>
      <w:r/>
    </w:p>
    <w:p>
      <w:pPr>
        <w:pStyle w:val="914"/>
        <w:numPr>
          <w:ilvl w:val="0"/>
          <w:numId w:val="24"/>
        </w:numPr>
        <w:jc w:val="both"/>
      </w:pPr>
      <w:r>
        <w:t xml:space="preserve">Заполняется поле «Номер ПП» на основании поля «Платежное поручение» - </w:t>
      </w:r>
      <w:r>
        <w:rPr>
          <w:lang w:val="en-US"/>
        </w:rPr>
        <w:t xml:space="preserve">ID</w:t>
      </w:r>
      <w:r>
        <w:t xml:space="preserve"> 149</w:t>
      </w:r>
      <w:r/>
    </w:p>
    <w:p>
      <w:pPr>
        <w:pStyle w:val="914"/>
        <w:numPr>
          <w:ilvl w:val="0"/>
          <w:numId w:val="24"/>
        </w:numPr>
        <w:jc w:val="both"/>
      </w:pPr>
      <w:r>
        <w:t xml:space="preserve">Заполняются поле «Дата ПП» и «Планируемая дата оплаты» на основании поля «Дата» - </w:t>
      </w:r>
      <w:r>
        <w:rPr>
          <w:lang w:val="en-US"/>
        </w:rPr>
        <w:t xml:space="preserve">ID</w:t>
      </w:r>
      <w:r>
        <w:t xml:space="preserve"> 146</w:t>
      </w:r>
      <w:r/>
    </w:p>
    <w:p>
      <w:pPr>
        <w:pStyle w:val="914"/>
        <w:numPr>
          <w:ilvl w:val="0"/>
          <w:numId w:val="24"/>
        </w:numPr>
        <w:jc w:val="both"/>
      </w:pPr>
      <w:r>
        <w:t xml:space="preserve">Заполняется поле «</w:t>
      </w:r>
      <w:r>
        <w:rPr>
          <w:lang w:val="en-US"/>
        </w:rPr>
        <w:t xml:space="preserve">ID</w:t>
      </w:r>
      <w:r>
        <w:t xml:space="preserve"> платежа» на основании поля «</w:t>
      </w:r>
      <w:r>
        <w:rPr>
          <w:lang w:val="en-US"/>
        </w:rPr>
        <w:t xml:space="preserve">ID</w:t>
      </w:r>
      <w:r>
        <w:t xml:space="preserve">» - станд.</w:t>
      </w:r>
      <w:r/>
    </w:p>
    <w:p>
      <w:pPr>
        <w:pStyle w:val="914"/>
        <w:numPr>
          <w:ilvl w:val="0"/>
          <w:numId w:val="24"/>
        </w:numPr>
        <w:jc w:val="both"/>
      </w:pPr>
      <w:r>
        <w:t xml:space="preserve">Заполняется поле «Назначение платежа» на основании поля «Назначение платежа» - </w:t>
      </w:r>
      <w:r>
        <w:rPr>
          <w:lang w:val="en-US"/>
        </w:rPr>
        <w:t xml:space="preserve">ID</w:t>
      </w:r>
      <w:r>
        <w:t xml:space="preserve"> 154</w:t>
      </w:r>
      <w:r/>
    </w:p>
    <w:p>
      <w:pPr>
        <w:jc w:val="both"/>
      </w:pPr>
      <w:r>
        <w:t xml:space="preserve">В платеж в свою очередь вносится вся информация по данному счет, на который он был переразбит.</w:t>
      </w:r>
      <w:r/>
    </w:p>
    <w:p>
      <w:pPr>
        <w:jc w:val="both"/>
      </w:pPr>
      <w:r>
        <w:t xml:space="preserve">Код шаблона БП для автозапуска находится по </w:t>
      </w:r>
      <w:hyperlink r:id="rId34" w:tooltip="https://gkyw.ru/bizproc/processes/61/bp_edit/156/" w:history="1">
        <w:r>
          <w:rPr>
            <w:rStyle w:val="912"/>
          </w:rPr>
          <w:t xml:space="preserve">ссылке</w:t>
        </w:r>
      </w:hyperlink>
      <w:r>
        <w:t xml:space="preserve">.</w:t>
      </w:r>
      <w:r/>
    </w:p>
    <w:p>
      <w:pPr>
        <w:pStyle w:val="914"/>
        <w:ind w:left="1080"/>
      </w:pPr>
      <w:r/>
      <w:r/>
    </w:p>
    <w:p>
      <w:pPr>
        <w:pStyle w:val="914"/>
        <w:ind w:left="1080"/>
      </w:pP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257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270510</wp:posOffset>
                </wp:positionV>
                <wp:extent cx="5940425" cy="7217410"/>
                <wp:effectExtent l="0" t="0" r="0" b="0"/>
                <wp:wrapSquare wrapText="bothSides"/>
                <wp:docPr id="17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5" cy="72174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position:absolute;z-index:251672576;o:allowoverlap:true;o:allowincell:true;mso-position-horizontal-relative:margin;mso-position-horizontal:right;mso-position-vertical-relative:text;margin-top:21.30pt;mso-position-vertical:absolute;width:467.75pt;height:568.30pt;mso-wrap-distance-left:9.00pt;mso-wrap-distance-top:0.00pt;mso-wrap-distance-right:9.00pt;mso-wrap-distance-bottom:0.00pt;" stroked="false">
                <v:path textboxrect="0,0,0,0"/>
                <w10:wrap type="square"/>
                <v:imagedata r:id="rId35" o:title=""/>
              </v:shape>
            </w:pict>
          </mc:Fallback>
        </mc:AlternateContent>
      </w:r>
      <w:r/>
    </w:p>
    <w:p>
      <w:pPr>
        <w:pStyle w:val="914"/>
        <w:ind w:left="1080"/>
      </w:pPr>
      <w:r/>
      <w:r/>
    </w:p>
    <w:p>
      <w:pPr>
        <w:pStyle w:val="914"/>
        <w:ind w:left="1080"/>
      </w:pPr>
      <w:r/>
      <w:r/>
    </w:p>
    <w:p>
      <w:pPr>
        <w:pStyle w:val="709"/>
        <w:rPr>
          <w:rStyle w:val="917"/>
        </w:rPr>
      </w:pPr>
      <w:r>
        <w:rPr>
          <w:rStyle w:val="917"/>
        </w:rPr>
      </w:r>
      <w:r>
        <w:rPr>
          <w:rStyle w:val="917"/>
        </w:rPr>
      </w:r>
      <w:r>
        <w:rPr>
          <w:rStyle w:val="917"/>
        </w:rPr>
      </w:r>
    </w:p>
    <w:p>
      <w:r/>
      <w:r/>
    </w:p>
    <w:p>
      <w:r/>
      <w:r/>
    </w:p>
    <w:p>
      <w:r/>
      <w:r/>
    </w:p>
    <w:p>
      <w:pPr>
        <w:pStyle w:val="710"/>
        <w:rPr>
          <w:rStyle w:val="917"/>
        </w:rPr>
      </w:pPr>
      <w:r/>
      <w:bookmarkStart w:id="43" w:name="_Toc186117580"/>
      <w:r>
        <w:rPr>
          <w:rStyle w:val="917"/>
        </w:rPr>
        <w:t xml:space="preserve">Установка даты планового завершения в карточке Счета</w:t>
      </w:r>
      <w:bookmarkEnd w:id="43"/>
      <w:r>
        <w:rPr>
          <w:rStyle w:val="917"/>
        </w:rPr>
      </w:r>
      <w:r>
        <w:rPr>
          <w:rStyle w:val="917"/>
        </w:rPr>
      </w:r>
    </w:p>
    <w:p>
      <w:r/>
      <w:r/>
    </w:p>
    <w:p>
      <w:pPr>
        <w:jc w:val="both"/>
      </w:pPr>
      <w:r>
        <w:t xml:space="preserve">Доступно пользователям из группы «Действия с первичными документами».</w:t>
      </w:r>
      <w:r/>
    </w:p>
    <w:p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019425"/>
                <wp:effectExtent l="0" t="0" r="0" b="0"/>
                <wp:docPr id="18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3600" cy="3019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8.00pt;height:237.75pt;mso-wrap-distance-left:0.00pt;mso-wrap-distance-top:0.00pt;mso-wrap-distance-right:0.00pt;mso-wrap-distance-bottom:0.00pt;" stroked="f">
                <v:path textboxrect="0,0,0,0"/>
                <v:imagedata r:id="rId36" o:title=""/>
              </v:shape>
            </w:pict>
          </mc:Fallback>
        </mc:AlternateContent>
      </w:r>
      <w:r/>
    </w:p>
    <w:p>
      <w:pPr>
        <w:pStyle w:val="709"/>
      </w:pPr>
      <w:r/>
      <w:r/>
    </w:p>
    <w:p>
      <w:pPr>
        <w:pStyle w:val="710"/>
        <w:rPr>
          <w:rStyle w:val="917"/>
        </w:rPr>
      </w:pPr>
      <w:r/>
      <w:bookmarkStart w:id="44" w:name="_Toc186117581"/>
      <w:r>
        <w:rPr>
          <w:rStyle w:val="917"/>
        </w:rPr>
        <w:t xml:space="preserve">Привязка к CRM и платеж.</w:t>
      </w:r>
      <w:bookmarkEnd w:id="44"/>
      <w:r>
        <w:rPr>
          <w:rStyle w:val="917"/>
        </w:rPr>
      </w:r>
      <w:r>
        <w:rPr>
          <w:rStyle w:val="917"/>
        </w:rPr>
      </w:r>
    </w:p>
    <w:p>
      <w:r>
        <w:t xml:space="preserve">При перепривязывании счета к другому элементу CRM меняется привязка к CRM у соответствующего счету платежу.</w:t>
      </w:r>
      <w:r/>
    </w:p>
    <w:p>
      <w:pPr>
        <w:pStyle w:val="710"/>
        <w:rPr>
          <w:rStyle w:val="917"/>
        </w:rPr>
      </w:pPr>
      <w:r/>
      <w:bookmarkStart w:id="45" w:name="_Toc186117582"/>
      <w:r>
        <w:rPr>
          <w:rStyle w:val="917"/>
        </w:rPr>
        <w:t xml:space="preserve">Статус даты оплаты.</w:t>
      </w:r>
      <w:bookmarkEnd w:id="45"/>
      <w:r>
        <w:rPr>
          <w:rStyle w:val="917"/>
        </w:rPr>
      </w:r>
      <w:r>
        <w:rPr>
          <w:rStyle w:val="917"/>
        </w:rPr>
      </w:r>
    </w:p>
    <w:p>
      <w:r>
        <w:t xml:space="preserve">Стадия счета изменяется автоматически в зависимости от того, сколько времени осталось до наступления даты завершения.</w:t>
      </w:r>
      <w:r/>
    </w:p>
    <w:p>
      <w:pPr>
        <w:pStyle w:val="709"/>
        <w:rPr>
          <w:rFonts w:eastAsiaTheme="minorHAnsi"/>
          <w:color w:val="auto"/>
          <w:sz w:val="28"/>
          <w:szCs w:val="28"/>
        </w:rPr>
      </w:pPr>
      <w:r>
        <w:rPr>
          <w:rFonts w:eastAsiaTheme="minorHAnsi"/>
          <w:color w:val="auto"/>
          <w:sz w:val="28"/>
          <w:szCs w:val="28"/>
        </w:rPr>
      </w:r>
      <w:r>
        <w:rPr>
          <w:rFonts w:eastAsiaTheme="minorHAnsi"/>
          <w:color w:val="auto"/>
          <w:sz w:val="28"/>
          <w:szCs w:val="28"/>
        </w:rPr>
      </w:r>
      <w:r>
        <w:rPr>
          <w:rFonts w:eastAsiaTheme="minorHAnsi"/>
          <w:color w:val="auto"/>
          <w:sz w:val="28"/>
          <w:szCs w:val="28"/>
        </w:rPr>
      </w:r>
    </w:p>
    <w:p>
      <w:pPr>
        <w:pStyle w:val="709"/>
      </w:pPr>
      <w:r/>
      <w:bookmarkStart w:id="46" w:name="_Toc186117583"/>
      <w:r>
        <w:t xml:space="preserve">Автоматические предупреждения.</w:t>
      </w:r>
      <w:bookmarkEnd w:id="46"/>
      <w:r/>
      <w:r/>
    </w:p>
    <w:p>
      <w:r/>
      <w:r/>
    </w:p>
    <w:p>
      <w:r>
        <w:t xml:space="preserve">Выписываются в следующих случаях:</w:t>
      </w:r>
      <w:r/>
    </w:p>
    <w:p>
      <w:pPr>
        <w:pStyle w:val="914"/>
        <w:numPr>
          <w:ilvl w:val="0"/>
          <w:numId w:val="7"/>
        </w:numPr>
      </w:pPr>
      <w:r>
        <w:t xml:space="preserve">За просроченную задачу. Просроченной считается задача, которая находится в статусе «выполняется» с момента дедлайна которой прошло более суток.</w:t>
      </w:r>
      <w:r/>
    </w:p>
    <w:p>
      <w:pPr>
        <w:pStyle w:val="914"/>
        <w:numPr>
          <w:ilvl w:val="0"/>
          <w:numId w:val="7"/>
        </w:numPr>
      </w:pPr>
      <w:r>
        <w:t xml:space="preserve">Предупреждение бухгалтеру в случае наличия у него просроченных счетов на оплату. Просроченным считается счет на оплату, у которого:</w:t>
      </w:r>
      <w:r>
        <w:br/>
        <w:t xml:space="preserve">1) Планируемая дата оплаты меньше сегодняшней. 2) Сумма и валюта = Осталось оплатить. 3) Находится в стадии «Ожидает оплаты».</w:t>
      </w:r>
      <w:r/>
    </w:p>
    <w:p>
      <w:pPr>
        <w:pStyle w:val="914"/>
        <w:numPr>
          <w:ilvl w:val="0"/>
          <w:numId w:val="7"/>
        </w:numPr>
      </w:pPr>
      <w:r>
        <w:t xml:space="preserve">Предупреждение пользователю в случае, если у него имеется просроченный неутвержденный авансовый отчет.</w:t>
      </w:r>
      <w:r/>
    </w:p>
    <w:p>
      <w:pPr>
        <w:pStyle w:val="914"/>
      </w:pPr>
      <w:r>
        <w:t xml:space="preserve">Проверяется командировка в стадии «Утверждение авансового отчета». Проверяется, сколько времени прошло с текущего момента до значения, указанного в поле «Дата окончания командировки». Если прошло более 2-х недель, выписывается предупреждение.</w:t>
      </w:r>
      <w:r/>
    </w:p>
    <w:p>
      <w:pPr>
        <w:pStyle w:val="914"/>
        <w:numPr>
          <w:ilvl w:val="0"/>
          <w:numId w:val="7"/>
        </w:numPr>
      </w:pPr>
      <w:r>
        <w:t xml:space="preserve">Каждый день в указанное время проверяется входящая почта на почтовых ящиках наших (!) компаний. Если к указанному времени почта не разобрана, выписывается предупреждение сотрудникам из группы “Действия с электронной почтой”.</w:t>
      </w:r>
      <w:r/>
    </w:p>
    <w:p>
      <w:pPr>
        <w:pStyle w:val="914"/>
        <w:numPr>
          <w:ilvl w:val="0"/>
          <w:numId w:val="7"/>
        </w:numPr>
      </w:pPr>
      <w:r>
        <w:t xml:space="preserve">Выписывает предупреждение ответственному за сделку в случае ее просрочки.  Просроченной </w:t>
      </w:r>
      <w:r>
        <w:t xml:space="preserve">считается сделка, у которой: 1) Дата завершения меньше сегодняшней 2) Стадия не терминальная. Рассматриваются только сделки категорий «Объект» и «Объект-исключения». Сделки в стадии «Работы приостановлены» и «Заключение договора» из рассмотрения исключены.</w:t>
      </w:r>
      <w:r/>
    </w:p>
    <w:p>
      <w:pPr>
        <w:pStyle w:val="914"/>
        <w:numPr>
          <w:ilvl w:val="0"/>
          <w:numId w:val="7"/>
        </w:numPr>
      </w:pPr>
      <w:r>
        <w:t xml:space="preserve">Предупреждение за командировку выписывается пользователю в случае, если у него имеется просроченный неутвержденный авансовый отчет.</w:t>
      </w:r>
      <w:r/>
    </w:p>
    <w:p>
      <w:pPr>
        <w:pStyle w:val="914"/>
      </w:pPr>
      <w:r>
        <w:t xml:space="preserve">Проверяется командировка в стадии «Утверждение авансового отчета». Проверяется, сколько времени прошло с текущего момента до значения, указанного в поле «Дата окончания командировки». Если прошло более 2-х недель, выписывается предупреждение.</w:t>
      </w:r>
      <w:r/>
    </w:p>
    <w:p>
      <w:r/>
      <w:r/>
    </w:p>
    <w:p>
      <w:pPr>
        <w:pStyle w:val="709"/>
      </w:pPr>
      <w:r/>
      <w:bookmarkStart w:id="47" w:name="_Toc186117584"/>
      <w:r>
        <w:t xml:space="preserve">Прогулы.</w:t>
      </w:r>
      <w:bookmarkEnd w:id="47"/>
      <w:r/>
      <w:r/>
    </w:p>
    <w:p>
      <w:pPr>
        <w:jc w:val="both"/>
      </w:pPr>
      <w:r/>
      <w:r/>
    </w:p>
    <w:p>
      <w:pPr>
        <w:jc w:val="both"/>
      </w:pPr>
      <w:r>
        <w:t xml:space="preserve">Прогулы автоматически выставляются пользователям, которые за текущую дату не начинали рабочий день. </w:t>
      </w:r>
      <w:r/>
    </w:p>
    <w:p>
      <w:pPr>
        <w:jc w:val="both"/>
      </w:pPr>
      <w:r>
        <w:t xml:space="preserve">Неактивные пользователи и пользователи с графиком «Не учитывать рабочее время» не рассматриваются.</w:t>
      </w:r>
      <w:r/>
    </w:p>
    <w:p>
      <w:pPr>
        <w:pStyle w:val="709"/>
      </w:pPr>
      <w:r/>
      <w:bookmarkStart w:id="48" w:name="_Toc186117585"/>
      <w:r>
        <w:t xml:space="preserve">Выговор за прогулы.</w:t>
      </w:r>
      <w:bookmarkEnd w:id="48"/>
      <w:r/>
      <w:r/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jc w:val="both"/>
      </w:pPr>
      <w:r>
        <w:t xml:space="preserve">Автоматически выписываются выговоры тем пользователям, у которых за месяц 3 и более прогула.</w:t>
      </w:r>
      <w:r/>
    </w:p>
    <w:p>
      <w:pPr>
        <w:pStyle w:val="709"/>
      </w:pPr>
      <w:r/>
      <w:bookmarkStart w:id="49" w:name="_Toc186117586"/>
      <w:r>
        <w:t xml:space="preserve">Автоматические замечания/выговоры</w:t>
      </w:r>
      <w:bookmarkEnd w:id="49"/>
      <w:r/>
      <w:r/>
    </w:p>
    <w:p>
      <w:pPr>
        <w:rPr>
          <w:color w:val="00000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color w:val="000000"/>
          <w:szCs w:val="24"/>
        </w:rPr>
        <w:t xml:space="preserve">Ежедневно по расписанию запускается </w:t>
      </w:r>
      <w:hyperlink r:id="rId37" w:tooltip="https://gkyw.ru/bizproc/processes/115/bp_edit/305/" w:history="1">
        <w:r>
          <w:rPr>
            <w:rStyle w:val="912"/>
            <w:szCs w:val="24"/>
          </w:rPr>
          <w:t xml:space="preserve">БП</w:t>
        </w:r>
      </w:hyperlink>
      <w:r>
        <w:rPr>
          <w:color w:val="000000"/>
          <w:szCs w:val="24"/>
        </w:rPr>
        <w:t xml:space="preserve">, в котором за текущий месяц собираются предупреждения, замечания и выговоры сотрудников в </w:t>
      </w:r>
      <w:r>
        <w:rPr>
          <w:color w:val="000000"/>
          <w:szCs w:val="24"/>
        </w:rPr>
        <w:t xml:space="preserve">соответствующие массивы и перебираются в данном порядке. По списку предупреждений формируется поиско</w:t>
      </w:r>
      <w:r>
        <w:rPr>
          <w:color w:val="000000"/>
          <w:szCs w:val="24"/>
        </w:rPr>
        <w:t xml:space="preserve">вая подстрока, которая при совпадении со ссылкой из замечания удаляет текущее предупреждение из отобранного списка. Таким образом реализуется связь между замечаниями, сделанные за конкретные предупреждения. Аналогично происходит с замечаниями и выговорами.</w:t>
      </w:r>
      <w:r>
        <w:rPr>
          <w:color w:val="000000"/>
        </w:rPr>
      </w:r>
      <w:r>
        <w:rPr>
          <w:color w:val="000000"/>
        </w:rPr>
      </w:r>
    </w:p>
    <w:p>
      <w:pPr>
        <w:rPr>
          <w:color w:val="00000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color w:val="000000"/>
          <w:szCs w:val="24"/>
        </w:rPr>
        <w:t xml:space="preserve">После отбора всех дисциплинарных взысканий и удаления, упомянутых в ранее опубликованных в ленте новостей предупреждений и замечаний, формируются замечания и выговоры при наличии трёх и более предупреждений и замечаний соответственно.</w:t>
      </w:r>
      <w:r>
        <w:rPr>
          <w:color w:val="000000"/>
        </w:rPr>
      </w:r>
      <w:r>
        <w:rPr>
          <w:color w:val="000000"/>
        </w:rPr>
      </w:r>
    </w:p>
    <w:p>
      <w:pPr>
        <w:rPr>
          <w:color w:val="00000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color w:val="000000"/>
          <w:szCs w:val="24"/>
        </w:rPr>
        <w:t xml:space="preserve">Все замечания и выговоры, созданные автоматически, публикуются от имени Алексея Ровного.</w:t>
      </w:r>
      <w:r>
        <w:rPr>
          <w:color w:val="000000"/>
        </w:rPr>
      </w:r>
      <w:r>
        <w:rPr>
          <w:color w:val="000000"/>
        </w:rPr>
      </w:r>
    </w:p>
    <w:p>
      <w:pPr>
        <w:spacing w:line="285" w:lineRule="atLeast"/>
        <w:rPr>
          <w:color w:val="00000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color w:val="000000"/>
          <w:szCs w:val="24"/>
        </w:rPr>
        <w:t xml:space="preserve">Для предотвращения возможного зацикливания БП помимо счетчика дисциплинарных взысканий (</w:t>
      </w:r>
      <w:r>
        <w:t xml:space="preserve">$usersStrikes</w:t>
      </w:r>
      <w:r>
        <w:rPr>
          <w:color w:val="000000"/>
          <w:szCs w:val="24"/>
        </w:rPr>
        <w:t xml:space="preserve">) осуществляется проверка на количество предупреждений и замечаний в массиве. При возн</w:t>
      </w:r>
      <w:r>
        <w:rPr>
          <w:color w:val="000000"/>
          <w:szCs w:val="24"/>
        </w:rPr>
        <w:t xml:space="preserve">икновении зацикливания администратору Юлия Евсеева отправляется уведомление о попытке создания дисциплинарного взыскания при отсутствии трёх предупреждений или замечаний, а также цикл останавливается и переходит к обработке данных по следующему сотруднику.</w:t>
      </w:r>
      <w:r>
        <w:rPr>
          <w:color w:val="000000"/>
        </w:rPr>
      </w:r>
      <w:r>
        <w:rPr>
          <w:color w:val="000000"/>
        </w:rPr>
      </w:r>
    </w:p>
    <w:p>
      <w:pPr>
        <w:spacing w:line="285" w:lineRule="atLeast"/>
        <w:rPr>
          <w:color w:val="00000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color w:val="000000"/>
          <w:szCs w:val="24"/>
        </w:rPr>
        <w:t xml:space="preserve">Логика БП запускается при выполнении условия</w:t>
      </w:r>
      <w:r>
        <w:rPr>
          <w:color w:val="000000"/>
        </w:rPr>
      </w:r>
      <w:r>
        <w:rPr>
          <w:color w:val="000000"/>
        </w:rPr>
      </w:r>
    </w:p>
    <w:p>
      <w:pPr>
        <w:jc w:val="center"/>
        <w:spacing w:line="285" w:lineRule="atLeast"/>
        <w:rPr>
          <w:rFonts w:ascii="Consolas" w:hAnsi="Consolas" w:eastAsia="Consolas" w:cs="Consolas"/>
          <w:color w:val="000000" w:themeColor="text1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eastAsia="Consolas" w:cs="Consolas"/>
          <w:color w:val="000000" w:themeColor="text1"/>
          <w:sz w:val="24"/>
          <w:szCs w:val="36"/>
          <w:lang w:val="en-US"/>
        </w:rPr>
        <w:t xml:space="preserve">date("N") &lt; 6 &amp;&amp; !in_array(date("d.m.Y"), $holidays)</w:t>
      </w:r>
      <w:r>
        <w:rPr>
          <w:rFonts w:ascii="Consolas" w:hAnsi="Consolas" w:eastAsia="Consolas" w:cs="Consolas"/>
          <w:color w:val="000000" w:themeColor="text1"/>
          <w:lang w:val="en-US"/>
        </w:rPr>
      </w:r>
      <w:r>
        <w:rPr>
          <w:rFonts w:ascii="Consolas" w:hAnsi="Consolas" w:eastAsia="Consolas" w:cs="Consolas"/>
          <w:color w:val="000000" w:themeColor="text1"/>
          <w:lang w:val="en-US"/>
        </w:rPr>
      </w:r>
    </w:p>
    <w:p>
      <w:pPr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color w:val="000000"/>
          <w:szCs w:val="24"/>
        </w:rPr>
        <w:t xml:space="preserve">что предотвращает выписывание замечаний и выговоров в выходные дни и праздники по календарю Битрикс.</w:t>
      </w:r>
      <w:r/>
    </w:p>
    <w:p>
      <w:pPr>
        <w:pStyle w:val="709"/>
        <w:rPr>
          <w:rFonts w:ascii="Consolas" w:hAnsi="Consolas" w:eastAsia="Consolas" w:cs="Consolas"/>
          <w:color w:val="000000" w:themeColor="text1"/>
          <w:sz w:val="21"/>
          <w:szCs w:val="21"/>
        </w:rPr>
      </w:pPr>
      <w:r/>
      <w:bookmarkStart w:id="50" w:name="_Toc186117587"/>
      <w:r>
        <w:t xml:space="preserve">Предупреждения за проблемные Счета на оплату</w:t>
      </w:r>
      <w:bookmarkEnd w:id="50"/>
      <w:r>
        <w:rPr>
          <w:rFonts w:ascii="Consolas" w:hAnsi="Consolas" w:eastAsia="Consolas" w:cs="Consolas"/>
          <w:color w:val="000000" w:themeColor="text1"/>
          <w:sz w:val="21"/>
          <w:szCs w:val="21"/>
        </w:rPr>
      </w:r>
      <w:r>
        <w:rPr>
          <w:rFonts w:ascii="Consolas" w:hAnsi="Consolas" w:eastAsia="Consolas" w:cs="Consolas"/>
          <w:color w:val="000000" w:themeColor="text1"/>
          <w:sz w:val="21"/>
          <w:szCs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Каждый день в 17:00 запускается </w:t>
      </w:r>
      <w:hyperlink r:id="rId38" w:tooltip="https://gkyw.ru/bizproc/processes/146/bp_edit/475/" w:history="1">
        <w:r>
          <w:rPr>
            <w:rStyle w:val="912"/>
          </w:rPr>
          <w:t xml:space="preserve">БП</w:t>
        </w:r>
      </w:hyperlink>
      <w:r>
        <w:t xml:space="preserve">, который проверяет счета на оплату, которые находятся в стадии «Оплачено» более одного дня. При нахождении таковых в чат отправляется сообщение «Данный счёт был оплачен 01.10.2024</w:t>
      </w:r>
      <w:r>
        <w:t xml:space="preserve">г. Алексей Ровнов, прошу проверить правильность заполнения полей в карточке счёта на оплату и/или загрузить требуемый платёж.», где вместо «01.10.2024» подставляется дата ПП из счета на оплату, а вместо «Алексей Ровнов» упоминается сотрудник из группы 24 «</w:t>
      </w:r>
      <w:r>
        <w:rPr>
          <w:highlight w:val="white"/>
        </w:rPr>
        <w:t xml:space="preserve">Оплата счетов</w:t>
      </w:r>
      <w:r>
        <w:t xml:space="preserve">», относящийся к данному счету на оплату.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отправки сообщения в чат в пользовательские поля UF_STRIKE записывается 1, что свидетельствует о том, что </w:t>
      </w:r>
      <w:r>
        <w:t xml:space="preserve">в чат счета на оплату было отправлено сообщение, а UF_STRIKE_DATE записывается дата отправки сообщения, по которой проверяется прошествие 3-х дней для выписывания предупреждения и изменяется UF_STRIKE на 2, что свидетельствует о выписывании предупреждения.</w:t>
      </w:r>
      <w:r/>
    </w:p>
    <w:p>
      <w:pPr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нерабо</w:t>
      </w:r>
      <w:r>
        <w:t xml:space="preserve">чие дни БП срабатывает и увеличивает значение UF_HOLIDAY_STRIKE на 1 по всем проблемным счетам, что реализует выписывание предупреждений через 3 рабочих дня. Если по проблемному счету значение этого поля больше 0, то в рабочие дни значение уменьшается на 1</w:t>
      </w:r>
      <w:r>
        <w:rPr>
          <w:rFonts w:ascii="Consolas" w:hAnsi="Consolas" w:eastAsia="Consolas" w:cs="Consolas"/>
          <w:sz w:val="21"/>
        </w:rPr>
        <w:t xml:space="preserve">.</w:t>
      </w:r>
      <w:r/>
    </w:p>
    <w:p>
      <w:pPr>
        <w:rPr>
          <w:rFonts w:ascii="Arial" w:hAnsi="Arial" w:eastAsia="Arial" w:cs="Arial"/>
          <w:sz w:val="21"/>
          <w:szCs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Предупреждение получают все сотрудники, относящиеся к группе 24, кроме сотрудника Александр Белоглазов. В предупреждении указывается, за какой счет на оплату оно было выписано.</w:t>
      </w:r>
      <w:r>
        <w:rPr>
          <w:rFonts w:ascii="Arial" w:hAnsi="Arial" w:eastAsia="Arial" w:cs="Arial"/>
          <w:sz w:val="21"/>
          <w:szCs w:val="21"/>
        </w:rPr>
      </w:r>
      <w:r>
        <w:rPr>
          <w:rFonts w:ascii="Arial" w:hAnsi="Arial" w:eastAsia="Arial" w:cs="Arial"/>
          <w:sz w:val="21"/>
          <w:szCs w:val="21"/>
        </w:rPr>
      </w:r>
    </w:p>
    <w:p>
      <w:pPr>
        <w:pStyle w:val="709"/>
      </w:pPr>
      <w:r/>
      <w:bookmarkStart w:id="51" w:name="_Toc186117588"/>
      <w:r>
        <w:t xml:space="preserve">Отслеживание синхронизации с диском Б24.</w:t>
      </w:r>
      <w:bookmarkEnd w:id="51"/>
      <w:r>
        <w:t xml:space="preserve"> </w:t>
      </w:r>
      <w:r/>
    </w:p>
    <w:p>
      <w:r/>
      <w:r/>
    </w:p>
    <w:p>
      <w:pPr>
        <w:jc w:val="both"/>
      </w:pPr>
      <w:r>
        <w:t xml:space="preserve">Каждые полчаса запускается бизнес-процесс, который анализирует логи сервера (файл </w:t>
      </w:r>
      <w:r>
        <w:rPr>
          <w:u w:val="single"/>
        </w:rPr>
        <w:t xml:space="preserve">access.log</w:t>
      </w:r>
      <w:r>
        <w:t xml:space="preserve">) на предмет совершаемых пользователями закачек. Ищет записи, обозначающие закачку с десктопного приложения (признак – наличие подстроки </w:t>
      </w:r>
      <w:r>
        <w:rPr>
          <w:u w:val="single"/>
        </w:rPr>
        <w:t xml:space="preserve">desktop_app/storage.php?action=Download&amp;token_sid=).</w:t>
      </w:r>
      <w:r>
        <w:t xml:space="preserve"> Если таких закачек совершается много за короткий период времени, то очевидно, что имеет место быть включенная у пользователя синхронизация. Сообщение об этом отсылается в соответствующий чат.</w:t>
      </w:r>
      <w:r/>
    </w:p>
    <w:p>
      <w:r/>
      <w:r/>
    </w:p>
    <w:p>
      <w:pPr>
        <w:pStyle w:val="709"/>
      </w:pPr>
      <w:r/>
      <w:bookmarkStart w:id="52" w:name="_Toc186117589"/>
      <w:r>
        <w:t xml:space="preserve">Автоматические сообщения (в чаты и лс).</w:t>
      </w:r>
      <w:bookmarkEnd w:id="52"/>
      <w:r/>
      <w:r/>
    </w:p>
    <w:p>
      <w:r/>
      <w:r/>
    </w:p>
    <w:p>
      <w:pPr>
        <w:pStyle w:val="914"/>
        <w:numPr>
          <w:ilvl w:val="0"/>
          <w:numId w:val="13"/>
        </w:numPr>
        <w:jc w:val="both"/>
      </w:pPr>
      <w:r>
        <w:t xml:space="preserve">Сообщение о необходимости оплаты отправляется в чат сущности «Счет». Сообщение отправляется в случае, если: 1) счет не находится в терминальной стадии. 2) планируемая дата оплаты = сегодняшняя дата + 1 день. </w:t>
      </w:r>
      <w:r/>
    </w:p>
    <w:p>
      <w:pPr>
        <w:pStyle w:val="914"/>
        <w:numPr>
          <w:ilvl w:val="0"/>
          <w:numId w:val="13"/>
        </w:numPr>
        <w:jc w:val="both"/>
      </w:pPr>
      <w:r>
        <w:t xml:space="preserve">Ответственным за неразбитые платежи – топливные и обычные – отправляется сообщение о необходимости разбиения.</w:t>
      </w:r>
      <w:r/>
    </w:p>
    <w:p>
      <w:pPr>
        <w:pStyle w:val="914"/>
        <w:numPr>
          <w:ilvl w:val="0"/>
          <w:numId w:val="13"/>
        </w:numPr>
        <w:jc w:val="both"/>
      </w:pPr>
      <w:r>
        <w:t xml:space="preserve">Формируется список пользователей с нулевым индексом активности (компонент Битрикса «Пульс компании», можно посмотреть на вкладке, выпадающей при клике на собственные имя и фамилию в «шапке» Битрикса) за день и отправляется сообщение об этом Ровнову А.</w:t>
      </w:r>
      <w:r/>
    </w:p>
    <w:p>
      <w:pPr>
        <w:pStyle w:val="914"/>
        <w:numPr>
          <w:ilvl w:val="0"/>
          <w:numId w:val="13"/>
        </w:numPr>
        <w:jc w:val="both"/>
      </w:pPr>
      <w:r>
        <w:t xml:space="preserve">Находятся сделки, у которых </w:t>
      </w:r>
      <w:r>
        <w:t xml:space="preserve">сумма АВР на всех стадиях (кроме удаленных) превышает сумму счетов на всех стадиях (кроме удаленных), и отправляется ответственному сообщение: «В данной Сделке сумма по АВРам превышает сумму выставленных счетов. Вам необходимо создать счёт на эту разницу».</w:t>
      </w:r>
      <w:r/>
    </w:p>
    <w:p>
      <w:pPr>
        <w:pStyle w:val="914"/>
        <w:numPr>
          <w:ilvl w:val="0"/>
          <w:numId w:val="13"/>
        </w:numPr>
        <w:jc w:val="both"/>
      </w:pPr>
      <w:r>
        <w:t xml:space="preserve">Находятся пользователи с нулевым индексом активности по диску (!) (компонент Битрикса «Пульс компании», можно посмотреть на вкладке, </w:t>
      </w:r>
      <w:r>
        <w:t xml:space="preserve">выпадающей при клике на собственные имя и фамилию в «шапке» Битрикса) и отправляется сообщение об этом в соответствующий чат.</w:t>
      </w:r>
      <w:r/>
    </w:p>
    <w:p>
      <w:pPr>
        <w:pStyle w:val="914"/>
        <w:numPr>
          <w:ilvl w:val="0"/>
          <w:numId w:val="13"/>
        </w:numPr>
        <w:jc w:val="both"/>
      </w:pPr>
      <w:r>
        <w:t xml:space="preserve">Считается остаток по счетам (сумму платежей) для каждой компании и для каждого пользователя. В случае, если получаются положительные значения, отправляет сообщение в соответствующий чат.</w:t>
      </w:r>
      <w:r/>
    </w:p>
    <w:p>
      <w:pPr>
        <w:pStyle w:val="914"/>
        <w:numPr>
          <w:ilvl w:val="0"/>
          <w:numId w:val="13"/>
        </w:numPr>
        <w:jc w:val="both"/>
      </w:pPr>
      <w:r>
        <w:t xml:space="preserve">Находятся нера</w:t>
      </w:r>
      <w:r>
        <w:t xml:space="preserve">зобранные платежи, созданные ранее, чем за три дня до текущей даты, и отправляется сообщение с просьбой разобрать в чат РО. Неразобранными считаются платежи, у которых не заполнены одновременно поля «Задача», «Командировка», «Счет», Зарплата», «Аренда ТС».</w:t>
      </w:r>
      <w:r/>
    </w:p>
    <w:p>
      <w:pPr>
        <w:pStyle w:val="914"/>
        <w:numPr>
          <w:ilvl w:val="0"/>
          <w:numId w:val="13"/>
        </w:numPr>
        <w:jc w:val="both"/>
      </w:pPr>
      <w:r>
        <w:t xml:space="preserve">Отправляется в чат РО сообщение "Прошу Вас сегодня до 12:00 разобрать все входящие платежи и обновить информацию о планируемой оплате счетов заказчиками на этой неделе".</w:t>
      </w:r>
      <w:r/>
    </w:p>
    <w:p>
      <w:pPr>
        <w:pStyle w:val="914"/>
        <w:numPr>
          <w:ilvl w:val="0"/>
          <w:numId w:val="13"/>
        </w:numPr>
        <w:jc w:val="both"/>
      </w:pPr>
      <w:r>
        <w:t xml:space="preserve">Ищутся сделки, у которых не заполнено хотя бы одно из следующих полей: вид договора, дата заключения договора, срок по договору, дата планового завершения, наша компания, компания либо контакт из реквизитов. В слу</w:t>
      </w:r>
      <w:r>
        <w:t xml:space="preserve">чае, если с момента заключения договора прошло больше месяца, учитываются также предмет договора и номер договора. Если такие сделки найдены, то в их чаты шлется соответствующее сообщение. Рассматриваются только сделки типов «Объект» и «Объект-исключение».</w:t>
      </w:r>
      <w:r/>
    </w:p>
    <w:p>
      <w:pPr>
        <w:pStyle w:val="914"/>
        <w:numPr>
          <w:ilvl w:val="0"/>
          <w:numId w:val="13"/>
        </w:numPr>
        <w:jc w:val="both"/>
      </w:pPr>
      <w:r>
        <w:t xml:space="preserve"> Просматриваются все АВР в стадии «Бухгалтерия (подготовка документов)», у которых не заполнен номер счета/фактуры. Если с момента создания АВР прошло более суток, то в чат АВР отправляется сообщение о необходимости передать документы заказчику.</w:t>
      </w:r>
      <w:r/>
    </w:p>
    <w:p>
      <w:pPr>
        <w:pStyle w:val="914"/>
        <w:numPr>
          <w:ilvl w:val="0"/>
          <w:numId w:val="13"/>
        </w:numPr>
        <w:jc w:val="both"/>
      </w:pPr>
      <w:r>
        <w:t xml:space="preserve">Находятся все </w:t>
      </w:r>
      <w:r>
        <w:t xml:space="preserve">сделки в стадии «В работе», у которых дата завершения меньше сегодняшней даты либо находится в промежутке от сегодняшней даты до сегодняшней даты + 7 дней. В чаты этих сделок отправляется соответствующее сообщение (сделка просрочена либо ее срок выполнения</w:t>
      </w:r>
      <w:r>
        <w:t xml:space="preserve"> скоро истечет). В сообщении приводится перечень сотрудников из группы «Контроль за сделками», к которым необходимо обратиться с отчетом о проделанной работе и обоснованием просрочки.  Рассматриваются только сделки категорий «Объект» и «Объект-исключение».</w:t>
      </w:r>
      <w:r/>
    </w:p>
    <w:p>
      <w:r/>
      <w:r/>
    </w:p>
    <w:p>
      <w:pPr>
        <w:pStyle w:val="709"/>
      </w:pPr>
      <w:r/>
      <w:bookmarkStart w:id="53" w:name="_Toc186117590"/>
      <w:r>
        <w:t xml:space="preserve">Автоматическое добавление в группы и в чаты групп.</w:t>
      </w:r>
      <w:bookmarkEnd w:id="53"/>
      <w:r/>
      <w:r/>
    </w:p>
    <w:p>
      <w:pPr>
        <w:jc w:val="both"/>
      </w:pPr>
      <w:r/>
      <w:r/>
    </w:p>
    <w:p>
      <w:pPr>
        <w:jc w:val="both"/>
      </w:pPr>
      <w:r>
        <w:t xml:space="preserve">Реализуется через приложение «Чаты групп» и работающий с его данными бизнес-процесс. Приложение сохраняет данные в элементы списка «Настройки групп». Бизнес-процесс запускается раз в сутки, считывает </w:t>
      </w:r>
      <w:r>
        <w:t xml:space="preserve">настройки из элементов списка и добавляет в соответствующие группы и чаты пользователей в соответствии с критериями, которые заданы приложением.</w:t>
      </w:r>
      <w:r/>
    </w:p>
    <w:p>
      <w:pPr>
        <w:jc w:val="both"/>
      </w:pPr>
      <w:r>
        <w:t xml:space="preserve">Элемент списка хранит следующие настройки:</w:t>
      </w:r>
      <w:r/>
    </w:p>
    <w:p>
      <w:pPr>
        <w:pStyle w:val="914"/>
        <w:numPr>
          <w:ilvl w:val="0"/>
          <w:numId w:val="15"/>
        </w:numPr>
        <w:jc w:val="both"/>
      </w:pPr>
      <w:r>
        <w:t xml:space="preserve">ID группы, в которую будет добавляться пользователь.</w:t>
      </w:r>
      <w:r/>
    </w:p>
    <w:p>
      <w:pPr>
        <w:pStyle w:val="914"/>
        <w:numPr>
          <w:ilvl w:val="0"/>
          <w:numId w:val="15"/>
        </w:numPr>
        <w:jc w:val="both"/>
      </w:pPr>
      <w:r>
        <w:t xml:space="preserve">Должности, носители которых будут добавляться в группу, указанную в п.1.</w:t>
      </w:r>
      <w:r/>
    </w:p>
    <w:p>
      <w:pPr>
        <w:pStyle w:val="914"/>
        <w:numPr>
          <w:ilvl w:val="0"/>
          <w:numId w:val="15"/>
        </w:numPr>
        <w:jc w:val="both"/>
      </w:pPr>
      <w:r>
        <w:t xml:space="preserve">ID отдельных пользователей, которые будут добавляться в группу.</w:t>
      </w:r>
      <w:r/>
    </w:p>
    <w:p>
      <w:pPr>
        <w:jc w:val="both"/>
      </w:pPr>
      <w:r>
        <w:t xml:space="preserve">Руководитель. Если указана 1, то в группу будут добавлены все руководители подразделений.</w:t>
      </w:r>
      <w:r/>
    </w:p>
    <w:p>
      <w:r/>
      <w:r/>
    </w:p>
    <w:p>
      <w:pPr>
        <w:pStyle w:val="709"/>
      </w:pPr>
      <w:r/>
      <w:bookmarkStart w:id="54" w:name="_Toc186117591"/>
      <w:r>
        <w:t xml:space="preserve">Рабочие графики, рабочее время.</w:t>
      </w:r>
      <w:bookmarkEnd w:id="54"/>
      <w:r/>
      <w:r/>
    </w:p>
    <w:p>
      <w:r/>
      <w:r/>
    </w:p>
    <w:p>
      <w:r>
        <w:t xml:space="preserve">Смена рабочего графика осуществляется в чат-боте.</w:t>
      </w:r>
      <w:r/>
    </w:p>
    <w:p>
      <w:r>
        <w:t xml:space="preserve">При редактировании рабочего времени у какого-либо пользователя отправляет в чат «Распорядок дня» сообщение об этом.</w:t>
      </w:r>
      <w:r/>
    </w:p>
    <w:p>
      <w:r>
        <w:t xml:space="preserve">Для фиксирования рабочего времени по графику «</w:t>
      </w:r>
      <w:r>
        <w:rPr>
          <w:lang w:val="en-US"/>
        </w:rPr>
        <w:t xml:space="preserve">FaceControl</w:t>
      </w:r>
      <w:r>
        <w:t xml:space="preserve">» используется программная система из двух приложений:</w:t>
      </w:r>
      <w:r/>
    </w:p>
    <w:p>
      <w:pPr>
        <w:pStyle w:val="914"/>
        <w:numPr>
          <w:ilvl w:val="0"/>
          <w:numId w:val="19"/>
        </w:numPr>
      </w:pPr>
      <w:r>
        <w:rPr>
          <w:lang w:val="en-US"/>
        </w:rPr>
        <w:t xml:space="preserve">FaceWatcher</w:t>
      </w:r>
      <w:r>
        <w:t xml:space="preserve">. </w:t>
      </w:r>
      <w:r>
        <w:rPr>
          <w:lang w:val="en-US"/>
        </w:rPr>
        <w:t xml:space="preserve">Exe</w:t>
      </w:r>
      <w:r>
        <w:t xml:space="preserve">-файл должен быть постоянно запущен на сервере. Осуществляет регулярный просмотр бд</w:t>
      </w:r>
      <w:r>
        <w:rPr>
          <w:lang w:val="en-US"/>
        </w:rPr>
        <w:t xml:space="preserve">TimeControl</w:t>
      </w:r>
      <w:r>
        <w:t xml:space="preserve"> на предмет новых событий и отправляет сведения в Б24.</w:t>
      </w:r>
      <w:r/>
    </w:p>
    <w:p>
      <w:pPr>
        <w:pStyle w:val="914"/>
        <w:numPr>
          <w:ilvl w:val="0"/>
          <w:numId w:val="19"/>
        </w:numPr>
      </w:pPr>
      <w:r>
        <w:t xml:space="preserve">Бизнес-процесс в Битриксе, который запускается по событию создания элемента списка «Рабочий день (</w:t>
      </w:r>
      <w:r>
        <w:rPr>
          <w:lang w:val="en-US"/>
        </w:rPr>
        <w:t xml:space="preserve">face</w:t>
      </w:r>
      <w:r>
        <w:t xml:space="preserve">)» и начинает/завершает рабочий день пользователей.</w:t>
      </w:r>
      <w:r/>
    </w:p>
    <w:p>
      <w:r>
        <w:t xml:space="preserve">В случае, если пользователь с рабочим графиком “FaceControl” не завершил рабочий день при уходе, сервер TimeControl автоматически завершает его. Длительность рабочего дня в Б24 при этом устанавливается равной 5 минутам.</w:t>
      </w:r>
      <w:r/>
    </w:p>
    <w:p>
      <w:r>
        <w:t xml:space="preserve">В случае, если сотрудник с графиком «Удаленное рабочее место» подходит к </w:t>
      </w:r>
      <w:r>
        <w:rPr>
          <w:lang w:val="en-US"/>
        </w:rPr>
        <w:t xml:space="preserve">FaceControl</w:t>
      </w:r>
      <w:r>
        <w:t xml:space="preserve">, то при условии, что его рабочий день завершен или приостановлен, график автоматически сменится на «FaceControl», если рабочий день не завершен/приостановлен, то сотруднику придет оповещение о том, что график сменить нельзя.</w:t>
      </w:r>
      <w:r/>
    </w:p>
    <w:p>
      <w:pPr>
        <w:pStyle w:val="709"/>
      </w:pPr>
      <w:r/>
      <w:bookmarkStart w:id="55" w:name="_Toc186117592"/>
      <w:r>
        <w:rPr>
          <w:lang w:val="en-US"/>
        </w:rPr>
        <w:t xml:space="preserve">Bak</w:t>
      </w:r>
      <w:r>
        <w:t xml:space="preserve">-файлы.</w:t>
      </w:r>
      <w:bookmarkEnd w:id="55"/>
      <w:r/>
      <w:r/>
    </w:p>
    <w:p>
      <w:r/>
      <w:r/>
    </w:p>
    <w:p>
      <w:r>
        <w:t xml:space="preserve">В Б24 имеется бизнес-процесс, При создании на диске файла с  расширениемbak отправляет в соответствующий чат сообщение об этом.</w:t>
      </w:r>
      <w:r/>
    </w:p>
    <w:p>
      <w:r/>
      <w:r/>
    </w:p>
    <w:p>
      <w:pPr>
        <w:pStyle w:val="709"/>
      </w:pPr>
      <w:r/>
      <w:bookmarkStart w:id="56" w:name="_Toc186117593"/>
      <w:r>
        <w:t xml:space="preserve">Компании.</w:t>
      </w:r>
      <w:bookmarkEnd w:id="56"/>
      <w:r/>
      <w:r/>
    </w:p>
    <w:p>
      <w:pPr>
        <w:pStyle w:val="710"/>
        <w:rPr>
          <w:rStyle w:val="917"/>
        </w:rPr>
      </w:pPr>
      <w:r/>
      <w:bookmarkStart w:id="57" w:name="_Toc186117594"/>
      <w:r>
        <w:rPr>
          <w:rStyle w:val="917"/>
        </w:rPr>
        <w:t xml:space="preserve">Привязанные счета и работа по ЭДО.</w:t>
      </w:r>
      <w:bookmarkEnd w:id="57"/>
      <w:r>
        <w:rPr>
          <w:rStyle w:val="917"/>
        </w:rPr>
      </w:r>
      <w:r>
        <w:rPr>
          <w:rStyle w:val="917"/>
        </w:rPr>
      </w:r>
    </w:p>
    <w:p>
      <w:r>
        <w:t xml:space="preserve">У привязанных к компании счетах на оплату автоматически проставляется поле «Работает по ЭДО» в соответствии с тем, как данное поле выставлено у компании.</w:t>
      </w:r>
      <w:r/>
    </w:p>
    <w:p>
      <w:pPr>
        <w:pStyle w:val="710"/>
        <w:rPr>
          <w:rStyle w:val="917"/>
        </w:rPr>
      </w:pPr>
      <w:r/>
      <w:bookmarkStart w:id="58" w:name="_Toc186117595"/>
      <w:r>
        <w:rPr>
          <w:rStyle w:val="917"/>
        </w:rPr>
        <w:t xml:space="preserve">Автоматическая привязка компании-контрагента к платежу.</w:t>
      </w:r>
      <w:bookmarkEnd w:id="58"/>
      <w:r>
        <w:rPr>
          <w:rStyle w:val="917"/>
        </w:rPr>
      </w:r>
      <w:r>
        <w:rPr>
          <w:rStyle w:val="917"/>
        </w:rPr>
      </w:r>
    </w:p>
    <w:p>
      <w:pPr>
        <w:jc w:val="both"/>
      </w:pPr>
      <w:r>
        <w:t xml:space="preserve">Существует периодически запускаемый бизнес-процесс, который по ИНН контрагента в соответствующем поле платежа находит контрагента из списка компаний и вписывает найденную компанию в соответствующее поле платежа.</w:t>
      </w:r>
      <w:r/>
    </w:p>
    <w:p>
      <w:pPr>
        <w:rPr>
          <w:color w:val="2f5496" w:themeColor="accent1" w:themeShade="BF"/>
          <w:shd w:val="clear" w:color="auto" w:fill="ffffff" w:themeFill="background1"/>
        </w:rPr>
      </w:pPr>
      <w:r>
        <w:t xml:space="preserve">БП: </w:t>
      </w:r>
      <w:hyperlink r:id="rId39" w:tooltip="https://gkyw.ru/bizproc/processes/61/bp_edit/155/" w:history="1">
        <w:r>
          <w:rPr>
            <w:rStyle w:val="912"/>
            <w:color w:val="034990" w:themeColor="hyperlink" w:themeShade="BF"/>
            <w:shd w:val="clear" w:color="auto" w:fill="ffffff" w:themeFill="background1"/>
          </w:rPr>
          <w:t xml:space="preserve">https://gkyw.ru/bizproc/processes/61/bp_edit/155/</w:t>
        </w:r>
      </w:hyperlink>
      <w:r>
        <w:rPr>
          <w:color w:val="2f5496" w:themeColor="accent1" w:themeShade="BF"/>
          <w:shd w:val="clear" w:color="auto" w:fill="ffffff" w:themeFill="background1"/>
        </w:rPr>
      </w:r>
      <w:r>
        <w:rPr>
          <w:color w:val="2f5496" w:themeColor="accent1" w:themeShade="BF"/>
          <w:shd w:val="clear" w:color="auto" w:fill="ffffff" w:themeFill="background1"/>
        </w:rPr>
      </w:r>
    </w:p>
    <w:p>
      <w:pPr>
        <w:pStyle w:val="710"/>
        <w:rPr>
          <w:rStyle w:val="917"/>
        </w:rPr>
      </w:pPr>
      <w:r/>
      <w:bookmarkStart w:id="59" w:name="_Toc186117596"/>
      <w:r>
        <w:rPr>
          <w:rStyle w:val="917"/>
        </w:rPr>
        <w:t xml:space="preserve">Автоматическое удаление компании после ее создания</w:t>
      </w:r>
      <w:bookmarkEnd w:id="59"/>
      <w:r>
        <w:rPr>
          <w:rStyle w:val="917"/>
        </w:rPr>
      </w:r>
      <w:r>
        <w:rPr>
          <w:rStyle w:val="917"/>
        </w:rPr>
      </w:r>
    </w:p>
    <w:p>
      <w:r>
        <w:t xml:space="preserve">Происходит, если не заполнены реквизиты.</w:t>
      </w:r>
      <w:r/>
    </w:p>
    <w:p>
      <w:r>
        <w:t xml:space="preserve">БП: </w:t>
      </w:r>
      <w:r>
        <w:rPr>
          <w:rStyle w:val="912"/>
          <w:color w:val="034990" w:themeColor="hyperlink" w:themeShade="BF"/>
          <w:shd w:val="clear" w:color="auto" w:fill="ffffff" w:themeFill="background1"/>
        </w:rPr>
        <w:t xml:space="preserve">https://gkyw.ru/crm/configs/bp/CRM_COMPANY/edit/447/</w:t>
      </w:r>
      <w:r/>
    </w:p>
    <w:p>
      <w:pPr>
        <w:pStyle w:val="709"/>
      </w:pPr>
      <w:r/>
      <w:bookmarkStart w:id="60" w:name="_Toc186117597"/>
      <w:r>
        <w:t xml:space="preserve">Лиды.</w:t>
      </w:r>
      <w:bookmarkEnd w:id="60"/>
      <w:r/>
      <w:r/>
    </w:p>
    <w:p>
      <w:r/>
      <w:r/>
    </w:p>
    <w:p>
      <w:pPr>
        <w:pStyle w:val="710"/>
        <w:rPr>
          <w:rStyle w:val="917"/>
        </w:rPr>
      </w:pPr>
      <w:r/>
      <w:bookmarkStart w:id="61" w:name="_Toc186117598"/>
      <w:r>
        <w:rPr>
          <w:rStyle w:val="917"/>
        </w:rPr>
        <w:t xml:space="preserve">Что происходит при создании лида в Битриксе (</w:t>
      </w:r>
      <w:r>
        <w:rPr>
          <w:rStyle w:val="917"/>
          <w:lang w:val="en-US"/>
        </w:rPr>
        <w:t xml:space="preserve">SELDON</w:t>
      </w:r>
      <w:r>
        <w:rPr>
          <w:rStyle w:val="917"/>
        </w:rPr>
        <w:t xml:space="preserve">, начальная инициализация полей)?</w:t>
      </w:r>
      <w:bookmarkEnd w:id="61"/>
      <w:r>
        <w:rPr>
          <w:rStyle w:val="917"/>
        </w:rPr>
      </w:r>
      <w:r>
        <w:rPr>
          <w:rStyle w:val="917"/>
        </w:rPr>
      </w:r>
    </w:p>
    <w:p>
      <w:pPr>
        <w:jc w:val="both"/>
        <w:rPr>
          <w:rStyle w:val="917"/>
          <w:rFonts w:ascii="Times New Roman" w:hAnsi="Times New Roman" w:cs="Times New Roman" w:eastAsiaTheme="minorHAnsi"/>
          <w:color w:val="auto"/>
          <w:sz w:val="24"/>
          <w:szCs w:val="24"/>
        </w:rPr>
      </w:pPr>
      <w:r>
        <w:t xml:space="preserve">Если лид загружен из Селдона, то проставляется соответствующее значение источника в поле SOURCE_ID. Также инициализируются значения полей Название и Цена лида (переписываются из временных полей).</w:t>
      </w:r>
      <w:r>
        <w:rPr>
          <w:rStyle w:val="917"/>
          <w:rFonts w:ascii="Times New Roman" w:hAnsi="Times New Roman" w:cs="Times New Roman" w:eastAsiaTheme="minorHAnsi"/>
          <w:color w:val="auto"/>
          <w:sz w:val="24"/>
          <w:szCs w:val="24"/>
        </w:rPr>
      </w:r>
      <w:r>
        <w:rPr>
          <w:rStyle w:val="917"/>
          <w:rFonts w:ascii="Times New Roman" w:hAnsi="Times New Roman" w:cs="Times New Roman" w:eastAsiaTheme="minorHAnsi"/>
          <w:color w:val="auto"/>
          <w:sz w:val="24"/>
          <w:szCs w:val="24"/>
        </w:rPr>
      </w:r>
    </w:p>
    <w:p>
      <w:pPr>
        <w:pStyle w:val="710"/>
      </w:pPr>
      <w:r/>
      <w:bookmarkStart w:id="62" w:name="_Toc186117599"/>
      <w:r>
        <w:rPr>
          <w:rStyle w:val="917"/>
        </w:rPr>
        <w:t xml:space="preserve">Статус «Постоянный заказчик»</w:t>
      </w:r>
      <w:bookmarkEnd w:id="62"/>
      <w:r/>
      <w:r/>
    </w:p>
    <w:p>
      <w:pPr>
        <w:jc w:val="both"/>
      </w:pPr>
      <w:r>
        <w:t xml:space="preserve">Также по прописанному в лиде ИНН организатора ищется контакт или компания в CRM и привязывается к лиду. Если у привязанной компании тип «Постоянный заказчик», то лид переходит в стадию «Постоянный заказчик». </w:t>
      </w:r>
      <w:r/>
    </w:p>
    <w:p>
      <w:pPr>
        <w:pStyle w:val="710"/>
      </w:pPr>
      <w:r/>
      <w:bookmarkStart w:id="63" w:name="_Toc186117600"/>
      <w:r>
        <w:rPr>
          <w:rStyle w:val="917"/>
        </w:rPr>
        <w:t xml:space="preserve">Автоматическое удаление лида</w:t>
      </w:r>
      <w:bookmarkEnd w:id="63"/>
      <w:r/>
      <w:r/>
    </w:p>
    <w:p>
      <w:pPr>
        <w:jc w:val="both"/>
      </w:pPr>
      <w:r>
        <w:t xml:space="preserve">Также производится проверка, существует ли уже лид с таким реестровым номером. Если существует, то он удаляется.</w:t>
      </w:r>
      <w:r/>
    </w:p>
    <w:p>
      <w:pPr>
        <w:pStyle w:val="710"/>
      </w:pPr>
      <w:r/>
      <w:bookmarkStart w:id="64" w:name="_Toc186117601"/>
      <w:r>
        <w:rPr>
          <w:rStyle w:val="917"/>
        </w:rPr>
        <w:t xml:space="preserve">Информация по прошлым лидам заказчика</w:t>
      </w:r>
      <w:bookmarkEnd w:id="64"/>
      <w:r/>
      <w:r/>
    </w:p>
    <w:p>
      <w:r>
        <w:t xml:space="preserve">По ИНН организатора выбираются предыдущие лиды данного заказчика. В ленту лида пишется информация по прошлым лидам.</w:t>
      </w:r>
      <w:r/>
    </w:p>
    <w:p>
      <w:pPr>
        <w:pStyle w:val="710"/>
      </w:pPr>
      <w:r/>
      <w:bookmarkStart w:id="65" w:name="_Toc186117602"/>
      <w:r>
        <w:rPr>
          <w:rStyle w:val="917"/>
        </w:rPr>
        <w:t xml:space="preserve">Статус «Не подходит».</w:t>
      </w:r>
      <w:bookmarkEnd w:id="65"/>
      <w:r/>
      <w:r/>
    </w:p>
    <w:p>
      <w:pPr>
        <w:jc w:val="both"/>
        <w:rPr>
          <w:rStyle w:val="917"/>
          <w:rFonts w:ascii="Times New Roman" w:hAnsi="Times New Roman" w:cs="Times New Roman" w:eastAsiaTheme="minorHAnsi"/>
          <w:color w:val="auto"/>
          <w:sz w:val="28"/>
          <w:szCs w:val="28"/>
        </w:rPr>
      </w:pPr>
      <w:r>
        <w:t xml:space="preserve">Каждый день просматриваются лиды в стадиях «В работе» и «Постоянный заказчик», у которых дата окончания приема заявок меньше сегодняшней даты. Данным лидам устанавливается статус «Не подходит».</w:t>
      </w:r>
      <w:r>
        <w:rPr>
          <w:rStyle w:val="917"/>
          <w:rFonts w:ascii="Times New Roman" w:hAnsi="Times New Roman" w:cs="Times New Roman" w:eastAsiaTheme="minorHAnsi"/>
          <w:color w:val="auto"/>
          <w:sz w:val="28"/>
          <w:szCs w:val="28"/>
        </w:rPr>
      </w:r>
      <w:r>
        <w:rPr>
          <w:rStyle w:val="917"/>
          <w:rFonts w:ascii="Times New Roman" w:hAnsi="Times New Roman" w:cs="Times New Roman" w:eastAsiaTheme="minorHAnsi"/>
          <w:color w:val="auto"/>
          <w:sz w:val="28"/>
          <w:szCs w:val="28"/>
        </w:rPr>
      </w:r>
    </w:p>
    <w:p>
      <w:pPr>
        <w:pStyle w:val="710"/>
      </w:pPr>
      <w:r/>
      <w:bookmarkStart w:id="66" w:name="_Toc186117603"/>
      <w:r>
        <w:rPr>
          <w:rStyle w:val="917"/>
        </w:rPr>
        <w:t xml:space="preserve">Возврат в статус «Новая».</w:t>
      </w:r>
      <w:bookmarkEnd w:id="66"/>
      <w:r/>
      <w:r/>
    </w:p>
    <w:p>
      <w:pPr>
        <w:jc w:val="both"/>
      </w:pPr>
      <w:r>
        <w:t xml:space="preserve">В рабочие дни ищутся лиды в статусе «В работе», у которых с момента </w:t>
      </w:r>
      <w:r>
        <w:t xml:space="preserve">последнего действия с ними</w:t>
      </w:r>
      <w:r>
        <w:t xml:space="preserve"> прошло два и более рабочих дней. Такие лиды переходят в статус «Новая».</w:t>
      </w:r>
      <w:r/>
    </w:p>
    <w:p>
      <w:pPr>
        <w:pStyle w:val="710"/>
      </w:pPr>
      <w:r/>
      <w:bookmarkStart w:id="67" w:name="_Toc186117604"/>
      <w:r>
        <w:rPr>
          <w:rStyle w:val="917"/>
        </w:rPr>
        <w:t xml:space="preserve">Статус «В работе».</w:t>
      </w:r>
      <w:bookmarkEnd w:id="67"/>
      <w:r/>
      <w:r/>
    </w:p>
    <w:p>
      <w:pPr>
        <w:jc w:val="both"/>
      </w:pPr>
      <w:r>
        <w:t xml:space="preserve">Ответственным за лид устанавливается пользователь, который перенес его в эту стадию.</w:t>
      </w:r>
      <w:r/>
    </w:p>
    <w:p>
      <w:pPr>
        <w:jc w:val="both"/>
      </w:pPr>
      <w:r>
        <w:t xml:space="preserve">Каждый день проверяются лиды, у которых значение поля UF_CRM_1682507651806 равно сегодняшней дате, обнуляется это поле и устанавливает этим лидам статус «В работе».</w:t>
      </w:r>
      <w:r/>
    </w:p>
    <w:p>
      <w:pPr>
        <w:pStyle w:val="710"/>
        <w:rPr>
          <w:rStyle w:val="917"/>
        </w:rPr>
      </w:pPr>
      <w:r/>
      <w:bookmarkStart w:id="68" w:name="_Toc186117605"/>
      <w:r>
        <w:rPr>
          <w:rStyle w:val="917"/>
        </w:rPr>
        <w:t xml:space="preserve">Статус «На распределении».</w:t>
      </w:r>
      <w:bookmarkEnd w:id="68"/>
      <w:r>
        <w:rPr>
          <w:rStyle w:val="917"/>
        </w:rPr>
      </w:r>
      <w:r>
        <w:rPr>
          <w:rStyle w:val="917"/>
        </w:rPr>
      </w:r>
    </w:p>
    <w:p>
      <w:pPr>
        <w:jc w:val="both"/>
      </w:pPr>
      <w:r>
        <w:t xml:space="preserve">Ответственным за лид устанавливается пользователь, который перенес его в эту стадию.</w:t>
      </w:r>
      <w:r/>
    </w:p>
    <w:p>
      <w:pPr>
        <w:jc w:val="both"/>
      </w:pPr>
      <w:r>
        <w:t xml:space="preserve">В поле Название лида пишется его Краткое наименование.</w:t>
      </w:r>
      <w:r/>
    </w:p>
    <w:p>
      <w:pPr>
        <w:pStyle w:val="710"/>
        <w:rPr>
          <w:rStyle w:val="917"/>
        </w:rPr>
      </w:pPr>
      <w:r/>
      <w:bookmarkStart w:id="69" w:name="_Toc186117606"/>
      <w:r>
        <w:rPr>
          <w:rStyle w:val="917"/>
        </w:rPr>
        <w:t xml:space="preserve">Статус «В работе ОПР».</w:t>
      </w:r>
      <w:bookmarkEnd w:id="69"/>
      <w:r>
        <w:rPr>
          <w:rStyle w:val="917"/>
        </w:rPr>
      </w:r>
      <w:r>
        <w:rPr>
          <w:rStyle w:val="917"/>
        </w:rPr>
      </w:r>
    </w:p>
    <w:p>
      <w:pPr>
        <w:jc w:val="both"/>
      </w:pPr>
      <w:r>
        <w:t xml:space="preserve">Создается задача по ведению закупки.</w:t>
      </w:r>
      <w:r/>
    </w:p>
    <w:p>
      <w:pPr>
        <w:jc w:val="both"/>
      </w:pPr>
      <w:r>
        <w:t xml:space="preserve">Создается папка лида.</w:t>
      </w:r>
      <w:r/>
    </w:p>
    <w:p>
      <w:pPr>
        <w:pStyle w:val="710"/>
        <w:rPr>
          <w:rStyle w:val="917"/>
        </w:rPr>
      </w:pPr>
      <w:r/>
      <w:bookmarkStart w:id="70" w:name="_Toc186117607"/>
      <w:r>
        <w:rPr>
          <w:rStyle w:val="917"/>
        </w:rPr>
        <w:t xml:space="preserve">Финальные статусы: «Выиграна», «Проиграна», «Не подходит», «Отменена».</w:t>
      </w:r>
      <w:bookmarkEnd w:id="70"/>
      <w:r>
        <w:rPr>
          <w:rStyle w:val="917"/>
        </w:rPr>
      </w:r>
      <w:r>
        <w:rPr>
          <w:rStyle w:val="917"/>
        </w:rPr>
      </w:r>
    </w:p>
    <w:p>
      <w:r>
        <w:t xml:space="preserve">Отправляется сообщение в чат «Результаты торгов».</w:t>
      </w:r>
      <w:r/>
    </w:p>
    <w:p>
      <w:r>
        <w:t xml:space="preserve">В случае со статусом «Не подходит» Создается задача «Анализ причины отклонения».</w:t>
      </w:r>
      <w:r/>
    </w:p>
    <w:p>
      <w:pPr>
        <w:pStyle w:val="709"/>
      </w:pPr>
      <w:r/>
      <w:bookmarkStart w:id="71" w:name="_Toc186117608"/>
      <w:r>
        <w:t xml:space="preserve">Сделки.</w:t>
      </w:r>
      <w:bookmarkEnd w:id="71"/>
      <w:r/>
      <w:r/>
    </w:p>
    <w:p>
      <w:r/>
      <w:r/>
    </w:p>
    <w:p>
      <w:pPr>
        <w:pStyle w:val="710"/>
        <w:rPr>
          <w:rStyle w:val="917"/>
        </w:rPr>
      </w:pPr>
      <w:r/>
      <w:bookmarkStart w:id="72" w:name="_Toc186117609"/>
      <w:r>
        <w:rPr>
          <w:rStyle w:val="917"/>
        </w:rPr>
        <w:t xml:space="preserve">Установка даты завершения сделки при ее создании.</w:t>
      </w:r>
      <w:bookmarkEnd w:id="72"/>
      <w:r>
        <w:rPr>
          <w:rStyle w:val="917"/>
        </w:rPr>
      </w:r>
      <w:r>
        <w:rPr>
          <w:rStyle w:val="917"/>
        </w:rPr>
      </w:r>
    </w:p>
    <w:p>
      <w:pPr>
        <w:jc w:val="both"/>
      </w:pPr>
      <w:r>
        <w:t xml:space="preserve">Автоматически устанавливается дата завершения сделки равной сроку по договору (UF_DATE_TERM). Выполняется только при создании сделки.</w:t>
      </w:r>
      <w:r/>
    </w:p>
    <w:p>
      <w:pPr>
        <w:pStyle w:val="710"/>
        <w:rPr>
          <w:rStyle w:val="917"/>
        </w:rPr>
      </w:pPr>
      <w:r/>
      <w:bookmarkStart w:id="73" w:name="_Toc186117610"/>
      <w:r>
        <w:rPr>
          <w:rStyle w:val="917"/>
        </w:rPr>
        <w:t xml:space="preserve">Формирование названия сделки.</w:t>
      </w:r>
      <w:bookmarkEnd w:id="73"/>
      <w:r>
        <w:rPr>
          <w:rStyle w:val="917"/>
        </w:rPr>
      </w:r>
      <w:r>
        <w:rPr>
          <w:rStyle w:val="917"/>
        </w:rPr>
      </w:r>
    </w:p>
    <w:p>
      <w:r>
        <w:t xml:space="preserve">Осуществляется по принципу: номер – название, указанное при создании. </w:t>
      </w:r>
      <w:r/>
    </w:p>
    <w:p>
      <w:pPr>
        <w:pStyle w:val="710"/>
        <w:rPr>
          <w:rStyle w:val="917"/>
        </w:rPr>
      </w:pPr>
      <w:r/>
      <w:bookmarkStart w:id="74" w:name="_Toc186117611"/>
      <w:r>
        <w:rPr>
          <w:rStyle w:val="917"/>
        </w:rPr>
        <w:t xml:space="preserve">Установка даты планового завершения у сделок в терминальных стадиях.</w:t>
      </w:r>
      <w:bookmarkEnd w:id="74"/>
      <w:r>
        <w:rPr>
          <w:rStyle w:val="917"/>
        </w:rPr>
        <w:t xml:space="preserve"> </w:t>
      </w:r>
      <w:r>
        <w:rPr>
          <w:rStyle w:val="917"/>
        </w:rPr>
      </w:r>
      <w:r>
        <w:rPr>
          <w:rStyle w:val="917"/>
        </w:rPr>
      </w:r>
    </w:p>
    <w:p>
      <w:r>
        <w:t xml:space="preserve">Каждый день запускается бизнес-процесс, который просматривает успешно завершенные сделки и устанавливает их дату завершения равной дате подписания последнего (по времени) АВР.</w:t>
      </w:r>
      <w:r/>
    </w:p>
    <w:p>
      <w:pPr>
        <w:pStyle w:val="710"/>
        <w:rPr>
          <w:rStyle w:val="917"/>
        </w:rPr>
      </w:pPr>
      <w:r/>
      <w:bookmarkStart w:id="75" w:name="_Toc186117612"/>
      <w:r>
        <w:rPr>
          <w:rStyle w:val="917"/>
        </w:rPr>
        <w:t xml:space="preserve">Автоматическая установка даты завершения у сделок.</w:t>
      </w:r>
      <w:bookmarkEnd w:id="75"/>
      <w:r>
        <w:rPr>
          <w:rStyle w:val="917"/>
        </w:rPr>
      </w:r>
      <w:r>
        <w:rPr>
          <w:rStyle w:val="917"/>
        </w:rPr>
      </w:r>
    </w:p>
    <w:p>
      <w:r>
        <w:t xml:space="preserve">Каждый день запускается бизнес-процесс, который находит все закрытые сделки (успешные либо провальные) и устанавливает им дату завершения следующим образом:</w:t>
      </w:r>
      <w:r/>
    </w:p>
    <w:p>
      <w:pPr>
        <w:pStyle w:val="914"/>
        <w:numPr>
          <w:ilvl w:val="0"/>
          <w:numId w:val="18"/>
        </w:numPr>
      </w:pPr>
      <w:r>
        <w:t xml:space="preserve">Дата подписания последнего АВР выставляется в случае наличия «успешных» АВР у сделки.</w:t>
      </w:r>
      <w:r/>
    </w:p>
    <w:p>
      <w:pPr>
        <w:pStyle w:val="914"/>
        <w:numPr>
          <w:ilvl w:val="0"/>
          <w:numId w:val="18"/>
        </w:numPr>
      </w:pPr>
      <w:r>
        <w:t xml:space="preserve">Дата оплаты последнего счета ставится в случае, если нет АВР, но есть счета (тип оплаты – наличные).</w:t>
      </w:r>
      <w:r/>
    </w:p>
    <w:p>
      <w:r>
        <w:t xml:space="preserve">Дата выставляется «пустой» во всех остальных случаях.</w:t>
      </w:r>
      <w:r/>
    </w:p>
    <w:p>
      <w:r/>
      <w:r/>
    </w:p>
    <w:p>
      <w:pPr>
        <w:pStyle w:val="710"/>
        <w:rPr>
          <w:rStyle w:val="917"/>
        </w:rPr>
      </w:pPr>
      <w:r/>
      <w:bookmarkStart w:id="76" w:name="_Toc186117613"/>
      <w:r>
        <w:rPr>
          <w:rStyle w:val="917"/>
        </w:rPr>
        <w:t xml:space="preserve">Завершение сделки.</w:t>
      </w:r>
      <w:bookmarkEnd w:id="76"/>
      <w:r>
        <w:rPr>
          <w:rStyle w:val="917"/>
        </w:rPr>
      </w:r>
      <w:r>
        <w:rPr>
          <w:rStyle w:val="917"/>
        </w:rPr>
      </w:r>
    </w:p>
    <w:p>
      <w:pPr>
        <w:jc w:val="both"/>
      </w:pPr>
      <w:r>
        <w:t xml:space="preserve">Проверяется, как именно была закрыта сделка. Если не из бота, то происходит откат в предыдущую стадию (Алексею Ровнову можно закрывать без бота).</w:t>
      </w:r>
      <w:r/>
    </w:p>
    <w:p>
      <w:pPr>
        <w:jc w:val="both"/>
      </w:pPr>
      <w:r>
        <w:t xml:space="preserve">Находит все закрытые сделки (успешные либо провальные) и устанавливает им дату завершения следующим образом:</w:t>
      </w:r>
      <w:r/>
    </w:p>
    <w:p>
      <w:pPr>
        <w:pStyle w:val="914"/>
        <w:numPr>
          <w:ilvl w:val="0"/>
          <w:numId w:val="20"/>
        </w:numPr>
        <w:jc w:val="both"/>
      </w:pPr>
      <w:r>
        <w:t xml:space="preserve">Дата подписания последнего АВР выставляется в случае наличия «успешных» АВР у сделки.</w:t>
      </w:r>
      <w:r/>
    </w:p>
    <w:p>
      <w:pPr>
        <w:pStyle w:val="914"/>
        <w:numPr>
          <w:ilvl w:val="0"/>
          <w:numId w:val="20"/>
        </w:numPr>
        <w:jc w:val="both"/>
      </w:pPr>
      <w:r>
        <w:t xml:space="preserve">Дата оплаты последнего счета ставится в случае, если нет АВР, но есть счета (тип оплаты – наличные).</w:t>
      </w:r>
      <w:r/>
    </w:p>
    <w:p>
      <w:pPr>
        <w:pStyle w:val="914"/>
        <w:jc w:val="both"/>
      </w:pPr>
      <w:r>
        <w:t xml:space="preserve">Дата выставляется «пустой» во всех остальных случаях.</w:t>
      </w:r>
      <w:r/>
    </w:p>
    <w:p>
      <w:pPr>
        <w:pStyle w:val="914"/>
        <w:jc w:val="both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710"/>
        <w:rPr>
          <w:rStyle w:val="917"/>
        </w:rPr>
      </w:pPr>
      <w:r/>
      <w:bookmarkStart w:id="77" w:name="_Toc186117614"/>
      <w:r>
        <w:rPr>
          <w:rStyle w:val="917"/>
        </w:rPr>
        <w:t xml:space="preserve">Поле «Налог».</w:t>
      </w:r>
      <w:bookmarkEnd w:id="77"/>
      <w:r>
        <w:rPr>
          <w:rStyle w:val="917"/>
        </w:rPr>
      </w:r>
      <w:r>
        <w:rPr>
          <w:rStyle w:val="917"/>
        </w:rPr>
      </w:r>
    </w:p>
    <w:p>
      <w:r>
        <w:t xml:space="preserve">Каждый день запускается бизнес-процесс, который производит расчет поля Налог (сумма всех АВР у сделки) и обновляет его у сделок.</w:t>
      </w:r>
      <w:r/>
    </w:p>
    <w:p>
      <w:r/>
      <w:r/>
    </w:p>
    <w:p>
      <w:pPr>
        <w:pStyle w:val="709"/>
      </w:pPr>
      <w:r/>
      <w:bookmarkStart w:id="78" w:name="_Toc186117615"/>
      <w:r>
        <w:t xml:space="preserve">АВР.</w:t>
      </w:r>
      <w:bookmarkEnd w:id="78"/>
      <w:r/>
      <w:r/>
    </w:p>
    <w:p>
      <w:pPr>
        <w:pStyle w:val="710"/>
        <w:rPr>
          <w:rStyle w:val="917"/>
        </w:rPr>
      </w:pPr>
      <w:r/>
      <w:bookmarkStart w:id="79" w:name="_Toc186117616"/>
      <w:r>
        <w:rPr>
          <w:rStyle w:val="917"/>
        </w:rPr>
        <w:t xml:space="preserve">Создание АВР</w:t>
      </w:r>
      <w:bookmarkEnd w:id="79"/>
      <w:r>
        <w:rPr>
          <w:rStyle w:val="917"/>
        </w:rPr>
      </w:r>
      <w:r>
        <w:rPr>
          <w:rStyle w:val="917"/>
        </w:rPr>
      </w:r>
    </w:p>
    <w:p>
      <w:pPr>
        <w:ind w:firstLine="708"/>
      </w:pPr>
      <w:r>
        <w:t xml:space="preserve">При создании АВР срабатывает БП «Сделка и бухгалтер» в </w:t>
      </w:r>
      <w:hyperlink r:id="rId40" w:tooltip="https://gkyw.ru/crm/configs/bp/CRM_DYNAMIC_144/" w:history="1">
        <w:r>
          <w:rPr>
            <w:rStyle w:val="912"/>
          </w:rPr>
          <w:t xml:space="preserve">«Процессы </w:t>
        </w:r>
        <w:r>
          <w:rPr>
            <w:rStyle w:val="912"/>
            <w:lang w:val="en-US"/>
          </w:rPr>
          <w:t xml:space="preserve">CRM</w:t>
        </w:r>
        <w:r>
          <w:rPr>
            <w:rStyle w:val="912"/>
          </w:rPr>
          <w:t xml:space="preserve">»</w:t>
        </w:r>
      </w:hyperlink>
      <w:r>
        <w:t xml:space="preserve"> . Этот бизнес процесс проверяет сумму всех АВР прикрепленных к той же сделке, что и созданный АВР и если эта сумма превысит сумму по сделке, то отправится сообщение в чат «При добавлении данного АВР сумма всех АВР по прикрепленной сделке…»</w:t>
      </w:r>
      <w:r/>
    </w:p>
    <w:p>
      <w:pPr>
        <w:rPr>
          <w:highlight w:val="none"/>
        </w:rPr>
      </w:pPr>
      <w:r>
        <w:tab/>
        <w:t xml:space="preserve"> Также данный БП добавляет в чат бухгалтеров нашей компании, к которой прикреплен АВР.</w:t>
      </w:r>
      <w:r>
        <w:rPr>
          <w:highlight w:val="none"/>
        </w:rPr>
      </w:r>
      <w:r>
        <w:rPr>
          <w:highlight w:val="none"/>
        </w:rPr>
      </w:r>
    </w:p>
    <w:p>
      <w:pPr>
        <w:pStyle w:val="710"/>
      </w:pPr>
      <w:r>
        <w:rPr>
          <w:highlight w:val="none"/>
        </w:rPr>
        <w:t xml:space="preserve">Автоматическая установка компании клиента при создании АВР</w:t>
      </w:r>
      <w:r>
        <w:rPr>
          <w:highlight w:val="none"/>
        </w:rPr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создания АВР в crm_dynamic.php отрабатывает событие «</w:t>
      </w:r>
      <w:r>
        <w:t xml:space="preserve">Operation\</w:t>
      </w:r>
      <w:r>
        <w:t xml:space="preserve">Add</w:t>
      </w:r>
      <w:r>
        <w:t xml:space="preserve">»</w:t>
      </w:r>
      <w:r>
        <w:t xml:space="preserve">. В нем получаются данные по сделке и проверяется его заполнение, далее заполняется поле «</w:t>
      </w:r>
      <w:r>
        <w:t xml:space="preserve">COMPANY_ID</w:t>
      </w:r>
      <w:r>
        <w:t xml:space="preserve">» в АВР через БД в соответствии со значением из сделки.</w:t>
      </w:r>
      <w:r>
        <w:rPr>
          <w:rFonts w:ascii="Consolas" w:hAnsi="Consolas" w:eastAsia="Consolas" w:cs="Consolas"/>
          <w:sz w:val="21"/>
        </w:rPr>
      </w:r>
      <w:r/>
    </w:p>
    <w:p>
      <w:pPr>
        <w:pStyle w:val="710"/>
        <w:rPr>
          <w:rStyle w:val="917"/>
        </w:rPr>
      </w:pPr>
      <w:r/>
      <w:bookmarkStart w:id="80" w:name="_Toc186117617"/>
      <w:r>
        <w:rPr>
          <w:rStyle w:val="917"/>
        </w:rPr>
        <w:t xml:space="preserve">Автоматическая установка стадии «Документы не предоставлены».</w:t>
      </w:r>
      <w:bookmarkEnd w:id="80"/>
      <w:r>
        <w:rPr>
          <w:rStyle w:val="917"/>
        </w:rPr>
      </w:r>
      <w:r>
        <w:rPr>
          <w:rStyle w:val="917"/>
        </w:rPr>
      </w:r>
    </w:p>
    <w:p>
      <w:pPr>
        <w:jc w:val="both"/>
      </w:pPr>
      <w:r/>
      <w:bookmarkStart w:id="81" w:name="_Hlk173934926"/>
      <w:r>
        <w:t xml:space="preserve">Каждый день запускается бизнес-процесс, который находит АВР в стадии «АВР отправлен заказчику», у которых дата завершения меньше текущей, и переводит их в стадию «Документы не предоставлены».</w:t>
      </w:r>
      <w:bookmarkEnd w:id="81"/>
      <w:r/>
      <w:r/>
    </w:p>
    <w:p>
      <w:pPr>
        <w:pStyle w:val="710"/>
        <w:rPr>
          <w:rStyle w:val="917"/>
        </w:rPr>
      </w:pPr>
      <w:r/>
      <w:bookmarkStart w:id="82" w:name="_Toc186117618"/>
      <w:r>
        <w:rPr>
          <w:rStyle w:val="917"/>
        </w:rPr>
        <w:t xml:space="preserve">Установка даты планового завершения в карточке АВР</w:t>
      </w:r>
      <w:bookmarkEnd w:id="82"/>
      <w:r>
        <w:rPr>
          <w:rStyle w:val="917"/>
        </w:rPr>
      </w:r>
      <w:r>
        <w:rPr>
          <w:rStyle w:val="917"/>
        </w:rPr>
      </w:r>
    </w:p>
    <w:p>
      <w:pPr>
        <w:jc w:val="both"/>
      </w:pPr>
      <w:r>
        <w:t xml:space="preserve">Доступно пользователям из группы «Действия с первичными документами».</w:t>
      </w:r>
      <w:r/>
    </w:p>
    <w:p>
      <w:pPr>
        <w:jc w:val="both"/>
        <w:rPr>
          <w:rStyle w:val="917"/>
          <w:rFonts w:ascii="Times New Roman" w:hAnsi="Times New Roman" w:cs="Times New Roman" w:eastAsiaTheme="minorHAnsi"/>
          <w:color w:val="auto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857500"/>
                <wp:effectExtent l="0" t="0" r="0" b="0"/>
                <wp:docPr id="19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3600" cy="285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8.00pt;height:225.00pt;mso-wrap-distance-left:0.00pt;mso-wrap-distance-top:0.00pt;mso-wrap-distance-right:0.00pt;mso-wrap-distance-bottom:0.00pt;" stroked="f">
                <v:path textboxrect="0,0,0,0"/>
                <v:imagedata r:id="rId41" o:title=""/>
              </v:shape>
            </w:pict>
          </mc:Fallback>
        </mc:AlternateContent>
      </w:r>
      <w:r>
        <w:rPr>
          <w:rStyle w:val="917"/>
          <w:rFonts w:ascii="Times New Roman" w:hAnsi="Times New Roman" w:cs="Times New Roman" w:eastAsiaTheme="minorHAnsi"/>
          <w:color w:val="auto"/>
          <w:sz w:val="28"/>
          <w:szCs w:val="28"/>
        </w:rPr>
      </w:r>
      <w:r>
        <w:rPr>
          <w:rStyle w:val="917"/>
          <w:rFonts w:ascii="Times New Roman" w:hAnsi="Times New Roman" w:cs="Times New Roman" w:eastAsiaTheme="minorHAnsi"/>
          <w:color w:val="auto"/>
          <w:sz w:val="28"/>
          <w:szCs w:val="28"/>
        </w:rPr>
      </w:r>
    </w:p>
    <w:p>
      <w:pPr>
        <w:rPr>
          <w:rStyle w:val="917"/>
        </w:rPr>
      </w:pPr>
      <w:r>
        <w:rPr>
          <w:rStyle w:val="917"/>
        </w:rPr>
      </w:r>
      <w:r>
        <w:rPr>
          <w:rStyle w:val="917"/>
        </w:rPr>
      </w:r>
      <w:r>
        <w:rPr>
          <w:rStyle w:val="917"/>
        </w:rPr>
      </w:r>
    </w:p>
    <w:p>
      <w:pPr>
        <w:pStyle w:val="710"/>
        <w:rPr>
          <w:rStyle w:val="917"/>
        </w:rPr>
      </w:pPr>
      <w:r/>
      <w:bookmarkStart w:id="83" w:name="_Toc186117619"/>
      <w:r>
        <w:rPr>
          <w:rStyle w:val="917"/>
        </w:rPr>
        <w:t xml:space="preserve">Номер счет/фактуры и дата подписания</w:t>
      </w:r>
      <w:bookmarkEnd w:id="83"/>
      <w:r>
        <w:rPr>
          <w:rStyle w:val="917"/>
        </w:rPr>
      </w:r>
      <w:r>
        <w:rPr>
          <w:rStyle w:val="917"/>
        </w:rPr>
      </w:r>
    </w:p>
    <w:p>
      <w:pPr>
        <w:jc w:val="both"/>
      </w:pPr>
      <w:r>
        <w:t xml:space="preserve">Автоматически проверяется, есть ли в системе АВР с таким же номером счета/фактуры, привязанный к той же нашей компании и с датой подписания того же года. Если имеется, то поле Номер счета/фактуры у данного АВР очищается.</w:t>
      </w:r>
      <w:r/>
    </w:p>
    <w:p>
      <w:pPr>
        <w:pStyle w:val="710"/>
        <w:rPr>
          <w:rStyle w:val="917"/>
        </w:rPr>
      </w:pPr>
      <w:r/>
      <w:bookmarkStart w:id="84" w:name="_Toc186117620"/>
      <w:r>
        <w:rPr>
          <w:rStyle w:val="917"/>
        </w:rPr>
        <w:t xml:space="preserve">Стадия «АВР отправлен заказчику».</w:t>
      </w:r>
      <w:bookmarkEnd w:id="84"/>
      <w:r>
        <w:rPr>
          <w:rStyle w:val="917"/>
        </w:rPr>
      </w:r>
      <w:r>
        <w:rPr>
          <w:rStyle w:val="917"/>
        </w:rPr>
      </w:r>
    </w:p>
    <w:p>
      <w:pPr>
        <w:jc w:val="both"/>
      </w:pPr>
      <w:r>
        <w:t xml:space="preserve">Дата завершения АВР устанавливается как дата подписания + 2 месяца.</w:t>
      </w:r>
      <w:r/>
    </w:p>
    <w:p>
      <w:r>
        <w:t xml:space="preserve">Происходит инициализация контакта, компании и реквизитов в соответствии с теми, которые имеются у привязанной сделки.</w:t>
      </w:r>
      <w:r/>
    </w:p>
    <w:p>
      <w:pPr>
        <w:pStyle w:val="710"/>
        <w:rPr>
          <w:rStyle w:val="917"/>
        </w:rPr>
      </w:pPr>
      <w:r/>
      <w:bookmarkStart w:id="85" w:name="_Toc186117621"/>
      <w:r>
        <w:rPr>
          <w:rStyle w:val="917"/>
        </w:rPr>
        <w:t xml:space="preserve">Стадии «Документы не предоставлены» и «Удален».</w:t>
      </w:r>
      <w:bookmarkEnd w:id="85"/>
      <w:r>
        <w:rPr>
          <w:rStyle w:val="917"/>
        </w:rPr>
      </w:r>
      <w:r>
        <w:rPr>
          <w:rStyle w:val="917"/>
        </w:rPr>
      </w:r>
    </w:p>
    <w:p>
      <w:pPr>
        <w:jc w:val="both"/>
      </w:pPr>
      <w:r>
        <w:t xml:space="preserve">Если сотрудник не относится к группе «Действия с первичными документами», он не сможет перевести АВР в эту стадию.</w:t>
      </w:r>
      <w:r/>
    </w:p>
    <w:p>
      <w:pPr>
        <w:pStyle w:val="710"/>
        <w:rPr>
          <w:rStyle w:val="917"/>
        </w:rPr>
      </w:pPr>
      <w:r/>
      <w:bookmarkStart w:id="86" w:name="_Toc186117622"/>
      <w:r>
        <w:rPr>
          <w:rStyle w:val="917"/>
        </w:rPr>
        <w:t xml:space="preserve">Стадия «Документы подготовлены».</w:t>
      </w:r>
      <w:bookmarkEnd w:id="86"/>
      <w:r>
        <w:rPr>
          <w:rStyle w:val="917"/>
        </w:rPr>
      </w:r>
      <w:r>
        <w:rPr>
          <w:rStyle w:val="917"/>
        </w:rPr>
      </w:r>
    </w:p>
    <w:p>
      <w:pPr>
        <w:jc w:val="both"/>
      </w:pPr>
      <w:r>
        <w:t xml:space="preserve">На этой стадии происходит удаление из наблюдателей бухгалтеров нашей компании.</w:t>
      </w:r>
      <w:r/>
    </w:p>
    <w:p>
      <w:pPr>
        <w:pStyle w:val="710"/>
        <w:rPr>
          <w:rStyle w:val="917"/>
        </w:rPr>
      </w:pPr>
      <w:r/>
      <w:bookmarkStart w:id="87" w:name="_Toc186117623"/>
      <w:r>
        <w:rPr>
          <w:rStyle w:val="917"/>
        </w:rPr>
        <w:t xml:space="preserve">Данные в карточке АВР не соответствуют данным из 1С.</w:t>
      </w:r>
      <w:bookmarkEnd w:id="87"/>
      <w:r>
        <w:rPr>
          <w:rStyle w:val="917"/>
        </w:rPr>
      </w:r>
      <w:r>
        <w:rPr>
          <w:rStyle w:val="917"/>
        </w:rPr>
      </w:r>
    </w:p>
    <w:p>
      <w:pPr>
        <w:jc w:val="both"/>
      </w:pPr>
      <w:r>
        <w:t xml:space="preserve">Если значения суммы, номера счета/фактуры и даты подписания АВР в Б24 не совпадают с таковыми в 1С, то в чат АВР в Битриксе отправляется это сообщение.</w:t>
      </w:r>
      <w:r/>
    </w:p>
    <w:p>
      <w:pPr>
        <w:pStyle w:val="710"/>
        <w:rPr>
          <w:rStyle w:val="917"/>
        </w:rPr>
      </w:pPr>
      <w:r/>
      <w:bookmarkStart w:id="88" w:name="_Toc186117624"/>
      <w:r>
        <w:rPr>
          <w:rStyle w:val="917"/>
        </w:rPr>
        <w:t xml:space="preserve">Подписанные АВР в Б24 и 1С.</w:t>
      </w:r>
      <w:bookmarkEnd w:id="88"/>
      <w:r>
        <w:rPr>
          <w:rStyle w:val="917"/>
        </w:rPr>
      </w:r>
      <w:r>
        <w:rPr>
          <w:rStyle w:val="917"/>
        </w:rPr>
      </w:r>
    </w:p>
    <w:p>
      <w:pPr>
        <w:jc w:val="both"/>
      </w:pPr>
      <w:r>
        <w:t xml:space="preserve">Раз в 3 дня осуществляется проверка подписанных в Битриксе АВР. Если АВР подписан в Битриксе, но не подписан в 1С, осуществляется его автоматический перенос в стадию «Документы не предоставлены».</w:t>
      </w:r>
      <w:r/>
    </w:p>
    <w:p>
      <w:pPr>
        <w:pStyle w:val="709"/>
      </w:pPr>
      <w:r/>
      <w:bookmarkStart w:id="89" w:name="_Toc186117625"/>
      <w:r>
        <w:t xml:space="preserve">Счет на оплату.</w:t>
      </w:r>
      <w:bookmarkEnd w:id="89"/>
      <w:r/>
      <w:r/>
    </w:p>
    <w:p>
      <w:pPr>
        <w:pStyle w:val="710"/>
        <w:rPr>
          <w:rStyle w:val="917"/>
        </w:rPr>
      </w:pPr>
      <w:r/>
      <w:bookmarkStart w:id="90" w:name="_Toc186117626"/>
      <w:r>
        <w:rPr>
          <w:rStyle w:val="917"/>
        </w:rPr>
        <w:t xml:space="preserve">Создание счета на оплату.</w:t>
      </w:r>
      <w:bookmarkEnd w:id="90"/>
      <w:r>
        <w:rPr>
          <w:rStyle w:val="917"/>
        </w:rPr>
      </w:r>
      <w:r>
        <w:rPr>
          <w:rStyle w:val="917"/>
        </w:rPr>
      </w:r>
    </w:p>
    <w:p>
      <w:r>
        <w:t xml:space="preserve">Создается из комментариев к задаче, если написать «Оплатить счет».</w:t>
      </w:r>
      <w:r/>
    </w:p>
    <w:p>
      <w:pPr>
        <w:pStyle w:val="710"/>
        <w:rPr>
          <w:rStyle w:val="917"/>
        </w:rPr>
      </w:pPr>
      <w:r/>
      <w:bookmarkStart w:id="91" w:name="_Toc186117627"/>
      <w:r>
        <w:rPr>
          <w:rStyle w:val="917"/>
        </w:rPr>
        <w:t xml:space="preserve">Редактирование полей счета на оплату.</w:t>
      </w:r>
      <w:bookmarkEnd w:id="91"/>
      <w:r>
        <w:rPr>
          <w:rStyle w:val="917"/>
        </w:rPr>
      </w:r>
      <w:r>
        <w:rPr>
          <w:rStyle w:val="917"/>
        </w:rPr>
      </w:r>
    </w:p>
    <w:p>
      <w:r>
        <w:t xml:space="preserve">Для редактирования полей счета на оплату необходимо вернуть его в первую стадию.</w:t>
      </w:r>
      <w:r/>
    </w:p>
    <w:p>
      <w:pPr>
        <w:pStyle w:val="710"/>
        <w:rPr>
          <w:rStyle w:val="917"/>
        </w:rPr>
      </w:pPr>
      <w:r/>
      <w:bookmarkStart w:id="92" w:name="_Toc186117628"/>
      <w:r>
        <w:rPr>
          <w:rStyle w:val="917"/>
        </w:rPr>
        <w:t xml:space="preserve">Планируемая дата оплаты.</w:t>
      </w:r>
      <w:bookmarkEnd w:id="92"/>
      <w:r>
        <w:rPr>
          <w:rStyle w:val="917"/>
        </w:rPr>
      </w:r>
      <w:r>
        <w:rPr>
          <w:rStyle w:val="917"/>
        </w:rPr>
      </w:r>
    </w:p>
    <w:p>
      <w:r>
        <w:t xml:space="preserve">Если планируемая даты оплаты не заполнена, то она выставляется равной дате завершения.</w:t>
      </w:r>
      <w:r/>
    </w:p>
    <w:p>
      <w:pPr>
        <w:pStyle w:val="710"/>
        <w:rPr>
          <w:rStyle w:val="917"/>
        </w:rPr>
      </w:pPr>
      <w:r/>
      <w:bookmarkStart w:id="93" w:name="_Toc186117629"/>
      <w:r>
        <w:rPr>
          <w:rStyle w:val="917"/>
        </w:rPr>
        <w:t xml:space="preserve">Привязка к CRM и платеж.</w:t>
      </w:r>
      <w:bookmarkEnd w:id="93"/>
      <w:r>
        <w:rPr>
          <w:rStyle w:val="917"/>
        </w:rPr>
      </w:r>
      <w:r>
        <w:rPr>
          <w:rStyle w:val="917"/>
        </w:rPr>
      </w:r>
    </w:p>
    <w:p>
      <w:r>
        <w:t xml:space="preserve">Если у счета на оплату меняется CRM, то она меняется и в соответствующем счету платеже.</w:t>
      </w:r>
      <w:r/>
    </w:p>
    <w:p>
      <w:r/>
      <w:r/>
    </w:p>
    <w:p>
      <w:pPr>
        <w:pStyle w:val="710"/>
        <w:rPr>
          <w:rStyle w:val="917"/>
        </w:rPr>
      </w:pPr>
      <w:r/>
      <w:bookmarkStart w:id="94" w:name="_Toc186117630"/>
      <w:r>
        <w:rPr>
          <w:rStyle w:val="917"/>
        </w:rPr>
        <w:t xml:space="preserve">Изменение стадий.</w:t>
      </w:r>
      <w:bookmarkEnd w:id="94"/>
      <w:r>
        <w:rPr>
          <w:rStyle w:val="917"/>
        </w:rPr>
      </w:r>
      <w:r>
        <w:rPr>
          <w:rStyle w:val="917"/>
        </w:rPr>
      </w:r>
    </w:p>
    <w:p>
      <w:r>
        <w:t xml:space="preserve">При переводе Счета на оплату в стадии: «Сбор закрывающих документов», «Документы не предоставлены», «Перенесено из бухгалтерии», «Документы не требуются», вызывается в </w:t>
      </w:r>
      <w:r>
        <w:rPr>
          <w:lang w:val="en-US"/>
        </w:rPr>
        <w:t xml:space="preserve">init</w:t>
      </w:r>
      <w:r>
        <w:t xml:space="preserve">.</w:t>
      </w:r>
      <w:r>
        <w:rPr>
          <w:lang w:val="en-US"/>
        </w:rPr>
        <w:t xml:space="preserve">php</w:t>
      </w:r>
      <w:r>
        <w:t xml:space="preserve"> БП </w:t>
      </w:r>
      <w:hyperlink r:id="rId42" w:tooltip="https://gkyw.ru/bizproc/processes/116/view/0/?list_section_id=" w:history="1">
        <w:r>
          <w:rPr>
            <w:rStyle w:val="912"/>
          </w:rPr>
          <w:t xml:space="preserve">«Событие </w:t>
        </w:r>
        <w:r>
          <w:rPr>
            <w:rStyle w:val="912"/>
            <w:lang w:val="en-US"/>
          </w:rPr>
          <w:t xml:space="preserve">CRM</w:t>
        </w:r>
        <w:r>
          <w:rPr>
            <w:rStyle w:val="912"/>
          </w:rPr>
          <w:t xml:space="preserve">»</w:t>
        </w:r>
      </w:hyperlink>
      <w:r>
        <w:t xml:space="preserve"> по </w:t>
      </w:r>
      <w:hyperlink r:id="rId43" w:tooltip="https://gkyw.ru/bizproc/processes/116/bp_edit/306/" w:history="1">
        <w:r>
          <w:rPr>
            <w:rStyle w:val="912"/>
          </w:rPr>
          <w:t xml:space="preserve">шаблону</w:t>
        </w:r>
      </w:hyperlink>
      <w:r>
        <w:t xml:space="preserve">.</w:t>
      </w:r>
      <w:r/>
    </w:p>
    <w:p>
      <w:r/>
      <w:r/>
    </w:p>
    <w:p>
      <w:pPr>
        <w:pStyle w:val="710"/>
        <w:rPr>
          <w:rStyle w:val="917"/>
        </w:rPr>
      </w:pPr>
      <w:r/>
      <w:bookmarkStart w:id="95" w:name="_Toc186117631"/>
      <w:r>
        <w:rPr>
          <w:rStyle w:val="917"/>
        </w:rPr>
        <w:t xml:space="preserve">Стадия «Сбор закрывающих документов».</w:t>
      </w:r>
      <w:bookmarkEnd w:id="95"/>
      <w:r>
        <w:rPr>
          <w:rStyle w:val="917"/>
        </w:rPr>
      </w:r>
      <w:r>
        <w:rPr>
          <w:rStyle w:val="917"/>
        </w:rPr>
      </w:r>
    </w:p>
    <w:p>
      <w:r>
        <w:t xml:space="preserve">При переводе на Оплачено запускается БП, который проверяет подходящий платёж. Если такой платёж есть - он разбивается на счёт и счёт переходит на стадию «Сбор закрывающих документов». Если платежа н</w:t>
      </w:r>
      <w:r>
        <w:t xml:space="preserve">ет, счёт висит на стадии «Оплачено». Раз в день запускается БП, который проверяет подходящие платежи для всех счетов, которые на стадии оплачено и, если платёж найден - разбивается и двигается стадия счёта на оплату (закрытие расходных и приходных счетов).</w:t>
      </w:r>
      <w:r/>
    </w:p>
    <w:p>
      <w:r>
        <w:t xml:space="preserve">В стадию «Сбор закрывающих документов» возможен возврат счета из стадии «Документы не предоставлены» и терминальных стадий. </w:t>
      </w:r>
      <w:r/>
    </w:p>
    <w:p>
      <w:pPr>
        <w:pStyle w:val="710"/>
        <w:rPr>
          <w:rStyle w:val="917"/>
        </w:rPr>
      </w:pPr>
      <w:r/>
      <w:bookmarkStart w:id="96" w:name="_Toc186117632"/>
      <w:r>
        <w:rPr>
          <w:rStyle w:val="917"/>
        </w:rPr>
        <w:t xml:space="preserve">Закрытие расходных счетов.</w:t>
      </w:r>
      <w:bookmarkEnd w:id="96"/>
      <w:r>
        <w:rPr>
          <w:rStyle w:val="917"/>
        </w:rPr>
      </w:r>
      <w:r>
        <w:rPr>
          <w:rStyle w:val="917"/>
        </w:rPr>
      </w:r>
    </w:p>
    <w:p>
      <w:r>
        <w:t xml:space="preserve">Ищутся счета на оплату в стадии «Оплачено» с заполненными и отличными от нуля полями «Осталось оплатить», «Номер ПП», «Дата ПП». </w:t>
      </w:r>
      <w:r/>
    </w:p>
    <w:p>
      <w:r>
        <w:t xml:space="preserve">У таких счетов на оплату находится значение поля «Номер задачи» и по нему формируется ссылка на задачу. </w:t>
      </w:r>
      <w:r/>
    </w:p>
    <w:p>
      <w:r>
        <w:t xml:space="preserve">Затем ищутся все платежи, привязанные к данному счету на оплату по полю </w:t>
      </w:r>
      <w:r>
        <w:rPr>
          <w:lang w:val="en-US"/>
        </w:rPr>
        <w:t xml:space="preserve">ID</w:t>
      </w:r>
      <w:r>
        <w:t xml:space="preserve"> счета. Считается их сумма. </w:t>
      </w:r>
      <w:r/>
    </w:p>
    <w:p>
      <w:r>
        <w:t xml:space="preserve">Найденная сумма вычитается из суммы счета на оплату. Таким образом определяем, есть ли еще остаток для оплаты. </w:t>
      </w:r>
      <w:r/>
    </w:p>
    <w:p>
      <w:r>
        <w:t xml:space="preserve">Затем ищутся все платежи, совпадающие со счетом на оплату по значению полей «Номер ПП», «Дата ПП», «Наша компания», «ИНН контрагента», которые не разбиты (не заполнены </w:t>
      </w:r>
      <w:r>
        <w:rPr>
          <w:lang w:val="en-US"/>
        </w:rPr>
        <w:t xml:space="preserve">ID</w:t>
      </w:r>
      <w:r>
        <w:t xml:space="preserve"> счета, </w:t>
      </w:r>
      <w:r>
        <w:rPr>
          <w:lang w:val="en-US"/>
        </w:rPr>
        <w:t xml:space="preserve">ID</w:t>
      </w:r>
      <w:r>
        <w:t xml:space="preserve"> задачи и Начисление з/п) и подходят по сумме (сумма платежа &gt;= сумме остатка). </w:t>
      </w:r>
      <w:r/>
    </w:p>
    <w:p>
      <w:r>
        <w:t xml:space="preserve">Выбираем </w:t>
      </w:r>
      <w:r>
        <w:t xml:space="preserve">первый такой платеж. Разбиваем. Если при его разбитии остается остаток, то переводим счет на оплату на предыдущую стадию и отправляем сообщение о частичной оплате счета. Иначе – переводим счет в стадию «Сбор закрывающих документов» и запускаем БП «Событие </w:t>
      </w:r>
      <w:r>
        <w:rPr>
          <w:lang w:val="en-US"/>
        </w:rPr>
        <w:t xml:space="preserve">CRM</w:t>
      </w:r>
      <w:r>
        <w:t xml:space="preserve">» для отправки информации об изменившейся стадии в чат Счета на оплату.</w:t>
      </w:r>
      <w:r/>
    </w:p>
    <w:p>
      <w:r>
        <w:t xml:space="preserve">Периодически запускающийся БП: </w:t>
      </w:r>
      <w:hyperlink r:id="rId44" w:tooltip="https://gkyw.ru/bizproc/processes/61/bp_edit/157/#A2735_88301_59918_63926" w:anchor="A2735_88301_59918_63926" w:history="1">
        <w:r>
          <w:rPr>
            <w:rStyle w:val="912"/>
          </w:rPr>
          <w:t xml:space="preserve">https://gkyw.ru/bizproc/processes/61/bp_edit/157/#A2735_88301_59918_63926</w:t>
        </w:r>
      </w:hyperlink>
      <w:r/>
      <w:r/>
    </w:p>
    <w:p>
      <w:pPr>
        <w:pStyle w:val="710"/>
        <w:rPr>
          <w:rStyle w:val="917"/>
        </w:rPr>
      </w:pPr>
      <w:r/>
      <w:bookmarkStart w:id="97" w:name="_Toc186117633"/>
      <w:r>
        <w:rPr>
          <w:rStyle w:val="917"/>
        </w:rPr>
        <w:t xml:space="preserve">Счета на оплату с пустой стадией.</w:t>
      </w:r>
      <w:bookmarkEnd w:id="97"/>
      <w:r>
        <w:rPr>
          <w:rStyle w:val="917"/>
        </w:rPr>
        <w:t xml:space="preserve"> </w:t>
      </w:r>
      <w:r>
        <w:rPr>
          <w:rStyle w:val="917"/>
        </w:rPr>
      </w:r>
      <w:r>
        <w:rPr>
          <w:rStyle w:val="917"/>
        </w:rPr>
      </w:r>
    </w:p>
    <w:p>
      <w:r>
        <w:t xml:space="preserve">Автоматически ищутся счета на оплату, у которых поле «Стадия» пустое, но при этом заполнены и отличны от нуля поля «Осталось оплатить», «Номер ПП», «Дата ПП», а также реквизиты контрагента. </w:t>
      </w:r>
      <w:r/>
    </w:p>
    <w:p>
      <w:r>
        <w:t xml:space="preserve">Ищутся платежи, совпадающие с этим счетом на оплату по значению полей «Номер ПП», «Дата ПП», «Наша компания», «ИНН контрагента», которые не разбиты на этот счет (не заполнено поле </w:t>
      </w:r>
      <w:r>
        <w:rPr>
          <w:lang w:val="en-US"/>
        </w:rPr>
        <w:t xml:space="preserve">ID</w:t>
      </w:r>
      <w:r>
        <w:t xml:space="preserve"> счета) и подходят по сумме (сумма платежа = - сумме счета на оплату). </w:t>
      </w:r>
      <w:r/>
    </w:p>
    <w:p>
      <w:r>
        <w:t xml:space="preserve">Если такие платежи найдены, то счет переводится в стадию «Ожидает оплаты». Проставляются номер и ссылка на задачу и привязка к </w:t>
      </w:r>
      <w:r>
        <w:rPr>
          <w:lang w:val="en-US"/>
        </w:rPr>
        <w:t xml:space="preserve">CRM</w:t>
      </w:r>
      <w:r>
        <w:t xml:space="preserve"> (подтягиваются у соответствующего платежа). Далее стадия корректируется в зависимости от планируемой даты оплаты.  </w:t>
      </w:r>
      <w:r/>
    </w:p>
    <w:p>
      <w:r>
        <w:t xml:space="preserve">Периодически запускающийся БП:</w:t>
      </w:r>
      <w:r/>
    </w:p>
    <w:p>
      <w:pPr>
        <w:rPr>
          <w:rStyle w:val="912"/>
        </w:rPr>
      </w:pPr>
      <w:r/>
      <w:hyperlink r:id="rId45" w:tooltip="https://gkyw.ru/bizproc/processes/61/bp_edit/268/" w:history="1">
        <w:r>
          <w:rPr>
            <w:rStyle w:val="912"/>
          </w:rPr>
          <w:t xml:space="preserve">https://gkyw.ru/bizproc/processes/61/bp_edit/268/</w:t>
        </w:r>
      </w:hyperlink>
      <w:r>
        <w:rPr>
          <w:rStyle w:val="912"/>
        </w:rPr>
      </w:r>
      <w:r>
        <w:rPr>
          <w:rStyle w:val="912"/>
        </w:rPr>
      </w:r>
    </w:p>
    <w:p>
      <w:pPr>
        <w:rPr>
          <w:rStyle w:val="912"/>
        </w:rPr>
      </w:pPr>
      <w:r>
        <w:rPr>
          <w:rStyle w:val="912"/>
        </w:rPr>
      </w:r>
      <w:r>
        <w:rPr>
          <w:rStyle w:val="912"/>
        </w:rPr>
      </w:r>
      <w:r>
        <w:rPr>
          <w:rStyle w:val="912"/>
        </w:rPr>
      </w:r>
    </w:p>
    <w:p>
      <w:pPr>
        <w:pStyle w:val="710"/>
        <w:rPr>
          <w:rStyle w:val="917"/>
        </w:rPr>
      </w:pPr>
      <w:r/>
      <w:bookmarkStart w:id="98" w:name="_Toc186117634"/>
      <w:r>
        <w:rPr>
          <w:rStyle w:val="917"/>
        </w:rPr>
        <w:t xml:space="preserve">Автоматическое удаление счета на оплату.</w:t>
      </w:r>
      <w:bookmarkEnd w:id="98"/>
      <w:r>
        <w:rPr>
          <w:rStyle w:val="917"/>
        </w:rPr>
        <w:t xml:space="preserve"> </w:t>
      </w:r>
      <w:r>
        <w:rPr>
          <w:rStyle w:val="917"/>
        </w:rPr>
      </w:r>
      <w:r>
        <w:rPr>
          <w:rStyle w:val="917"/>
        </w:rPr>
      </w:r>
    </w:p>
    <w:p>
      <w:r>
        <w:t xml:space="preserve">Оплаченный счет удаляется, если платёж, которым был закрыт счёт, переразбивается на другую задачу.</w:t>
      </w:r>
      <w:r/>
    </w:p>
    <w:p>
      <w:r/>
      <w:r/>
    </w:p>
    <w:p>
      <w:pPr>
        <w:pStyle w:val="709"/>
      </w:pPr>
      <w:r/>
      <w:bookmarkStart w:id="99" w:name="_Toc186117635"/>
      <w:r>
        <w:t xml:space="preserve">МТР.</w:t>
      </w:r>
      <w:bookmarkEnd w:id="99"/>
      <w:r/>
      <w:r/>
    </w:p>
    <w:p>
      <w:r/>
      <w:r/>
    </w:p>
    <w:p>
      <w:pPr>
        <w:pStyle w:val="710"/>
        <w:rPr>
          <w:rStyle w:val="917"/>
        </w:rPr>
      </w:pPr>
      <w:r/>
      <w:bookmarkStart w:id="100" w:name="_Toc186117636"/>
      <w:r>
        <w:rPr>
          <w:rStyle w:val="917"/>
        </w:rPr>
        <w:t xml:space="preserve">МТР и Гелиос.</w:t>
      </w:r>
      <w:bookmarkEnd w:id="100"/>
      <w:r>
        <w:rPr>
          <w:rStyle w:val="917"/>
        </w:rPr>
      </w:r>
      <w:r>
        <w:rPr>
          <w:rStyle w:val="917"/>
        </w:rPr>
      </w:r>
    </w:p>
    <w:p>
      <w:r>
        <w:t xml:space="preserve">Название МТР в Битриксе синхронизируется с названием МТР в Гелиосе.</w:t>
      </w:r>
      <w:r/>
    </w:p>
    <w:p>
      <w:pPr>
        <w:pStyle w:val="710"/>
        <w:rPr>
          <w:rStyle w:val="917"/>
        </w:rPr>
      </w:pPr>
      <w:r/>
      <w:bookmarkStart w:id="101" w:name="_Toc186117637"/>
      <w:r>
        <w:rPr>
          <w:rStyle w:val="917"/>
        </w:rPr>
        <w:t xml:space="preserve">Смена стадий МТР.</w:t>
      </w:r>
      <w:bookmarkEnd w:id="101"/>
      <w:r>
        <w:rPr>
          <w:rStyle w:val="917"/>
        </w:rPr>
      </w:r>
      <w:r>
        <w:rPr>
          <w:rStyle w:val="917"/>
        </w:rPr>
      </w:r>
    </w:p>
    <w:p>
      <w:r>
        <w:t xml:space="preserve">Программно разрешено менять Ровнову А.В., Ровнову Е.В. и всем, у кого есть роль в CRM "Техподдержка".</w:t>
      </w:r>
      <w:r/>
    </w:p>
    <w:p>
      <w:pPr>
        <w:pStyle w:val="709"/>
      </w:pPr>
      <w:r/>
      <w:bookmarkStart w:id="102" w:name="_Toc186117638"/>
      <w:r>
        <w:t xml:space="preserve">Аренда ТС.</w:t>
      </w:r>
      <w:bookmarkEnd w:id="102"/>
      <w:r/>
      <w:r/>
    </w:p>
    <w:p>
      <w:r/>
      <w:r/>
    </w:p>
    <w:p>
      <w:pPr>
        <w:pStyle w:val="710"/>
        <w:rPr>
          <w:rStyle w:val="917"/>
        </w:rPr>
      </w:pPr>
      <w:r/>
      <w:bookmarkStart w:id="103" w:name="_Toc186117639"/>
      <w:r>
        <w:rPr>
          <w:rStyle w:val="917"/>
        </w:rPr>
        <w:t xml:space="preserve">Аренда ТС и Гелиос.</w:t>
      </w:r>
      <w:bookmarkEnd w:id="103"/>
      <w:r>
        <w:rPr>
          <w:rStyle w:val="917"/>
        </w:rPr>
      </w:r>
      <w:r>
        <w:rPr>
          <w:rStyle w:val="917"/>
        </w:rPr>
      </w:r>
    </w:p>
    <w:p>
      <w:r>
        <w:t xml:space="preserve">Название Аренды ТС в Битриксе синхронизируется с названием МТР в Гелиосе.</w:t>
      </w:r>
      <w:r/>
    </w:p>
    <w:p>
      <w:pPr>
        <w:pStyle w:val="709"/>
      </w:pPr>
      <w:r/>
      <w:bookmarkStart w:id="104" w:name="_Toc186117640"/>
      <w:r>
        <w:t xml:space="preserve">Задачи.</w:t>
      </w:r>
      <w:bookmarkEnd w:id="104"/>
      <w:r>
        <w:t xml:space="preserve"> </w:t>
      </w:r>
      <w:r/>
    </w:p>
    <w:p>
      <w:r/>
      <w:r/>
    </w:p>
    <w:p>
      <w:pPr>
        <w:pStyle w:val="710"/>
        <w:rPr>
          <w:rStyle w:val="917"/>
        </w:rPr>
      </w:pPr>
      <w:r/>
      <w:bookmarkStart w:id="105" w:name="_Toc186117641"/>
      <w:r>
        <w:rPr>
          <w:rStyle w:val="917"/>
        </w:rPr>
        <w:t xml:space="preserve">Задачи ОПР</w:t>
      </w:r>
      <w:bookmarkEnd w:id="105"/>
      <w:r>
        <w:rPr>
          <w:rStyle w:val="917"/>
        </w:rPr>
      </w:r>
      <w:r>
        <w:rPr>
          <w:rStyle w:val="917"/>
        </w:rPr>
      </w:r>
    </w:p>
    <w:p>
      <w:pPr>
        <w:jc w:val="both"/>
      </w:pPr>
      <w:r>
        <w:t xml:space="preserve">Если задача привязана к лиду, то также осуществляется привязка ее к группе ОПР.</w:t>
      </w:r>
      <w:r/>
    </w:p>
    <w:p>
      <w:pPr>
        <w:pStyle w:val="710"/>
        <w:rPr>
          <w:rStyle w:val="917"/>
        </w:rPr>
      </w:pPr>
      <w:r/>
      <w:bookmarkStart w:id="106" w:name="_Toc186117642"/>
      <w:r>
        <w:rPr>
          <w:rStyle w:val="917"/>
        </w:rPr>
        <w:t xml:space="preserve">Формирование названия задачи.</w:t>
      </w:r>
      <w:bookmarkEnd w:id="106"/>
      <w:r>
        <w:rPr>
          <w:rStyle w:val="917"/>
        </w:rPr>
      </w:r>
      <w:r>
        <w:rPr>
          <w:rStyle w:val="917"/>
        </w:rPr>
      </w:r>
    </w:p>
    <w:p>
      <w:r>
        <w:t xml:space="preserve">Формирование названия задачи осуществляется по принципу «Номер сделки – порядковый номер первой родительской задачи в иерархии – порядковый номер следующей задачи в родительской иерархии - … - название задачи.</w:t>
      </w:r>
      <w:r/>
    </w:p>
    <w:p>
      <w:pPr>
        <w:pStyle w:val="710"/>
        <w:rPr>
          <w:rStyle w:val="917"/>
        </w:rPr>
      </w:pPr>
      <w:r/>
      <w:bookmarkStart w:id="107" w:name="_Toc186117643"/>
      <w:r>
        <w:rPr>
          <w:rStyle w:val="917"/>
        </w:rPr>
        <w:t xml:space="preserve">Привязка задачи и подзадач к CRM.</w:t>
      </w:r>
      <w:bookmarkEnd w:id="107"/>
      <w:r>
        <w:rPr>
          <w:rStyle w:val="917"/>
        </w:rPr>
      </w:r>
      <w:r>
        <w:rPr>
          <w:rStyle w:val="917"/>
        </w:rPr>
      </w:r>
    </w:p>
    <w:p>
      <w:pPr>
        <w:jc w:val="both"/>
      </w:pPr>
      <w:r>
        <w:t xml:space="preserve">Если задача не привязана к CRM, она удаляется.</w:t>
      </w:r>
      <w:r/>
    </w:p>
    <w:p>
      <w:pPr>
        <w:jc w:val="both"/>
      </w:pPr>
      <w:r>
        <w:t xml:space="preserve">Дочерние задачи наследуют привязку родительской задачи к </w:t>
      </w:r>
      <w:r>
        <w:rPr>
          <w:lang w:val="en-US"/>
        </w:rPr>
        <w:t xml:space="preserve">CRM</w:t>
      </w:r>
      <w:r>
        <w:t xml:space="preserve">.</w:t>
      </w:r>
      <w:r/>
    </w:p>
    <w:p>
      <w:pPr>
        <w:pStyle w:val="710"/>
        <w:rPr>
          <w:rStyle w:val="917"/>
        </w:rPr>
      </w:pPr>
      <w:r/>
      <w:bookmarkStart w:id="108" w:name="_Toc186117644"/>
      <w:r>
        <w:rPr>
          <w:rStyle w:val="917"/>
        </w:rPr>
        <w:t xml:space="preserve">Установка группы/проекта для задачи.</w:t>
      </w:r>
      <w:bookmarkEnd w:id="108"/>
      <w:r>
        <w:rPr>
          <w:rStyle w:val="917"/>
        </w:rPr>
      </w:r>
      <w:r>
        <w:rPr>
          <w:rStyle w:val="917"/>
        </w:rPr>
      </w:r>
    </w:p>
    <w:p>
      <w:r>
        <w:t xml:space="preserve">Простановка группы задачи осуществляется по следующему принципу: находится первое в списке подразделение ответ</w:t>
      </w:r>
      <w:r>
        <w:t xml:space="preserve">ственного, сохраняются его id и название; если есть группа, привязанная к подразделению с соответствующим id, выбирается она; если такой группы нет, просматриваются группы ответственного и среди них ищется совпадение по сохраненному названию подразделения.</w:t>
      </w:r>
      <w:r/>
    </w:p>
    <w:p>
      <w:pPr>
        <w:pStyle w:val="710"/>
        <w:rPr>
          <w:rStyle w:val="917"/>
        </w:rPr>
      </w:pPr>
      <w:r/>
      <w:bookmarkStart w:id="109" w:name="_Toc186117645"/>
      <w:r>
        <w:rPr>
          <w:rStyle w:val="917"/>
        </w:rPr>
        <w:t xml:space="preserve">ФОТ задачи</w:t>
      </w:r>
      <w:bookmarkEnd w:id="109"/>
      <w:r>
        <w:rPr>
          <w:rStyle w:val="917"/>
        </w:rPr>
      </w:r>
      <w:r>
        <w:rPr>
          <w:rStyle w:val="917"/>
        </w:rPr>
      </w:r>
    </w:p>
    <w:p>
      <w:r>
        <w:t xml:space="preserve">Определяется либо в описании самой задачи при создании задачи, либо в комментариях к ней при дальнейшей работе. </w:t>
      </w:r>
      <w:r/>
    </w:p>
    <w:p>
      <w:r>
        <w:t xml:space="preserve">При создании задачи можно указать начальный ФОТ, в описании прописав строку «ФОТ сумма» (например, «ФОТ 50000). </w:t>
      </w:r>
      <w:r/>
    </w:p>
    <w:p>
      <w:r>
        <w:t xml:space="preserve">Устанавливает ФОТ в задаче:</w:t>
      </w:r>
      <w:r>
        <w:br/>
        <w:t xml:space="preserve">- Постановщик задачи;</w:t>
      </w:r>
      <w:r>
        <w:rPr>
          <w:rFonts w:ascii="Segoe UI" w:hAnsi="Segoe UI" w:cs="Segoe UI"/>
          <w:color w:val="151515"/>
        </w:rPr>
        <w:br/>
      </w:r>
      <w:r>
        <w:t xml:space="preserve">- Ответственный или наблюдатель Сделки, в состав которой входит эта задача;</w:t>
      </w:r>
      <w:r>
        <w:br/>
        <w:t xml:space="preserve">- Участник группы Установка ФОТа задач без согласования</w:t>
      </w:r>
      <w:r/>
    </w:p>
    <w:p>
      <w:pPr>
        <w:jc w:val="both"/>
        <w:rPr>
          <w:u w:val="single"/>
        </w:rPr>
      </w:pPr>
      <w:r>
        <w:rPr>
          <w:u w:val="single"/>
        </w:rPr>
        <w:t xml:space="preserve">ФОТ ответственного = ФОТ задачи – суммарный ФОТ подзадач. </w:t>
      </w:r>
      <w:r>
        <w:rPr>
          <w:u w:val="single"/>
        </w:rPr>
      </w:r>
      <w:r>
        <w:rPr>
          <w:u w:val="single"/>
        </w:rPr>
      </w:r>
    </w:p>
    <w:p>
      <w:pPr>
        <w:jc w:val="both"/>
      </w:pPr>
      <w:r>
        <w:t xml:space="preserve">В случае, если может получиться отрицательный ФОТ</w:t>
      </w:r>
      <w:r>
        <w:t xml:space="preserve"> ответственного, то ФОТ задачи пересчитывается как равный сумме ФОТов всех подзадач. Как правило, для этого действия необходимо подтверждение постановщика родительской задачи (за исключением пользователей из группы «Установка ФОТа задач без согласования»).</w:t>
      </w:r>
      <w:r/>
    </w:p>
    <w:p>
      <w:pPr>
        <w:jc w:val="both"/>
      </w:pPr>
      <w:r>
        <w:t xml:space="preserve">Если дочерняя задача перепривязывается к другой задаче, то осуществляется пересчет ФОТа у прежней родительской задачи. </w:t>
      </w:r>
      <w:r/>
    </w:p>
    <w:p>
      <w:pPr>
        <w:jc w:val="both"/>
      </w:pPr>
      <w:r>
        <w:t xml:space="preserve">Если меняется ФОТ в закрытой задаче, привязанной к закрытой сделке, об этом отправляется сообщение Ровнову А.</w:t>
      </w:r>
      <w:r/>
    </w:p>
    <w:p>
      <w:pPr>
        <w:jc w:val="both"/>
      </w:pPr>
      <w:r>
        <w:t xml:space="preserve">Если у родительской задачи имеется дата первого завершения, установить ФОТ для дочерней задачи нельзя.</w:t>
      </w:r>
      <w:r/>
    </w:p>
    <w:p>
      <w:pPr>
        <w:pStyle w:val="710"/>
        <w:rPr>
          <w:rStyle w:val="917"/>
        </w:rPr>
      </w:pPr>
      <w:r/>
      <w:bookmarkStart w:id="110" w:name="_Toc186117646"/>
      <w:r>
        <w:rPr>
          <w:rStyle w:val="917"/>
        </w:rPr>
        <w:t xml:space="preserve">ФОТ по ШР</w:t>
      </w:r>
      <w:bookmarkEnd w:id="110"/>
      <w:r>
        <w:rPr>
          <w:rStyle w:val="917"/>
        </w:rPr>
      </w:r>
      <w:r>
        <w:rPr>
          <w:rStyle w:val="917"/>
        </w:rPr>
      </w:r>
    </w:p>
    <w:p>
      <w:pPr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Функционал «ФОТ по ШР» и «Общий ФОТ по ШР» описан в БП</w:t>
      </w:r>
      <w:r>
        <w:rPr>
          <w:u w:val="single"/>
        </w:rPr>
        <w:t xml:space="preserve"> </w:t>
      </w:r>
      <w:hyperlink r:id="rId46" w:tooltip="https://gkyw.ru/bizproc/processes/35/bp_edit/448/" w:history="1">
        <w:r>
          <w:rPr>
            <w:rStyle w:val="912"/>
          </w:rPr>
          <w:t xml:space="preserve"> https://gkyw.ru/bizproc/processes/35/bp_edit/448/</w:t>
        </w:r>
      </w:hyperlink>
      <w:r>
        <w:rPr>
          <w:u w:val="single"/>
        </w:rPr>
        <w:br/>
      </w:r>
      <w:r>
        <w:t xml:space="preserve">запускаемым из init.php при срабатывании событий OnTaskUpdate и OnTaskElapsedTimeAdd.</w:t>
      </w:r>
      <w:r/>
    </w:p>
    <w:p>
      <w:pPr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При создании задачи «ФОТ по ШР» и «Общий ФОТ по ШР» присваивается значение 0 из БП </w:t>
      </w:r>
      <w:hyperlink r:id="rId47" w:tooltip="https://gkyw.ru/bizproc/processes/34/bp_edit/48/" w:history="1">
        <w:r>
          <w:rPr>
            <w:rStyle w:val="912"/>
          </w:rPr>
          <w:t xml:space="preserve">https://gkyw.ru/bizproc/processes/34/bp_edit/48/</w:t>
        </w:r>
      </w:hyperlink>
      <w:r>
        <w:t xml:space="preserve"> (Базовая установка ФОТ по ШР) для отображения в задачи.</w:t>
      </w:r>
      <w:r/>
    </w:p>
    <w:p>
      <w:pPr>
        <w:rPr>
          <w:u w:val="single"/>
        </w:rPr>
      </w:pPr>
      <w:r>
        <w:t xml:space="preserve">ФОТ по штатному расписанию рассчитывается по формуле:</w:t>
      </w:r>
      <w:r>
        <w:br/>
      </w:r>
      <w:r>
        <w:rPr>
          <w:u w:val="single"/>
        </w:rPr>
        <w:t xml:space="preserve">ФОТ по ШР = Оклад сотрудника * 12 месяцев / (248 рабочих дней - 20 отпускных дней) / 8 часовой рабочий день / 60 минут * Время выполнения задачи в минутах.</w:t>
      </w:r>
      <w:r>
        <w:rPr>
          <w:u w:val="single"/>
        </w:rPr>
      </w:r>
      <w:r>
        <w:rPr>
          <w:u w:val="single"/>
        </w:rPr>
      </w:r>
    </w:p>
    <w:p>
      <w:r>
        <w:t xml:space="preserve">«Общий ФОТ по ШР» рассчитывается, как </w:t>
      </w:r>
      <w:r>
        <w:rPr>
          <w:highlight w:val="white"/>
        </w:rPr>
        <w:t xml:space="preserve">с</w:t>
      </w:r>
      <w:r>
        <w:t xml:space="preserve">умма «Общий ФОТ по ШР» и «ФОТ по ШР» всех подзадач.</w:t>
      </w:r>
      <w:r/>
    </w:p>
    <w:p>
      <w:r>
        <w:t xml:space="preserve">Время выполнения задачи рассчитывается в том же БП по логам для задач со стандартным учетом времени (возможен учет времени для всех задач). </w:t>
      </w:r>
      <w:r/>
    </w:p>
    <w:p>
      <w:r>
        <w:t xml:space="preserve">Стандартный учет времени включается для всех новых задач группы ОКПО автоматически и сохраняет свою активность несмотря на возможные изменения. Функционал запрета отключения описан в БП.</w:t>
      </w:r>
      <w:r/>
    </w:p>
    <w:p>
      <w:r>
        <w:t xml:space="preserve">«Общий ФОТ по ШР» и «</w:t>
      </w:r>
      <w:r>
        <w:t xml:space="preserve">ФОТ по ШР»</w:t>
      </w:r>
      <w:r>
        <w:t xml:space="preserve"> записывается в круглых скобках рядом с полями «ФОТ» и «ФОТ ответственного» соответственно. В скобках рядом с «ФОТ» прибавляется значение «</w:t>
      </w:r>
      <w:r>
        <w:t xml:space="preserve">ФОТ ответственного</w:t>
      </w:r>
      <w:r>
        <w:t xml:space="preserve">» текущей задачи.</w:t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09800" cy="77152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14129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2209799" cy="77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174.00pt;height:60.75pt;mso-wrap-distance-left:0.00pt;mso-wrap-distance-top:0.00pt;mso-wrap-distance-right:0.00pt;mso-wrap-distance-bottom:0.00pt;" stroked="false">
                <v:path textboxrect="0,0,0,0"/>
                <v:imagedata r:id="rId48" o:title=""/>
              </v:shape>
            </w:pict>
          </mc:Fallback>
        </mc:AlternateContent>
      </w:r>
      <w:r>
        <w:rPr>
          <w:highlight w:val="none"/>
        </w:rPr>
      </w:r>
    </w:p>
    <w:p>
      <w:r/>
      <w:hyperlink r:id="rId49" w:tooltip="https://gkyw.ru/bizproc/processes/35/bp_edit/49/" w:history="1">
        <w:r>
          <w:rPr>
            <w:rStyle w:val="912"/>
          </w:rPr>
          <w:t xml:space="preserve">https://gkyw.ru/bizproc/processes/35/bp_edit/49/</w:t>
        </w:r>
      </w:hyperlink>
      <w:r>
        <w:br/>
        <w:t xml:space="preserve">запускаемым из init.php при срабатывании событий OnTaskUpdate.</w:t>
      </w:r>
      <w:r/>
    </w:p>
    <w:p>
      <w:r>
        <w:t xml:space="preserve">При изменении задачи в БП происходит проверка на отключение </w:t>
      </w:r>
      <w:r>
        <w:rPr>
          <w:sz w:val="24"/>
          <w:szCs w:val="24"/>
        </w:rPr>
        <w:t xml:space="preserve">'ALLOW_TIME_TRACKING', </w:t>
      </w:r>
      <w:r>
        <w:t xml:space="preserve">при отключении происходит обновление и отправка сообщения сотруднику, изменившему задачу, о невозможности отключения учета времени. </w:t>
      </w:r>
      <w:r/>
    </w:p>
    <w:p>
      <w:pPr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Поле скрывается для всех сотрудников, кроме администраторов,  постановщика задачи и администраторов и модераторов групп (</w:t>
      </w:r>
      <w:hyperlink r:id="rId50" w:tooltip="https://dev.vestrus.ru/bitrix/admin/perfmon_table.php?lang=ru&amp;table_name=b_sonet_user2group" w:history="1">
        <w:r>
          <w:t xml:space="preserve">b_sonet_user2group</w:t>
        </w:r>
      </w:hyperlink>
      <w:r>
        <w:t xml:space="preserve">), из init.php («FOT to SL» для поиска).</w:t>
      </w:r>
      <w:r/>
    </w:p>
    <w:p>
      <w:pPr>
        <w:pStyle w:val="710"/>
      </w:pPr>
      <w:r/>
      <w:bookmarkStart w:id="111" w:name="_Toc186117647"/>
      <w:r>
        <w:t xml:space="preserve">Скрытие полей ФОТ</w:t>
      </w:r>
      <w:bookmarkEnd w:id="111"/>
      <w:r/>
      <w:r/>
    </w:p>
    <w:p>
      <w:r>
        <w:t xml:space="preserve">Поля ФОТа задач доступны только сотрудникам относящимся к:</w:t>
      </w:r>
      <w:r/>
    </w:p>
    <w:p>
      <w:pPr>
        <w:pStyle w:val="914"/>
        <w:numPr>
          <w:ilvl w:val="0"/>
          <w:numId w:val="25"/>
        </w:numPr>
      </w:pPr>
      <w:r>
        <w:t xml:space="preserve">постановщику или исполнителю задачи;</w:t>
      </w:r>
      <w:r/>
    </w:p>
    <w:p>
      <w:pPr>
        <w:pStyle w:val="914"/>
        <w:numPr>
          <w:ilvl w:val="0"/>
          <w:numId w:val="25"/>
        </w:numPr>
      </w:pPr>
      <w:r>
        <w:t xml:space="preserve">ответственному или наблюдателям сделки;</w:t>
      </w:r>
      <w:r/>
    </w:p>
    <w:p>
      <w:pPr>
        <w:pStyle w:val="914"/>
        <w:numPr>
          <w:ilvl w:val="0"/>
          <w:numId w:val="25"/>
        </w:numPr>
      </w:pPr>
      <w:r>
        <w:t xml:space="preserve">непосредственному руководителю ответственного за сделку или исполнителя задачи;</w:t>
      </w:r>
      <w:r/>
    </w:p>
    <w:p>
      <w:pPr>
        <w:pStyle w:val="914"/>
        <w:numPr>
          <w:ilvl w:val="0"/>
          <w:numId w:val="25"/>
        </w:numPr>
      </w:pPr>
      <w:r>
        <w:rPr>
          <w:highlight w:val="none"/>
        </w:rPr>
        <w:t xml:space="preserve">руководителям отделов по иерархии от отдела </w:t>
      </w:r>
      <w:r>
        <w:t xml:space="preserve">исполнителя </w:t>
      </w:r>
      <w:r>
        <w:t xml:space="preserve">задачи</w:t>
      </w:r>
      <w:r>
        <w:t xml:space="preserve">;</w:t>
      </w:r>
      <w:r>
        <w:rPr>
          <w:highlight w:val="none"/>
        </w:rPr>
      </w:r>
      <w:r/>
    </w:p>
    <w:p>
      <w:pPr>
        <w:pStyle w:val="914"/>
        <w:numPr>
          <w:ilvl w:val="0"/>
          <w:numId w:val="25"/>
        </w:numPr>
      </w:pPr>
      <w:r>
        <w:t xml:space="preserve">администраторам.</w:t>
      </w:r>
      <w:r/>
    </w:p>
    <w:p>
      <w:pPr>
        <w:spacing w:line="285" w:lineRule="atLeast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Функционал реализован в компоненте задач, расположенном в «/home/bitrix/www/local/modules/tasks/lib/provider/tasklist.php» («Доступ к полям ФОТ» для поиска).</w:t>
      </w:r>
      <w:r>
        <w:rPr>
          <w:highlight w:val="none"/>
        </w:rPr>
      </w:r>
    </w:p>
    <w:p>
      <w:pPr>
        <w:spacing w:line="285" w:lineRule="atLeast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Написанный функционал изменяет значения всех полей ФОТ на пустое, что гарантирует полное скрытие значений в этих полях на всех страницах, где отображаются задачи.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spacing w:line="285" w:lineRule="atLeast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Скрытие реализуется постепенной проверкой. Сначала проверяется пользователь на администратора. В случае отрицательного ответа осуществляется проверка на соответств</w:t>
      </w:r>
      <w:r>
        <w:rPr>
          <w:highlight w:val="none"/>
        </w:rPr>
        <w:t xml:space="preserve">ие пользователя на постановщика или исполнителя задачи. В случае отрицательного ответа осуществляется проверка пользователя на непосредственного руководителя или руководителя по иерархии исполнителя задачи. Если соответствие на найдено, то осуществляется п</w:t>
      </w:r>
      <w:r>
        <w:rPr>
          <w:highlight w:val="none"/>
        </w:rPr>
        <w:t xml:space="preserve">еребор всех CRM, привязанных к задаче. При нахождении сделки проверяется наличие её в массиве разрешенных задач (это сделано для разгрузки от повторного поиска соответствий по сделке). Если в массиве нет подходящей сделки, то осуществляется поиск методом «</w:t>
      </w:r>
      <w:r>
        <w:t xml:space="preserve">\Bitrix\Crm\</w:t>
      </w:r>
      <w:r>
        <w:t xml:space="preserve">DealTable</w:t>
      </w:r>
      <w:r>
        <w:t xml:space="preserve">::</w:t>
      </w:r>
      <w:r>
        <w:t xml:space="preserve">getList</w:t>
      </w:r>
      <w:r>
        <w:rPr>
          <w:highlight w:val="none"/>
        </w:rPr>
        <w:t xml:space="preserve">», если сделка не содержится в массиве неподходящих задач</w:t>
      </w:r>
      <w:r>
        <w:rPr>
          <w:highlight w:val="none"/>
        </w:rPr>
        <w:t xml:space="preserve">, после при удачном получении ответственного происходит сравнение с пользователем и записывается сделка в массив при положительном результате, иначе получается список наблюдателей методом «</w:t>
      </w:r>
      <w:r>
        <w:t xml:space="preserve">\Bitrix\Crm\Observer\Entity\</w:t>
      </w:r>
      <w:r>
        <w:t xml:space="preserve">ObserverTable</w:t>
      </w:r>
      <w:r>
        <w:t xml:space="preserve">::</w:t>
      </w:r>
      <w:r>
        <w:t xml:space="preserve">getList</w:t>
      </w:r>
      <w:r>
        <w:rPr>
          <w:highlight w:val="none"/>
        </w:rPr>
        <w:t xml:space="preserve">». </w:t>
      </w:r>
      <w:r>
        <w:rPr>
          <w:highlight w:val="none"/>
        </w:rPr>
        <w:t xml:space="preserve">Дальше перебирается массив наблюдателей на совпадение с пользователем. Если ни ответственный, ни наблюдатели не соответствуют, то дальше будет осуществлена проверка на непосредственного р</w:t>
      </w:r>
      <w:r>
        <w:rPr>
          <w:highlight w:val="none"/>
        </w:rPr>
        <w:t xml:space="preserve">уководителя ответственного за сделку. В случае отрицательного результата по всем перечисленным условиям, то сделка записывается в массив неподходящих. Далее происходит переопределение значений ФОТ, если ни одно из условий не дало положительного результата.</w:t>
      </w:r>
      <w:r>
        <w:rPr>
          <w:rFonts w:ascii="Consolas" w:hAnsi="Consolas" w:eastAsia="Consolas" w:cs="Consolas"/>
          <w:sz w:val="21"/>
        </w:rPr>
      </w:r>
      <w:r/>
    </w:p>
    <w:p>
      <w:pPr>
        <w:ind w:left="0" w:right="0" w:firstLine="0"/>
        <w:spacing w:line="285" w:lineRule="atLeast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Если по задаче у сотрудника нет доступа, то такая задача в списке будет отображаться со всеми полями ФОТ, но значение не будет указано.</w:t>
      </w:r>
      <w:r>
        <w:rPr>
          <w:highlight w:val="none"/>
        </w:rPr>
      </w:r>
    </w:p>
    <w:p>
      <w:pPr>
        <w:ind w:left="0" w:right="0" w:firstLine="0"/>
        <w:jc w:val="center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25773" cy="240131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76055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 flipH="0" flipV="0">
                          <a:off x="0" y="0"/>
                          <a:ext cx="4525773" cy="2401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56.36pt;height:189.08pt;mso-wrap-distance-left:0.00pt;mso-wrap-distance-top:0.00pt;mso-wrap-distance-right:0.00pt;mso-wrap-distance-bottom:0.00pt;" stroked="false">
                <v:path textboxrect="0,0,0,0"/>
                <v:imagedata r:id="rId51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710"/>
        <w:rPr>
          <w:rStyle w:val="917"/>
        </w:rPr>
      </w:pPr>
      <w:r/>
      <w:bookmarkStart w:id="112" w:name="_Toc186117648"/>
      <w:r>
        <w:rPr>
          <w:rStyle w:val="917"/>
        </w:rPr>
        <w:t xml:space="preserve">Дата первого завершения задачи</w:t>
      </w:r>
      <w:bookmarkEnd w:id="112"/>
      <w:r>
        <w:rPr>
          <w:rStyle w:val="917"/>
        </w:rPr>
      </w:r>
      <w:r>
        <w:rPr>
          <w:rStyle w:val="917"/>
        </w:rPr>
      </w:r>
    </w:p>
    <w:p>
      <w:pPr>
        <w:jc w:val="both"/>
      </w:pPr>
      <w:r>
        <w:t xml:space="preserve">В случае, если дату первого завершения задачи необходимо все же изменить, то редактируется запись в бд: меняется значение поля UF_CLOSEDATE_FIRST в записи в таблице b_uts_tasks_task. Поиск задачи осуществляется по </w:t>
      </w:r>
      <w:r>
        <w:rPr>
          <w:lang w:val="en-US"/>
        </w:rPr>
        <w:t xml:space="preserve">VALUE</w:t>
      </w:r>
      <w:r>
        <w:t xml:space="preserve">_</w:t>
      </w:r>
      <w:r>
        <w:rPr>
          <w:lang w:val="en-US"/>
        </w:rPr>
        <w:t xml:space="preserve">ID</w:t>
      </w:r>
      <w:r>
        <w:t xml:space="preserve">.</w:t>
      </w:r>
      <w:r/>
    </w:p>
    <w:p>
      <w:pPr>
        <w:pStyle w:val="710"/>
        <w:rPr>
          <w:rStyle w:val="917"/>
        </w:rPr>
      </w:pPr>
      <w:r/>
      <w:bookmarkStart w:id="113" w:name="_Toc186117649"/>
      <w:r>
        <w:rPr>
          <w:rStyle w:val="917"/>
        </w:rPr>
        <w:t xml:space="preserve">Важные задачи</w:t>
      </w:r>
      <w:bookmarkEnd w:id="113"/>
      <w:r>
        <w:rPr>
          <w:rStyle w:val="917"/>
        </w:rPr>
      </w:r>
      <w:r>
        <w:rPr>
          <w:rStyle w:val="917"/>
        </w:rPr>
      </w:r>
    </w:p>
    <w:p>
      <w:pPr>
        <w:jc w:val="both"/>
      </w:pPr>
      <w:r>
        <w:t xml:space="preserve">Если задача переводится в статус важной, об этом отправляется уведомление в чат задачи.</w:t>
      </w:r>
      <w:r/>
    </w:p>
    <w:p>
      <w:pPr>
        <w:pStyle w:val="710"/>
        <w:rPr>
          <w:rStyle w:val="917"/>
        </w:rPr>
      </w:pPr>
      <w:r/>
      <w:bookmarkStart w:id="114" w:name="_Toc186117650"/>
      <w:r>
        <w:rPr>
          <w:rStyle w:val="917"/>
        </w:rPr>
        <w:t xml:space="preserve">Завершение задачи</w:t>
      </w:r>
      <w:bookmarkEnd w:id="114"/>
      <w:r>
        <w:rPr>
          <w:rStyle w:val="917"/>
        </w:rPr>
      </w:r>
      <w:r>
        <w:rPr>
          <w:rStyle w:val="917"/>
        </w:rPr>
      </w:r>
    </w:p>
    <w:p>
      <w:pPr>
        <w:jc w:val="both"/>
      </w:pPr>
      <w:r>
        <w:t xml:space="preserve">Завершение задачи невозможно, если у нее имеются незавершенные дочерние задачи.</w:t>
      </w:r>
      <w:r/>
    </w:p>
    <w:p>
      <w:pPr>
        <w:jc w:val="both"/>
      </w:pPr>
      <w:r>
        <w:t xml:space="preserve">Завершение задачи невозможно, если ее ответственный не относится к производственному сектору. В таком случае нужно либо изменить ответственного за задачу, либо в профиле ответственного изменить систему работы на «Производственный сектор». </w:t>
      </w:r>
      <w:r/>
    </w:p>
    <w:p>
      <w:pPr>
        <w:pStyle w:val="710"/>
        <w:rPr>
          <w:rStyle w:val="917"/>
        </w:rPr>
      </w:pPr>
      <w:r/>
      <w:bookmarkStart w:id="115" w:name="_Toc186117651"/>
      <w:r>
        <w:rPr>
          <w:rStyle w:val="917"/>
        </w:rPr>
        <w:t xml:space="preserve">Удаление задачи</w:t>
      </w:r>
      <w:bookmarkEnd w:id="115"/>
      <w:r>
        <w:rPr>
          <w:rStyle w:val="917"/>
        </w:rPr>
      </w:r>
      <w:r>
        <w:rPr>
          <w:rStyle w:val="917"/>
        </w:rPr>
      </w:r>
    </w:p>
    <w:p>
      <w:pPr>
        <w:jc w:val="both"/>
      </w:pPr>
      <w:r>
        <w:t xml:space="preserve">Папка задачи удаляется при ее удалении и восстанавливается при восстановлении.</w:t>
      </w:r>
      <w:r/>
    </w:p>
    <w:p>
      <w:pPr>
        <w:pStyle w:val="710"/>
        <w:rPr>
          <w:rStyle w:val="917"/>
        </w:rPr>
      </w:pPr>
      <w:r/>
      <w:bookmarkStart w:id="116" w:name="_Toc186117652"/>
      <w:r>
        <w:rPr>
          <w:rStyle w:val="917"/>
        </w:rPr>
        <w:t xml:space="preserve">Списания и приходы</w:t>
      </w:r>
      <w:bookmarkEnd w:id="116"/>
      <w:r>
        <w:rPr>
          <w:rStyle w:val="917"/>
        </w:rPr>
      </w:r>
      <w:r>
        <w:rPr>
          <w:rStyle w:val="917"/>
        </w:rPr>
      </w:r>
    </w:p>
    <w:p>
      <w:r>
        <w:t xml:space="preserve">Если в комментариях к задаче оставить фразу «Списание» - создастся списание, если «Приход» - приход.</w:t>
      </w:r>
      <w:r/>
    </w:p>
    <w:p>
      <w:pPr>
        <w:rPr>
          <w:rStyle w:val="917"/>
        </w:rPr>
      </w:pPr>
      <w:r/>
      <w:bookmarkStart w:id="117" w:name="_Toc186117653"/>
      <w:r>
        <w:rPr>
          <w:rStyle w:val="917"/>
        </w:rPr>
        <w:t xml:space="preserve">Задача «6423-2 Передача денежных средств из сейфа в сейф».</w:t>
      </w:r>
      <w:bookmarkEnd w:id="117"/>
      <w:r>
        <w:rPr>
          <w:rStyle w:val="917"/>
        </w:rPr>
        <w:t xml:space="preserve"> </w:t>
      </w:r>
      <w:r>
        <w:rPr>
          <w:rStyle w:val="917"/>
        </w:rPr>
      </w:r>
      <w:r>
        <w:rPr>
          <w:rStyle w:val="917"/>
        </w:rPr>
      </w:r>
    </w:p>
    <w:p>
      <w:r>
        <w:t xml:space="preserve">Существует бизнес-процесс, который считает сумму платежей по этой задаче и направляет сведения об этом в чат задачи: </w:t>
      </w:r>
      <w:hyperlink r:id="rId52" w:tooltip="https://gkyw.ru/bizproc/processes/61/bp_edit/259/#A6026_91701_57622_78918" w:anchor="A6026_91701_57622_78918" w:history="1">
        <w:r>
          <w:rPr>
            <w:rStyle w:val="912"/>
          </w:rPr>
          <w:t xml:space="preserve">https://gkyw.ru/bizproc/processes/61/bp_edit/259/#A6026_91701_57622_78918</w:t>
        </w:r>
      </w:hyperlink>
      <w:r/>
      <w:r/>
    </w:p>
    <w:p>
      <w:pPr>
        <w:pStyle w:val="710"/>
        <w:rPr>
          <w:rStyle w:val="917"/>
        </w:rPr>
      </w:pPr>
      <w:r/>
      <w:bookmarkStart w:id="118" w:name="_Toc186117654"/>
      <w:r>
        <w:rPr>
          <w:rStyle w:val="917"/>
        </w:rPr>
        <w:t xml:space="preserve">Разрешения менять сроки в задачах</w:t>
      </w:r>
      <w:bookmarkEnd w:id="118"/>
      <w:r>
        <w:rPr>
          <w:rStyle w:val="917"/>
        </w:rPr>
      </w:r>
      <w:r>
        <w:rPr>
          <w:rStyle w:val="917"/>
        </w:rPr>
      </w:r>
    </w:p>
    <w:p>
      <w:r>
        <w:t xml:space="preserve">Выдается постановщиком в форме редактирования задачи (реализовано в </w:t>
      </w:r>
      <w:r>
        <w:rPr>
          <w:u w:val="single"/>
          <w:lang w:val="en-US"/>
        </w:rPr>
        <w:t xml:space="preserve">init</w:t>
      </w:r>
      <w:r>
        <w:rPr>
          <w:u w:val="single"/>
        </w:rPr>
        <w:t xml:space="preserve">.</w:t>
      </w:r>
      <w:r>
        <w:rPr>
          <w:u w:val="single"/>
          <w:lang w:val="en-US"/>
        </w:rPr>
        <w:t xml:space="preserve">php</w:t>
      </w:r>
      <w:r>
        <w:t xml:space="preserve">).</w:t>
      </w:r>
      <w:r/>
    </w:p>
    <w:p>
      <w:r/>
      <w:r/>
    </w:p>
    <w:p>
      <w:r/>
      <w:r/>
    </w:p>
    <w:p>
      <w:pPr>
        <w:pStyle w:val="709"/>
      </w:pPr>
      <w:r/>
      <w:bookmarkStart w:id="119" w:name="_Toc186117655"/>
      <w:r>
        <w:t xml:space="preserve">Обращения.</w:t>
      </w:r>
      <w:bookmarkEnd w:id="119"/>
      <w:r/>
      <w:r/>
    </w:p>
    <w:p>
      <w:r/>
      <w:r/>
    </w:p>
    <w:p>
      <w:pPr>
        <w:pStyle w:val="710"/>
      </w:pPr>
      <w:r/>
      <w:bookmarkStart w:id="120" w:name="_Hlk177485407"/>
      <w:r/>
      <w:bookmarkStart w:id="121" w:name="_Toc186117656"/>
      <w:r>
        <w:t xml:space="preserve">Создание обращений</w:t>
      </w:r>
      <w:bookmarkEnd w:id="120"/>
      <w:r>
        <w:t xml:space="preserve">.</w:t>
      </w:r>
      <w:bookmarkEnd w:id="121"/>
      <w:r>
        <w:t xml:space="preserve"> </w:t>
      </w:r>
      <w:r/>
    </w:p>
    <w:p>
      <w:r/>
      <w:r/>
    </w:p>
    <w:p>
      <w:r>
        <w:t xml:space="preserve">Обращения создаются 2-мя способами:</w:t>
      </w:r>
      <w:r/>
    </w:p>
    <w:p>
      <w:pPr>
        <w:pStyle w:val="914"/>
        <w:numPr>
          <w:ilvl w:val="0"/>
          <w:numId w:val="23"/>
        </w:numPr>
      </w:pPr>
      <w:r>
        <w:t xml:space="preserve">Через главное меню чат-бота Юни-Вэст путем выбора пункта «Создать обращения».</w:t>
      </w:r>
      <w:r/>
    </w:p>
    <w:p>
      <w:pPr>
        <w:pStyle w:val="914"/>
      </w:pPr>
      <w:r/>
      <w:r/>
    </w:p>
    <w:p>
      <w:pPr>
        <w:pStyle w:val="914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29200" cy="1390650"/>
                <wp:effectExtent l="0" t="0" r="0" b="0"/>
                <wp:docPr id="22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029200" cy="1390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96.00pt;height:109.50pt;mso-wrap-distance-left:0.00pt;mso-wrap-distance-top:0.00pt;mso-wrap-distance-right:0.00pt;mso-wrap-distance-bottom:0.00pt;" stroked="f">
                <v:path textboxrect="0,0,0,0"/>
                <v:imagedata r:id="rId53" o:title=""/>
              </v:shape>
            </w:pict>
          </mc:Fallback>
        </mc:AlternateContent>
      </w:r>
      <w:r/>
    </w:p>
    <w:p>
      <w:pPr>
        <w:pStyle w:val="914"/>
      </w:pPr>
      <w:r/>
      <w:r/>
    </w:p>
    <w:p>
      <w:pPr>
        <w:pStyle w:val="914"/>
        <w:numPr>
          <w:ilvl w:val="0"/>
          <w:numId w:val="23"/>
        </w:numPr>
      </w:pPr>
      <w:r>
        <w:t xml:space="preserve">Путем написания сообщения в чат </w:t>
      </w:r>
      <w:r>
        <w:rPr>
          <w:lang w:val="en-US"/>
        </w:rPr>
        <w:t xml:space="preserve">HelpDesk</w:t>
      </w:r>
      <w:r>
        <w:t xml:space="preserve">. Интервал между сообщениями при данном способе создания обращения должен быть не менее двух минут.</w:t>
      </w:r>
      <w:r/>
    </w:p>
    <w:p>
      <w:pPr>
        <w:pStyle w:val="914"/>
      </w:pPr>
      <w:r/>
      <w:r/>
    </w:p>
    <w:p>
      <w:pPr>
        <w:pStyle w:val="914"/>
        <w:rPr>
          <w:u w:val="single"/>
        </w:rPr>
      </w:pPr>
      <w:r>
        <w:t xml:space="preserve">Код для бота находится в папке </w:t>
      </w:r>
      <w:r>
        <w:rPr>
          <w:u w:val="single"/>
          <w:lang w:val="en-US"/>
        </w:rPr>
        <w:t xml:space="preserve">bots</w:t>
      </w:r>
      <w:r>
        <w:rPr>
          <w:u w:val="single"/>
        </w:rPr>
        <w:t xml:space="preserve">-</w:t>
      </w:r>
      <w:r>
        <w:rPr>
          <w:u w:val="single"/>
          <w:lang w:val="en-US"/>
        </w:rPr>
        <w:t xml:space="preserve">master</w:t>
      </w:r>
      <w:r>
        <w:rPr>
          <w:u w:val="single"/>
        </w:rPr>
        <w:t xml:space="preserve">/</w:t>
      </w:r>
      <w:r>
        <w:rPr>
          <w:u w:val="single"/>
          <w:lang w:val="en-US"/>
        </w:rPr>
        <w:t xml:space="preserve">bot</w:t>
      </w:r>
      <w:r>
        <w:rPr>
          <w:u w:val="single"/>
        </w:rPr>
        <w:t xml:space="preserve">.</w:t>
      </w:r>
      <w:r>
        <w:rPr>
          <w:u w:val="single"/>
          <w:lang w:val="en-US"/>
        </w:rPr>
        <w:t xml:space="preserve">php</w:t>
      </w:r>
      <w:r>
        <w:t xml:space="preserve">, для чата – в подключаемом к </w:t>
      </w:r>
      <w:r>
        <w:rPr>
          <w:lang w:val="en-US"/>
        </w:rPr>
        <w:t xml:space="preserve">init</w:t>
      </w:r>
      <w:r>
        <w:t xml:space="preserve">.</w:t>
      </w:r>
      <w:r>
        <w:rPr>
          <w:lang w:val="en-US"/>
        </w:rPr>
        <w:t xml:space="preserve">php</w:t>
      </w:r>
      <w:r>
        <w:t xml:space="preserve"> файле </w:t>
      </w:r>
      <w:r>
        <w:rPr>
          <w:u w:val="single"/>
        </w:rPr>
        <w:t xml:space="preserve">133_</w:t>
      </w:r>
      <w:r>
        <w:rPr>
          <w:u w:val="single"/>
          <w:lang w:val="en-US"/>
        </w:rPr>
        <w:t xml:space="preserve">mtr</w:t>
      </w:r>
      <w:r>
        <w:rPr>
          <w:u w:val="single"/>
        </w:rPr>
        <w:t xml:space="preserve">.</w:t>
      </w:r>
      <w:r>
        <w:rPr>
          <w:u w:val="single"/>
          <w:lang w:val="en-US"/>
        </w:rPr>
        <w:t xml:space="preserve">php</w:t>
      </w:r>
      <w:r>
        <w:rPr>
          <w:u w:val="single"/>
        </w:rPr>
        <w:t xml:space="preserve">.</w:t>
      </w:r>
      <w:r>
        <w:rPr>
          <w:u w:val="single"/>
        </w:rPr>
      </w:r>
      <w:r>
        <w:rPr>
          <w:u w:val="single"/>
        </w:rPr>
      </w:r>
    </w:p>
    <w:p>
      <w:pPr>
        <w:pStyle w:val="709"/>
      </w:pPr>
      <w:r/>
      <w:bookmarkStart w:id="122" w:name="_Toc186117657"/>
      <w:r>
        <w:t xml:space="preserve">Обращение по финансовой информации в чат (остаток по счетам).</w:t>
      </w:r>
      <w:bookmarkEnd w:id="122"/>
      <w:r>
        <w:t xml:space="preserve"> </w:t>
      </w:r>
      <w:r/>
    </w:p>
    <w:p>
      <w:r/>
      <w:r/>
    </w:p>
    <w:p>
      <w:r>
        <w:t xml:space="preserve">Существует бизнес-процесс, который считает сумму платежей (остаток) по каждому счёту, остаток по сейфу каждого сотрудника, задолженность по зп и кредиту и направляет сведения об этом в чат «финансовая информация»: </w:t>
      </w:r>
      <w:r/>
    </w:p>
    <w:p>
      <w:r/>
      <w:hyperlink r:id="rId54" w:tooltip="https://gkyw.ru/bizproc/processes/128/view/0/?list_section_id=" w:history="1">
        <w:r>
          <w:rPr>
            <w:rStyle w:val="912"/>
            <w:shd w:val="clear" w:color="auto" w:fill="ffffff"/>
          </w:rPr>
          <w:t xml:space="preserve">https://gkyw.ru/bizproc/processes/128/view/0/?list_section_id=</w:t>
        </w:r>
      </w:hyperlink>
      <w:r/>
      <w:r/>
    </w:p>
    <w:p>
      <w:r>
        <w:br/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57675" cy="4905375"/>
                <wp:effectExtent l="0" t="0" r="0" b="0"/>
                <wp:docPr id="23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4257675" cy="4905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335.25pt;height:386.25pt;mso-wrap-distance-left:0.00pt;mso-wrap-distance-top:0.00pt;mso-wrap-distance-right:0.00pt;mso-wrap-distance-bottom:0.00pt;" stroked="f">
                <v:path textboxrect="0,0,0,0"/>
                <v:imagedata r:id="rId55" o:title=""/>
              </v:shape>
            </w:pict>
          </mc:Fallback>
        </mc:AlternateContent>
      </w:r>
      <w:r/>
    </w:p>
    <w:p>
      <w:r/>
      <w:r/>
    </w:p>
    <w:p>
      <w:r>
        <w:t xml:space="preserve">В процессе создания кода нужно было учесть и вывести два варианта:</w:t>
      </w:r>
      <w:r>
        <w:br/>
        <w:t xml:space="preserve">без учёта ИП Горлова и Юникс-ВЭСТ Власовы и с учётом ИП Горлова и Юникс-ВЭСТ Власовы.</w:t>
      </w:r>
      <w:r/>
    </w:p>
    <w:p>
      <w:r>
        <w:t xml:space="preserve">Оба варианта выводятся в чат.</w:t>
      </w:r>
      <w:r/>
    </w:p>
    <w:p>
      <w:r/>
      <w:r/>
    </w:p>
    <w:p>
      <w:pPr>
        <w:pStyle w:val="709"/>
        <w:rPr>
          <w:rFonts w:ascii="Arial" w:hAnsi="Arial" w:eastAsia="Arial" w:cs="Arial"/>
          <w:color w:val="333333"/>
          <w:sz w:val="21"/>
          <w:szCs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bookmarkStart w:id="123" w:name="_Toc186117658"/>
      <w:r>
        <w:t xml:space="preserve">Приложение "РН карт (корп)", "РН карт (аренда)"</w:t>
      </w:r>
      <w:bookmarkEnd w:id="123"/>
      <w:r>
        <w:rPr>
          <w:rFonts w:ascii="Arial" w:hAnsi="Arial" w:eastAsia="Arial" w:cs="Arial"/>
          <w:color w:val="333333"/>
          <w:sz w:val="21"/>
        </w:rPr>
        <w:br/>
      </w:r>
      <w:r>
        <w:rPr>
          <w:rFonts w:ascii="Arial" w:hAnsi="Arial" w:eastAsia="Arial" w:cs="Arial"/>
          <w:color w:val="333333"/>
          <w:sz w:val="21"/>
        </w:rPr>
        <w:br/>
      </w:r>
      <w:r>
        <w:rPr>
          <w:rFonts w:ascii="Arial" w:hAnsi="Arial" w:eastAsia="Arial" w:cs="Arial"/>
          <w:color w:val="333333"/>
          <w:sz w:val="21"/>
          <w:szCs w:val="21"/>
        </w:rPr>
      </w:r>
      <w:r>
        <w:rPr>
          <w:rFonts w:ascii="Arial" w:hAnsi="Arial" w:eastAsia="Arial" w:cs="Arial"/>
          <w:color w:val="333333"/>
          <w:sz w:val="21"/>
          <w:szCs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Топливные платежи загружаются скриптом </w:t>
      </w:r>
      <w:r>
        <w:rPr>
          <w:rStyle w:val="912"/>
          <w:shd w:val="clear" w:color="auto" w:fill="ffffff"/>
        </w:rPr>
        <w:t xml:space="preserve">/home/bitrix/www/marketplace/appFuel/reqStart.php</w:t>
      </w:r>
      <w:r>
        <w:t xml:space="preserve"> в соответствующий список.</w:t>
      </w:r>
      <w:r>
        <w:br/>
        <w:t xml:space="preserve">Скрипт запускается каждую минуту.</w:t>
      </w:r>
      <w:r>
        <w:br/>
      </w:r>
      <w:r>
        <w:br/>
        <w:t xml:space="preserve">Если в топливном платеже указан номер авто, скрипт проверяет наличие элемента Аренда ТС или МТР с указанным номером.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элемент найден, в топливный платёж записывается найденный элемент. Ответственный за этот элемент становится "держателем карты".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br/>
        <w:t xml:space="preserve">После добавления платежа запускается БП </w:t>
      </w:r>
      <w:hyperlink r:id="rId56" w:tooltip="https://gkyw.ru/services/lists/42/bp_edit/338/" w:history="1">
        <w:r>
          <w:rPr>
            <w:rStyle w:val="912"/>
            <w:shd w:val="clear" w:color="auto" w:fill="ffffff"/>
          </w:rPr>
          <w:t xml:space="preserve">https://gkyw.ru/services/lists/42/bp_edit/338/</w:t>
        </w:r>
      </w:hyperlink>
      <w:r>
        <w:t xml:space="preserve">   для РН карт (корп)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https://gkyw.ru/services/lists/139/bp_edit/442/ для РН карт (аренда)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en-US"/>
        </w:rPr>
        <w:t xml:space="preserve">https</w:t>
      </w:r>
      <w:r>
        <w:t xml:space="preserve">://</w:t>
      </w:r>
      <w:r>
        <w:rPr>
          <w:lang w:val="en-US"/>
        </w:rPr>
        <w:t xml:space="preserve">gkyw</w:t>
      </w:r>
      <w:r>
        <w:t xml:space="preserve">.</w:t>
      </w:r>
      <w:r>
        <w:rPr>
          <w:lang w:val="en-US"/>
        </w:rPr>
        <w:t xml:space="preserve">ru</w:t>
      </w:r>
      <w:r>
        <w:t xml:space="preserve">/</w:t>
      </w:r>
      <w:r>
        <w:rPr>
          <w:lang w:val="en-US"/>
        </w:rPr>
        <w:t xml:space="preserve">services</w:t>
      </w:r>
      <w:r>
        <w:t xml:space="preserve">/</w:t>
      </w:r>
      <w:r>
        <w:rPr>
          <w:lang w:val="en-US"/>
        </w:rPr>
        <w:t xml:space="preserve">lists</w:t>
      </w:r>
      <w:r>
        <w:t xml:space="preserve">/132/</w:t>
      </w:r>
      <w:r>
        <w:rPr>
          <w:lang w:val="en-US"/>
        </w:rPr>
        <w:t xml:space="preserve">bp</w:t>
      </w:r>
      <w:r>
        <w:t xml:space="preserve">_</w:t>
      </w:r>
      <w:r>
        <w:rPr>
          <w:lang w:val="en-US"/>
        </w:rPr>
        <w:t xml:space="preserve">edit</w:t>
      </w:r>
      <w:r>
        <w:t xml:space="preserve">/463/ для Я.Заправки (корп)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val="en-US"/>
        </w:rPr>
        <w:t xml:space="preserve">https</w:t>
      </w:r>
      <w:r>
        <w:t xml:space="preserve">://</w:t>
      </w:r>
      <w:r>
        <w:rPr>
          <w:lang w:val="en-US"/>
        </w:rPr>
        <w:t xml:space="preserve">gkyw</w:t>
      </w:r>
      <w:r>
        <w:t xml:space="preserve">.</w:t>
      </w:r>
      <w:r>
        <w:rPr>
          <w:lang w:val="en-US"/>
        </w:rPr>
        <w:t xml:space="preserve">ru</w:t>
      </w:r>
      <w:r>
        <w:t xml:space="preserve">/</w:t>
      </w:r>
      <w:r>
        <w:rPr>
          <w:lang w:val="en-US"/>
        </w:rPr>
        <w:t xml:space="preserve">services</w:t>
      </w:r>
      <w:r>
        <w:t xml:space="preserve">/</w:t>
      </w:r>
      <w:r>
        <w:rPr>
          <w:lang w:val="en-US"/>
        </w:rPr>
        <w:t xml:space="preserve">lists</w:t>
      </w:r>
      <w:r>
        <w:t xml:space="preserve">/113/</w:t>
      </w:r>
      <w:r>
        <w:rPr>
          <w:lang w:val="en-US"/>
        </w:rPr>
        <w:t xml:space="preserve">bp</w:t>
      </w:r>
      <w:r>
        <w:t xml:space="preserve">_</w:t>
      </w:r>
      <w:r>
        <w:rPr>
          <w:lang w:val="en-US"/>
        </w:rPr>
        <w:t xml:space="preserve">edit</w:t>
      </w:r>
      <w:r>
        <w:t xml:space="preserve">/462/ для Я.Заправки (аренда)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БП проверяет наличие путевого листа по полю Авто.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br/>
        <w:t xml:space="preserve">Если ПЛ найден, в топливном платеже заполняются поля сделка/задача/командировка, которые указаны в путевом листе и ID путевого листа. После этого топливный платёж считается разбитым.</w:t>
      </w:r>
      <w:r/>
    </w:p>
    <w:p>
      <w:pPr>
        <w:pStyle w:val="709"/>
        <w:rPr>
          <w:sz w:val="28"/>
          <w:szCs w:val="28"/>
        </w:rPr>
      </w:pPr>
      <w:r/>
      <w:bookmarkStart w:id="124" w:name="_Toc186117659"/>
      <w:r>
        <w:t xml:space="preserve">Приложение "ФОТы задач"</w:t>
      </w:r>
      <w:bookmarkEnd w:id="124"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rStyle w:val="912"/>
        </w:rPr>
      </w:pPr>
      <w:r>
        <w:t xml:space="preserve">Функционал приложения находится в </w:t>
      </w:r>
      <w:r>
        <w:rPr>
          <w:rStyle w:val="912"/>
          <w:shd w:val="clear" w:color="auto" w:fill="ffffff"/>
        </w:rPr>
        <w:t xml:space="preserve">/home/bitrix/www/marketplace/rwf_interface/index.php</w:t>
      </w:r>
      <w:r>
        <w:rPr>
          <w:rStyle w:val="912"/>
        </w:rPr>
      </w:r>
      <w:r>
        <w:rPr>
          <w:rStyle w:val="912"/>
        </w:rPr>
      </w:r>
    </w:p>
    <w:p>
      <w:r>
        <w:t xml:space="preserve">При загрузке приложения осуществляется проверка пользователя на администратора и предоставляется доступ к данным. После происходит загрузка всех топливных платежей.</w:t>
      </w:r>
      <w:r/>
    </w:p>
    <w:p>
      <w:pPr>
        <w:jc w:val="both"/>
      </w:pPr>
      <w:r>
        <w:t xml:space="preserve">При нажатии на текстовое поле </w:t>
      </w:r>
      <w:r/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52850" cy="1381125"/>
                <wp:effectExtent l="0" t="0" r="0" b="0"/>
                <wp:docPr id="24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8944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3752848" cy="1381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95.50pt;height:108.75pt;mso-wrap-distance-left:0.00pt;mso-wrap-distance-top:0.00pt;mso-wrap-distance-right:0.00pt;mso-wrap-distance-bottom:0.00pt;" stroked="false">
                <v:path textboxrect="0,0,0,0"/>
                <v:imagedata r:id="rId57" o:title=""/>
              </v:shape>
            </w:pict>
          </mc:Fallback>
        </mc:AlternateContent>
      </w:r>
      <w:r/>
    </w:p>
    <w:p>
      <w:r>
        <w:t xml:space="preserve">появляется окно со списком всех сотрудников компании, в котором осуществляется поиск и выбор сотрудника, задачи которого необходимо просмотреть. После выбора сотрудника его ФИО отобразится в этом поле.</w:t>
      </w:r>
      <w:r/>
    </w:p>
    <w:p>
      <w:r>
        <w:t xml:space="preserve">Список сотрудников загружается при первом открытии списка, а при последующих открытиях загружается из сформированного массива.</w:t>
      </w:r>
      <w:r/>
    </w:p>
    <w:p>
      <w:r>
        <w:t xml:space="preserve">Таблица с задачами отображает список всех задач сотрудника </w:t>
      </w:r>
      <w:r/>
    </w:p>
    <w:p>
      <w:pPr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86676"/>
                <wp:effectExtent l="0" t="0" r="0" b="0"/>
                <wp:docPr id="25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42557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5940424" cy="5866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75pt;height:46.19pt;mso-wrap-distance-left:0.00pt;mso-wrap-distance-top:0.00pt;mso-wrap-distance-right:0.00pt;mso-wrap-distance-bottom:0.00pt;" stroked="false">
                <v:path textboxrect="0,0,0,0"/>
                <v:imagedata r:id="rId58" o:title=""/>
              </v:shape>
            </w:pict>
          </mc:Fallback>
        </mc:AlternateContent>
      </w:r>
      <w:r/>
    </w:p>
    <w:p>
      <w:pPr>
        <w:jc w:val="both"/>
      </w:pPr>
      <w:r>
        <w:t xml:space="preserve">Для обнуления ФОТа задачи необходимо отметить её в столбце выбора (при этом вся строка выделится цветом), а после нажать кнопку «Обнулить выбранные ФОТ». После задача будет обновлена, а таблица перезагрузится с новыми данными.</w:t>
      </w:r>
      <w:r/>
    </w:p>
    <w:p>
      <w:pPr>
        <w:jc w:val="both"/>
      </w:pPr>
      <w:r>
        <w:t xml:space="preserve">Для удаления задачи необходимо отметить её в столбце выбора (при этом вся строка выделится цветом), а после нажать кнопку «Удалить выбранные задачи». После задача будет удалена, а таблица перезагрузится с новыми данными.</w:t>
      </w:r>
      <w:r/>
    </w:p>
    <w:p>
      <w:pPr>
        <w:jc w:val="both"/>
      </w:pPr>
      <w:r>
        <w:t xml:space="preserve">Кнопка «Обновить таблицу» заново загружает таблицу задач выбранного ранее сотрудника.</w:t>
      </w:r>
      <w:r/>
    </w:p>
    <w:p>
      <w:pPr>
        <w:jc w:val="both"/>
      </w:pPr>
      <w:r/>
      <w:r/>
    </w:p>
    <w:p>
      <w:pPr>
        <w:pStyle w:val="709"/>
      </w:pPr>
      <w:r/>
      <w:bookmarkStart w:id="125" w:name="_Toc186117660"/>
      <w:r>
        <w:t xml:space="preserve">Почта</w:t>
      </w:r>
      <w:bookmarkEnd w:id="125"/>
      <w:r/>
      <w:r/>
    </w:p>
    <w:p>
      <w:r>
        <w:t xml:space="preserve">Почтовый модуль скопирован в /local/modules/mail/</w:t>
      </w:r>
      <w:r/>
    </w:p>
    <w:p>
      <w:r>
        <w:t xml:space="preserve">В файл /local/modules/mail/lib/imap.php добавлен метод approveAction(), который запрещает удалять, перемещать, отмечать как прочитанное письма из почтовых ящиков "наших" компаний, если пользователь не состоит в 33 группе (Действия с электронной почтой).</w:t>
      </w:r>
      <w:r/>
    </w:p>
    <w:p>
      <w:r>
        <w:t xml:space="preserve">Метод вызывается из moveMails(), seen(), delete()</w:t>
      </w:r>
      <w:r>
        <w:br/>
      </w:r>
      <w:r/>
    </w:p>
    <w:p>
      <w:pPr>
        <w:pStyle w:val="709"/>
      </w:pPr>
      <w:r/>
      <w:bookmarkStart w:id="126" w:name="_Toc186117661"/>
      <w:r>
        <w:rPr>
          <w:rStyle w:val="915"/>
        </w:rPr>
        <w:t xml:space="preserve">Плюсовые платежи</w:t>
      </w:r>
      <w:bookmarkEnd w:id="126"/>
      <w:r/>
      <w:r/>
    </w:p>
    <w:p>
      <w:r>
        <w:t xml:space="preserve">Плюсовые платежи могут быть разбиты автоматически, при условии, что есть разбитый минусовой платёж с таким же номером платёжного поручения, сумой и «нашей компанией»</w:t>
      </w:r>
      <w:r/>
    </w:p>
    <w:p>
      <w:r>
        <w:t xml:space="preserve">Скрипт разбиения находится в БП «Списание расходных платежей»</w:t>
      </w:r>
      <w:r>
        <w:br/>
      </w:r>
      <w:hyperlink r:id="rId59" w:tooltip="https://gkyw.ru/bizproc/processes/61/bp_edit/157/" w:history="1">
        <w:r>
          <w:t xml:space="preserve">https://gkyw.ru/bizproc/processes/61/bp_edit/157/</w:t>
        </w:r>
      </w:hyperlink>
      <w:r/>
      <w:r/>
    </w:p>
    <w:p>
      <w:r/>
      <w:r/>
    </w:p>
    <w:p>
      <w:pPr>
        <w:pStyle w:val="709"/>
        <w:rPr>
          <w:rStyle w:val="915"/>
        </w:rPr>
      </w:pPr>
      <w:r/>
      <w:bookmarkStart w:id="127" w:name="_Toc186117662"/>
      <w:r>
        <w:rPr>
          <w:rStyle w:val="915"/>
        </w:rPr>
        <w:t xml:space="preserve">Наши компании (реквизиты)</w:t>
      </w:r>
      <w:bookmarkEnd w:id="127"/>
      <w:r>
        <w:rPr>
          <w:rStyle w:val="915"/>
        </w:rPr>
      </w:r>
      <w:r>
        <w:rPr>
          <w:rStyle w:val="915"/>
        </w:rPr>
      </w:r>
    </w:p>
    <w:p>
      <w:r/>
      <w:r/>
    </w:p>
    <w:p>
      <w:r>
        <w:t xml:space="preserve">Раз в сутки запускается бизнес-процесс, который дублирует реквизиты в компании: </w:t>
      </w:r>
      <w:hyperlink r:id="rId60" w:tooltip="https://gkyw.ru/bizproc/processes/147/bp_edit/478/" w:history="1">
        <w:r>
          <w:rPr>
            <w:rStyle w:val="912"/>
          </w:rPr>
          <w:t xml:space="preserve">https://gkyw.ru/bizproc/processes/147/bp_edit/478/</w:t>
        </w:r>
      </w:hyperlink>
      <w:r/>
      <w:r/>
    </w:p>
    <w:p>
      <w:r>
        <w:t xml:space="preserve">На обновлении компании запускается бизнес-процесс </w:t>
      </w:r>
      <w:hyperlink r:id="rId61" w:tooltip="https://gkyw.ru/crm/configs/bp/CRM_COMPANY/edit/485/" w:history="1">
        <w:r>
          <w:rPr>
            <w:rStyle w:val="912"/>
          </w:rPr>
          <w:t xml:space="preserve">https://gkyw.ru/crm/configs/bp/CRM_COMPANY/edit/485/</w:t>
        </w:r>
      </w:hyperlink>
      <w:r>
        <w:t xml:space="preserve"> , который синхронизирует изменения в «зеркальной» карточке с оригиналом. </w:t>
      </w:r>
      <w:r/>
    </w:p>
    <w:p>
      <w:r/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504020204"/>
  </w:font>
  <w:font w:name="Consolas">
    <w:panose1 w:val="020B0609020204030204"/>
  </w:font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8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4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8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0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80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2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4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6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8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40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2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4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80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2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4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6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8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40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2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40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80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2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4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6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8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40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2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40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4"/>
  </w:num>
  <w:num w:numId="2">
    <w:abstractNumId w:val="14"/>
  </w:num>
  <w:num w:numId="3">
    <w:abstractNumId w:val="0"/>
  </w:num>
  <w:num w:numId="4">
    <w:abstractNumId w:val="17"/>
  </w:num>
  <w:num w:numId="5">
    <w:abstractNumId w:val="6"/>
  </w:num>
  <w:num w:numId="6">
    <w:abstractNumId w:val="19"/>
  </w:num>
  <w:num w:numId="7">
    <w:abstractNumId w:val="2"/>
  </w:num>
  <w:num w:numId="8">
    <w:abstractNumId w:val="20"/>
  </w:num>
  <w:num w:numId="9">
    <w:abstractNumId w:val="7"/>
  </w:num>
  <w:num w:numId="10">
    <w:abstractNumId w:val="13"/>
  </w:num>
  <w:num w:numId="11">
    <w:abstractNumId w:val="11"/>
  </w:num>
  <w:num w:numId="12">
    <w:abstractNumId w:val="22"/>
  </w:num>
  <w:num w:numId="13">
    <w:abstractNumId w:val="16"/>
  </w:num>
  <w:num w:numId="14">
    <w:abstractNumId w:val="15"/>
  </w:num>
  <w:num w:numId="15">
    <w:abstractNumId w:val="23"/>
  </w:num>
  <w:num w:numId="16">
    <w:abstractNumId w:val="18"/>
  </w:num>
  <w:num w:numId="17">
    <w:abstractNumId w:val="3"/>
  </w:num>
  <w:num w:numId="18">
    <w:abstractNumId w:val="5"/>
  </w:num>
  <w:num w:numId="19">
    <w:abstractNumId w:val="24"/>
  </w:num>
  <w:num w:numId="20">
    <w:abstractNumId w:val="12"/>
  </w:num>
  <w:num w:numId="21">
    <w:abstractNumId w:val="10"/>
  </w:num>
  <w:num w:numId="22">
    <w:abstractNumId w:val="9"/>
  </w:num>
  <w:num w:numId="23">
    <w:abstractNumId w:val="21"/>
  </w:num>
  <w:num w:numId="24">
    <w:abstractNumId w:val="8"/>
  </w:num>
  <w:num w:numId="25">
    <w:abstractNumId w:val="1"/>
  </w:num>
  <w:num w:numId="26">
    <w:abstractNumId w:val="25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tru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8" w:default="1">
    <w:name w:val="Normal"/>
    <w:qFormat/>
    <w:rPr>
      <w:rFonts w:ascii="Times New Roman" w:hAnsi="Times New Roman" w:eastAsia="Times New Roman" w:cs="Times New Roman"/>
      <w:sz w:val="28"/>
      <w:szCs w:val="28"/>
    </w:rPr>
  </w:style>
  <w:style w:type="paragraph" w:styleId="709">
    <w:name w:val="Heading 1"/>
    <w:basedOn w:val="708"/>
    <w:next w:val="708"/>
    <w:link w:val="915"/>
    <w:uiPriority w:val="9"/>
    <w:qFormat/>
    <w:pPr>
      <w:keepLines/>
      <w:keepNext/>
      <w:spacing w:before="240" w:after="0"/>
      <w:outlineLvl w:val="0"/>
    </w:pPr>
    <w:rPr>
      <w:rFonts w:eastAsiaTheme="majorEastAsia"/>
      <w:color w:val="2f5496" w:themeColor="accent1" w:themeShade="BF"/>
      <w:sz w:val="32"/>
      <w:szCs w:val="32"/>
    </w:rPr>
  </w:style>
  <w:style w:type="paragraph" w:styleId="710">
    <w:name w:val="Heading 2"/>
    <w:basedOn w:val="708"/>
    <w:next w:val="708"/>
    <w:link w:val="917"/>
    <w:uiPriority w:val="9"/>
    <w:unhideWhenUsed/>
    <w:qFormat/>
    <w:pPr>
      <w:keepLines/>
      <w:keepNext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711">
    <w:name w:val="Heading 3"/>
    <w:basedOn w:val="708"/>
    <w:next w:val="708"/>
    <w:link w:val="75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712">
    <w:name w:val="Heading 4"/>
    <w:basedOn w:val="708"/>
    <w:next w:val="708"/>
    <w:link w:val="75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13">
    <w:name w:val="Heading 5"/>
    <w:basedOn w:val="708"/>
    <w:next w:val="708"/>
    <w:link w:val="75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14">
    <w:name w:val="Heading 6"/>
    <w:basedOn w:val="708"/>
    <w:next w:val="708"/>
    <w:link w:val="76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</w:rPr>
  </w:style>
  <w:style w:type="paragraph" w:styleId="715">
    <w:name w:val="Heading 7"/>
    <w:basedOn w:val="708"/>
    <w:next w:val="708"/>
    <w:link w:val="76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</w:rPr>
  </w:style>
  <w:style w:type="paragraph" w:styleId="716">
    <w:name w:val="Heading 8"/>
    <w:basedOn w:val="708"/>
    <w:next w:val="708"/>
    <w:link w:val="76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</w:rPr>
  </w:style>
  <w:style w:type="paragraph" w:styleId="717">
    <w:name w:val="Heading 9"/>
    <w:basedOn w:val="708"/>
    <w:next w:val="708"/>
    <w:link w:val="76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18" w:default="1">
    <w:name w:val="Default Paragraph Font"/>
    <w:uiPriority w:val="1"/>
    <w:semiHidden/>
    <w:unhideWhenUsed/>
  </w:style>
  <w:style w:type="table" w:styleId="71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20" w:default="1">
    <w:name w:val="No List"/>
    <w:uiPriority w:val="99"/>
    <w:semiHidden/>
    <w:unhideWhenUsed/>
  </w:style>
  <w:style w:type="table" w:styleId="721">
    <w:name w:val="Plain Table 1"/>
    <w:basedOn w:val="719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2">
    <w:name w:val="Plain Table 2"/>
    <w:basedOn w:val="719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3">
    <w:name w:val="Plain Table 3"/>
    <w:basedOn w:val="71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24">
    <w:name w:val="Plain Table 4"/>
    <w:basedOn w:val="71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5">
    <w:name w:val="Plain Table 5"/>
    <w:basedOn w:val="71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26">
    <w:name w:val="Grid Table 1 Light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7">
    <w:name w:val="Grid Table 2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3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4"/>
    <w:basedOn w:val="719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30">
    <w:name w:val="Grid Table 5 Dark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731">
    <w:name w:val="Grid Table 6 Colorful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732">
    <w:name w:val="Grid Table 7 Colorful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733">
    <w:name w:val="List Table 1 Light"/>
    <w:basedOn w:val="71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List Table 2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735">
    <w:name w:val="List Table 3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List Table 4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5 Dark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38">
    <w:name w:val="List Table 6 Colorful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739">
    <w:name w:val="List Table 7 Colorful"/>
    <w:basedOn w:val="71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character" w:styleId="740" w:customStyle="1">
    <w:name w:val="Heading 3 Char"/>
    <w:basedOn w:val="718"/>
    <w:uiPriority w:val="9"/>
    <w:rPr>
      <w:rFonts w:ascii="Arial" w:hAnsi="Arial" w:eastAsia="Arial" w:cs="Arial"/>
      <w:sz w:val="30"/>
      <w:szCs w:val="30"/>
    </w:rPr>
  </w:style>
  <w:style w:type="character" w:styleId="741" w:customStyle="1">
    <w:name w:val="Heading 4 Char"/>
    <w:basedOn w:val="718"/>
    <w:uiPriority w:val="9"/>
    <w:rPr>
      <w:rFonts w:ascii="Arial" w:hAnsi="Arial" w:eastAsia="Arial" w:cs="Arial"/>
      <w:b/>
      <w:bCs/>
      <w:sz w:val="26"/>
      <w:szCs w:val="26"/>
    </w:rPr>
  </w:style>
  <w:style w:type="character" w:styleId="742" w:customStyle="1">
    <w:name w:val="Heading 5 Char"/>
    <w:basedOn w:val="718"/>
    <w:uiPriority w:val="9"/>
    <w:rPr>
      <w:rFonts w:ascii="Arial" w:hAnsi="Arial" w:eastAsia="Arial" w:cs="Arial"/>
      <w:b/>
      <w:bCs/>
      <w:sz w:val="24"/>
      <w:szCs w:val="24"/>
    </w:rPr>
  </w:style>
  <w:style w:type="character" w:styleId="743" w:customStyle="1">
    <w:name w:val="Heading 6 Char"/>
    <w:basedOn w:val="718"/>
    <w:uiPriority w:val="9"/>
    <w:rPr>
      <w:rFonts w:ascii="Arial" w:hAnsi="Arial" w:eastAsia="Arial" w:cs="Arial"/>
      <w:b/>
      <w:bCs/>
      <w:sz w:val="22"/>
      <w:szCs w:val="22"/>
    </w:rPr>
  </w:style>
  <w:style w:type="character" w:styleId="744" w:customStyle="1">
    <w:name w:val="Heading 7 Char"/>
    <w:basedOn w:val="71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45" w:customStyle="1">
    <w:name w:val="Heading 8 Char"/>
    <w:basedOn w:val="718"/>
    <w:uiPriority w:val="9"/>
    <w:rPr>
      <w:rFonts w:ascii="Arial" w:hAnsi="Arial" w:eastAsia="Arial" w:cs="Arial"/>
      <w:i/>
      <w:iCs/>
      <w:sz w:val="22"/>
      <w:szCs w:val="22"/>
    </w:rPr>
  </w:style>
  <w:style w:type="character" w:styleId="746" w:customStyle="1">
    <w:name w:val="Heading 9 Char"/>
    <w:basedOn w:val="718"/>
    <w:uiPriority w:val="9"/>
    <w:rPr>
      <w:rFonts w:ascii="Arial" w:hAnsi="Arial" w:eastAsia="Arial" w:cs="Arial"/>
      <w:i/>
      <w:iCs/>
      <w:sz w:val="21"/>
      <w:szCs w:val="21"/>
    </w:rPr>
  </w:style>
  <w:style w:type="character" w:styleId="747" w:customStyle="1">
    <w:name w:val="Title Char"/>
    <w:basedOn w:val="718"/>
    <w:uiPriority w:val="10"/>
    <w:rPr>
      <w:sz w:val="48"/>
      <w:szCs w:val="48"/>
    </w:rPr>
  </w:style>
  <w:style w:type="character" w:styleId="748" w:customStyle="1">
    <w:name w:val="Subtitle Char"/>
    <w:basedOn w:val="718"/>
    <w:uiPriority w:val="11"/>
    <w:rPr>
      <w:sz w:val="24"/>
      <w:szCs w:val="24"/>
    </w:rPr>
  </w:style>
  <w:style w:type="character" w:styleId="749" w:customStyle="1">
    <w:name w:val="Quote Char"/>
    <w:uiPriority w:val="29"/>
    <w:rPr>
      <w:i/>
    </w:rPr>
  </w:style>
  <w:style w:type="character" w:styleId="750" w:customStyle="1">
    <w:name w:val="Intense Quote Char"/>
    <w:uiPriority w:val="30"/>
    <w:rPr>
      <w:i/>
    </w:rPr>
  </w:style>
  <w:style w:type="character" w:styleId="751" w:customStyle="1">
    <w:name w:val="Header Char"/>
    <w:basedOn w:val="718"/>
    <w:uiPriority w:val="99"/>
  </w:style>
  <w:style w:type="character" w:styleId="752" w:customStyle="1">
    <w:name w:val="Caption Char"/>
    <w:uiPriority w:val="99"/>
  </w:style>
  <w:style w:type="character" w:styleId="753" w:customStyle="1">
    <w:name w:val="Footnote Text Char"/>
    <w:uiPriority w:val="99"/>
    <w:rPr>
      <w:sz w:val="18"/>
    </w:rPr>
  </w:style>
  <w:style w:type="character" w:styleId="754" w:customStyle="1">
    <w:name w:val="Endnote Text Char"/>
    <w:uiPriority w:val="99"/>
    <w:rPr>
      <w:sz w:val="20"/>
    </w:rPr>
  </w:style>
  <w:style w:type="character" w:styleId="755" w:customStyle="1">
    <w:name w:val="Heading 1 Char"/>
    <w:basedOn w:val="718"/>
    <w:uiPriority w:val="9"/>
    <w:rPr>
      <w:rFonts w:ascii="Arial" w:hAnsi="Arial" w:eastAsia="Arial" w:cs="Arial"/>
      <w:sz w:val="40"/>
      <w:szCs w:val="40"/>
    </w:rPr>
  </w:style>
  <w:style w:type="character" w:styleId="756" w:customStyle="1">
    <w:name w:val="Heading 2 Char"/>
    <w:basedOn w:val="718"/>
    <w:uiPriority w:val="9"/>
    <w:rPr>
      <w:rFonts w:ascii="Arial" w:hAnsi="Arial" w:eastAsia="Arial" w:cs="Arial"/>
      <w:sz w:val="34"/>
    </w:rPr>
  </w:style>
  <w:style w:type="character" w:styleId="757" w:customStyle="1">
    <w:name w:val="Заголовок 3 Знак"/>
    <w:basedOn w:val="718"/>
    <w:link w:val="711"/>
    <w:uiPriority w:val="9"/>
    <w:rPr>
      <w:rFonts w:ascii="Arial" w:hAnsi="Arial" w:eastAsia="Arial" w:cs="Arial"/>
      <w:sz w:val="30"/>
      <w:szCs w:val="30"/>
    </w:rPr>
  </w:style>
  <w:style w:type="character" w:styleId="758" w:customStyle="1">
    <w:name w:val="Заголовок 4 Знак"/>
    <w:basedOn w:val="718"/>
    <w:link w:val="712"/>
    <w:uiPriority w:val="9"/>
    <w:rPr>
      <w:rFonts w:ascii="Arial" w:hAnsi="Arial" w:eastAsia="Arial" w:cs="Arial"/>
      <w:b/>
      <w:bCs/>
      <w:sz w:val="26"/>
      <w:szCs w:val="26"/>
    </w:rPr>
  </w:style>
  <w:style w:type="character" w:styleId="759" w:customStyle="1">
    <w:name w:val="Заголовок 5 Знак"/>
    <w:basedOn w:val="718"/>
    <w:link w:val="713"/>
    <w:uiPriority w:val="9"/>
    <w:rPr>
      <w:rFonts w:ascii="Arial" w:hAnsi="Arial" w:eastAsia="Arial" w:cs="Arial"/>
      <w:b/>
      <w:bCs/>
      <w:sz w:val="24"/>
      <w:szCs w:val="24"/>
    </w:rPr>
  </w:style>
  <w:style w:type="character" w:styleId="760" w:customStyle="1">
    <w:name w:val="Заголовок 6 Знак"/>
    <w:basedOn w:val="718"/>
    <w:link w:val="714"/>
    <w:uiPriority w:val="9"/>
    <w:rPr>
      <w:rFonts w:ascii="Arial" w:hAnsi="Arial" w:eastAsia="Arial" w:cs="Arial"/>
      <w:b/>
      <w:bCs/>
      <w:sz w:val="22"/>
      <w:szCs w:val="22"/>
    </w:rPr>
  </w:style>
  <w:style w:type="character" w:styleId="761" w:customStyle="1">
    <w:name w:val="Заголовок 7 Знак"/>
    <w:basedOn w:val="718"/>
    <w:link w:val="71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62" w:customStyle="1">
    <w:name w:val="Заголовок 8 Знак"/>
    <w:basedOn w:val="718"/>
    <w:link w:val="716"/>
    <w:uiPriority w:val="9"/>
    <w:rPr>
      <w:rFonts w:ascii="Arial" w:hAnsi="Arial" w:eastAsia="Arial" w:cs="Arial"/>
      <w:i/>
      <w:iCs/>
      <w:sz w:val="22"/>
      <w:szCs w:val="22"/>
    </w:rPr>
  </w:style>
  <w:style w:type="character" w:styleId="763" w:customStyle="1">
    <w:name w:val="Заголовок 9 Знак"/>
    <w:basedOn w:val="718"/>
    <w:link w:val="717"/>
    <w:uiPriority w:val="9"/>
    <w:rPr>
      <w:rFonts w:ascii="Arial" w:hAnsi="Arial" w:eastAsia="Arial" w:cs="Arial"/>
      <w:i/>
      <w:iCs/>
      <w:sz w:val="21"/>
      <w:szCs w:val="21"/>
    </w:rPr>
  </w:style>
  <w:style w:type="paragraph" w:styleId="764">
    <w:name w:val="No Spacing"/>
    <w:uiPriority w:val="1"/>
    <w:qFormat/>
    <w:pPr>
      <w:spacing w:after="0" w:line="240" w:lineRule="auto"/>
    </w:pPr>
  </w:style>
  <w:style w:type="paragraph" w:styleId="765">
    <w:name w:val="Title"/>
    <w:basedOn w:val="708"/>
    <w:next w:val="708"/>
    <w:link w:val="76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66" w:customStyle="1">
    <w:name w:val="Заголовок Знак"/>
    <w:basedOn w:val="718"/>
    <w:link w:val="765"/>
    <w:uiPriority w:val="10"/>
    <w:rPr>
      <w:sz w:val="48"/>
      <w:szCs w:val="48"/>
    </w:rPr>
  </w:style>
  <w:style w:type="paragraph" w:styleId="767">
    <w:name w:val="Subtitle"/>
    <w:basedOn w:val="708"/>
    <w:next w:val="708"/>
    <w:link w:val="768"/>
    <w:uiPriority w:val="11"/>
    <w:qFormat/>
    <w:pPr>
      <w:spacing w:before="200" w:after="200"/>
    </w:pPr>
    <w:rPr>
      <w:sz w:val="24"/>
      <w:szCs w:val="24"/>
    </w:rPr>
  </w:style>
  <w:style w:type="character" w:styleId="768" w:customStyle="1">
    <w:name w:val="Подзаголовок Знак"/>
    <w:basedOn w:val="718"/>
    <w:link w:val="767"/>
    <w:uiPriority w:val="11"/>
    <w:rPr>
      <w:sz w:val="24"/>
      <w:szCs w:val="24"/>
    </w:rPr>
  </w:style>
  <w:style w:type="paragraph" w:styleId="769">
    <w:name w:val="Quote"/>
    <w:basedOn w:val="708"/>
    <w:next w:val="708"/>
    <w:link w:val="770"/>
    <w:uiPriority w:val="29"/>
    <w:qFormat/>
    <w:pPr>
      <w:ind w:left="720" w:right="720"/>
    </w:pPr>
    <w:rPr>
      <w:i/>
    </w:rPr>
  </w:style>
  <w:style w:type="character" w:styleId="770" w:customStyle="1">
    <w:name w:val="Цитата 2 Знак"/>
    <w:link w:val="769"/>
    <w:uiPriority w:val="29"/>
    <w:rPr>
      <w:i/>
    </w:rPr>
  </w:style>
  <w:style w:type="paragraph" w:styleId="771">
    <w:name w:val="Intense Quote"/>
    <w:basedOn w:val="708"/>
    <w:next w:val="708"/>
    <w:link w:val="772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2" w:customStyle="1">
    <w:name w:val="Выделенная цитата Знак"/>
    <w:link w:val="771"/>
    <w:uiPriority w:val="30"/>
    <w:rPr>
      <w:i/>
    </w:rPr>
  </w:style>
  <w:style w:type="paragraph" w:styleId="773">
    <w:name w:val="Header"/>
    <w:basedOn w:val="708"/>
    <w:link w:val="77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74" w:customStyle="1">
    <w:name w:val="Верхний колонтитул Знак"/>
    <w:basedOn w:val="718"/>
    <w:link w:val="773"/>
    <w:uiPriority w:val="99"/>
  </w:style>
  <w:style w:type="paragraph" w:styleId="775">
    <w:name w:val="Footer"/>
    <w:basedOn w:val="708"/>
    <w:link w:val="77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76" w:customStyle="1">
    <w:name w:val="Footer Char"/>
    <w:basedOn w:val="718"/>
    <w:uiPriority w:val="99"/>
  </w:style>
  <w:style w:type="paragraph" w:styleId="777">
    <w:name w:val="Caption"/>
    <w:basedOn w:val="708"/>
    <w:next w:val="708"/>
    <w:link w:val="752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styleId="778" w:customStyle="1">
    <w:name w:val="Нижний колонтитул Знак"/>
    <w:link w:val="775"/>
    <w:uiPriority w:val="99"/>
  </w:style>
  <w:style w:type="table" w:styleId="779">
    <w:name w:val="Table Grid"/>
    <w:basedOn w:val="719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780" w:customStyle="1">
    <w:name w:val="Table Grid Light"/>
    <w:basedOn w:val="719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81" w:customStyle="1">
    <w:name w:val="Таблица простая 11"/>
    <w:basedOn w:val="719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2" w:customStyle="1">
    <w:name w:val="Таблица простая 21"/>
    <w:basedOn w:val="719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3" w:customStyle="1">
    <w:name w:val="Таблица простая 31"/>
    <w:basedOn w:val="71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84" w:customStyle="1">
    <w:name w:val="Таблица простая 41"/>
    <w:basedOn w:val="71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 w:customStyle="1">
    <w:name w:val="Таблица простая 51"/>
    <w:basedOn w:val="71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86" w:customStyle="1">
    <w:name w:val="Таблица-сетка 1 светлая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 w:customStyle="1">
    <w:name w:val="Grid Table 1 Light - Accent 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 w:customStyle="1">
    <w:name w:val="Grid Table 1 Light - Accent 2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 w:customStyle="1">
    <w:name w:val="Grid Table 1 Light - Accent 3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 w:customStyle="1">
    <w:name w:val="Grid Table 1 Light - Accent 4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 w:customStyle="1">
    <w:name w:val="Grid Table 1 Light - Accent 5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 w:customStyle="1">
    <w:name w:val="Grid Table 1 Light - Accent 6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 w:customStyle="1">
    <w:name w:val="Таблица-сетка 2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 w:customStyle="1">
    <w:name w:val="Grid Table 2 - Accent 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 w:customStyle="1">
    <w:name w:val="Grid Table 2 - Accent 2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 w:customStyle="1">
    <w:name w:val="Grid Table 2 - Accent 3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 w:customStyle="1">
    <w:name w:val="Grid Table 2 - Accent 4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 w:customStyle="1">
    <w:name w:val="Grid Table 2 - Accent 5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 w:customStyle="1">
    <w:name w:val="Grid Table 2 - Accent 6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 w:customStyle="1">
    <w:name w:val="Таблица-сетка 3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 w:customStyle="1">
    <w:name w:val="Grid Table 3 - Accent 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 w:customStyle="1">
    <w:name w:val="Grid Table 3 - Accent 2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 w:customStyle="1">
    <w:name w:val="Grid Table 3 - Accent 3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 w:customStyle="1">
    <w:name w:val="Grid Table 3 - Accent 4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 w:customStyle="1">
    <w:name w:val="Grid Table 3 - Accent 5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 w:customStyle="1">
    <w:name w:val="Grid Table 3 - Accent 6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 w:customStyle="1">
    <w:name w:val="Таблица-сетка 41"/>
    <w:basedOn w:val="719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8" w:customStyle="1">
    <w:name w:val="Grid Table 4 - Accent 1"/>
    <w:basedOn w:val="719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37DC8" w:themeColor="accent1" w:themeTint="EA" w:sz="4" w:space="0"/>
        </w:tcBorders>
      </w:tcPr>
    </w:tblStylePr>
  </w:style>
  <w:style w:type="table" w:styleId="809" w:customStyle="1">
    <w:name w:val="Grid Table 4 - Accent 2"/>
    <w:basedOn w:val="719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810" w:customStyle="1">
    <w:name w:val="Grid Table 4 - Accent 3"/>
    <w:basedOn w:val="719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811" w:customStyle="1">
    <w:name w:val="Grid Table 4 - Accent 4"/>
    <w:basedOn w:val="719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812" w:customStyle="1">
    <w:name w:val="Grid Table 4 - Accent 5"/>
    <w:basedOn w:val="719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</w:tcBorders>
      </w:tcPr>
    </w:tblStylePr>
  </w:style>
  <w:style w:type="table" w:styleId="813" w:customStyle="1">
    <w:name w:val="Grid Table 4 - Accent 6"/>
    <w:basedOn w:val="719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814" w:customStyle="1">
    <w:name w:val="Таблица-сетка 5 темная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15" w:customStyle="1">
    <w:name w:val="Grid Table 5 Dark- Accent 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blStylePr w:type="band1Horz">
      <w:tcPr>
        <w:shd w:val="clear" w:color="a9bee4" w:themeColor="accent1" w:themeTint="75" w:fill="a9bee4" w:themeFill="accent1" w:themeFillTint="75"/>
      </w:tcPr>
    </w:tblStylePr>
    <w:tblStylePr w:type="band1Vert">
      <w:tcPr>
        <w:shd w:val="clear" w:color="a9bee4" w:themeColor="accent1" w:themeTint="75" w:fill="a9bee4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</w:style>
  <w:style w:type="table" w:styleId="816" w:customStyle="1">
    <w:name w:val="Grid Table 5 Dark - Accent 2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817" w:customStyle="1">
    <w:name w:val="Grid Table 5 Dark - Accent 3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818" w:customStyle="1">
    <w:name w:val="Grid Table 5 Dark- Accent 4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819" w:customStyle="1">
    <w:name w:val="Grid Table 5 Dark - Accent 5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blStylePr w:type="band1Horz">
      <w:tcPr>
        <w:shd w:val="clear" w:color="b3d0eb" w:themeColor="accent5" w:themeTint="75" w:fill="b3d0eb" w:themeFill="accent5" w:themeFillTint="75"/>
      </w:tcPr>
    </w:tblStylePr>
    <w:tblStylePr w:type="band1Vert">
      <w:tcPr>
        <w:shd w:val="clear" w:color="b3d0eb" w:themeColor="accent5" w:themeTint="75" w:fill="b3d0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</w:style>
  <w:style w:type="table" w:styleId="820" w:customStyle="1">
    <w:name w:val="Grid Table 5 Dark - Accent 6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821" w:customStyle="1">
    <w:name w:val="Таблица-сетка 6 цветная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22" w:customStyle="1">
    <w:name w:val="Grid Table 6 Colorful - Accent 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b/>
        <w:color w:val="a0b7e1" w:themeColor="accent1" w:themeTint="80" w:themeShade="95"/>
      </w:rPr>
    </w:tblStylePr>
    <w:tblStylePr w:type="firstRow">
      <w:rPr>
        <w:b/>
        <w:color w:val="a0b7e1" w:themeColor="accent1" w:themeTint="80" w:themeShade="95"/>
      </w:r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</w:tblStylePr>
    <w:tblStylePr w:type="lastRow">
      <w:rPr>
        <w:b/>
        <w:color w:val="a0b7e1" w:themeColor="accent1" w:themeTint="80" w:themeShade="95"/>
      </w:rPr>
    </w:tblStylePr>
  </w:style>
  <w:style w:type="table" w:styleId="823" w:customStyle="1">
    <w:name w:val="Grid Table 6 Colorful - Accent 2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24" w:customStyle="1">
    <w:name w:val="Grid Table 6 Colorful - Accent 3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25" w:customStyle="1">
    <w:name w:val="Grid Table 6 Colorful - Accent 4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26" w:customStyle="1">
    <w:name w:val="Grid Table 6 Colorful - Accent 5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827" w:customStyle="1">
    <w:name w:val="Grid Table 6 Colorful - Accent 6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828" w:customStyle="1">
    <w:name w:val="Таблица-сетка 7 цветная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 w:customStyle="1">
    <w:name w:val="Grid Table 7 Colorful - Accent 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 w:customStyle="1">
    <w:name w:val="Grid Table 7 Colorful - Accent 2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 w:customStyle="1">
    <w:name w:val="Grid Table 7 Colorful - Accent 3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 w:customStyle="1">
    <w:name w:val="Grid Table 7 Colorful - Accent 4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 w:customStyle="1">
    <w:name w:val="Grid Table 7 Colorful - Accent 5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 w:customStyle="1">
    <w:name w:val="Grid Table 7 Colorful - Accent 6"/>
    <w:basedOn w:val="71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 w:customStyle="1">
    <w:name w:val="Список-таблица 1 светлая1"/>
    <w:basedOn w:val="71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 w:customStyle="1">
    <w:name w:val="List Table 1 Light - Accent 1"/>
    <w:basedOn w:val="71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 w:customStyle="1">
    <w:name w:val="List Table 1 Light - Accent 2"/>
    <w:basedOn w:val="71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 w:customStyle="1">
    <w:name w:val="List Table 1 Light - Accent 3"/>
    <w:basedOn w:val="71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 w:customStyle="1">
    <w:name w:val="List Table 1 Light - Accent 4"/>
    <w:basedOn w:val="71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 w:customStyle="1">
    <w:name w:val="List Table 1 Light - Accent 5"/>
    <w:basedOn w:val="71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 w:customStyle="1">
    <w:name w:val="List Table 1 Light - Accent 6"/>
    <w:basedOn w:val="71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 w:customStyle="1">
    <w:name w:val="Список-таблица 2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43" w:customStyle="1">
    <w:name w:val="List Table 2 - Accent 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</w:style>
  <w:style w:type="table" w:styleId="844" w:customStyle="1">
    <w:name w:val="List Table 2 - Accent 2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845" w:customStyle="1">
    <w:name w:val="List Table 2 - Accent 3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846" w:customStyle="1">
    <w:name w:val="List Table 2 - Accent 4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847" w:customStyle="1">
    <w:name w:val="List Table 2 - Accent 5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</w:style>
  <w:style w:type="table" w:styleId="848" w:customStyle="1">
    <w:name w:val="List Table 2 - Accent 6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849" w:customStyle="1">
    <w:name w:val="Список-таблица 3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 w:customStyle="1">
    <w:name w:val="List Table 3 - Accent 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 w:customStyle="1">
    <w:name w:val="List Table 3 - Accent 2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 w:customStyle="1">
    <w:name w:val="List Table 3 - Accent 3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 w:customStyle="1">
    <w:name w:val="List Table 3 - Accent 4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 w:customStyle="1">
    <w:name w:val="List Table 3 - Accent 5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c2e5" w:themeColor="accent5" w:themeTint="9A" w:fill="9bc2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 w:customStyle="1">
    <w:name w:val="List Table 3 - Accent 6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 w:customStyle="1">
    <w:name w:val="Список-таблица 4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 w:customStyle="1">
    <w:name w:val="List Table 4 - Accent 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 w:customStyle="1">
    <w:name w:val="List Table 4 - Accent 2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 w:customStyle="1">
    <w:name w:val="List Table 4 - Accent 3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 w:customStyle="1">
    <w:name w:val="List Table 4 - Accent 4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 w:customStyle="1">
    <w:name w:val="List Table 4 - Accent 5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 w:customStyle="1">
    <w:name w:val="List Table 4 - Accent 6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 w:customStyle="1">
    <w:name w:val="Список-таблица 5 темная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4" w:customStyle="1">
    <w:name w:val="List Table 5 Dark - Accent 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blStylePr w:type="band1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5" w:customStyle="1">
    <w:name w:val="List Table 5 Dark - Accent 2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6" w:customStyle="1">
    <w:name w:val="List Table 5 Dark - Accent 3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7" w:customStyle="1">
    <w:name w:val="List Table 5 Dark - Accent 4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8" w:customStyle="1">
    <w:name w:val="List Table 5 Dark - Accent 5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blStylePr w:type="band1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9" w:customStyle="1">
    <w:name w:val="List Table 5 Dark - Accent 6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0" w:customStyle="1">
    <w:name w:val="Список-таблица 6 цветная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71" w:customStyle="1">
    <w:name w:val="List Table 6 Colorful - Accent 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b/>
        <w:color w:val="254175" w:themeColor="accent1" w:themeShade="95"/>
      </w:rPr>
    </w:tblStylePr>
    <w:tblStylePr w:type="firstRow">
      <w:rPr>
        <w:b/>
        <w:color w:val="254175" w:themeColor="accent1" w:themeShade="95"/>
      </w:r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</w:tblStylePr>
    <w:tblStylePr w:type="lastRow">
      <w:rPr>
        <w:b/>
        <w:color w:val="254175" w:themeColor="accent1" w:themeShade="95"/>
      </w:rPr>
      <w:tcPr>
        <w:tcBorders>
          <w:top w:val="single" w:color="4472C4" w:themeColor="accent1" w:sz="4" w:space="0"/>
        </w:tcBorders>
      </w:tcPr>
    </w:tblStylePr>
  </w:style>
  <w:style w:type="table" w:styleId="872" w:customStyle="1">
    <w:name w:val="List Table 6 Colorful - Accent 2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873" w:customStyle="1">
    <w:name w:val="List Table 6 Colorful - Accent 3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874" w:customStyle="1">
    <w:name w:val="List Table 6 Colorful - Accent 4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875" w:customStyle="1">
    <w:name w:val="List Table 6 Colorful - Accent 5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b/>
        <w:color w:val="9bc2e5" w:themeColor="accent5" w:themeTint="9A" w:themeShade="95"/>
      </w:rPr>
    </w:tblStylePr>
    <w:tblStylePr w:type="firstRow">
      <w:rPr>
        <w:b/>
        <w:color w:val="9bc2e5" w:themeColor="accent5" w:themeTint="9A" w:themeShade="95"/>
      </w:r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</w:tblStylePr>
    <w:tblStylePr w:type="lastRow">
      <w:rPr>
        <w:b/>
        <w:color w:val="9bc2e5" w:themeColor="accent5" w:themeTint="9A" w:themeShade="95"/>
      </w:rPr>
      <w:tcPr>
        <w:tcBorders>
          <w:top w:val="single" w:color="9BC2E5" w:themeColor="accent5" w:themeTint="9A" w:sz="4" w:space="0"/>
        </w:tcBorders>
      </w:tcPr>
    </w:tblStylePr>
  </w:style>
  <w:style w:type="table" w:styleId="876" w:customStyle="1">
    <w:name w:val="List Table 6 Colorful - Accent 6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877" w:customStyle="1">
    <w:name w:val="Список-таблица 7 цветная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8" w:customStyle="1">
    <w:name w:val="List Table 7 Colorful - Accent 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9" w:customStyle="1">
    <w:name w:val="List Table 7 Colorful - Accent 2"/>
    <w:basedOn w:val="71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0" w:customStyle="1">
    <w:name w:val="List Table 7 Colorful - Accent 3"/>
    <w:basedOn w:val="71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1" w:customStyle="1">
    <w:name w:val="List Table 7 Colorful - Accent 4"/>
    <w:basedOn w:val="71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2" w:customStyle="1">
    <w:name w:val="List Table 7 Colorful - Accent 5"/>
    <w:basedOn w:val="71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3" w:customStyle="1">
    <w:name w:val="List Table 7 Colorful - Accent 6"/>
    <w:basedOn w:val="71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4" w:customStyle="1">
    <w:name w:val="Lined - Accent"/>
    <w:basedOn w:val="71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85" w:customStyle="1">
    <w:name w:val="Lined - Accent 1"/>
    <w:basedOn w:val="71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86" w:customStyle="1">
    <w:name w:val="Lined - Accent 2"/>
    <w:basedOn w:val="71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87" w:customStyle="1">
    <w:name w:val="Lined - Accent 3"/>
    <w:basedOn w:val="71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88" w:customStyle="1">
    <w:name w:val="Lined - Accent 4"/>
    <w:basedOn w:val="71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89" w:customStyle="1">
    <w:name w:val="Lined - Accent 5"/>
    <w:basedOn w:val="71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90" w:customStyle="1">
    <w:name w:val="Lined - Accent 6"/>
    <w:basedOn w:val="71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91" w:customStyle="1">
    <w:name w:val="Bordered &amp; Lined - Accent"/>
    <w:basedOn w:val="71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92" w:customStyle="1">
    <w:name w:val="Bordered &amp; Lined - Accent 1"/>
    <w:basedOn w:val="71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93" w:customStyle="1">
    <w:name w:val="Bordered &amp; Lined - Accent 2"/>
    <w:basedOn w:val="71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94" w:customStyle="1">
    <w:name w:val="Bordered &amp; Lined - Accent 3"/>
    <w:basedOn w:val="71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95" w:customStyle="1">
    <w:name w:val="Bordered &amp; Lined - Accent 4"/>
    <w:basedOn w:val="71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96" w:customStyle="1">
    <w:name w:val="Bordered &amp; Lined - Accent 5"/>
    <w:basedOn w:val="71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97" w:customStyle="1">
    <w:name w:val="Bordered &amp; Lined - Accent 6"/>
    <w:basedOn w:val="719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98" w:customStyle="1">
    <w:name w:val="Bordered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99" w:customStyle="1">
    <w:name w:val="Bordered - Accent 1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472C4" w:themeColor="accent1" w:sz="12" w:space="0"/>
        </w:tcBorders>
      </w:tcPr>
    </w:tblStylePr>
  </w:style>
  <w:style w:type="table" w:styleId="900" w:customStyle="1">
    <w:name w:val="Bordered - Accent 2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901" w:customStyle="1">
    <w:name w:val="Bordered - Accent 3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902" w:customStyle="1">
    <w:name w:val="Bordered - Accent 4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903" w:customStyle="1">
    <w:name w:val="Bordered - Accent 5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BC2E5" w:themeColor="accent5" w:themeTint="9A" w:sz="12" w:space="0"/>
        </w:tcBorders>
      </w:tcPr>
    </w:tblStylePr>
  </w:style>
  <w:style w:type="table" w:styleId="904" w:customStyle="1">
    <w:name w:val="Bordered - Accent 6"/>
    <w:basedOn w:val="71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905">
    <w:name w:val="footnote text"/>
    <w:basedOn w:val="708"/>
    <w:link w:val="906"/>
    <w:uiPriority w:val="99"/>
    <w:semiHidden/>
    <w:unhideWhenUsed/>
    <w:pPr>
      <w:spacing w:after="40" w:line="240" w:lineRule="auto"/>
    </w:pPr>
    <w:rPr>
      <w:sz w:val="18"/>
    </w:rPr>
  </w:style>
  <w:style w:type="character" w:styleId="906" w:customStyle="1">
    <w:name w:val="Текст сноски Знак"/>
    <w:link w:val="905"/>
    <w:uiPriority w:val="99"/>
    <w:rPr>
      <w:sz w:val="18"/>
    </w:rPr>
  </w:style>
  <w:style w:type="character" w:styleId="907">
    <w:name w:val="footnote reference"/>
    <w:basedOn w:val="718"/>
    <w:uiPriority w:val="99"/>
    <w:unhideWhenUsed/>
    <w:rPr>
      <w:vertAlign w:val="superscript"/>
    </w:rPr>
  </w:style>
  <w:style w:type="paragraph" w:styleId="908">
    <w:name w:val="endnote text"/>
    <w:basedOn w:val="708"/>
    <w:link w:val="909"/>
    <w:uiPriority w:val="99"/>
    <w:semiHidden/>
    <w:unhideWhenUsed/>
    <w:pPr>
      <w:spacing w:after="0" w:line="240" w:lineRule="auto"/>
    </w:pPr>
    <w:rPr>
      <w:sz w:val="20"/>
    </w:rPr>
  </w:style>
  <w:style w:type="character" w:styleId="909" w:customStyle="1">
    <w:name w:val="Текст концевой сноски Знак"/>
    <w:link w:val="908"/>
    <w:uiPriority w:val="99"/>
    <w:rPr>
      <w:sz w:val="20"/>
    </w:rPr>
  </w:style>
  <w:style w:type="character" w:styleId="910">
    <w:name w:val="endnote reference"/>
    <w:basedOn w:val="718"/>
    <w:uiPriority w:val="99"/>
    <w:semiHidden/>
    <w:unhideWhenUsed/>
    <w:rPr>
      <w:vertAlign w:val="superscript"/>
    </w:rPr>
  </w:style>
  <w:style w:type="paragraph" w:styleId="911">
    <w:name w:val="table of figures"/>
    <w:basedOn w:val="708"/>
    <w:next w:val="708"/>
    <w:uiPriority w:val="99"/>
    <w:unhideWhenUsed/>
    <w:pPr>
      <w:spacing w:after="0"/>
    </w:pPr>
  </w:style>
  <w:style w:type="character" w:styleId="912">
    <w:name w:val="Hyperlink"/>
    <w:basedOn w:val="718"/>
    <w:uiPriority w:val="99"/>
    <w:unhideWhenUsed/>
    <w:rPr>
      <w:color w:val="0563c1" w:themeColor="hyperlink"/>
      <w:u w:val="single"/>
    </w:rPr>
  </w:style>
  <w:style w:type="character" w:styleId="913" w:customStyle="1">
    <w:name w:val="Неразрешенное упоминание1"/>
    <w:basedOn w:val="718"/>
    <w:uiPriority w:val="99"/>
    <w:semiHidden/>
    <w:unhideWhenUsed/>
    <w:rPr>
      <w:color w:val="605e5c"/>
      <w:shd w:val="clear" w:color="auto" w:fill="e1dfdd"/>
    </w:rPr>
  </w:style>
  <w:style w:type="paragraph" w:styleId="914">
    <w:name w:val="List Paragraph"/>
    <w:basedOn w:val="708"/>
    <w:uiPriority w:val="34"/>
    <w:qFormat/>
    <w:pPr>
      <w:contextualSpacing/>
      <w:ind w:left="720"/>
    </w:pPr>
  </w:style>
  <w:style w:type="character" w:styleId="915" w:customStyle="1">
    <w:name w:val="Заголовок 1 Знак"/>
    <w:link w:val="709"/>
    <w:uiPriority w:val="9"/>
    <w:rPr>
      <w:rFonts w:ascii="Times New Roman" w:hAnsi="Times New Roman" w:cs="Times New Roman"/>
      <w:sz w:val="32"/>
      <w:szCs w:val="32"/>
    </w:rPr>
  </w:style>
  <w:style w:type="paragraph" w:styleId="916">
    <w:name w:val="TOC Heading"/>
    <w:basedOn w:val="709"/>
    <w:next w:val="708"/>
    <w:uiPriority w:val="39"/>
    <w:unhideWhenUsed/>
    <w:qFormat/>
    <w:pPr>
      <w:outlineLvl w:val="9"/>
    </w:pPr>
    <w:rPr>
      <w:lang w:eastAsia="ru-RU"/>
    </w:rPr>
  </w:style>
  <w:style w:type="character" w:styleId="917" w:customStyle="1">
    <w:name w:val="Заголовок 2 Знак"/>
    <w:basedOn w:val="718"/>
    <w:link w:val="710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918">
    <w:name w:val="toc 1"/>
    <w:basedOn w:val="708"/>
    <w:next w:val="708"/>
    <w:uiPriority w:val="39"/>
    <w:unhideWhenUsed/>
    <w:pPr>
      <w:spacing w:after="100"/>
    </w:pPr>
  </w:style>
  <w:style w:type="paragraph" w:styleId="919">
    <w:name w:val="toc 2"/>
    <w:basedOn w:val="708"/>
    <w:next w:val="708"/>
    <w:uiPriority w:val="39"/>
    <w:unhideWhenUsed/>
    <w:pPr>
      <w:ind w:left="220"/>
      <w:spacing w:after="100"/>
    </w:pPr>
  </w:style>
  <w:style w:type="paragraph" w:styleId="920">
    <w:name w:val="toc 3"/>
    <w:basedOn w:val="708"/>
    <w:next w:val="708"/>
    <w:uiPriority w:val="39"/>
    <w:unhideWhenUsed/>
    <w:pPr>
      <w:ind w:left="440"/>
      <w:spacing w:after="100"/>
    </w:pPr>
    <w:rPr>
      <w:rFonts w:eastAsiaTheme="minorEastAsia"/>
      <w:lang w:eastAsia="ru-RU"/>
    </w:rPr>
  </w:style>
  <w:style w:type="paragraph" w:styleId="921">
    <w:name w:val="toc 4"/>
    <w:basedOn w:val="708"/>
    <w:next w:val="708"/>
    <w:uiPriority w:val="39"/>
    <w:unhideWhenUsed/>
    <w:pPr>
      <w:ind w:left="660"/>
      <w:spacing w:after="100"/>
    </w:pPr>
    <w:rPr>
      <w:rFonts w:eastAsiaTheme="minorEastAsia"/>
      <w:lang w:eastAsia="ru-RU"/>
    </w:rPr>
  </w:style>
  <w:style w:type="paragraph" w:styleId="922">
    <w:name w:val="toc 5"/>
    <w:basedOn w:val="708"/>
    <w:next w:val="708"/>
    <w:uiPriority w:val="39"/>
    <w:unhideWhenUsed/>
    <w:pPr>
      <w:ind w:left="880"/>
      <w:spacing w:after="100"/>
    </w:pPr>
    <w:rPr>
      <w:rFonts w:eastAsiaTheme="minorEastAsia"/>
      <w:lang w:eastAsia="ru-RU"/>
    </w:rPr>
  </w:style>
  <w:style w:type="paragraph" w:styleId="923">
    <w:name w:val="toc 6"/>
    <w:basedOn w:val="708"/>
    <w:next w:val="708"/>
    <w:uiPriority w:val="39"/>
    <w:unhideWhenUsed/>
    <w:pPr>
      <w:ind w:left="1100"/>
      <w:spacing w:after="100"/>
    </w:pPr>
    <w:rPr>
      <w:rFonts w:eastAsiaTheme="minorEastAsia"/>
      <w:lang w:eastAsia="ru-RU"/>
    </w:rPr>
  </w:style>
  <w:style w:type="paragraph" w:styleId="924">
    <w:name w:val="toc 7"/>
    <w:basedOn w:val="708"/>
    <w:next w:val="708"/>
    <w:uiPriority w:val="39"/>
    <w:unhideWhenUsed/>
    <w:pPr>
      <w:ind w:left="1320"/>
      <w:spacing w:after="100"/>
    </w:pPr>
    <w:rPr>
      <w:rFonts w:eastAsiaTheme="minorEastAsia"/>
      <w:lang w:eastAsia="ru-RU"/>
    </w:rPr>
  </w:style>
  <w:style w:type="paragraph" w:styleId="925">
    <w:name w:val="toc 8"/>
    <w:basedOn w:val="708"/>
    <w:next w:val="708"/>
    <w:uiPriority w:val="39"/>
    <w:unhideWhenUsed/>
    <w:pPr>
      <w:ind w:left="1540"/>
      <w:spacing w:after="100"/>
    </w:pPr>
    <w:rPr>
      <w:rFonts w:eastAsiaTheme="minorEastAsia"/>
      <w:lang w:eastAsia="ru-RU"/>
    </w:rPr>
  </w:style>
  <w:style w:type="paragraph" w:styleId="926">
    <w:name w:val="toc 9"/>
    <w:basedOn w:val="708"/>
    <w:next w:val="708"/>
    <w:uiPriority w:val="39"/>
    <w:unhideWhenUsed/>
    <w:pPr>
      <w:ind w:left="1760"/>
      <w:spacing w:after="100"/>
    </w:pPr>
    <w:rPr>
      <w:rFonts w:eastAsiaTheme="minorEastAsia"/>
      <w:lang w:eastAsia="ru-RU"/>
    </w:rPr>
  </w:style>
  <w:style w:type="character" w:styleId="927">
    <w:name w:val="FollowedHyperlink"/>
    <w:basedOn w:val="718"/>
    <w:uiPriority w:val="99"/>
    <w:semiHidden/>
    <w:unhideWhenUsed/>
    <w:rPr>
      <w:color w:val="954f72" w:themeColor="followedHyperlink"/>
      <w:u w:val="single"/>
    </w:rPr>
  </w:style>
  <w:style w:type="character" w:styleId="928" w:customStyle="1">
    <w:name w:val="Неразрешенное упоминание2"/>
    <w:basedOn w:val="718"/>
    <w:uiPriority w:val="99"/>
    <w:semiHidden/>
    <w:unhideWhenUsed/>
    <w:rPr>
      <w:color w:val="605e5c"/>
      <w:shd w:val="clear" w:color="auto" w:fill="e1dfdd"/>
    </w:rPr>
  </w:style>
  <w:style w:type="character" w:styleId="929">
    <w:name w:val="Unresolved Mention"/>
    <w:basedOn w:val="718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yperlink" Target="https://gkyw.ru/services/lists/103/view/0/?list_section_id=" TargetMode="External"/><Relationship Id="rId15" Type="http://schemas.openxmlformats.org/officeDocument/2006/relationships/hyperlink" Target="https://gkyw.ru/services/lists/103/element/0/3636386/?list_section_id=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hyperlink" Target="https://gkyw.ru/services/lists/28/view/0/?list_section_id=" TargetMode="External"/><Relationship Id="rId26" Type="http://schemas.openxmlformats.org/officeDocument/2006/relationships/hyperlink" Target="https://gkyw.ru/services/lists/42/view/0/?list_section_id=" TargetMode="External"/><Relationship Id="rId27" Type="http://schemas.openxmlformats.org/officeDocument/2006/relationships/hyperlink" Target="https://gkyw.ru/services/lists/113/view/0/?list_section_id=" TargetMode="External"/><Relationship Id="rId28" Type="http://schemas.openxmlformats.org/officeDocument/2006/relationships/hyperlink" Target="https://gkyw.ru/services/lists/132/view/0/?list_section_id=" TargetMode="External"/><Relationship Id="rId29" Type="http://schemas.openxmlformats.org/officeDocument/2006/relationships/hyperlink" Target="https://gkyw.ru/services/lists/70/view/0/?list_section_id=" TargetMode="External"/><Relationship Id="rId30" Type="http://schemas.openxmlformats.org/officeDocument/2006/relationships/hyperlink" Target="https://gkyw.ru/services/lists/70/element/0/3214928/?list_section_id=" TargetMode="External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33" Type="http://schemas.openxmlformats.org/officeDocument/2006/relationships/image" Target="media/image16.png"/><Relationship Id="rId34" Type="http://schemas.openxmlformats.org/officeDocument/2006/relationships/hyperlink" Target="https://gkyw.ru/bizproc/processes/61/bp_edit/156/" TargetMode="External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hyperlink" Target="https://gkyw.ru/bizproc/processes/115/bp_edit/305/" TargetMode="External"/><Relationship Id="rId38" Type="http://schemas.openxmlformats.org/officeDocument/2006/relationships/hyperlink" Target="https://gkyw.ru/bizproc/processes/146/bp_edit/475/" TargetMode="External"/><Relationship Id="rId39" Type="http://schemas.openxmlformats.org/officeDocument/2006/relationships/hyperlink" Target="https://gkyw.ru/bizproc/processes/61/bp_edit/155/" TargetMode="External"/><Relationship Id="rId40" Type="http://schemas.openxmlformats.org/officeDocument/2006/relationships/hyperlink" Target="https://gkyw.ru/crm/configs/bp/CRM_DYNAMIC_144/" TargetMode="External"/><Relationship Id="rId41" Type="http://schemas.openxmlformats.org/officeDocument/2006/relationships/image" Target="media/image19.png"/><Relationship Id="rId42" Type="http://schemas.openxmlformats.org/officeDocument/2006/relationships/hyperlink" Target="https://gkyw.ru/bizproc/processes/116/view/0/?list_section_id=" TargetMode="External"/><Relationship Id="rId43" Type="http://schemas.openxmlformats.org/officeDocument/2006/relationships/hyperlink" Target="https://gkyw.ru/bizproc/processes/116/bp_edit/306/" TargetMode="External"/><Relationship Id="rId44" Type="http://schemas.openxmlformats.org/officeDocument/2006/relationships/hyperlink" Target="https://gkyw.ru/bizproc/processes/61/bp_edit/157/" TargetMode="External"/><Relationship Id="rId45" Type="http://schemas.openxmlformats.org/officeDocument/2006/relationships/hyperlink" Target="https://gkyw.ru/bizproc/processes/61/bp_edit/268/" TargetMode="External"/><Relationship Id="rId46" Type="http://schemas.openxmlformats.org/officeDocument/2006/relationships/hyperlink" Target="https://gkyw.ru/bizproc/processes/35/bp_edit/448/" TargetMode="External"/><Relationship Id="rId47" Type="http://schemas.openxmlformats.org/officeDocument/2006/relationships/hyperlink" Target="https://gkyw.ru/bizproc/processes/34/bp_edit/48/" TargetMode="External"/><Relationship Id="rId48" Type="http://schemas.openxmlformats.org/officeDocument/2006/relationships/image" Target="media/image20.png"/><Relationship Id="rId49" Type="http://schemas.openxmlformats.org/officeDocument/2006/relationships/hyperlink" Target="https://gkyw.ru/bizproc/processes/35/bp_edit/49/" TargetMode="External"/><Relationship Id="rId50" Type="http://schemas.openxmlformats.org/officeDocument/2006/relationships/hyperlink" Target="https://dev.vestrus.ru/bitrix/admin/perfmon_table.php?lang=ru&amp;table_name=b_sonet_user2group" TargetMode="External"/><Relationship Id="rId51" Type="http://schemas.openxmlformats.org/officeDocument/2006/relationships/image" Target="media/image21.png"/><Relationship Id="rId52" Type="http://schemas.openxmlformats.org/officeDocument/2006/relationships/hyperlink" Target="https://gkyw.ru/bizproc/processes/61/bp_edit/259/" TargetMode="External"/><Relationship Id="rId53" Type="http://schemas.openxmlformats.org/officeDocument/2006/relationships/image" Target="media/image22.png"/><Relationship Id="rId54" Type="http://schemas.openxmlformats.org/officeDocument/2006/relationships/hyperlink" Target="https://gkyw.ru/bizproc/processes/128/view/0/?list_section_id=" TargetMode="External"/><Relationship Id="rId55" Type="http://schemas.openxmlformats.org/officeDocument/2006/relationships/image" Target="media/image23.png"/><Relationship Id="rId56" Type="http://schemas.openxmlformats.org/officeDocument/2006/relationships/hyperlink" Target="https://gkyw.ru/services/lists/42/bp_edit/338/" TargetMode="External"/><Relationship Id="rId57" Type="http://schemas.openxmlformats.org/officeDocument/2006/relationships/image" Target="media/image24.png"/><Relationship Id="rId58" Type="http://schemas.openxmlformats.org/officeDocument/2006/relationships/image" Target="media/image25.png"/><Relationship Id="rId59" Type="http://schemas.openxmlformats.org/officeDocument/2006/relationships/hyperlink" Target="https://gkyw.ru/bizproc/processes/61/bp_edit/157/" TargetMode="External"/><Relationship Id="rId60" Type="http://schemas.openxmlformats.org/officeDocument/2006/relationships/hyperlink" Target="https://gkyw.ru/bizproc/processes/147/bp_edit/478/" TargetMode="External"/><Relationship Id="rId61" Type="http://schemas.openxmlformats.org/officeDocument/2006/relationships/hyperlink" Target="https://gkyw.ru/crm/configs/bp/CRM_COMPANY/edit/485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12AB9-69B8-4774-A4F4-6CEAA8366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r7-office/2024.4.2.691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Evseeva.U</dc:creator>
  <cp:keywords/>
  <dc:description/>
  <cp:lastModifiedBy>Кирилл Белоглазов</cp:lastModifiedBy>
  <cp:revision>49</cp:revision>
  <dcterms:created xsi:type="dcterms:W3CDTF">2024-10-14T12:53:00Z</dcterms:created>
  <dcterms:modified xsi:type="dcterms:W3CDTF">2025-01-19T18:42:58Z</dcterms:modified>
</cp:coreProperties>
</file>