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E8ACF" w14:textId="77777777" w:rsidR="00A86978" w:rsidRDefault="00A86978">
      <w:pPr>
        <w:pStyle w:val="BodyText"/>
        <w:spacing w:before="292"/>
        <w:rPr>
          <w:sz w:val="26"/>
        </w:rPr>
      </w:pPr>
    </w:p>
    <w:p w14:paraId="78B3C7D5" w14:textId="2DA093D9" w:rsidR="00A86978" w:rsidRDefault="00846E11" w:rsidP="006949D5">
      <w:pPr>
        <w:ind w:left="776" w:right="23"/>
        <w:jc w:val="center"/>
        <w:rPr>
          <w:b/>
          <w:spacing w:val="-4"/>
          <w:sz w:val="45"/>
        </w:rPr>
      </w:pPr>
      <w:proofErr w:type="spellStart"/>
      <w:r w:rsidRPr="00846E11">
        <w:rPr>
          <w:b/>
          <w:sz w:val="45"/>
        </w:rPr>
        <w:t>DataCronyx</w:t>
      </w:r>
      <w:proofErr w:type="spellEnd"/>
      <w:r w:rsidRPr="00846E11">
        <w:rPr>
          <w:b/>
          <w:sz w:val="45"/>
        </w:rPr>
        <w:t xml:space="preserve">: </w:t>
      </w:r>
      <w:proofErr w:type="spellStart"/>
      <w:r w:rsidRPr="00846E11">
        <w:rPr>
          <w:b/>
          <w:sz w:val="45"/>
        </w:rPr>
        <w:t>AutoEDA</w:t>
      </w:r>
      <w:proofErr w:type="spellEnd"/>
      <w:r w:rsidRPr="00846E11">
        <w:rPr>
          <w:b/>
          <w:sz w:val="45"/>
        </w:rPr>
        <w:t xml:space="preserve"> &amp; </w:t>
      </w:r>
      <w:proofErr w:type="spellStart"/>
      <w:r w:rsidRPr="00846E11">
        <w:rPr>
          <w:b/>
          <w:sz w:val="45"/>
        </w:rPr>
        <w:t>AutoTrainer</w:t>
      </w:r>
      <w:proofErr w:type="spellEnd"/>
    </w:p>
    <w:p w14:paraId="2AE433E6" w14:textId="77777777" w:rsidR="006949D5" w:rsidRDefault="006949D5" w:rsidP="006949D5">
      <w:pPr>
        <w:ind w:left="776" w:right="23"/>
        <w:jc w:val="center"/>
        <w:rPr>
          <w:b/>
          <w:sz w:val="45"/>
        </w:rPr>
      </w:pPr>
    </w:p>
    <w:p w14:paraId="24063D54" w14:textId="77777777" w:rsidR="00A86978" w:rsidRDefault="00000000">
      <w:pPr>
        <w:spacing w:before="1"/>
        <w:ind w:left="777" w:right="23"/>
        <w:jc w:val="center"/>
        <w:rPr>
          <w:b/>
          <w:sz w:val="26"/>
        </w:rPr>
      </w:pPr>
      <w:r>
        <w:rPr>
          <w:b/>
          <w:sz w:val="26"/>
        </w:rPr>
        <w:t>Project</w:t>
      </w:r>
      <w:r>
        <w:rPr>
          <w:b/>
          <w:spacing w:val="2"/>
          <w:sz w:val="26"/>
        </w:rPr>
        <w:t xml:space="preserve"> </w:t>
      </w:r>
      <w:r>
        <w:rPr>
          <w:b/>
          <w:sz w:val="26"/>
        </w:rPr>
        <w:t>Report</w:t>
      </w:r>
      <w:r>
        <w:rPr>
          <w:b/>
          <w:spacing w:val="2"/>
          <w:sz w:val="26"/>
        </w:rPr>
        <w:t xml:space="preserve"> </w:t>
      </w:r>
      <w:r>
        <w:rPr>
          <w:b/>
          <w:sz w:val="26"/>
        </w:rPr>
        <w:t>submitted</w:t>
      </w:r>
      <w:r>
        <w:rPr>
          <w:b/>
          <w:spacing w:val="5"/>
          <w:sz w:val="26"/>
        </w:rPr>
        <w:t xml:space="preserve"> </w:t>
      </w:r>
      <w:r>
        <w:rPr>
          <w:b/>
          <w:sz w:val="26"/>
        </w:rPr>
        <w:t>in</w:t>
      </w:r>
      <w:r>
        <w:rPr>
          <w:b/>
          <w:spacing w:val="5"/>
          <w:sz w:val="26"/>
        </w:rPr>
        <w:t xml:space="preserve"> </w:t>
      </w:r>
      <w:r>
        <w:rPr>
          <w:b/>
          <w:sz w:val="26"/>
        </w:rPr>
        <w:t>the</w:t>
      </w:r>
      <w:r>
        <w:rPr>
          <w:b/>
          <w:spacing w:val="5"/>
          <w:sz w:val="26"/>
        </w:rPr>
        <w:t xml:space="preserve"> </w:t>
      </w:r>
      <w:r>
        <w:rPr>
          <w:b/>
          <w:sz w:val="26"/>
        </w:rPr>
        <w:t>partial</w:t>
      </w:r>
      <w:r>
        <w:rPr>
          <w:b/>
          <w:spacing w:val="4"/>
          <w:sz w:val="26"/>
        </w:rPr>
        <w:t xml:space="preserve"> </w:t>
      </w:r>
      <w:r>
        <w:rPr>
          <w:b/>
          <w:spacing w:val="-2"/>
          <w:sz w:val="26"/>
        </w:rPr>
        <w:t>fulfilment</w:t>
      </w:r>
    </w:p>
    <w:p w14:paraId="1E6B783D" w14:textId="77777777" w:rsidR="00A86978" w:rsidRDefault="00A86978">
      <w:pPr>
        <w:pStyle w:val="BodyText"/>
        <w:rPr>
          <w:b/>
          <w:sz w:val="26"/>
        </w:rPr>
      </w:pPr>
    </w:p>
    <w:p w14:paraId="1BF082E5" w14:textId="77777777" w:rsidR="00A86978" w:rsidRDefault="00A86978">
      <w:pPr>
        <w:pStyle w:val="BodyText"/>
        <w:spacing w:before="235"/>
        <w:rPr>
          <w:b/>
          <w:sz w:val="26"/>
        </w:rPr>
      </w:pPr>
    </w:p>
    <w:p w14:paraId="195D11DF" w14:textId="48BC17A9" w:rsidR="006949D5" w:rsidRDefault="006949D5" w:rsidP="006949D5">
      <w:pPr>
        <w:spacing w:before="1"/>
        <w:ind w:left="784" w:right="23"/>
        <w:jc w:val="center"/>
        <w:rPr>
          <w:b/>
          <w:spacing w:val="-5"/>
          <w:sz w:val="26"/>
        </w:rPr>
      </w:pPr>
      <w:r>
        <w:rPr>
          <w:b/>
          <w:spacing w:val="-5"/>
          <w:sz w:val="26"/>
        </w:rPr>
        <w:t>Of</w:t>
      </w:r>
    </w:p>
    <w:p w14:paraId="1DA02AE4" w14:textId="77777777" w:rsidR="006949D5" w:rsidRDefault="006949D5" w:rsidP="006949D5">
      <w:pPr>
        <w:spacing w:before="1"/>
        <w:ind w:left="784" w:right="23"/>
        <w:jc w:val="center"/>
        <w:rPr>
          <w:b/>
          <w:spacing w:val="-5"/>
          <w:sz w:val="26"/>
        </w:rPr>
      </w:pPr>
    </w:p>
    <w:p w14:paraId="300C45E5" w14:textId="27290CD4" w:rsidR="00A86978" w:rsidRDefault="006949D5" w:rsidP="006949D5">
      <w:pPr>
        <w:spacing w:before="33"/>
        <w:ind w:right="23" w:firstLine="720"/>
        <w:jc w:val="center"/>
        <w:rPr>
          <w:rFonts w:ascii="Calibri"/>
          <w:sz w:val="26"/>
        </w:rPr>
      </w:pPr>
      <w:r>
        <w:rPr>
          <w:rFonts w:ascii="Calibri"/>
          <w:color w:val="2F5495"/>
          <w:sz w:val="26"/>
        </w:rPr>
        <w:t>Master of Technology</w:t>
      </w:r>
    </w:p>
    <w:p w14:paraId="61E23DAD" w14:textId="77777777" w:rsidR="00A86978" w:rsidRDefault="00000000">
      <w:pPr>
        <w:spacing w:before="55"/>
        <w:ind w:left="787" w:right="23"/>
        <w:jc w:val="center"/>
        <w:rPr>
          <w:rFonts w:ascii="Calibri"/>
          <w:sz w:val="26"/>
        </w:rPr>
      </w:pPr>
      <w:r>
        <w:rPr>
          <w:rFonts w:ascii="Calibri"/>
          <w:color w:val="2F5495"/>
          <w:spacing w:val="-5"/>
          <w:sz w:val="26"/>
        </w:rPr>
        <w:t>In</w:t>
      </w:r>
    </w:p>
    <w:p w14:paraId="3F650DBC" w14:textId="23AF6F94" w:rsidR="00A86978" w:rsidRDefault="006949D5">
      <w:pPr>
        <w:spacing w:before="52"/>
        <w:ind w:left="784" w:right="23"/>
        <w:jc w:val="center"/>
        <w:rPr>
          <w:rFonts w:ascii="Calibri"/>
          <w:sz w:val="26"/>
        </w:rPr>
      </w:pPr>
      <w:r>
        <w:rPr>
          <w:rFonts w:ascii="Calibri"/>
          <w:color w:val="2F5495"/>
          <w:sz w:val="26"/>
        </w:rPr>
        <w:t>Artificial Intelligence</w:t>
      </w:r>
    </w:p>
    <w:p w14:paraId="22CCB0C0" w14:textId="77777777" w:rsidR="00A86978" w:rsidRDefault="00A86978">
      <w:pPr>
        <w:pStyle w:val="BodyText"/>
        <w:rPr>
          <w:rFonts w:ascii="Calibri"/>
          <w:sz w:val="26"/>
        </w:rPr>
      </w:pPr>
    </w:p>
    <w:p w14:paraId="21A58C38" w14:textId="77777777" w:rsidR="00A86978" w:rsidRDefault="00A86978">
      <w:pPr>
        <w:pStyle w:val="BodyText"/>
        <w:spacing w:before="308"/>
        <w:rPr>
          <w:rFonts w:ascii="Calibri"/>
          <w:sz w:val="26"/>
        </w:rPr>
      </w:pPr>
    </w:p>
    <w:p w14:paraId="67010B58" w14:textId="77777777" w:rsidR="00A86978" w:rsidRDefault="00000000">
      <w:pPr>
        <w:ind w:left="782" w:right="23"/>
        <w:jc w:val="center"/>
        <w:rPr>
          <w:sz w:val="20"/>
        </w:rPr>
      </w:pPr>
      <w:r>
        <w:rPr>
          <w:spacing w:val="-5"/>
          <w:w w:val="105"/>
          <w:sz w:val="20"/>
        </w:rPr>
        <w:t>by</w:t>
      </w:r>
    </w:p>
    <w:p w14:paraId="2E1D285B" w14:textId="77777777" w:rsidR="00A86978" w:rsidRDefault="00A86978">
      <w:pPr>
        <w:pStyle w:val="BodyText"/>
        <w:rPr>
          <w:sz w:val="20"/>
        </w:rPr>
      </w:pPr>
    </w:p>
    <w:p w14:paraId="2FA1E86D" w14:textId="77777777" w:rsidR="00A86978" w:rsidRDefault="00A86978">
      <w:pPr>
        <w:pStyle w:val="BodyText"/>
        <w:rPr>
          <w:sz w:val="20"/>
        </w:rPr>
      </w:pPr>
    </w:p>
    <w:p w14:paraId="4EBD0502" w14:textId="77777777" w:rsidR="00A86978" w:rsidRDefault="00A86978">
      <w:pPr>
        <w:pStyle w:val="BodyText"/>
        <w:rPr>
          <w:sz w:val="20"/>
        </w:rPr>
      </w:pPr>
    </w:p>
    <w:p w14:paraId="4475F71E" w14:textId="77777777" w:rsidR="00A86978" w:rsidRDefault="00A86978">
      <w:pPr>
        <w:pStyle w:val="BodyText"/>
        <w:spacing w:before="117"/>
        <w:rPr>
          <w:sz w:val="20"/>
        </w:rPr>
      </w:pPr>
    </w:p>
    <w:p w14:paraId="7C96081F" w14:textId="509E73F4" w:rsidR="00A86978" w:rsidRDefault="006949D5">
      <w:pPr>
        <w:ind w:left="777" w:right="23"/>
        <w:jc w:val="center"/>
        <w:rPr>
          <w:b/>
          <w:sz w:val="26"/>
        </w:rPr>
      </w:pPr>
      <w:r>
        <w:rPr>
          <w:b/>
          <w:sz w:val="26"/>
        </w:rPr>
        <w:t>Shardul Gore</w:t>
      </w:r>
      <w:r>
        <w:rPr>
          <w:b/>
          <w:spacing w:val="3"/>
          <w:sz w:val="26"/>
        </w:rPr>
        <w:t xml:space="preserve"> </w:t>
      </w:r>
      <w:r>
        <w:rPr>
          <w:b/>
          <w:sz w:val="26"/>
        </w:rPr>
        <w:t>(R016</w:t>
      </w:r>
      <w:r>
        <w:rPr>
          <w:b/>
          <w:spacing w:val="-4"/>
          <w:sz w:val="26"/>
        </w:rPr>
        <w:t>)</w:t>
      </w:r>
    </w:p>
    <w:p w14:paraId="22C27F61" w14:textId="77777777" w:rsidR="00A86978" w:rsidRDefault="00A86978">
      <w:pPr>
        <w:pStyle w:val="BodyText"/>
        <w:rPr>
          <w:b/>
          <w:sz w:val="26"/>
        </w:rPr>
      </w:pPr>
    </w:p>
    <w:p w14:paraId="1A9D784B" w14:textId="77777777" w:rsidR="00A86978" w:rsidRDefault="00A86978">
      <w:pPr>
        <w:pStyle w:val="BodyText"/>
        <w:rPr>
          <w:b/>
          <w:sz w:val="26"/>
        </w:rPr>
      </w:pPr>
    </w:p>
    <w:p w14:paraId="261C96BC" w14:textId="77777777" w:rsidR="00A86978" w:rsidRDefault="00A86978">
      <w:pPr>
        <w:pStyle w:val="BodyText"/>
        <w:rPr>
          <w:b/>
          <w:sz w:val="26"/>
        </w:rPr>
      </w:pPr>
    </w:p>
    <w:p w14:paraId="31CF7AB2" w14:textId="77777777" w:rsidR="00A86978" w:rsidRDefault="00A86978">
      <w:pPr>
        <w:pStyle w:val="BodyText"/>
        <w:spacing w:before="61"/>
        <w:rPr>
          <w:b/>
          <w:sz w:val="26"/>
        </w:rPr>
      </w:pPr>
    </w:p>
    <w:p w14:paraId="7FA2D4AE" w14:textId="77777777" w:rsidR="00A86978" w:rsidRDefault="00000000">
      <w:pPr>
        <w:spacing w:before="1"/>
        <w:ind w:left="779" w:right="23"/>
        <w:jc w:val="center"/>
        <w:rPr>
          <w:sz w:val="20"/>
        </w:rPr>
      </w:pPr>
      <w:r>
        <w:rPr>
          <w:sz w:val="20"/>
        </w:rPr>
        <w:t>Under</w:t>
      </w:r>
      <w:r>
        <w:rPr>
          <w:spacing w:val="17"/>
          <w:sz w:val="20"/>
        </w:rPr>
        <w:t xml:space="preserve"> </w:t>
      </w:r>
      <w:r>
        <w:rPr>
          <w:sz w:val="20"/>
        </w:rPr>
        <w:t>the</w:t>
      </w:r>
      <w:r>
        <w:rPr>
          <w:spacing w:val="11"/>
          <w:sz w:val="20"/>
        </w:rPr>
        <w:t xml:space="preserve"> </w:t>
      </w:r>
      <w:r>
        <w:rPr>
          <w:sz w:val="20"/>
        </w:rPr>
        <w:t>supervision</w:t>
      </w:r>
      <w:r>
        <w:rPr>
          <w:spacing w:val="15"/>
          <w:sz w:val="20"/>
        </w:rPr>
        <w:t xml:space="preserve"> </w:t>
      </w:r>
      <w:r>
        <w:rPr>
          <w:spacing w:val="-5"/>
          <w:sz w:val="20"/>
        </w:rPr>
        <w:t>of</w:t>
      </w:r>
    </w:p>
    <w:p w14:paraId="24C60522" w14:textId="77777777" w:rsidR="00A86978" w:rsidRDefault="00A86978">
      <w:pPr>
        <w:pStyle w:val="BodyText"/>
        <w:spacing w:before="46"/>
        <w:rPr>
          <w:sz w:val="20"/>
        </w:rPr>
      </w:pPr>
    </w:p>
    <w:p w14:paraId="5BBFAECF" w14:textId="77777777" w:rsidR="00A86978" w:rsidRDefault="00000000">
      <w:pPr>
        <w:ind w:left="788" w:right="23"/>
        <w:jc w:val="center"/>
        <w:rPr>
          <w:b/>
        </w:rPr>
      </w:pPr>
      <w:r>
        <w:rPr>
          <w:b/>
          <w:u w:val="single"/>
        </w:rPr>
        <w:t>Name</w:t>
      </w:r>
      <w:r>
        <w:rPr>
          <w:b/>
          <w:spacing w:val="16"/>
          <w:u w:val="single"/>
        </w:rPr>
        <w:t xml:space="preserve"> </w:t>
      </w:r>
      <w:r>
        <w:rPr>
          <w:b/>
          <w:u w:val="single"/>
        </w:rPr>
        <w:t>of</w:t>
      </w:r>
      <w:r>
        <w:rPr>
          <w:b/>
          <w:spacing w:val="9"/>
          <w:u w:val="single"/>
        </w:rPr>
        <w:t xml:space="preserve"> </w:t>
      </w:r>
      <w:r>
        <w:rPr>
          <w:b/>
          <w:u w:val="single"/>
        </w:rPr>
        <w:t>Faculty</w:t>
      </w:r>
      <w:r>
        <w:rPr>
          <w:b/>
          <w:spacing w:val="7"/>
          <w:u w:val="single"/>
        </w:rPr>
        <w:t xml:space="preserve"> </w:t>
      </w:r>
      <w:r>
        <w:rPr>
          <w:b/>
          <w:spacing w:val="-2"/>
          <w:u w:val="single"/>
        </w:rPr>
        <w:t>Mentor</w:t>
      </w:r>
    </w:p>
    <w:p w14:paraId="63A223A6" w14:textId="77777777" w:rsidR="00A86978" w:rsidRDefault="00A86978">
      <w:pPr>
        <w:pStyle w:val="BodyText"/>
        <w:spacing w:before="28"/>
        <w:rPr>
          <w:b/>
          <w:sz w:val="20"/>
        </w:rPr>
      </w:pPr>
    </w:p>
    <w:p w14:paraId="5E3E7916" w14:textId="77777777" w:rsidR="00A86978" w:rsidRDefault="00000000">
      <w:pPr>
        <w:ind w:left="777" w:right="23"/>
        <w:jc w:val="center"/>
        <w:rPr>
          <w:sz w:val="20"/>
        </w:rPr>
      </w:pPr>
      <w:r>
        <w:rPr>
          <w:sz w:val="20"/>
        </w:rPr>
        <w:t>(Designation,</w:t>
      </w:r>
      <w:r>
        <w:rPr>
          <w:spacing w:val="17"/>
          <w:sz w:val="20"/>
        </w:rPr>
        <w:t xml:space="preserve"> </w:t>
      </w:r>
      <w:r>
        <w:rPr>
          <w:sz w:val="20"/>
        </w:rPr>
        <w:t>Name</w:t>
      </w:r>
      <w:r>
        <w:rPr>
          <w:spacing w:val="13"/>
          <w:sz w:val="20"/>
        </w:rPr>
        <w:t xml:space="preserve"> </w:t>
      </w:r>
      <w:r>
        <w:rPr>
          <w:sz w:val="20"/>
        </w:rPr>
        <w:t>of</w:t>
      </w:r>
      <w:r>
        <w:rPr>
          <w:spacing w:val="17"/>
          <w:sz w:val="20"/>
        </w:rPr>
        <w:t xml:space="preserve"> </w:t>
      </w:r>
      <w:r>
        <w:rPr>
          <w:sz w:val="20"/>
        </w:rPr>
        <w:t>the</w:t>
      </w:r>
      <w:r>
        <w:rPr>
          <w:spacing w:val="12"/>
          <w:sz w:val="20"/>
        </w:rPr>
        <w:t xml:space="preserve"> </w:t>
      </w:r>
      <w:r>
        <w:rPr>
          <w:sz w:val="20"/>
        </w:rPr>
        <w:t>department,</w:t>
      </w:r>
      <w:r>
        <w:rPr>
          <w:spacing w:val="17"/>
          <w:sz w:val="20"/>
        </w:rPr>
        <w:t xml:space="preserve"> </w:t>
      </w:r>
      <w:r>
        <w:rPr>
          <w:spacing w:val="-2"/>
          <w:sz w:val="20"/>
        </w:rPr>
        <w:t>MPSTME)</w:t>
      </w:r>
    </w:p>
    <w:p w14:paraId="1DB81C68" w14:textId="77777777" w:rsidR="00A86978" w:rsidRDefault="00A86978">
      <w:pPr>
        <w:pStyle w:val="BodyText"/>
        <w:rPr>
          <w:sz w:val="20"/>
        </w:rPr>
      </w:pPr>
    </w:p>
    <w:p w14:paraId="3B268C56" w14:textId="77777777" w:rsidR="00A86978" w:rsidRDefault="00A86978">
      <w:pPr>
        <w:pStyle w:val="BodyText"/>
        <w:rPr>
          <w:sz w:val="20"/>
        </w:rPr>
      </w:pPr>
    </w:p>
    <w:p w14:paraId="50E28ED1" w14:textId="77777777" w:rsidR="00A86978" w:rsidRDefault="00A86978">
      <w:pPr>
        <w:pStyle w:val="BodyText"/>
        <w:rPr>
          <w:sz w:val="20"/>
        </w:rPr>
      </w:pPr>
    </w:p>
    <w:p w14:paraId="1E8DBE05" w14:textId="77777777" w:rsidR="00A86978" w:rsidRDefault="00A86978">
      <w:pPr>
        <w:pStyle w:val="BodyText"/>
        <w:rPr>
          <w:sz w:val="20"/>
        </w:rPr>
      </w:pPr>
    </w:p>
    <w:p w14:paraId="3EBF9457" w14:textId="77777777" w:rsidR="00A86978" w:rsidRDefault="00A86978">
      <w:pPr>
        <w:pStyle w:val="BodyText"/>
        <w:rPr>
          <w:sz w:val="20"/>
        </w:rPr>
      </w:pPr>
    </w:p>
    <w:p w14:paraId="56AAB53B" w14:textId="77777777" w:rsidR="00A86978" w:rsidRDefault="00A86978">
      <w:pPr>
        <w:pStyle w:val="BodyText"/>
        <w:rPr>
          <w:sz w:val="20"/>
        </w:rPr>
      </w:pPr>
    </w:p>
    <w:p w14:paraId="6DF77A4A" w14:textId="77777777" w:rsidR="00A86978" w:rsidRDefault="00A86978">
      <w:pPr>
        <w:pStyle w:val="BodyText"/>
        <w:rPr>
          <w:sz w:val="20"/>
        </w:rPr>
      </w:pPr>
    </w:p>
    <w:p w14:paraId="4A1B4B43" w14:textId="77777777" w:rsidR="00A86978" w:rsidRDefault="00A86978">
      <w:pPr>
        <w:pStyle w:val="BodyText"/>
        <w:rPr>
          <w:sz w:val="20"/>
        </w:rPr>
      </w:pPr>
    </w:p>
    <w:p w14:paraId="14233637" w14:textId="77777777" w:rsidR="00A86978" w:rsidRDefault="00A86978">
      <w:pPr>
        <w:pStyle w:val="BodyText"/>
        <w:rPr>
          <w:sz w:val="20"/>
        </w:rPr>
      </w:pPr>
    </w:p>
    <w:p w14:paraId="25E38C89" w14:textId="77777777" w:rsidR="00A86978" w:rsidRDefault="00A86978">
      <w:pPr>
        <w:pStyle w:val="BodyText"/>
        <w:spacing w:before="63"/>
        <w:rPr>
          <w:sz w:val="20"/>
        </w:rPr>
      </w:pPr>
    </w:p>
    <w:p w14:paraId="25933239" w14:textId="77777777" w:rsidR="00A86978" w:rsidRDefault="00000000">
      <w:pPr>
        <w:pStyle w:val="Heading1"/>
        <w:ind w:left="773"/>
      </w:pPr>
      <w:r>
        <w:t>SVKM’s</w:t>
      </w:r>
      <w:r>
        <w:rPr>
          <w:spacing w:val="23"/>
        </w:rPr>
        <w:t xml:space="preserve"> </w:t>
      </w:r>
      <w:r>
        <w:t>NMIMS</w:t>
      </w:r>
      <w:r>
        <w:rPr>
          <w:spacing w:val="24"/>
        </w:rPr>
        <w:t xml:space="preserve"> </w:t>
      </w:r>
      <w:r>
        <w:rPr>
          <w:spacing w:val="-2"/>
        </w:rPr>
        <w:t>University</w:t>
      </w:r>
    </w:p>
    <w:p w14:paraId="1AFA6F01" w14:textId="77777777" w:rsidR="00A86978" w:rsidRDefault="00000000">
      <w:pPr>
        <w:spacing w:before="272"/>
        <w:ind w:left="777" w:right="23"/>
        <w:jc w:val="center"/>
        <w:rPr>
          <w:sz w:val="18"/>
        </w:rPr>
      </w:pPr>
      <w:r>
        <w:rPr>
          <w:sz w:val="18"/>
        </w:rPr>
        <w:t>(Deemed-to-be</w:t>
      </w:r>
      <w:r>
        <w:rPr>
          <w:spacing w:val="36"/>
          <w:sz w:val="18"/>
        </w:rPr>
        <w:t xml:space="preserve"> </w:t>
      </w:r>
      <w:r>
        <w:rPr>
          <w:spacing w:val="-2"/>
          <w:sz w:val="18"/>
        </w:rPr>
        <w:t>University)</w:t>
      </w:r>
    </w:p>
    <w:p w14:paraId="148138FB" w14:textId="77777777" w:rsidR="00A86978" w:rsidRDefault="00000000">
      <w:pPr>
        <w:pStyle w:val="BodyText"/>
        <w:spacing w:before="17"/>
        <w:rPr>
          <w:sz w:val="20"/>
        </w:rPr>
      </w:pPr>
      <w:r>
        <w:rPr>
          <w:noProof/>
          <w:sz w:val="20"/>
        </w:rPr>
        <w:lastRenderedPageBreak/>
        <w:drawing>
          <wp:anchor distT="0" distB="0" distL="0" distR="0" simplePos="0" relativeHeight="487587840" behindDoc="1" locked="0" layoutInCell="1" allowOverlap="1" wp14:anchorId="74CEE4A0" wp14:editId="4025C4F6">
            <wp:simplePos x="0" y="0"/>
            <wp:positionH relativeFrom="page">
              <wp:posOffset>3502397</wp:posOffset>
            </wp:positionH>
            <wp:positionV relativeFrom="paragraph">
              <wp:posOffset>172196</wp:posOffset>
            </wp:positionV>
            <wp:extent cx="1248865" cy="11681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48865" cy="1168146"/>
                    </a:xfrm>
                    <a:prstGeom prst="rect">
                      <a:avLst/>
                    </a:prstGeom>
                  </pic:spPr>
                </pic:pic>
              </a:graphicData>
            </a:graphic>
          </wp:anchor>
        </w:drawing>
      </w:r>
    </w:p>
    <w:p w14:paraId="3C73B0D4" w14:textId="77777777" w:rsidR="00A86978" w:rsidRDefault="00A86978">
      <w:pPr>
        <w:pStyle w:val="BodyText"/>
        <w:spacing w:before="66"/>
        <w:rPr>
          <w:sz w:val="18"/>
        </w:rPr>
      </w:pPr>
    </w:p>
    <w:p w14:paraId="3D537EF8" w14:textId="77777777" w:rsidR="00A86978" w:rsidRDefault="00000000">
      <w:pPr>
        <w:spacing w:line="249" w:lineRule="auto"/>
        <w:ind w:left="779" w:right="23"/>
        <w:jc w:val="center"/>
        <w:rPr>
          <w:b/>
          <w:sz w:val="30"/>
        </w:rPr>
      </w:pPr>
      <w:r>
        <w:rPr>
          <w:b/>
          <w:sz w:val="30"/>
        </w:rPr>
        <w:t>MUKESH</w:t>
      </w:r>
      <w:r>
        <w:rPr>
          <w:b/>
          <w:spacing w:val="-9"/>
          <w:sz w:val="30"/>
        </w:rPr>
        <w:t xml:space="preserve"> </w:t>
      </w:r>
      <w:r>
        <w:rPr>
          <w:b/>
          <w:sz w:val="30"/>
        </w:rPr>
        <w:t>PATEL</w:t>
      </w:r>
      <w:r>
        <w:rPr>
          <w:b/>
          <w:spacing w:val="-9"/>
          <w:sz w:val="30"/>
        </w:rPr>
        <w:t xml:space="preserve"> </w:t>
      </w:r>
      <w:r>
        <w:rPr>
          <w:b/>
          <w:sz w:val="30"/>
        </w:rPr>
        <w:t>SCHOOL</w:t>
      </w:r>
      <w:r>
        <w:rPr>
          <w:b/>
          <w:spacing w:val="-8"/>
          <w:sz w:val="30"/>
        </w:rPr>
        <w:t xml:space="preserve"> </w:t>
      </w:r>
      <w:r>
        <w:rPr>
          <w:b/>
          <w:sz w:val="30"/>
        </w:rPr>
        <w:t>OF</w:t>
      </w:r>
      <w:r>
        <w:rPr>
          <w:b/>
          <w:spacing w:val="-3"/>
          <w:sz w:val="30"/>
        </w:rPr>
        <w:t xml:space="preserve"> </w:t>
      </w:r>
      <w:r>
        <w:rPr>
          <w:b/>
          <w:sz w:val="30"/>
        </w:rPr>
        <w:t>TECHNOLOGY MANAGEMENT &amp; ENGINEERING (MPSTME)</w:t>
      </w:r>
    </w:p>
    <w:p w14:paraId="780173F8" w14:textId="77777777" w:rsidR="00F159DF" w:rsidRDefault="00F159DF">
      <w:pPr>
        <w:spacing w:before="74"/>
        <w:ind w:left="778" w:right="23"/>
        <w:jc w:val="center"/>
        <w:rPr>
          <w:b/>
          <w:sz w:val="30"/>
        </w:rPr>
      </w:pPr>
    </w:p>
    <w:p w14:paraId="36FCB501" w14:textId="1BDC9309" w:rsidR="00A86978" w:rsidRDefault="00000000">
      <w:pPr>
        <w:spacing w:before="74"/>
        <w:ind w:left="778" w:right="23"/>
        <w:jc w:val="center"/>
        <w:rPr>
          <w:b/>
          <w:sz w:val="30"/>
        </w:rPr>
      </w:pPr>
      <w:r>
        <w:rPr>
          <w:b/>
          <w:sz w:val="30"/>
        </w:rPr>
        <w:t>Vile</w:t>
      </w:r>
      <w:r>
        <w:rPr>
          <w:b/>
          <w:spacing w:val="-8"/>
          <w:sz w:val="30"/>
        </w:rPr>
        <w:t xml:space="preserve"> </w:t>
      </w:r>
      <w:r>
        <w:rPr>
          <w:b/>
          <w:sz w:val="30"/>
        </w:rPr>
        <w:t>Parle</w:t>
      </w:r>
      <w:r>
        <w:rPr>
          <w:b/>
          <w:spacing w:val="-7"/>
          <w:sz w:val="30"/>
        </w:rPr>
        <w:t xml:space="preserve"> </w:t>
      </w:r>
      <w:r>
        <w:rPr>
          <w:b/>
          <w:sz w:val="30"/>
        </w:rPr>
        <w:t>(W),</w:t>
      </w:r>
      <w:r>
        <w:rPr>
          <w:b/>
          <w:spacing w:val="-12"/>
          <w:sz w:val="30"/>
        </w:rPr>
        <w:t xml:space="preserve"> </w:t>
      </w:r>
      <w:r>
        <w:rPr>
          <w:b/>
          <w:sz w:val="30"/>
        </w:rPr>
        <w:t>Mumbai-</w:t>
      </w:r>
      <w:r>
        <w:rPr>
          <w:b/>
          <w:spacing w:val="-5"/>
          <w:sz w:val="30"/>
        </w:rPr>
        <w:t>56</w:t>
      </w:r>
    </w:p>
    <w:p w14:paraId="17B8B2E5" w14:textId="5378CDA6" w:rsidR="00A86978" w:rsidRDefault="00000000">
      <w:pPr>
        <w:spacing w:before="266"/>
        <w:ind w:left="784" w:right="23"/>
        <w:jc w:val="center"/>
        <w:rPr>
          <w:b/>
          <w:color w:val="000000"/>
          <w:spacing w:val="-4"/>
          <w:sz w:val="26"/>
        </w:rPr>
      </w:pPr>
      <w:r>
        <w:rPr>
          <w:b/>
          <w:sz w:val="26"/>
        </w:rPr>
        <w:t>(</w:t>
      </w:r>
      <w:r w:rsidR="006949D5">
        <w:rPr>
          <w:b/>
          <w:color w:val="000000"/>
          <w:spacing w:val="-4"/>
          <w:sz w:val="26"/>
        </w:rPr>
        <w:t>2025-26</w:t>
      </w:r>
      <w:r>
        <w:rPr>
          <w:b/>
          <w:color w:val="000000"/>
          <w:spacing w:val="-4"/>
          <w:sz w:val="26"/>
        </w:rPr>
        <w:t>)</w:t>
      </w:r>
    </w:p>
    <w:p w14:paraId="26C8F67A" w14:textId="77777777" w:rsidR="00F159DF" w:rsidRDefault="00F159DF">
      <w:pPr>
        <w:spacing w:before="266"/>
        <w:ind w:left="784" w:right="23"/>
        <w:jc w:val="center"/>
        <w:rPr>
          <w:b/>
          <w:sz w:val="26"/>
        </w:rPr>
      </w:pPr>
    </w:p>
    <w:p w14:paraId="6F991948" w14:textId="77777777" w:rsidR="00F159DF" w:rsidRDefault="00F159DF">
      <w:pPr>
        <w:spacing w:before="266"/>
        <w:ind w:left="784" w:right="23"/>
        <w:jc w:val="center"/>
        <w:rPr>
          <w:b/>
          <w:sz w:val="26"/>
        </w:rPr>
      </w:pPr>
    </w:p>
    <w:p w14:paraId="440C3025" w14:textId="77777777" w:rsidR="00F159DF" w:rsidRDefault="00F159DF">
      <w:pPr>
        <w:spacing w:before="266"/>
        <w:ind w:left="784" w:right="23"/>
        <w:jc w:val="center"/>
        <w:rPr>
          <w:b/>
          <w:sz w:val="26"/>
        </w:rPr>
      </w:pPr>
    </w:p>
    <w:p w14:paraId="663F39ED" w14:textId="77777777" w:rsidR="00F159DF" w:rsidRDefault="00F159DF">
      <w:pPr>
        <w:spacing w:before="266"/>
        <w:ind w:left="784" w:right="23"/>
        <w:jc w:val="center"/>
        <w:rPr>
          <w:b/>
          <w:sz w:val="26"/>
        </w:rPr>
      </w:pPr>
    </w:p>
    <w:p w14:paraId="26322863" w14:textId="77777777" w:rsidR="00F159DF" w:rsidRDefault="00F159DF">
      <w:pPr>
        <w:spacing w:before="266"/>
        <w:ind w:left="784" w:right="23"/>
        <w:jc w:val="center"/>
        <w:rPr>
          <w:b/>
          <w:sz w:val="26"/>
        </w:rPr>
      </w:pPr>
    </w:p>
    <w:p w14:paraId="69047AB6" w14:textId="77777777" w:rsidR="00F159DF" w:rsidRDefault="00F159DF">
      <w:pPr>
        <w:spacing w:before="266"/>
        <w:ind w:left="784" w:right="23"/>
        <w:jc w:val="center"/>
        <w:rPr>
          <w:b/>
          <w:sz w:val="26"/>
        </w:rPr>
      </w:pPr>
    </w:p>
    <w:p w14:paraId="3719C87C" w14:textId="77777777" w:rsidR="00F159DF" w:rsidRDefault="00F159DF">
      <w:pPr>
        <w:spacing w:before="266"/>
        <w:ind w:left="784" w:right="23"/>
        <w:jc w:val="center"/>
        <w:rPr>
          <w:b/>
          <w:sz w:val="26"/>
        </w:rPr>
      </w:pPr>
    </w:p>
    <w:p w14:paraId="2401D212" w14:textId="77777777" w:rsidR="00F159DF" w:rsidRDefault="00F159DF">
      <w:pPr>
        <w:spacing w:before="266"/>
        <w:ind w:left="784" w:right="23"/>
        <w:jc w:val="center"/>
        <w:rPr>
          <w:b/>
          <w:sz w:val="26"/>
        </w:rPr>
      </w:pPr>
    </w:p>
    <w:p w14:paraId="05CE0948" w14:textId="77777777" w:rsidR="00F159DF" w:rsidRDefault="00F159DF">
      <w:pPr>
        <w:spacing w:before="266"/>
        <w:ind w:left="784" w:right="23"/>
        <w:jc w:val="center"/>
        <w:rPr>
          <w:b/>
          <w:sz w:val="26"/>
        </w:rPr>
      </w:pPr>
    </w:p>
    <w:p w14:paraId="529707A9" w14:textId="77777777" w:rsidR="00F159DF" w:rsidRDefault="00F159DF">
      <w:pPr>
        <w:spacing w:before="266"/>
        <w:ind w:left="784" w:right="23"/>
        <w:jc w:val="center"/>
        <w:rPr>
          <w:b/>
          <w:sz w:val="26"/>
        </w:rPr>
      </w:pPr>
    </w:p>
    <w:p w14:paraId="342DE9CC" w14:textId="77777777" w:rsidR="00F159DF" w:rsidRDefault="00F159DF">
      <w:pPr>
        <w:spacing w:before="266"/>
        <w:ind w:left="784" w:right="23"/>
        <w:jc w:val="center"/>
        <w:rPr>
          <w:b/>
          <w:sz w:val="26"/>
        </w:rPr>
      </w:pPr>
    </w:p>
    <w:p w14:paraId="103662FB" w14:textId="77777777" w:rsidR="00F159DF" w:rsidRDefault="00F159DF">
      <w:pPr>
        <w:spacing w:before="266"/>
        <w:ind w:left="784" w:right="23"/>
        <w:jc w:val="center"/>
        <w:rPr>
          <w:b/>
          <w:sz w:val="26"/>
        </w:rPr>
      </w:pPr>
    </w:p>
    <w:p w14:paraId="73D8A160" w14:textId="77777777" w:rsidR="00F159DF" w:rsidRDefault="00F159DF">
      <w:pPr>
        <w:spacing w:before="266"/>
        <w:ind w:left="784" w:right="23"/>
        <w:jc w:val="center"/>
        <w:rPr>
          <w:b/>
          <w:sz w:val="26"/>
        </w:rPr>
      </w:pPr>
    </w:p>
    <w:p w14:paraId="0369A1E7" w14:textId="77777777" w:rsidR="00F159DF" w:rsidRDefault="00F159DF">
      <w:pPr>
        <w:spacing w:before="266"/>
        <w:ind w:left="784" w:right="23"/>
        <w:jc w:val="center"/>
        <w:rPr>
          <w:b/>
          <w:sz w:val="26"/>
        </w:rPr>
      </w:pPr>
    </w:p>
    <w:p w14:paraId="48D4393C" w14:textId="77777777" w:rsidR="00F159DF" w:rsidRDefault="00F159DF">
      <w:pPr>
        <w:spacing w:before="266"/>
        <w:ind w:left="784" w:right="23"/>
        <w:jc w:val="center"/>
        <w:rPr>
          <w:b/>
          <w:sz w:val="26"/>
        </w:rPr>
      </w:pPr>
    </w:p>
    <w:p w14:paraId="23B3B244" w14:textId="77777777" w:rsidR="00A86978" w:rsidRDefault="00A86978">
      <w:pPr>
        <w:pStyle w:val="BodyText"/>
        <w:spacing w:before="11"/>
        <w:rPr>
          <w:b/>
          <w:sz w:val="26"/>
        </w:rPr>
      </w:pPr>
    </w:p>
    <w:p w14:paraId="3FCAA196" w14:textId="77777777" w:rsidR="00A86978" w:rsidRDefault="00000000">
      <w:pPr>
        <w:pStyle w:val="Heading1"/>
        <w:ind w:left="788"/>
      </w:pPr>
      <w:r>
        <w:rPr>
          <w:spacing w:val="-2"/>
          <w:u w:val="single"/>
        </w:rPr>
        <w:lastRenderedPageBreak/>
        <w:t>CERTIFICATE</w:t>
      </w:r>
    </w:p>
    <w:p w14:paraId="5BA5CAE3" w14:textId="77777777" w:rsidR="00A86978" w:rsidRDefault="00000000">
      <w:pPr>
        <w:pStyle w:val="BodyText"/>
        <w:spacing w:before="11"/>
        <w:rPr>
          <w:b/>
          <w:sz w:val="20"/>
        </w:rPr>
      </w:pPr>
      <w:r>
        <w:rPr>
          <w:b/>
          <w:noProof/>
          <w:sz w:val="20"/>
        </w:rPr>
        <w:drawing>
          <wp:anchor distT="0" distB="0" distL="0" distR="0" simplePos="0" relativeHeight="487588352" behindDoc="1" locked="0" layoutInCell="1" allowOverlap="1" wp14:anchorId="0401EE5B" wp14:editId="5921DC7E">
            <wp:simplePos x="0" y="0"/>
            <wp:positionH relativeFrom="page">
              <wp:posOffset>3502397</wp:posOffset>
            </wp:positionH>
            <wp:positionV relativeFrom="paragraph">
              <wp:posOffset>168282</wp:posOffset>
            </wp:positionV>
            <wp:extent cx="1248864" cy="116814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864" cy="1168146"/>
                    </a:xfrm>
                    <a:prstGeom prst="rect">
                      <a:avLst/>
                    </a:prstGeom>
                  </pic:spPr>
                </pic:pic>
              </a:graphicData>
            </a:graphic>
          </wp:anchor>
        </w:drawing>
      </w:r>
    </w:p>
    <w:p w14:paraId="026546AD" w14:textId="1B9E106E" w:rsidR="00A86978" w:rsidRDefault="00000000">
      <w:pPr>
        <w:spacing w:before="281" w:line="372" w:lineRule="auto"/>
        <w:ind w:left="674" w:right="635"/>
        <w:jc w:val="both"/>
        <w:rPr>
          <w:rFonts w:ascii="Cambria" w:hAnsi="Cambria"/>
          <w:sz w:val="20"/>
        </w:rPr>
      </w:pPr>
      <w:r>
        <w:rPr>
          <w:rFonts w:ascii="Cambria" w:hAnsi="Cambria"/>
          <w:w w:val="105"/>
          <w:sz w:val="20"/>
        </w:rPr>
        <w:t>This</w:t>
      </w:r>
      <w:r>
        <w:rPr>
          <w:rFonts w:ascii="Cambria" w:hAnsi="Cambria"/>
          <w:spacing w:val="-12"/>
          <w:w w:val="105"/>
          <w:sz w:val="20"/>
        </w:rPr>
        <w:t xml:space="preserve"> </w:t>
      </w:r>
      <w:r>
        <w:rPr>
          <w:rFonts w:ascii="Cambria" w:hAnsi="Cambria"/>
          <w:w w:val="105"/>
          <w:sz w:val="20"/>
        </w:rPr>
        <w:t>is</w:t>
      </w:r>
      <w:r>
        <w:rPr>
          <w:rFonts w:ascii="Cambria" w:hAnsi="Cambria"/>
          <w:spacing w:val="-12"/>
          <w:w w:val="105"/>
          <w:sz w:val="20"/>
        </w:rPr>
        <w:t xml:space="preserve"> </w:t>
      </w:r>
      <w:r>
        <w:rPr>
          <w:rFonts w:ascii="Cambria" w:hAnsi="Cambria"/>
          <w:w w:val="105"/>
          <w:sz w:val="20"/>
        </w:rPr>
        <w:t>to</w:t>
      </w:r>
      <w:r>
        <w:rPr>
          <w:rFonts w:ascii="Cambria" w:hAnsi="Cambria"/>
          <w:spacing w:val="-11"/>
          <w:w w:val="105"/>
          <w:sz w:val="20"/>
        </w:rPr>
        <w:t xml:space="preserve"> </w:t>
      </w:r>
      <w:r>
        <w:rPr>
          <w:rFonts w:ascii="Cambria" w:hAnsi="Cambria"/>
          <w:w w:val="105"/>
          <w:sz w:val="20"/>
        </w:rPr>
        <w:t>certify</w:t>
      </w:r>
      <w:r>
        <w:rPr>
          <w:rFonts w:ascii="Cambria" w:hAnsi="Cambria"/>
          <w:spacing w:val="-12"/>
          <w:w w:val="105"/>
          <w:sz w:val="20"/>
        </w:rPr>
        <w:t xml:space="preserve"> </w:t>
      </w:r>
      <w:r>
        <w:rPr>
          <w:rFonts w:ascii="Cambria" w:hAnsi="Cambria"/>
          <w:w w:val="105"/>
          <w:sz w:val="20"/>
        </w:rPr>
        <w:t>that</w:t>
      </w:r>
      <w:r>
        <w:rPr>
          <w:rFonts w:ascii="Cambria" w:hAnsi="Cambria"/>
          <w:spacing w:val="-11"/>
          <w:w w:val="105"/>
          <w:sz w:val="20"/>
        </w:rPr>
        <w:t xml:space="preserve"> </w:t>
      </w:r>
      <w:r>
        <w:rPr>
          <w:rFonts w:ascii="Cambria" w:hAnsi="Cambria"/>
          <w:w w:val="105"/>
          <w:sz w:val="20"/>
        </w:rPr>
        <w:t>the</w:t>
      </w:r>
      <w:r>
        <w:rPr>
          <w:rFonts w:ascii="Cambria" w:hAnsi="Cambria"/>
          <w:spacing w:val="-12"/>
          <w:w w:val="105"/>
          <w:sz w:val="20"/>
        </w:rPr>
        <w:t xml:space="preserve"> </w:t>
      </w:r>
      <w:r>
        <w:rPr>
          <w:rFonts w:ascii="Cambria" w:hAnsi="Cambria"/>
          <w:w w:val="105"/>
          <w:sz w:val="20"/>
        </w:rPr>
        <w:t>project</w:t>
      </w:r>
      <w:r>
        <w:rPr>
          <w:rFonts w:ascii="Cambria" w:hAnsi="Cambria"/>
          <w:spacing w:val="-11"/>
          <w:w w:val="105"/>
          <w:sz w:val="20"/>
        </w:rPr>
        <w:t xml:space="preserve"> </w:t>
      </w:r>
      <w:r>
        <w:rPr>
          <w:rFonts w:ascii="Cambria" w:hAnsi="Cambria"/>
          <w:w w:val="105"/>
          <w:sz w:val="20"/>
        </w:rPr>
        <w:t>entitled</w:t>
      </w:r>
      <w:r>
        <w:rPr>
          <w:rFonts w:ascii="Cambria" w:hAnsi="Cambria"/>
          <w:spacing w:val="-12"/>
          <w:w w:val="105"/>
          <w:sz w:val="20"/>
        </w:rPr>
        <w:t xml:space="preserve"> </w:t>
      </w:r>
      <w:proofErr w:type="spellStart"/>
      <w:r w:rsidR="00846E11" w:rsidRPr="00846E11">
        <w:rPr>
          <w:rFonts w:ascii="Cambria" w:hAnsi="Cambria"/>
          <w:spacing w:val="-12"/>
          <w:w w:val="105"/>
          <w:sz w:val="20"/>
        </w:rPr>
        <w:t>DataCronyx</w:t>
      </w:r>
      <w:proofErr w:type="spellEnd"/>
      <w:r w:rsidR="00846E11" w:rsidRPr="00846E11">
        <w:rPr>
          <w:rFonts w:ascii="Cambria" w:hAnsi="Cambria"/>
          <w:spacing w:val="-12"/>
          <w:w w:val="105"/>
          <w:sz w:val="20"/>
        </w:rPr>
        <w:t xml:space="preserve">: </w:t>
      </w:r>
      <w:proofErr w:type="spellStart"/>
      <w:r w:rsidR="00846E11" w:rsidRPr="00846E11">
        <w:rPr>
          <w:rFonts w:ascii="Cambria" w:hAnsi="Cambria"/>
          <w:spacing w:val="-12"/>
          <w:w w:val="105"/>
          <w:sz w:val="20"/>
        </w:rPr>
        <w:t>AutoEDA</w:t>
      </w:r>
      <w:proofErr w:type="spellEnd"/>
      <w:r w:rsidR="00846E11" w:rsidRPr="00846E11">
        <w:rPr>
          <w:rFonts w:ascii="Cambria" w:hAnsi="Cambria"/>
          <w:spacing w:val="-12"/>
          <w:w w:val="105"/>
          <w:sz w:val="20"/>
        </w:rPr>
        <w:t xml:space="preserve"> &amp; </w:t>
      </w:r>
      <w:proofErr w:type="spellStart"/>
      <w:r w:rsidR="00846E11" w:rsidRPr="00846E11">
        <w:rPr>
          <w:rFonts w:ascii="Cambria" w:hAnsi="Cambria"/>
          <w:spacing w:val="-12"/>
          <w:w w:val="105"/>
          <w:sz w:val="20"/>
        </w:rPr>
        <w:t>AutoTrainer</w:t>
      </w:r>
      <w:proofErr w:type="spellEnd"/>
      <w:r>
        <w:rPr>
          <w:rFonts w:ascii="Cambria" w:hAnsi="Cambria"/>
          <w:color w:val="000000"/>
          <w:w w:val="105"/>
          <w:sz w:val="20"/>
        </w:rPr>
        <w:t>,</w:t>
      </w:r>
      <w:r>
        <w:rPr>
          <w:rFonts w:ascii="Cambria" w:hAnsi="Cambria"/>
          <w:color w:val="000000"/>
          <w:spacing w:val="9"/>
          <w:w w:val="105"/>
          <w:sz w:val="20"/>
        </w:rPr>
        <w:t xml:space="preserve"> </w:t>
      </w:r>
      <w:r>
        <w:rPr>
          <w:rFonts w:ascii="Cambria" w:hAnsi="Cambria"/>
          <w:color w:val="000000"/>
          <w:w w:val="105"/>
          <w:sz w:val="20"/>
        </w:rPr>
        <w:t>has</w:t>
      </w:r>
      <w:r>
        <w:rPr>
          <w:rFonts w:ascii="Cambria" w:hAnsi="Cambria"/>
          <w:color w:val="000000"/>
          <w:spacing w:val="-11"/>
          <w:w w:val="105"/>
          <w:sz w:val="20"/>
        </w:rPr>
        <w:t xml:space="preserve"> </w:t>
      </w:r>
      <w:r>
        <w:rPr>
          <w:rFonts w:ascii="Cambria" w:hAnsi="Cambria"/>
          <w:color w:val="000000"/>
          <w:w w:val="105"/>
          <w:sz w:val="20"/>
        </w:rPr>
        <w:t>been</w:t>
      </w:r>
      <w:r>
        <w:rPr>
          <w:rFonts w:ascii="Cambria" w:hAnsi="Cambria"/>
          <w:color w:val="000000"/>
          <w:spacing w:val="-12"/>
          <w:w w:val="105"/>
          <w:sz w:val="20"/>
        </w:rPr>
        <w:t xml:space="preserve"> </w:t>
      </w:r>
      <w:r>
        <w:rPr>
          <w:rFonts w:ascii="Cambria" w:hAnsi="Cambria"/>
          <w:color w:val="000000"/>
          <w:w w:val="105"/>
          <w:sz w:val="20"/>
        </w:rPr>
        <w:t>done</w:t>
      </w:r>
      <w:r>
        <w:rPr>
          <w:rFonts w:ascii="Cambria" w:hAnsi="Cambria"/>
          <w:color w:val="000000"/>
          <w:spacing w:val="-12"/>
          <w:w w:val="105"/>
          <w:sz w:val="20"/>
        </w:rPr>
        <w:t xml:space="preserve"> </w:t>
      </w:r>
      <w:r>
        <w:rPr>
          <w:rFonts w:ascii="Cambria" w:hAnsi="Cambria"/>
          <w:color w:val="000000"/>
          <w:w w:val="105"/>
          <w:sz w:val="20"/>
        </w:rPr>
        <w:t>by</w:t>
      </w:r>
      <w:r>
        <w:rPr>
          <w:rFonts w:ascii="Cambria" w:hAnsi="Cambria"/>
          <w:color w:val="000000"/>
          <w:spacing w:val="-11"/>
          <w:w w:val="105"/>
          <w:sz w:val="20"/>
        </w:rPr>
        <w:t xml:space="preserve"> </w:t>
      </w:r>
      <w:r w:rsidR="006949D5">
        <w:rPr>
          <w:rFonts w:ascii="Cambria" w:hAnsi="Cambria"/>
          <w:b/>
          <w:color w:val="000000"/>
          <w:w w:val="105"/>
          <w:sz w:val="20"/>
        </w:rPr>
        <w:t>Mr. Shardul Gore</w:t>
      </w:r>
      <w:r>
        <w:rPr>
          <w:rFonts w:ascii="Cambria" w:hAnsi="Cambria"/>
          <w:b/>
          <w:color w:val="000000"/>
          <w:spacing w:val="-12"/>
          <w:w w:val="105"/>
          <w:sz w:val="20"/>
        </w:rPr>
        <w:t xml:space="preserve"> </w:t>
      </w:r>
      <w:r>
        <w:rPr>
          <w:rFonts w:ascii="Cambria" w:hAnsi="Cambria"/>
          <w:color w:val="000000"/>
          <w:w w:val="105"/>
          <w:sz w:val="20"/>
        </w:rPr>
        <w:t>under my guidance and supervision</w:t>
      </w:r>
      <w:r>
        <w:rPr>
          <w:rFonts w:ascii="Cambria" w:hAnsi="Cambria"/>
          <w:color w:val="000000"/>
          <w:spacing w:val="40"/>
          <w:w w:val="105"/>
          <w:sz w:val="20"/>
        </w:rPr>
        <w:t xml:space="preserve"> </w:t>
      </w:r>
      <w:r>
        <w:rPr>
          <w:rFonts w:ascii="Cambria" w:hAnsi="Cambria"/>
          <w:color w:val="000000"/>
          <w:w w:val="105"/>
          <w:sz w:val="20"/>
        </w:rPr>
        <w:t xml:space="preserve">&amp; has been submitted in partial fulfilment of the degree of </w:t>
      </w:r>
      <w:r w:rsidR="006949D5">
        <w:rPr>
          <w:rFonts w:ascii="Cambria" w:hAnsi="Cambria"/>
          <w:color w:val="000000"/>
          <w:w w:val="105"/>
          <w:sz w:val="20"/>
        </w:rPr>
        <w:t xml:space="preserve">Master of Technology </w:t>
      </w:r>
      <w:r>
        <w:rPr>
          <w:rFonts w:ascii="Cambria" w:hAnsi="Cambria"/>
          <w:color w:val="000000"/>
          <w:w w:val="105"/>
          <w:sz w:val="20"/>
        </w:rPr>
        <w:t>in</w:t>
      </w:r>
      <w:r>
        <w:rPr>
          <w:rFonts w:ascii="Cambria" w:hAnsi="Cambria"/>
          <w:color w:val="000000"/>
          <w:spacing w:val="-12"/>
          <w:w w:val="105"/>
          <w:sz w:val="20"/>
        </w:rPr>
        <w:t xml:space="preserve"> </w:t>
      </w:r>
      <w:r w:rsidR="006949D5">
        <w:rPr>
          <w:rFonts w:ascii="Cambria" w:hAnsi="Cambria"/>
          <w:color w:val="000000"/>
          <w:w w:val="105"/>
          <w:sz w:val="20"/>
        </w:rPr>
        <w:t>Artificial Intelligence</w:t>
      </w:r>
      <w:r>
        <w:rPr>
          <w:rFonts w:ascii="Cambria" w:hAnsi="Cambria"/>
          <w:color w:val="000000"/>
          <w:spacing w:val="-11"/>
          <w:w w:val="105"/>
          <w:sz w:val="20"/>
        </w:rPr>
        <w:t xml:space="preserve"> </w:t>
      </w:r>
      <w:r>
        <w:rPr>
          <w:rFonts w:ascii="Cambria" w:hAnsi="Cambria"/>
          <w:color w:val="000000"/>
          <w:w w:val="105"/>
          <w:sz w:val="20"/>
        </w:rPr>
        <w:t>of</w:t>
      </w:r>
      <w:r>
        <w:rPr>
          <w:rFonts w:ascii="Cambria" w:hAnsi="Cambria"/>
          <w:color w:val="000000"/>
          <w:spacing w:val="-11"/>
          <w:w w:val="105"/>
          <w:sz w:val="20"/>
        </w:rPr>
        <w:t xml:space="preserve"> </w:t>
      </w:r>
      <w:r>
        <w:rPr>
          <w:rFonts w:ascii="Cambria" w:hAnsi="Cambria"/>
          <w:color w:val="000000"/>
          <w:w w:val="105"/>
          <w:sz w:val="20"/>
        </w:rPr>
        <w:t>MPSTME,</w:t>
      </w:r>
      <w:r>
        <w:rPr>
          <w:rFonts w:ascii="Cambria" w:hAnsi="Cambria"/>
          <w:color w:val="000000"/>
          <w:spacing w:val="-11"/>
          <w:w w:val="105"/>
          <w:sz w:val="20"/>
        </w:rPr>
        <w:t xml:space="preserve"> </w:t>
      </w:r>
      <w:r>
        <w:rPr>
          <w:rFonts w:ascii="Cambria" w:hAnsi="Cambria"/>
          <w:color w:val="000000"/>
          <w:w w:val="105"/>
          <w:sz w:val="20"/>
        </w:rPr>
        <w:t>SVKM’s</w:t>
      </w:r>
      <w:r>
        <w:rPr>
          <w:rFonts w:ascii="Cambria" w:hAnsi="Cambria"/>
          <w:color w:val="000000"/>
          <w:spacing w:val="-11"/>
          <w:w w:val="105"/>
          <w:sz w:val="20"/>
        </w:rPr>
        <w:t xml:space="preserve"> </w:t>
      </w:r>
      <w:r>
        <w:rPr>
          <w:rFonts w:ascii="Cambria" w:hAnsi="Cambria"/>
          <w:color w:val="000000"/>
          <w:w w:val="105"/>
          <w:sz w:val="20"/>
        </w:rPr>
        <w:t>NMIMS</w:t>
      </w:r>
      <w:r>
        <w:rPr>
          <w:rFonts w:ascii="Cambria" w:hAnsi="Cambria"/>
          <w:color w:val="000000"/>
          <w:spacing w:val="-11"/>
          <w:w w:val="105"/>
          <w:sz w:val="20"/>
        </w:rPr>
        <w:t xml:space="preserve"> </w:t>
      </w:r>
      <w:r>
        <w:rPr>
          <w:rFonts w:ascii="Cambria" w:hAnsi="Cambria"/>
          <w:color w:val="000000"/>
          <w:w w:val="105"/>
          <w:sz w:val="20"/>
        </w:rPr>
        <w:t>(Deemed-to-be University), Mumbai, India.</w:t>
      </w:r>
    </w:p>
    <w:p w14:paraId="02551705" w14:textId="77777777" w:rsidR="00A86978" w:rsidRDefault="00A86978">
      <w:pPr>
        <w:pStyle w:val="BodyText"/>
        <w:rPr>
          <w:rFonts w:ascii="Cambria"/>
          <w:sz w:val="20"/>
        </w:rPr>
      </w:pPr>
    </w:p>
    <w:p w14:paraId="1560C8D4" w14:textId="77777777" w:rsidR="00A86978" w:rsidRDefault="00000000">
      <w:pPr>
        <w:pStyle w:val="BodyText"/>
        <w:spacing w:before="81"/>
        <w:rPr>
          <w:rFonts w:ascii="Cambria"/>
          <w:sz w:val="20"/>
        </w:rPr>
      </w:pPr>
      <w:r>
        <w:rPr>
          <w:rFonts w:ascii="Cambria"/>
          <w:noProof/>
          <w:sz w:val="20"/>
        </w:rPr>
        <mc:AlternateContent>
          <mc:Choice Requires="wps">
            <w:drawing>
              <wp:anchor distT="0" distB="0" distL="0" distR="0" simplePos="0" relativeHeight="487588864" behindDoc="1" locked="0" layoutInCell="1" allowOverlap="1" wp14:anchorId="0314B9E6" wp14:editId="4D2C6427">
                <wp:simplePos x="0" y="0"/>
                <wp:positionH relativeFrom="page">
                  <wp:posOffset>1342644</wp:posOffset>
                </wp:positionH>
                <wp:positionV relativeFrom="paragraph">
                  <wp:posOffset>215967</wp:posOffset>
                </wp:positionV>
                <wp:extent cx="73152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270"/>
                        </a:xfrm>
                        <a:custGeom>
                          <a:avLst/>
                          <a:gdLst/>
                          <a:ahLst/>
                          <a:cxnLst/>
                          <a:rect l="l" t="t" r="r" b="b"/>
                          <a:pathLst>
                            <a:path w="731520">
                              <a:moveTo>
                                <a:pt x="0" y="0"/>
                              </a:moveTo>
                              <a:lnTo>
                                <a:pt x="731115"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248A0" id="Graphic 4" o:spid="_x0000_s1026" style="position:absolute;margin-left:105.7pt;margin-top:17pt;width:57.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31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" path="m,l731115,e" filled="f" strokeweight=".20694mm">
                <v:path arrowok="t"/>
                <w10:wrap type="topAndBottom" anchorx="page"/>
              </v:shape>
            </w:pict>
          </mc:Fallback>
        </mc:AlternateContent>
      </w:r>
      <w:r>
        <w:rPr>
          <w:rFonts w:ascii="Cambria"/>
          <w:noProof/>
          <w:sz w:val="20"/>
        </w:rPr>
        <mc:AlternateContent>
          <mc:Choice Requires="wps">
            <w:drawing>
              <wp:anchor distT="0" distB="0" distL="0" distR="0" simplePos="0" relativeHeight="487589376" behindDoc="1" locked="0" layoutInCell="1" allowOverlap="1" wp14:anchorId="3B0AFD78" wp14:editId="2FAAB225">
                <wp:simplePos x="0" y="0"/>
                <wp:positionH relativeFrom="page">
                  <wp:posOffset>4776759</wp:posOffset>
                </wp:positionH>
                <wp:positionV relativeFrom="paragraph">
                  <wp:posOffset>215967</wp:posOffset>
                </wp:positionV>
                <wp:extent cx="6800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1270"/>
                        </a:xfrm>
                        <a:custGeom>
                          <a:avLst/>
                          <a:gdLst/>
                          <a:ahLst/>
                          <a:cxnLst/>
                          <a:rect l="l" t="t" r="r" b="b"/>
                          <a:pathLst>
                            <a:path w="680085">
                              <a:moveTo>
                                <a:pt x="0" y="0"/>
                              </a:moveTo>
                              <a:lnTo>
                                <a:pt x="679732"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566650" id="Graphic 5" o:spid="_x0000_s1026" style="position:absolute;margin-left:376.1pt;margin-top:17pt;width:53.5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" path="m,l679732,e" filled="f" strokeweight=".20694mm">
                <v:path arrowok="t"/>
                <w10:wrap type="topAndBottom" anchorx="page"/>
              </v:shape>
            </w:pict>
          </mc:Fallback>
        </mc:AlternateContent>
      </w:r>
    </w:p>
    <w:p w14:paraId="3D05255C" w14:textId="77777777" w:rsidR="00A86978" w:rsidRDefault="00000000">
      <w:pPr>
        <w:tabs>
          <w:tab w:val="left" w:pos="5764"/>
        </w:tabs>
        <w:spacing w:before="148" w:line="372" w:lineRule="auto"/>
        <w:ind w:left="674" w:right="732"/>
        <w:rPr>
          <w:rFonts w:ascii="Cambria"/>
          <w:sz w:val="20"/>
        </w:rPr>
      </w:pPr>
      <w:r>
        <w:rPr>
          <w:rFonts w:ascii="Cambria"/>
          <w:w w:val="105"/>
          <w:sz w:val="20"/>
        </w:rPr>
        <w:t>Project mentor (name and Signature)</w:t>
      </w:r>
      <w:r>
        <w:rPr>
          <w:rFonts w:ascii="Cambria"/>
          <w:sz w:val="20"/>
        </w:rPr>
        <w:tab/>
      </w:r>
      <w:r>
        <w:rPr>
          <w:rFonts w:ascii="Cambria"/>
          <w:spacing w:val="-2"/>
          <w:w w:val="105"/>
          <w:sz w:val="20"/>
        </w:rPr>
        <w:t>Examiner</w:t>
      </w:r>
      <w:r>
        <w:rPr>
          <w:rFonts w:ascii="Cambria"/>
          <w:spacing w:val="-10"/>
          <w:w w:val="105"/>
          <w:sz w:val="20"/>
        </w:rPr>
        <w:t xml:space="preserve"> </w:t>
      </w:r>
      <w:proofErr w:type="gramStart"/>
      <w:r>
        <w:rPr>
          <w:rFonts w:ascii="Cambria"/>
          <w:spacing w:val="-2"/>
          <w:w w:val="105"/>
          <w:sz w:val="20"/>
        </w:rPr>
        <w:t>(</w:t>
      </w:r>
      <w:r>
        <w:rPr>
          <w:rFonts w:ascii="Cambria"/>
          <w:spacing w:val="-6"/>
          <w:w w:val="105"/>
          <w:sz w:val="20"/>
        </w:rPr>
        <w:t xml:space="preserve"> </w:t>
      </w:r>
      <w:r>
        <w:rPr>
          <w:rFonts w:ascii="Cambria"/>
          <w:spacing w:val="-2"/>
          <w:w w:val="105"/>
          <w:sz w:val="20"/>
        </w:rPr>
        <w:t>name</w:t>
      </w:r>
      <w:proofErr w:type="gramEnd"/>
      <w:r>
        <w:rPr>
          <w:rFonts w:ascii="Cambria"/>
          <w:spacing w:val="-6"/>
          <w:w w:val="105"/>
          <w:sz w:val="20"/>
        </w:rPr>
        <w:t xml:space="preserve"> </w:t>
      </w:r>
      <w:r>
        <w:rPr>
          <w:rFonts w:ascii="Cambria"/>
          <w:spacing w:val="-2"/>
          <w:w w:val="105"/>
          <w:sz w:val="20"/>
        </w:rPr>
        <w:t>and</w:t>
      </w:r>
      <w:r>
        <w:rPr>
          <w:rFonts w:ascii="Cambria"/>
          <w:spacing w:val="-9"/>
          <w:w w:val="105"/>
          <w:sz w:val="20"/>
        </w:rPr>
        <w:t xml:space="preserve"> </w:t>
      </w:r>
      <w:r>
        <w:rPr>
          <w:rFonts w:ascii="Cambria"/>
          <w:spacing w:val="-2"/>
          <w:w w:val="105"/>
          <w:sz w:val="20"/>
        </w:rPr>
        <w:t xml:space="preserve">Signature) </w:t>
      </w:r>
      <w:r>
        <w:rPr>
          <w:rFonts w:ascii="Cambria"/>
          <w:w w:val="105"/>
          <w:sz w:val="20"/>
        </w:rPr>
        <w:t>(</w:t>
      </w:r>
      <w:proofErr w:type="spellStart"/>
      <w:r>
        <w:rPr>
          <w:rFonts w:ascii="Cambria"/>
          <w:w w:val="105"/>
          <w:sz w:val="20"/>
        </w:rPr>
        <w:t>Intenal</w:t>
      </w:r>
      <w:proofErr w:type="spellEnd"/>
      <w:r>
        <w:rPr>
          <w:rFonts w:ascii="Cambria"/>
          <w:spacing w:val="-1"/>
          <w:w w:val="105"/>
          <w:sz w:val="20"/>
        </w:rPr>
        <w:t xml:space="preserve"> </w:t>
      </w:r>
      <w:r>
        <w:rPr>
          <w:rFonts w:ascii="Cambria"/>
          <w:w w:val="105"/>
          <w:sz w:val="20"/>
        </w:rPr>
        <w:t>Guide)</w:t>
      </w:r>
    </w:p>
    <w:p w14:paraId="0976FD0E" w14:textId="77777777" w:rsidR="00A86978" w:rsidRDefault="00000000">
      <w:pPr>
        <w:spacing w:line="229" w:lineRule="exact"/>
        <w:ind w:left="667"/>
        <w:rPr>
          <w:b/>
          <w:sz w:val="20"/>
        </w:rPr>
      </w:pPr>
      <w:r>
        <w:rPr>
          <w:b/>
          <w:spacing w:val="-4"/>
          <w:w w:val="105"/>
          <w:sz w:val="20"/>
        </w:rPr>
        <w:t>Date</w:t>
      </w:r>
    </w:p>
    <w:p w14:paraId="34D6C00D" w14:textId="77777777" w:rsidR="00A86978" w:rsidRDefault="00A86978">
      <w:pPr>
        <w:pStyle w:val="BodyText"/>
        <w:spacing w:before="149"/>
        <w:rPr>
          <w:b/>
          <w:sz w:val="20"/>
        </w:rPr>
      </w:pPr>
    </w:p>
    <w:p w14:paraId="2D9294E1" w14:textId="77777777" w:rsidR="00A86978" w:rsidRDefault="00000000">
      <w:pPr>
        <w:ind w:left="667"/>
        <w:rPr>
          <w:b/>
          <w:sz w:val="20"/>
        </w:rPr>
      </w:pPr>
      <w:r>
        <w:rPr>
          <w:b/>
          <w:spacing w:val="-2"/>
          <w:w w:val="105"/>
          <w:sz w:val="20"/>
        </w:rPr>
        <w:t>Place:</w:t>
      </w:r>
      <w:r>
        <w:rPr>
          <w:b/>
          <w:spacing w:val="-4"/>
          <w:w w:val="105"/>
          <w:sz w:val="20"/>
        </w:rPr>
        <w:t xml:space="preserve"> </w:t>
      </w:r>
      <w:r>
        <w:rPr>
          <w:b/>
          <w:spacing w:val="-2"/>
          <w:w w:val="105"/>
          <w:sz w:val="20"/>
        </w:rPr>
        <w:t>Mumbai</w:t>
      </w:r>
    </w:p>
    <w:p w14:paraId="6B6653A0" w14:textId="77777777" w:rsidR="00A86978" w:rsidRDefault="00000000">
      <w:pPr>
        <w:pStyle w:val="BodyText"/>
        <w:spacing w:line="20" w:lineRule="exact"/>
        <w:ind w:left="6250"/>
        <w:rPr>
          <w:sz w:val="2"/>
        </w:rPr>
      </w:pPr>
      <w:r>
        <w:rPr>
          <w:noProof/>
          <w:sz w:val="2"/>
        </w:rPr>
        <mc:AlternateContent>
          <mc:Choice Requires="wpg">
            <w:drawing>
              <wp:inline distT="0" distB="0" distL="0" distR="0" wp14:anchorId="42810F35" wp14:editId="6C312EF4">
                <wp:extent cx="984250" cy="8890"/>
                <wp:effectExtent l="9525" t="0" r="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0" cy="8890"/>
                          <a:chOff x="0" y="0"/>
                          <a:chExt cx="984250" cy="8890"/>
                        </a:xfrm>
                      </wpg:grpSpPr>
                      <wps:wsp>
                        <wps:cNvPr id="7" name="Graphic 7"/>
                        <wps:cNvSpPr/>
                        <wps:spPr>
                          <a:xfrm>
                            <a:off x="0" y="4143"/>
                            <a:ext cx="984250" cy="1270"/>
                          </a:xfrm>
                          <a:custGeom>
                            <a:avLst/>
                            <a:gdLst/>
                            <a:ahLst/>
                            <a:cxnLst/>
                            <a:rect l="l" t="t" r="r" b="b"/>
                            <a:pathLst>
                              <a:path w="984250">
                                <a:moveTo>
                                  <a:pt x="0" y="0"/>
                                </a:moveTo>
                                <a:lnTo>
                                  <a:pt x="983963" y="0"/>
                                </a:lnTo>
                              </a:path>
                            </a:pathLst>
                          </a:custGeom>
                          <a:ln w="82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6B7E7C" id="Group 6" o:spid="_x0000_s1026" style="width:77.5pt;height:.7pt;mso-position-horizontal-relative:char;mso-position-vertical-relative:line" coordsize="9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">
                <v:shape id="Graphic 7" o:spid="_x0000_s1027" style="position:absolute;top:41;width:9842;height:13;visibility:visible;mso-wrap-style:square;v-text-anchor:top" coordsize="98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" path="m,l983963,e" filled="f" strokeweight=".23019mm">
                  <v:path arrowok="t"/>
                </v:shape>
                <w10:anchorlock/>
              </v:group>
            </w:pict>
          </mc:Fallback>
        </mc:AlternateContent>
      </w:r>
    </w:p>
    <w:p w14:paraId="4FA323CD" w14:textId="77777777" w:rsidR="00A86978" w:rsidRDefault="00A86978">
      <w:pPr>
        <w:pStyle w:val="BodyText"/>
        <w:spacing w:before="127"/>
        <w:rPr>
          <w:b/>
          <w:sz w:val="20"/>
        </w:rPr>
      </w:pPr>
    </w:p>
    <w:p w14:paraId="40A140EC" w14:textId="77777777" w:rsidR="00A86978" w:rsidRDefault="00000000">
      <w:pPr>
        <w:spacing w:before="1"/>
        <w:ind w:right="728"/>
        <w:jc w:val="right"/>
        <w:rPr>
          <w:sz w:val="20"/>
        </w:rPr>
      </w:pPr>
      <w:r>
        <w:rPr>
          <w:b/>
          <w:w w:val="105"/>
          <w:sz w:val="20"/>
        </w:rPr>
        <w:t>(</w:t>
      </w:r>
      <w:proofErr w:type="spellStart"/>
      <w:r>
        <w:rPr>
          <w:b/>
          <w:w w:val="105"/>
          <w:sz w:val="20"/>
        </w:rPr>
        <w:t>HoD</w:t>
      </w:r>
      <w:proofErr w:type="spellEnd"/>
      <w:r>
        <w:rPr>
          <w:b/>
          <w:w w:val="105"/>
          <w:sz w:val="20"/>
        </w:rPr>
        <w:t>)</w:t>
      </w:r>
      <w:r>
        <w:rPr>
          <w:b/>
          <w:spacing w:val="-11"/>
          <w:w w:val="105"/>
          <w:sz w:val="20"/>
        </w:rPr>
        <w:t xml:space="preserve"> </w:t>
      </w:r>
      <w:r>
        <w:rPr>
          <w:w w:val="105"/>
          <w:sz w:val="20"/>
        </w:rPr>
        <w:t>(name</w:t>
      </w:r>
      <w:r>
        <w:rPr>
          <w:spacing w:val="-13"/>
          <w:w w:val="105"/>
          <w:sz w:val="20"/>
        </w:rPr>
        <w:t xml:space="preserve"> </w:t>
      </w:r>
      <w:r>
        <w:rPr>
          <w:w w:val="105"/>
          <w:sz w:val="20"/>
        </w:rPr>
        <w:t>and</w:t>
      </w:r>
      <w:r>
        <w:rPr>
          <w:spacing w:val="-10"/>
          <w:w w:val="105"/>
          <w:sz w:val="20"/>
        </w:rPr>
        <w:t xml:space="preserve"> </w:t>
      </w:r>
      <w:r>
        <w:rPr>
          <w:spacing w:val="-2"/>
          <w:w w:val="105"/>
          <w:sz w:val="20"/>
        </w:rPr>
        <w:t>Signature)</w:t>
      </w:r>
    </w:p>
    <w:p w14:paraId="05446239" w14:textId="77777777" w:rsidR="00A86978" w:rsidRDefault="00A86978">
      <w:pPr>
        <w:pStyle w:val="BodyText"/>
        <w:spacing w:before="155"/>
        <w:rPr>
          <w:sz w:val="20"/>
        </w:rPr>
      </w:pPr>
    </w:p>
    <w:p w14:paraId="2B78D8EF" w14:textId="77777777" w:rsidR="00A86978" w:rsidRDefault="00000000">
      <w:pPr>
        <w:pStyle w:val="Heading1"/>
        <w:ind w:right="783"/>
      </w:pPr>
      <w:r>
        <w:rPr>
          <w:spacing w:val="-2"/>
        </w:rPr>
        <w:t>ACKNOWLEDGEMENT</w:t>
      </w:r>
    </w:p>
    <w:p w14:paraId="56271374" w14:textId="77777777" w:rsidR="00A86978" w:rsidRDefault="00A86978">
      <w:pPr>
        <w:pStyle w:val="BodyText"/>
        <w:spacing w:before="195"/>
        <w:rPr>
          <w:b/>
        </w:rPr>
      </w:pPr>
    </w:p>
    <w:p w14:paraId="34221FAF" w14:textId="77777777" w:rsidR="00A86978" w:rsidRDefault="00000000">
      <w:pPr>
        <w:pStyle w:val="BodyText"/>
        <w:ind w:left="91"/>
      </w:pPr>
      <w:r>
        <w:t>Student</w:t>
      </w:r>
      <w:r>
        <w:rPr>
          <w:spacing w:val="16"/>
        </w:rPr>
        <w:t xml:space="preserve"> </w:t>
      </w:r>
      <w:r>
        <w:rPr>
          <w:spacing w:val="-2"/>
        </w:rPr>
        <w:t>Names</w:t>
      </w:r>
    </w:p>
    <w:p w14:paraId="1C264E8C" w14:textId="77777777" w:rsidR="00A86978" w:rsidRDefault="00A86978">
      <w:pPr>
        <w:pStyle w:val="BodyText"/>
        <w:spacing w:before="4"/>
        <w:rPr>
          <w:sz w:val="12"/>
        </w:rPr>
      </w:pPr>
    </w:p>
    <w:tbl>
      <w:tblPr>
        <w:tblW w:w="0" w:type="auto"/>
        <w:tblInd w:w="12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61"/>
        <w:gridCol w:w="1464"/>
        <w:gridCol w:w="1998"/>
      </w:tblGrid>
      <w:tr w:rsidR="00A86978" w14:paraId="42AD2B7E" w14:textId="77777777">
        <w:trPr>
          <w:trHeight w:val="270"/>
        </w:trPr>
        <w:tc>
          <w:tcPr>
            <w:tcW w:w="3361" w:type="dxa"/>
          </w:tcPr>
          <w:p w14:paraId="04A01FC3" w14:textId="77777777" w:rsidR="00A86978" w:rsidRDefault="00000000">
            <w:pPr>
              <w:pStyle w:val="TableParagraph"/>
              <w:spacing w:line="251" w:lineRule="exact"/>
              <w:ind w:left="299"/>
              <w:rPr>
                <w:rFonts w:ascii="Cambria"/>
                <w:b/>
              </w:rPr>
            </w:pPr>
            <w:r>
              <w:rPr>
                <w:rFonts w:ascii="Cambria"/>
                <w:b/>
                <w:spacing w:val="-4"/>
              </w:rPr>
              <w:t>NAME</w:t>
            </w:r>
          </w:p>
        </w:tc>
        <w:tc>
          <w:tcPr>
            <w:tcW w:w="1464" w:type="dxa"/>
          </w:tcPr>
          <w:p w14:paraId="0DEF3996" w14:textId="77777777" w:rsidR="00A86978" w:rsidRDefault="00000000">
            <w:pPr>
              <w:pStyle w:val="TableParagraph"/>
              <w:spacing w:line="251" w:lineRule="exact"/>
              <w:ind w:left="457"/>
              <w:rPr>
                <w:rFonts w:ascii="Cambria"/>
                <w:b/>
              </w:rPr>
            </w:pPr>
            <w:r>
              <w:rPr>
                <w:rFonts w:ascii="Cambria"/>
                <w:b/>
              </w:rPr>
              <w:t>ROLL</w:t>
            </w:r>
            <w:r>
              <w:rPr>
                <w:rFonts w:ascii="Cambria"/>
                <w:b/>
                <w:spacing w:val="9"/>
              </w:rPr>
              <w:t xml:space="preserve"> </w:t>
            </w:r>
            <w:r>
              <w:rPr>
                <w:rFonts w:ascii="Cambria"/>
                <w:b/>
                <w:spacing w:val="-5"/>
              </w:rPr>
              <w:t>NO.</w:t>
            </w:r>
          </w:p>
        </w:tc>
        <w:tc>
          <w:tcPr>
            <w:tcW w:w="1998" w:type="dxa"/>
          </w:tcPr>
          <w:p w14:paraId="2D80D662" w14:textId="77777777" w:rsidR="00A86978" w:rsidRDefault="00000000">
            <w:pPr>
              <w:pStyle w:val="TableParagraph"/>
              <w:spacing w:line="251" w:lineRule="exact"/>
              <w:ind w:left="459"/>
              <w:rPr>
                <w:rFonts w:ascii="Cambria"/>
                <w:b/>
              </w:rPr>
            </w:pPr>
            <w:r>
              <w:rPr>
                <w:rFonts w:ascii="Cambria"/>
                <w:b/>
              </w:rPr>
              <w:t>SAP</w:t>
            </w:r>
            <w:r>
              <w:rPr>
                <w:rFonts w:ascii="Cambria"/>
                <w:b/>
                <w:spacing w:val="9"/>
              </w:rPr>
              <w:t xml:space="preserve"> </w:t>
            </w:r>
            <w:r>
              <w:rPr>
                <w:rFonts w:ascii="Cambria"/>
                <w:b/>
                <w:spacing w:val="-5"/>
              </w:rPr>
              <w:t>ID</w:t>
            </w:r>
          </w:p>
        </w:tc>
      </w:tr>
      <w:tr w:rsidR="00A86978" w14:paraId="5DD04C64" w14:textId="77777777">
        <w:trPr>
          <w:trHeight w:val="530"/>
        </w:trPr>
        <w:tc>
          <w:tcPr>
            <w:tcW w:w="3361" w:type="dxa"/>
          </w:tcPr>
          <w:p w14:paraId="086A5BF7" w14:textId="2817A61C" w:rsidR="00A86978" w:rsidRDefault="006949D5">
            <w:pPr>
              <w:pStyle w:val="TableParagraph"/>
            </w:pPr>
            <w:r>
              <w:t>Shardul Gore</w:t>
            </w:r>
          </w:p>
        </w:tc>
        <w:tc>
          <w:tcPr>
            <w:tcW w:w="1464" w:type="dxa"/>
          </w:tcPr>
          <w:p w14:paraId="7356C860" w14:textId="313D7D59" w:rsidR="00A86978" w:rsidRDefault="006949D5">
            <w:pPr>
              <w:pStyle w:val="TableParagraph"/>
            </w:pPr>
            <w:r>
              <w:t>R016</w:t>
            </w:r>
          </w:p>
        </w:tc>
        <w:tc>
          <w:tcPr>
            <w:tcW w:w="1998" w:type="dxa"/>
          </w:tcPr>
          <w:p w14:paraId="63520D2C" w14:textId="539A72FC" w:rsidR="00A86978" w:rsidRDefault="006949D5">
            <w:pPr>
              <w:pStyle w:val="TableParagraph"/>
            </w:pPr>
            <w:r>
              <w:t>70282400003</w:t>
            </w:r>
          </w:p>
        </w:tc>
      </w:tr>
      <w:tr w:rsidR="00A86978" w14:paraId="1DDB0F46" w14:textId="77777777">
        <w:trPr>
          <w:trHeight w:val="533"/>
        </w:trPr>
        <w:tc>
          <w:tcPr>
            <w:tcW w:w="3361" w:type="dxa"/>
          </w:tcPr>
          <w:p w14:paraId="1B0F7864" w14:textId="77777777" w:rsidR="00A86978" w:rsidRDefault="00A86978">
            <w:pPr>
              <w:pStyle w:val="TableParagraph"/>
            </w:pPr>
          </w:p>
        </w:tc>
        <w:tc>
          <w:tcPr>
            <w:tcW w:w="1464" w:type="dxa"/>
          </w:tcPr>
          <w:p w14:paraId="3B8A428F" w14:textId="77777777" w:rsidR="00A86978" w:rsidRDefault="00A86978">
            <w:pPr>
              <w:pStyle w:val="TableParagraph"/>
            </w:pPr>
          </w:p>
        </w:tc>
        <w:tc>
          <w:tcPr>
            <w:tcW w:w="1998" w:type="dxa"/>
          </w:tcPr>
          <w:p w14:paraId="42284490" w14:textId="77777777" w:rsidR="00A86978" w:rsidRDefault="00A86978">
            <w:pPr>
              <w:pStyle w:val="TableParagraph"/>
            </w:pPr>
          </w:p>
        </w:tc>
      </w:tr>
      <w:tr w:rsidR="00A86978" w14:paraId="2507C06C" w14:textId="77777777">
        <w:trPr>
          <w:trHeight w:val="531"/>
        </w:trPr>
        <w:tc>
          <w:tcPr>
            <w:tcW w:w="3361" w:type="dxa"/>
          </w:tcPr>
          <w:p w14:paraId="77E5A46D" w14:textId="77777777" w:rsidR="00A86978" w:rsidRDefault="00A86978">
            <w:pPr>
              <w:pStyle w:val="TableParagraph"/>
            </w:pPr>
          </w:p>
        </w:tc>
        <w:tc>
          <w:tcPr>
            <w:tcW w:w="1464" w:type="dxa"/>
          </w:tcPr>
          <w:p w14:paraId="3FE1EC0C" w14:textId="77777777" w:rsidR="00A86978" w:rsidRDefault="00A86978">
            <w:pPr>
              <w:pStyle w:val="TableParagraph"/>
            </w:pPr>
          </w:p>
        </w:tc>
        <w:tc>
          <w:tcPr>
            <w:tcW w:w="1998" w:type="dxa"/>
          </w:tcPr>
          <w:p w14:paraId="59296B57" w14:textId="77777777" w:rsidR="00A86978" w:rsidRDefault="00A86978">
            <w:pPr>
              <w:pStyle w:val="TableParagraph"/>
            </w:pPr>
          </w:p>
        </w:tc>
      </w:tr>
      <w:tr w:rsidR="00A86978" w14:paraId="7F2F34CD" w14:textId="77777777">
        <w:trPr>
          <w:trHeight w:val="535"/>
        </w:trPr>
        <w:tc>
          <w:tcPr>
            <w:tcW w:w="3361" w:type="dxa"/>
          </w:tcPr>
          <w:p w14:paraId="356DC494" w14:textId="77777777" w:rsidR="00A86978" w:rsidRDefault="00A86978">
            <w:pPr>
              <w:pStyle w:val="TableParagraph"/>
            </w:pPr>
          </w:p>
        </w:tc>
        <w:tc>
          <w:tcPr>
            <w:tcW w:w="1464" w:type="dxa"/>
          </w:tcPr>
          <w:p w14:paraId="4F1B3755" w14:textId="77777777" w:rsidR="00A86978" w:rsidRDefault="00A86978">
            <w:pPr>
              <w:pStyle w:val="TableParagraph"/>
            </w:pPr>
          </w:p>
        </w:tc>
        <w:tc>
          <w:tcPr>
            <w:tcW w:w="1998" w:type="dxa"/>
          </w:tcPr>
          <w:p w14:paraId="6226A25A" w14:textId="77777777" w:rsidR="00A86978" w:rsidRDefault="00A86978">
            <w:pPr>
              <w:pStyle w:val="TableParagraph"/>
            </w:pPr>
          </w:p>
        </w:tc>
      </w:tr>
    </w:tbl>
    <w:p w14:paraId="5109A212" w14:textId="77777777" w:rsidR="00A86978" w:rsidRDefault="00A86978">
      <w:pPr>
        <w:pStyle w:val="TableParagraph"/>
        <w:sectPr w:rsidR="00A86978">
          <w:footerReference w:type="default" r:id="rId8"/>
          <w:pgSz w:w="12240" w:h="15840"/>
          <w:pgMar w:top="1280" w:right="1440" w:bottom="1200" w:left="1440" w:header="0" w:footer="1004" w:gutter="0"/>
          <w:cols w:space="720"/>
        </w:sectPr>
      </w:pPr>
    </w:p>
    <w:p w14:paraId="799B6148" w14:textId="77777777" w:rsidR="00A86978" w:rsidRDefault="00000000">
      <w:pPr>
        <w:pStyle w:val="Heading1"/>
        <w:spacing w:before="375"/>
        <w:ind w:right="780"/>
      </w:pPr>
      <w:r>
        <w:rPr>
          <w:spacing w:val="-2"/>
        </w:rPr>
        <w:lastRenderedPageBreak/>
        <w:t>ABSTRACT</w:t>
      </w:r>
    </w:p>
    <w:p w14:paraId="58EFF1B4" w14:textId="77777777" w:rsidR="00A86978" w:rsidRDefault="00A86978">
      <w:pPr>
        <w:pStyle w:val="BodyText"/>
        <w:spacing w:before="71"/>
        <w:rPr>
          <w:b/>
          <w:sz w:val="33"/>
        </w:rPr>
      </w:pPr>
    </w:p>
    <w:p w14:paraId="5E969EDB" w14:textId="77777777" w:rsidR="00846E11" w:rsidRDefault="00846E11" w:rsidP="00846E11">
      <w:pPr>
        <w:pStyle w:val="BodyText"/>
        <w:spacing w:line="252" w:lineRule="auto"/>
        <w:ind w:right="42"/>
      </w:pPr>
    </w:p>
    <w:p w14:paraId="364F8846" w14:textId="77777777" w:rsidR="00846E11" w:rsidRDefault="00846E11" w:rsidP="00846E11">
      <w:pPr>
        <w:pStyle w:val="BodyText"/>
        <w:spacing w:line="252" w:lineRule="auto"/>
        <w:ind w:left="91" w:right="42"/>
      </w:pPr>
      <w:r>
        <w:t xml:space="preserve">This project presents </w:t>
      </w:r>
      <w:proofErr w:type="spellStart"/>
      <w:r>
        <w:t>DataCronyx</w:t>
      </w:r>
      <w:proofErr w:type="spellEnd"/>
      <w:r>
        <w:t>, an intelligent, automated system designed to simplify and enhance the process of exploratory data analysis (EDA) and machine learning model development for diverse tabular datasets. The work addresses the common challenges faced by analysts and decision-makers in deriving insights and building predictive models efficiently, especially when technical expertise is limited.</w:t>
      </w:r>
    </w:p>
    <w:p w14:paraId="242BBC59" w14:textId="77777777" w:rsidR="00846E11" w:rsidRDefault="00846E11" w:rsidP="00846E11">
      <w:pPr>
        <w:pStyle w:val="BodyText"/>
        <w:spacing w:line="252" w:lineRule="auto"/>
        <w:ind w:left="91" w:right="42"/>
      </w:pPr>
    </w:p>
    <w:p w14:paraId="3CE570C8" w14:textId="77777777" w:rsidR="00846E11" w:rsidRDefault="00846E11" w:rsidP="00846E11">
      <w:pPr>
        <w:pStyle w:val="BodyText"/>
        <w:spacing w:line="252" w:lineRule="auto"/>
        <w:ind w:left="91" w:right="42"/>
      </w:pPr>
      <w:proofErr w:type="spellStart"/>
      <w:r>
        <w:t>DataCronyx</w:t>
      </w:r>
      <w:proofErr w:type="spellEnd"/>
      <w:r>
        <w:t xml:space="preserve"> offers a dual-mode functionality that significantly contributes to data analytics workflows. The first mode empowers users with a custom, user-friendly interface where they can manually guide the data cleaning, feature selection, and model training processes. This interactive environment enables fine control and customization suited to specific business needs. The second mode leverages AI agents to autonomously perform end-to-end data analysis and model training, reducing human intervention and accelerating the time from raw data to meaningful insights.</w:t>
      </w:r>
    </w:p>
    <w:p w14:paraId="49248950" w14:textId="77777777" w:rsidR="00846E11" w:rsidRDefault="00846E11" w:rsidP="00846E11">
      <w:pPr>
        <w:pStyle w:val="BodyText"/>
        <w:spacing w:line="252" w:lineRule="auto"/>
        <w:ind w:left="91" w:right="42"/>
      </w:pPr>
    </w:p>
    <w:p w14:paraId="19B4A80B" w14:textId="77777777" w:rsidR="00846E11" w:rsidRDefault="00846E11" w:rsidP="00846E11">
      <w:pPr>
        <w:pStyle w:val="BodyText"/>
        <w:spacing w:line="252" w:lineRule="auto"/>
        <w:ind w:left="91" w:right="42"/>
      </w:pPr>
      <w:r>
        <w:t>A key contribution of this work is the integration of automated EDA with high-quality visualizations and comprehensive data quality assessments, allowing for rapid and clear understanding of data patterns and anomalies. The system utilizes well-established machine learning libraries to support multiple modeling algorithms, providing robust model evaluation and comparison tools. Another novel aspect is the incorporation of large language model (LLM) technology—specifically Google Gemini API—to translate statistical findings and model outcomes into coherent, actionable narratives. This bridges the gap between complex analytics and accessible interpretation, enhancing decision-making for both technical and non-technical stakeholders.</w:t>
      </w:r>
    </w:p>
    <w:p w14:paraId="429F69A4" w14:textId="77777777" w:rsidR="00846E11" w:rsidRDefault="00846E11" w:rsidP="00846E11">
      <w:pPr>
        <w:pStyle w:val="BodyText"/>
        <w:spacing w:line="252" w:lineRule="auto"/>
        <w:ind w:left="91" w:right="42"/>
      </w:pPr>
    </w:p>
    <w:p w14:paraId="1D4A8D38" w14:textId="78A48287" w:rsidR="00846E11" w:rsidRDefault="00846E11" w:rsidP="00846E11">
      <w:pPr>
        <w:pStyle w:val="BodyText"/>
        <w:spacing w:line="252" w:lineRule="auto"/>
        <w:ind w:left="91" w:right="42"/>
      </w:pPr>
      <w:r>
        <w:t xml:space="preserve">Through the development and testing of </w:t>
      </w:r>
      <w:proofErr w:type="spellStart"/>
      <w:r>
        <w:t>DataCronyx</w:t>
      </w:r>
      <w:proofErr w:type="spellEnd"/>
      <w:r>
        <w:t xml:space="preserve">, this project demonstrates how combining customizable workflows with intelligent automation can improve the efficiency, accuracy, and interpretability of data analysis pipelines. The system’s adaptability to various data sources, including file uploads and direct SQL database connections, further extends its practical applicability. Overall, </w:t>
      </w:r>
      <w:proofErr w:type="spellStart"/>
      <w:r>
        <w:t>DataCronyx</w:t>
      </w:r>
      <w:proofErr w:type="spellEnd"/>
      <w:r>
        <w:t xml:space="preserve"> advances the state of automated data science by delivering a scalable, explainable, and user-centric platform that empowers organizations to derive deeper insights and build predictive capabilities without extensive coding or domain expertise.</w:t>
      </w:r>
    </w:p>
    <w:p w14:paraId="2BDFB5B5" w14:textId="77777777" w:rsidR="00A86978" w:rsidRDefault="00A86978">
      <w:pPr>
        <w:pStyle w:val="BodyText"/>
        <w:spacing w:before="5"/>
      </w:pPr>
    </w:p>
    <w:p w14:paraId="48CAD1E8" w14:textId="77777777" w:rsidR="00A86978" w:rsidRDefault="00A86978">
      <w:pPr>
        <w:pStyle w:val="BodyText"/>
        <w:rPr>
          <w:color w:val="000000"/>
        </w:rPr>
      </w:pPr>
    </w:p>
    <w:p w14:paraId="0FBB28CD" w14:textId="77777777" w:rsidR="00846E11" w:rsidRDefault="00846E11">
      <w:pPr>
        <w:pStyle w:val="BodyText"/>
        <w:sectPr w:rsidR="00846E11">
          <w:footerReference w:type="default" r:id="rId9"/>
          <w:pgSz w:w="12240" w:h="15840"/>
          <w:pgMar w:top="1820" w:right="1440" w:bottom="1200" w:left="1440" w:header="0" w:footer="1004" w:gutter="0"/>
          <w:cols w:space="720"/>
        </w:sectPr>
      </w:pPr>
    </w:p>
    <w:p w14:paraId="1A18EAF6" w14:textId="77777777" w:rsidR="00A86978" w:rsidRDefault="00000000">
      <w:pPr>
        <w:spacing w:before="74"/>
        <w:ind w:left="765" w:right="785"/>
        <w:jc w:val="center"/>
        <w:rPr>
          <w:b/>
          <w:sz w:val="30"/>
        </w:rPr>
      </w:pPr>
      <w:r>
        <w:rPr>
          <w:b/>
          <w:sz w:val="30"/>
        </w:rPr>
        <w:lastRenderedPageBreak/>
        <w:t>Table</w:t>
      </w:r>
      <w:r>
        <w:rPr>
          <w:b/>
          <w:spacing w:val="-9"/>
          <w:sz w:val="30"/>
        </w:rPr>
        <w:t xml:space="preserve"> </w:t>
      </w:r>
      <w:r>
        <w:rPr>
          <w:b/>
          <w:sz w:val="30"/>
        </w:rPr>
        <w:t>of</w:t>
      </w:r>
      <w:r>
        <w:rPr>
          <w:b/>
          <w:spacing w:val="-1"/>
          <w:sz w:val="30"/>
        </w:rPr>
        <w:t xml:space="preserve"> </w:t>
      </w:r>
      <w:r>
        <w:rPr>
          <w:b/>
          <w:spacing w:val="-2"/>
          <w:sz w:val="30"/>
        </w:rPr>
        <w:t>Contents</w:t>
      </w:r>
    </w:p>
    <w:p w14:paraId="48FA9278" w14:textId="77777777" w:rsidR="00A86978" w:rsidRDefault="00000000">
      <w:pPr>
        <w:tabs>
          <w:tab w:val="left" w:pos="6857"/>
        </w:tabs>
        <w:spacing w:before="265"/>
        <w:ind w:left="91"/>
        <w:rPr>
          <w:b/>
          <w:sz w:val="30"/>
        </w:rPr>
      </w:pPr>
      <w:r>
        <w:rPr>
          <w:b/>
          <w:spacing w:val="-2"/>
          <w:sz w:val="30"/>
        </w:rPr>
        <w:t>Topics</w:t>
      </w:r>
      <w:r>
        <w:rPr>
          <w:b/>
          <w:sz w:val="30"/>
        </w:rPr>
        <w:tab/>
      </w:r>
      <w:r>
        <w:rPr>
          <w:b/>
          <w:spacing w:val="-4"/>
          <w:sz w:val="30"/>
        </w:rPr>
        <w:t>Page</w:t>
      </w:r>
    </w:p>
    <w:p w14:paraId="4FD1DAC9" w14:textId="77777777" w:rsidR="00A86978" w:rsidRDefault="00000000">
      <w:pPr>
        <w:tabs>
          <w:tab w:val="left" w:pos="6858"/>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Figures</w:t>
      </w:r>
      <w:r>
        <w:rPr>
          <w:sz w:val="30"/>
        </w:rPr>
        <w:tab/>
      </w:r>
      <w:proofErr w:type="spellStart"/>
      <w:r>
        <w:rPr>
          <w:b/>
          <w:color w:val="000000"/>
          <w:spacing w:val="-10"/>
          <w:sz w:val="30"/>
          <w:highlight w:val="yellow"/>
        </w:rPr>
        <w:t>i</w:t>
      </w:r>
      <w:proofErr w:type="spellEnd"/>
    </w:p>
    <w:p w14:paraId="40C33F04" w14:textId="77777777" w:rsidR="00A86978" w:rsidRDefault="00000000">
      <w:pPr>
        <w:tabs>
          <w:tab w:val="right" w:pos="7241"/>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Tables</w:t>
      </w:r>
      <w:r>
        <w:rPr>
          <w:sz w:val="30"/>
        </w:rPr>
        <w:tab/>
      </w:r>
      <w:r>
        <w:rPr>
          <w:b/>
          <w:color w:val="000000"/>
          <w:spacing w:val="-5"/>
          <w:sz w:val="30"/>
          <w:highlight w:val="yellow"/>
        </w:rPr>
        <w:t>xvi</w:t>
      </w:r>
    </w:p>
    <w:p w14:paraId="1D5548CF" w14:textId="77777777" w:rsidR="00A86978" w:rsidRDefault="00000000">
      <w:pPr>
        <w:tabs>
          <w:tab w:val="right" w:pos="7535"/>
        </w:tabs>
        <w:spacing w:before="267"/>
        <w:ind w:left="91"/>
        <w:rPr>
          <w:b/>
          <w:sz w:val="30"/>
        </w:rPr>
      </w:pPr>
      <w:r>
        <w:rPr>
          <w:b/>
          <w:spacing w:val="-2"/>
          <w:sz w:val="30"/>
        </w:rPr>
        <w:t>Abbreviations</w:t>
      </w:r>
      <w:r>
        <w:rPr>
          <w:sz w:val="30"/>
        </w:rPr>
        <w:tab/>
      </w:r>
      <w:r>
        <w:rPr>
          <w:b/>
          <w:color w:val="000000"/>
          <w:spacing w:val="-5"/>
          <w:sz w:val="30"/>
          <w:highlight w:val="yellow"/>
        </w:rPr>
        <w:t>xix</w:t>
      </w:r>
    </w:p>
    <w:p w14:paraId="6BD6E432" w14:textId="77777777" w:rsidR="00A86978" w:rsidRDefault="00A86978">
      <w:pPr>
        <w:pStyle w:val="BodyText"/>
        <w:rPr>
          <w:b/>
          <w:sz w:val="30"/>
        </w:rPr>
      </w:pPr>
    </w:p>
    <w:p w14:paraId="2DFD3871" w14:textId="77777777" w:rsidR="00A86978" w:rsidRDefault="00A86978">
      <w:pPr>
        <w:pStyle w:val="BodyText"/>
        <w:spacing w:before="98"/>
        <w:rPr>
          <w:b/>
          <w:sz w:val="30"/>
        </w:rPr>
      </w:pPr>
    </w:p>
    <w:p w14:paraId="666B1EA4" w14:textId="77777777" w:rsidR="00A86978" w:rsidRDefault="00000000">
      <w:pPr>
        <w:ind w:left="192"/>
        <w:rPr>
          <w:b/>
        </w:rPr>
      </w:pPr>
      <w:r>
        <w:rPr>
          <w:b/>
        </w:rPr>
        <w:t>Chapter</w:t>
      </w:r>
      <w:r>
        <w:rPr>
          <w:b/>
          <w:spacing w:val="8"/>
        </w:rPr>
        <w:t xml:space="preserve"> </w:t>
      </w:r>
      <w:r>
        <w:rPr>
          <w:b/>
        </w:rPr>
        <w:t>1</w:t>
      </w:r>
      <w:r>
        <w:rPr>
          <w:b/>
          <w:spacing w:val="67"/>
        </w:rPr>
        <w:t xml:space="preserve"> </w:t>
      </w:r>
      <w:r>
        <w:rPr>
          <w:b/>
          <w:spacing w:val="-2"/>
        </w:rPr>
        <w:t>Introduction</w:t>
      </w:r>
    </w:p>
    <w:p w14:paraId="36836061" w14:textId="77777777" w:rsidR="00A86978" w:rsidRDefault="00A86978">
      <w:pPr>
        <w:pStyle w:val="BodyText"/>
        <w:spacing w:before="15"/>
        <w:rPr>
          <w:b/>
        </w:rPr>
      </w:pPr>
    </w:p>
    <w:p w14:paraId="69154B2B" w14:textId="65513685" w:rsidR="00A86978" w:rsidRDefault="00000000">
      <w:pPr>
        <w:ind w:left="1422"/>
        <w:rPr>
          <w:b/>
        </w:rPr>
      </w:pPr>
      <w:r>
        <w:rPr>
          <w:b/>
          <w:spacing w:val="-5"/>
        </w:rPr>
        <w:t>1.1</w:t>
      </w:r>
      <w:r w:rsidR="00B90299">
        <w:rPr>
          <w:b/>
          <w:spacing w:val="-5"/>
        </w:rPr>
        <w:t xml:space="preserve"> Background of the project</w:t>
      </w:r>
    </w:p>
    <w:p w14:paraId="70F199F8" w14:textId="77777777" w:rsidR="00A86978" w:rsidRDefault="00A86978">
      <w:pPr>
        <w:pStyle w:val="BodyText"/>
        <w:spacing w:before="19"/>
        <w:rPr>
          <w:b/>
        </w:rPr>
      </w:pPr>
    </w:p>
    <w:p w14:paraId="7FACA7C4" w14:textId="19250A53" w:rsidR="00A86978" w:rsidRDefault="00000000">
      <w:pPr>
        <w:ind w:left="1420"/>
        <w:rPr>
          <w:b/>
          <w:spacing w:val="-5"/>
        </w:rPr>
      </w:pPr>
      <w:r>
        <w:rPr>
          <w:b/>
          <w:spacing w:val="-5"/>
        </w:rPr>
        <w:t>1.2</w:t>
      </w:r>
      <w:r w:rsidR="00B90299">
        <w:rPr>
          <w:b/>
          <w:spacing w:val="-5"/>
        </w:rPr>
        <w:t xml:space="preserve"> Motivation and Scope</w:t>
      </w:r>
    </w:p>
    <w:p w14:paraId="3D148A76" w14:textId="77777777" w:rsidR="00B90299" w:rsidRDefault="00B90299">
      <w:pPr>
        <w:ind w:left="1420"/>
        <w:rPr>
          <w:b/>
          <w:spacing w:val="-5"/>
        </w:rPr>
      </w:pPr>
    </w:p>
    <w:p w14:paraId="3CFE355E" w14:textId="2FFA06A4" w:rsidR="00B90299" w:rsidRDefault="00B90299">
      <w:pPr>
        <w:ind w:left="1420"/>
        <w:rPr>
          <w:b/>
          <w:spacing w:val="-5"/>
        </w:rPr>
      </w:pPr>
      <w:r>
        <w:rPr>
          <w:b/>
          <w:spacing w:val="-5"/>
        </w:rPr>
        <w:t>1.3 Problem Statement</w:t>
      </w:r>
    </w:p>
    <w:p w14:paraId="3E10F28A" w14:textId="77777777" w:rsidR="00B90299" w:rsidRDefault="00B90299">
      <w:pPr>
        <w:ind w:left="1420"/>
        <w:rPr>
          <w:b/>
          <w:spacing w:val="-5"/>
        </w:rPr>
      </w:pPr>
    </w:p>
    <w:p w14:paraId="7AB74B00" w14:textId="4DCE08A0" w:rsidR="00B90299" w:rsidRDefault="00B90299">
      <w:pPr>
        <w:ind w:left="1420"/>
        <w:rPr>
          <w:b/>
        </w:rPr>
      </w:pPr>
      <w:r>
        <w:rPr>
          <w:b/>
          <w:spacing w:val="-5"/>
        </w:rPr>
        <w:t>1.4 Salient Contribution</w:t>
      </w:r>
    </w:p>
    <w:p w14:paraId="1DAD00F8" w14:textId="77777777" w:rsidR="00A86978" w:rsidRDefault="00A86978">
      <w:pPr>
        <w:pStyle w:val="BodyText"/>
        <w:spacing w:before="15"/>
        <w:rPr>
          <w:b/>
        </w:rPr>
      </w:pPr>
    </w:p>
    <w:p w14:paraId="110AD9D4" w14:textId="0C2DEF08" w:rsidR="00A86978" w:rsidRDefault="00000000">
      <w:pPr>
        <w:spacing w:line="494" w:lineRule="auto"/>
        <w:ind w:left="1420" w:right="6268" w:hanging="1229"/>
        <w:rPr>
          <w:b/>
        </w:rPr>
      </w:pPr>
      <w:r>
        <w:rPr>
          <w:b/>
        </w:rPr>
        <w:t xml:space="preserve">Chapter 2 Literature survey </w:t>
      </w:r>
      <w:r>
        <w:rPr>
          <w:b/>
          <w:spacing w:val="-4"/>
        </w:rPr>
        <w:t>2.1</w:t>
      </w:r>
      <w:r w:rsidR="00392C4F">
        <w:rPr>
          <w:b/>
          <w:spacing w:val="-4"/>
        </w:rPr>
        <w:t xml:space="preserve"> Introduction</w:t>
      </w:r>
    </w:p>
    <w:p w14:paraId="7AEBF54F" w14:textId="557161CB" w:rsidR="00A86978" w:rsidRDefault="00000000" w:rsidP="009C51EF">
      <w:pPr>
        <w:spacing w:before="2"/>
        <w:ind w:left="1420"/>
        <w:rPr>
          <w:b/>
        </w:rPr>
      </w:pPr>
      <w:r>
        <w:rPr>
          <w:b/>
          <w:spacing w:val="-5"/>
        </w:rPr>
        <w:t>2.2</w:t>
      </w:r>
      <w:r w:rsidR="00392C4F">
        <w:rPr>
          <w:b/>
          <w:spacing w:val="-5"/>
        </w:rPr>
        <w:t xml:space="preserve"> Exhaustive Literature survey</w:t>
      </w:r>
    </w:p>
    <w:p w14:paraId="492EE071" w14:textId="77777777" w:rsidR="00A86978" w:rsidRDefault="00A86978">
      <w:pPr>
        <w:pStyle w:val="BodyText"/>
        <w:spacing w:before="17"/>
        <w:rPr>
          <w:b/>
        </w:rPr>
      </w:pPr>
    </w:p>
    <w:p w14:paraId="26653BEC" w14:textId="77777777" w:rsidR="00A86978" w:rsidRDefault="00000000">
      <w:pPr>
        <w:ind w:left="192"/>
        <w:rPr>
          <w:b/>
          <w:sz w:val="21"/>
        </w:rPr>
      </w:pPr>
      <w:r>
        <w:rPr>
          <w:b/>
        </w:rPr>
        <w:t>Chapter</w:t>
      </w:r>
      <w:r>
        <w:rPr>
          <w:b/>
          <w:spacing w:val="11"/>
        </w:rPr>
        <w:t xml:space="preserve"> </w:t>
      </w:r>
      <w:r>
        <w:rPr>
          <w:b/>
        </w:rPr>
        <w:t>3</w:t>
      </w:r>
      <w:r>
        <w:rPr>
          <w:b/>
          <w:spacing w:val="11"/>
        </w:rPr>
        <w:t xml:space="preserve"> </w:t>
      </w:r>
      <w:r>
        <w:rPr>
          <w:b/>
        </w:rPr>
        <w:t>Methodology</w:t>
      </w:r>
      <w:r>
        <w:rPr>
          <w:b/>
          <w:spacing w:val="19"/>
        </w:rPr>
        <w:t xml:space="preserve"> </w:t>
      </w:r>
      <w:r>
        <w:rPr>
          <w:b/>
        </w:rPr>
        <w:t>and</w:t>
      </w:r>
      <w:r>
        <w:rPr>
          <w:b/>
          <w:spacing w:val="18"/>
        </w:rPr>
        <w:t xml:space="preserve"> </w:t>
      </w:r>
      <w:r>
        <w:rPr>
          <w:b/>
          <w:spacing w:val="-2"/>
          <w:sz w:val="21"/>
        </w:rPr>
        <w:t>Implementation</w:t>
      </w:r>
    </w:p>
    <w:p w14:paraId="14B8A3A7" w14:textId="77777777" w:rsidR="00A86978" w:rsidRDefault="00A86978">
      <w:pPr>
        <w:pStyle w:val="BodyText"/>
        <w:spacing w:before="135"/>
        <w:rPr>
          <w:b/>
        </w:rPr>
      </w:pPr>
    </w:p>
    <w:p w14:paraId="0A6B0C1F" w14:textId="77777777" w:rsidR="00A86978" w:rsidRDefault="00000000">
      <w:pPr>
        <w:ind w:left="1420"/>
        <w:rPr>
          <w:b/>
        </w:rPr>
      </w:pPr>
      <w:r>
        <w:rPr>
          <w:b/>
          <w:spacing w:val="-5"/>
        </w:rPr>
        <w:t>3.1</w:t>
      </w:r>
    </w:p>
    <w:p w14:paraId="47BCBB8E" w14:textId="77777777" w:rsidR="00A86978" w:rsidRDefault="00A86978">
      <w:pPr>
        <w:pStyle w:val="BodyText"/>
        <w:spacing w:before="17"/>
        <w:rPr>
          <w:b/>
        </w:rPr>
      </w:pPr>
    </w:p>
    <w:p w14:paraId="2E741C91" w14:textId="77777777" w:rsidR="00A86978" w:rsidRDefault="00000000">
      <w:pPr>
        <w:ind w:left="1420"/>
        <w:rPr>
          <w:b/>
        </w:rPr>
      </w:pPr>
      <w:r>
        <w:rPr>
          <w:b/>
          <w:spacing w:val="-5"/>
        </w:rPr>
        <w:t>3.2</w:t>
      </w:r>
    </w:p>
    <w:p w14:paraId="3778A252" w14:textId="77777777" w:rsidR="00A86978" w:rsidRDefault="00A86978">
      <w:pPr>
        <w:pStyle w:val="BodyText"/>
        <w:spacing w:before="17"/>
        <w:rPr>
          <w:b/>
        </w:rPr>
      </w:pPr>
    </w:p>
    <w:p w14:paraId="29F7EDBF" w14:textId="77777777" w:rsidR="00A86978" w:rsidRDefault="00000000">
      <w:pPr>
        <w:ind w:left="192"/>
        <w:rPr>
          <w:b/>
          <w:sz w:val="21"/>
        </w:rPr>
      </w:pPr>
      <w:r>
        <w:rPr>
          <w:b/>
        </w:rPr>
        <w:t>Chapter</w:t>
      </w:r>
      <w:r>
        <w:rPr>
          <w:b/>
          <w:spacing w:val="9"/>
        </w:rPr>
        <w:t xml:space="preserve"> </w:t>
      </w:r>
      <w:r>
        <w:rPr>
          <w:b/>
        </w:rPr>
        <w:t>4</w:t>
      </w:r>
      <w:r>
        <w:rPr>
          <w:b/>
          <w:spacing w:val="11"/>
        </w:rPr>
        <w:t xml:space="preserve"> </w:t>
      </w:r>
      <w:r>
        <w:rPr>
          <w:b/>
          <w:sz w:val="21"/>
        </w:rPr>
        <w:t>Result</w:t>
      </w:r>
      <w:r>
        <w:rPr>
          <w:b/>
          <w:spacing w:val="10"/>
          <w:sz w:val="21"/>
        </w:rPr>
        <w:t xml:space="preserve"> </w:t>
      </w:r>
      <w:r>
        <w:rPr>
          <w:b/>
          <w:sz w:val="21"/>
        </w:rPr>
        <w:t>and</w:t>
      </w:r>
      <w:r>
        <w:rPr>
          <w:b/>
          <w:spacing w:val="9"/>
          <w:sz w:val="21"/>
        </w:rPr>
        <w:t xml:space="preserve"> </w:t>
      </w:r>
      <w:r>
        <w:rPr>
          <w:b/>
          <w:spacing w:val="-2"/>
          <w:sz w:val="21"/>
        </w:rPr>
        <w:t>Analysis</w:t>
      </w:r>
    </w:p>
    <w:p w14:paraId="27687694" w14:textId="77777777" w:rsidR="00A86978" w:rsidRDefault="00A86978">
      <w:pPr>
        <w:pStyle w:val="BodyText"/>
        <w:spacing w:before="147"/>
        <w:rPr>
          <w:b/>
          <w:sz w:val="21"/>
        </w:rPr>
      </w:pPr>
    </w:p>
    <w:p w14:paraId="6D99DC76" w14:textId="77777777" w:rsidR="00A86978" w:rsidRDefault="00000000">
      <w:pPr>
        <w:ind w:left="1420"/>
        <w:rPr>
          <w:b/>
        </w:rPr>
      </w:pPr>
      <w:r>
        <w:rPr>
          <w:b/>
          <w:spacing w:val="-5"/>
        </w:rPr>
        <w:t>4.1</w:t>
      </w:r>
    </w:p>
    <w:p w14:paraId="42AB8CC2" w14:textId="77777777" w:rsidR="00A86978" w:rsidRDefault="00A86978">
      <w:pPr>
        <w:pStyle w:val="BodyText"/>
        <w:spacing w:before="14"/>
        <w:rPr>
          <w:b/>
        </w:rPr>
      </w:pPr>
    </w:p>
    <w:p w14:paraId="4A43CBE9" w14:textId="77777777" w:rsidR="00A86978" w:rsidRDefault="00000000">
      <w:pPr>
        <w:spacing w:before="1"/>
        <w:ind w:left="1420"/>
        <w:rPr>
          <w:b/>
        </w:rPr>
      </w:pPr>
      <w:r>
        <w:rPr>
          <w:b/>
          <w:spacing w:val="-5"/>
        </w:rPr>
        <w:t>4.2</w:t>
      </w:r>
    </w:p>
    <w:p w14:paraId="25F296E4" w14:textId="77777777" w:rsidR="00A86978" w:rsidRDefault="00A86978">
      <w:pPr>
        <w:pStyle w:val="BodyText"/>
        <w:spacing w:before="19"/>
        <w:rPr>
          <w:b/>
        </w:rPr>
      </w:pPr>
    </w:p>
    <w:p w14:paraId="66937C39" w14:textId="77777777" w:rsidR="00A86978" w:rsidRDefault="00000000">
      <w:pPr>
        <w:ind w:left="192"/>
        <w:rPr>
          <w:b/>
        </w:rPr>
      </w:pPr>
      <w:r>
        <w:rPr>
          <w:b/>
        </w:rPr>
        <w:t>Chapter</w:t>
      </w:r>
      <w:r>
        <w:rPr>
          <w:b/>
          <w:spacing w:val="14"/>
        </w:rPr>
        <w:t xml:space="preserve"> </w:t>
      </w:r>
      <w:r>
        <w:rPr>
          <w:b/>
        </w:rPr>
        <w:t>5</w:t>
      </w:r>
      <w:r>
        <w:rPr>
          <w:b/>
          <w:spacing w:val="15"/>
        </w:rPr>
        <w:t xml:space="preserve"> </w:t>
      </w:r>
      <w:r>
        <w:rPr>
          <w:b/>
        </w:rPr>
        <w:t>Advantages,</w:t>
      </w:r>
      <w:r>
        <w:rPr>
          <w:b/>
          <w:spacing w:val="14"/>
        </w:rPr>
        <w:t xml:space="preserve"> </w:t>
      </w:r>
      <w:r>
        <w:rPr>
          <w:b/>
        </w:rPr>
        <w:t>Limitations</w:t>
      </w:r>
      <w:r>
        <w:rPr>
          <w:b/>
          <w:spacing w:val="15"/>
        </w:rPr>
        <w:t xml:space="preserve"> </w:t>
      </w:r>
      <w:r>
        <w:rPr>
          <w:b/>
        </w:rPr>
        <w:t>and</w:t>
      </w:r>
      <w:r>
        <w:rPr>
          <w:b/>
          <w:spacing w:val="18"/>
        </w:rPr>
        <w:t xml:space="preserve"> </w:t>
      </w:r>
      <w:r>
        <w:rPr>
          <w:b/>
          <w:spacing w:val="-2"/>
        </w:rPr>
        <w:t>Applications</w:t>
      </w:r>
    </w:p>
    <w:p w14:paraId="431176EA" w14:textId="77777777" w:rsidR="00A86978" w:rsidRDefault="00A86978">
      <w:pPr>
        <w:pStyle w:val="BodyText"/>
        <w:spacing w:before="132"/>
        <w:rPr>
          <w:b/>
        </w:rPr>
      </w:pPr>
    </w:p>
    <w:p w14:paraId="100BD18B" w14:textId="77777777" w:rsidR="00A86978" w:rsidRDefault="00000000" w:rsidP="00E1339E">
      <w:pPr>
        <w:pStyle w:val="ListParagraph"/>
        <w:numPr>
          <w:ilvl w:val="1"/>
          <w:numId w:val="6"/>
        </w:numPr>
        <w:tabs>
          <w:tab w:val="left" w:pos="1153"/>
        </w:tabs>
        <w:spacing w:before="1"/>
        <w:ind w:left="2061" w:hanging="621"/>
        <w:rPr>
          <w:b/>
        </w:rPr>
      </w:pPr>
      <w:r>
        <w:rPr>
          <w:b/>
          <w:spacing w:val="-2"/>
        </w:rPr>
        <w:t>Advantages</w:t>
      </w:r>
    </w:p>
    <w:p w14:paraId="30726F81" w14:textId="77777777" w:rsidR="00A86978" w:rsidRDefault="00A86978" w:rsidP="00E1339E">
      <w:pPr>
        <w:pStyle w:val="BodyText"/>
        <w:spacing w:before="17"/>
        <w:ind w:left="908"/>
        <w:rPr>
          <w:b/>
        </w:rPr>
      </w:pPr>
    </w:p>
    <w:p w14:paraId="312C6F92" w14:textId="77777777" w:rsidR="00A86978" w:rsidRDefault="00000000" w:rsidP="00E1339E">
      <w:pPr>
        <w:pStyle w:val="ListParagraph"/>
        <w:numPr>
          <w:ilvl w:val="1"/>
          <w:numId w:val="6"/>
        </w:numPr>
        <w:tabs>
          <w:tab w:val="left" w:pos="1153"/>
        </w:tabs>
        <w:ind w:left="2061" w:hanging="621"/>
        <w:rPr>
          <w:b/>
        </w:rPr>
      </w:pPr>
      <w:r>
        <w:rPr>
          <w:b/>
          <w:spacing w:val="-2"/>
        </w:rPr>
        <w:t>Limitations</w:t>
      </w:r>
    </w:p>
    <w:p w14:paraId="10C1075D" w14:textId="77777777" w:rsidR="00A86978" w:rsidRDefault="00A86978" w:rsidP="00E1339E">
      <w:pPr>
        <w:pStyle w:val="BodyText"/>
        <w:spacing w:before="17"/>
        <w:ind w:left="908"/>
        <w:rPr>
          <w:b/>
        </w:rPr>
      </w:pPr>
    </w:p>
    <w:p w14:paraId="58442DA9" w14:textId="77777777" w:rsidR="00A86978" w:rsidRDefault="00000000" w:rsidP="00E1339E">
      <w:pPr>
        <w:pStyle w:val="ListParagraph"/>
        <w:numPr>
          <w:ilvl w:val="1"/>
          <w:numId w:val="6"/>
        </w:numPr>
        <w:tabs>
          <w:tab w:val="left" w:pos="1153"/>
        </w:tabs>
        <w:ind w:left="2061" w:hanging="621"/>
        <w:rPr>
          <w:b/>
        </w:rPr>
      </w:pPr>
      <w:r>
        <w:rPr>
          <w:b/>
          <w:spacing w:val="-2"/>
        </w:rPr>
        <w:t>Applications</w:t>
      </w:r>
    </w:p>
    <w:p w14:paraId="4A98930C" w14:textId="77777777" w:rsidR="00A86978" w:rsidRDefault="00A86978">
      <w:pPr>
        <w:pStyle w:val="ListParagraph"/>
        <w:rPr>
          <w:b/>
        </w:rPr>
        <w:sectPr w:rsidR="00A86978">
          <w:pgSz w:w="12240" w:h="15840"/>
          <w:pgMar w:top="1280" w:right="1440" w:bottom="1200" w:left="1440" w:header="0" w:footer="1004" w:gutter="0"/>
          <w:cols w:space="720"/>
        </w:sectPr>
      </w:pPr>
    </w:p>
    <w:p w14:paraId="5A4E075A" w14:textId="77777777" w:rsidR="00A86978" w:rsidRDefault="00000000">
      <w:pPr>
        <w:spacing w:before="77"/>
        <w:ind w:left="192"/>
        <w:rPr>
          <w:b/>
        </w:rPr>
      </w:pPr>
      <w:r>
        <w:rPr>
          <w:b/>
        </w:rPr>
        <w:lastRenderedPageBreak/>
        <w:t>Conclusion</w:t>
      </w:r>
      <w:r>
        <w:rPr>
          <w:b/>
          <w:spacing w:val="15"/>
        </w:rPr>
        <w:t xml:space="preserve"> </w:t>
      </w:r>
      <w:r>
        <w:rPr>
          <w:b/>
        </w:rPr>
        <w:t>and</w:t>
      </w:r>
      <w:r>
        <w:rPr>
          <w:b/>
          <w:spacing w:val="15"/>
        </w:rPr>
        <w:t xml:space="preserve"> </w:t>
      </w:r>
      <w:r>
        <w:rPr>
          <w:b/>
        </w:rPr>
        <w:t>Future</w:t>
      </w:r>
      <w:r>
        <w:rPr>
          <w:b/>
          <w:spacing w:val="14"/>
        </w:rPr>
        <w:t xml:space="preserve"> </w:t>
      </w:r>
      <w:r>
        <w:rPr>
          <w:b/>
          <w:spacing w:val="-2"/>
        </w:rPr>
        <w:t>Scope</w:t>
      </w:r>
    </w:p>
    <w:p w14:paraId="7E7CF948" w14:textId="77777777" w:rsidR="00A86978" w:rsidRDefault="00A86978">
      <w:pPr>
        <w:pStyle w:val="BodyText"/>
        <w:spacing w:before="16"/>
        <w:rPr>
          <w:b/>
        </w:rPr>
      </w:pPr>
    </w:p>
    <w:p w14:paraId="1B744D73" w14:textId="77777777" w:rsidR="00A86978" w:rsidRDefault="00000000">
      <w:pPr>
        <w:spacing w:before="1"/>
        <w:ind w:left="192"/>
        <w:rPr>
          <w:b/>
          <w:sz w:val="21"/>
        </w:rPr>
      </w:pPr>
      <w:r>
        <w:rPr>
          <w:b/>
          <w:spacing w:val="-2"/>
          <w:sz w:val="21"/>
        </w:rPr>
        <w:t>References</w:t>
      </w:r>
    </w:p>
    <w:p w14:paraId="57CBE5DB" w14:textId="77777777" w:rsidR="00A86978" w:rsidRDefault="00A86978">
      <w:pPr>
        <w:pStyle w:val="BodyText"/>
        <w:spacing w:before="141"/>
        <w:rPr>
          <w:b/>
          <w:sz w:val="21"/>
        </w:rPr>
      </w:pPr>
    </w:p>
    <w:p w14:paraId="443DDB6C" w14:textId="77777777" w:rsidR="00A86978" w:rsidRDefault="00000000">
      <w:pPr>
        <w:spacing w:line="518" w:lineRule="auto"/>
        <w:ind w:left="192" w:right="5931"/>
        <w:rPr>
          <w:b/>
          <w:sz w:val="21"/>
        </w:rPr>
      </w:pPr>
      <w:r>
        <w:rPr>
          <w:b/>
          <w:sz w:val="21"/>
        </w:rPr>
        <w:t>Appendix A: Soft Code Flowcharts Appendix</w:t>
      </w:r>
      <w:r>
        <w:rPr>
          <w:b/>
          <w:spacing w:val="37"/>
          <w:sz w:val="21"/>
        </w:rPr>
        <w:t xml:space="preserve"> </w:t>
      </w:r>
      <w:r>
        <w:rPr>
          <w:b/>
          <w:sz w:val="21"/>
        </w:rPr>
        <w:t>B:</w:t>
      </w:r>
      <w:r>
        <w:rPr>
          <w:b/>
          <w:spacing w:val="40"/>
          <w:sz w:val="21"/>
        </w:rPr>
        <w:t xml:space="preserve"> </w:t>
      </w:r>
      <w:r>
        <w:rPr>
          <w:b/>
          <w:sz w:val="21"/>
        </w:rPr>
        <w:t>Data</w:t>
      </w:r>
      <w:r>
        <w:rPr>
          <w:b/>
          <w:spacing w:val="40"/>
          <w:sz w:val="21"/>
        </w:rPr>
        <w:t xml:space="preserve"> </w:t>
      </w:r>
      <w:r>
        <w:rPr>
          <w:b/>
          <w:sz w:val="21"/>
        </w:rPr>
        <w:t>Sheets Appendix C: List of Components</w:t>
      </w:r>
    </w:p>
    <w:p w14:paraId="1417A869" w14:textId="77777777" w:rsidR="00A86978" w:rsidRDefault="00000000">
      <w:pPr>
        <w:spacing w:before="2"/>
        <w:ind w:left="192"/>
        <w:rPr>
          <w:b/>
          <w:sz w:val="21"/>
        </w:rPr>
      </w:pPr>
      <w:r>
        <w:rPr>
          <w:b/>
          <w:sz w:val="21"/>
        </w:rPr>
        <w:t>Appendix</w:t>
      </w:r>
      <w:r>
        <w:rPr>
          <w:b/>
          <w:spacing w:val="8"/>
          <w:sz w:val="21"/>
        </w:rPr>
        <w:t xml:space="preserve"> </w:t>
      </w:r>
      <w:r>
        <w:rPr>
          <w:b/>
          <w:sz w:val="21"/>
        </w:rPr>
        <w:t>D:</w:t>
      </w:r>
      <w:r>
        <w:rPr>
          <w:b/>
          <w:spacing w:val="8"/>
          <w:sz w:val="21"/>
        </w:rPr>
        <w:t xml:space="preserve"> </w:t>
      </w:r>
      <w:r>
        <w:rPr>
          <w:b/>
          <w:sz w:val="21"/>
        </w:rPr>
        <w:t>List</w:t>
      </w:r>
      <w:r>
        <w:rPr>
          <w:b/>
          <w:spacing w:val="8"/>
          <w:sz w:val="21"/>
        </w:rPr>
        <w:t xml:space="preserve"> </w:t>
      </w:r>
      <w:r>
        <w:rPr>
          <w:b/>
          <w:sz w:val="21"/>
        </w:rPr>
        <w:t>of</w:t>
      </w:r>
      <w:r>
        <w:rPr>
          <w:b/>
          <w:spacing w:val="11"/>
          <w:sz w:val="21"/>
        </w:rPr>
        <w:t xml:space="preserve"> </w:t>
      </w:r>
      <w:r>
        <w:rPr>
          <w:b/>
          <w:sz w:val="21"/>
        </w:rPr>
        <w:t>Paper</w:t>
      </w:r>
      <w:r>
        <w:rPr>
          <w:b/>
          <w:spacing w:val="10"/>
          <w:sz w:val="21"/>
        </w:rPr>
        <w:t xml:space="preserve"> </w:t>
      </w:r>
      <w:r>
        <w:rPr>
          <w:b/>
          <w:sz w:val="21"/>
        </w:rPr>
        <w:t>Presented</w:t>
      </w:r>
      <w:r>
        <w:rPr>
          <w:b/>
          <w:spacing w:val="9"/>
          <w:sz w:val="21"/>
        </w:rPr>
        <w:t xml:space="preserve"> </w:t>
      </w:r>
      <w:r>
        <w:rPr>
          <w:b/>
          <w:sz w:val="21"/>
        </w:rPr>
        <w:t>and</w:t>
      </w:r>
      <w:r>
        <w:rPr>
          <w:b/>
          <w:spacing w:val="12"/>
          <w:sz w:val="21"/>
        </w:rPr>
        <w:t xml:space="preserve"> </w:t>
      </w:r>
      <w:r>
        <w:rPr>
          <w:b/>
          <w:spacing w:val="-2"/>
          <w:sz w:val="21"/>
        </w:rPr>
        <w:t>Published.</w:t>
      </w:r>
    </w:p>
    <w:p w14:paraId="6AA48661" w14:textId="77777777" w:rsidR="00A86978" w:rsidRDefault="00A86978">
      <w:pPr>
        <w:pStyle w:val="BodyText"/>
        <w:spacing w:before="19"/>
        <w:rPr>
          <w:b/>
          <w:sz w:val="21"/>
        </w:rPr>
      </w:pPr>
    </w:p>
    <w:p w14:paraId="44C426F5" w14:textId="77777777" w:rsidR="00A86978" w:rsidRDefault="00000000">
      <w:pPr>
        <w:pStyle w:val="BodyText"/>
        <w:ind w:left="192"/>
      </w:pPr>
      <w:r>
        <w:t>List</w:t>
      </w:r>
      <w:r>
        <w:rPr>
          <w:spacing w:val="4"/>
        </w:rPr>
        <w:t xml:space="preserve"> </w:t>
      </w:r>
      <w:r>
        <w:t>of</w:t>
      </w:r>
      <w:r>
        <w:rPr>
          <w:spacing w:val="9"/>
        </w:rPr>
        <w:t xml:space="preserve"> </w:t>
      </w:r>
      <w:r>
        <w:t>the</w:t>
      </w:r>
      <w:r>
        <w:rPr>
          <w:spacing w:val="5"/>
        </w:rPr>
        <w:t xml:space="preserve"> </w:t>
      </w:r>
      <w:r>
        <w:rPr>
          <w:spacing w:val="-2"/>
        </w:rPr>
        <w:t>figures</w:t>
      </w:r>
    </w:p>
    <w:p w14:paraId="3417582D"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5857"/>
        <w:gridCol w:w="1148"/>
      </w:tblGrid>
      <w:tr w:rsidR="00A86978" w14:paraId="47A6C533" w14:textId="77777777">
        <w:trPr>
          <w:trHeight w:val="520"/>
        </w:trPr>
        <w:tc>
          <w:tcPr>
            <w:tcW w:w="1123" w:type="dxa"/>
          </w:tcPr>
          <w:p w14:paraId="7E9E81A6" w14:textId="77777777" w:rsidR="00A86978" w:rsidRDefault="00000000">
            <w:pPr>
              <w:pStyle w:val="TableParagraph"/>
              <w:spacing w:before="3"/>
              <w:ind w:left="235"/>
              <w:rPr>
                <w:b/>
              </w:rPr>
            </w:pPr>
            <w:r>
              <w:rPr>
                <w:b/>
              </w:rPr>
              <w:t>Fig</w:t>
            </w:r>
            <w:r>
              <w:rPr>
                <w:b/>
                <w:spacing w:val="9"/>
              </w:rPr>
              <w:t xml:space="preserve"> </w:t>
            </w:r>
            <w:r>
              <w:rPr>
                <w:b/>
                <w:spacing w:val="-7"/>
              </w:rPr>
              <w:t>No</w:t>
            </w:r>
          </w:p>
        </w:tc>
        <w:tc>
          <w:tcPr>
            <w:tcW w:w="5857" w:type="dxa"/>
          </w:tcPr>
          <w:p w14:paraId="21E0AC33" w14:textId="77777777" w:rsidR="00A86978" w:rsidRDefault="00000000">
            <w:pPr>
              <w:pStyle w:val="TableParagraph"/>
              <w:spacing w:before="3"/>
              <w:ind w:left="2"/>
              <w:jc w:val="center"/>
              <w:rPr>
                <w:b/>
              </w:rPr>
            </w:pPr>
            <w:r>
              <w:rPr>
                <w:b/>
              </w:rPr>
              <w:t>Name</w:t>
            </w:r>
            <w:r>
              <w:rPr>
                <w:b/>
                <w:spacing w:val="12"/>
              </w:rPr>
              <w:t xml:space="preserve"> </w:t>
            </w:r>
            <w:r>
              <w:rPr>
                <w:b/>
              </w:rPr>
              <w:t>of</w:t>
            </w:r>
            <w:r>
              <w:rPr>
                <w:b/>
                <w:spacing w:val="5"/>
              </w:rPr>
              <w:t xml:space="preserve"> </w:t>
            </w:r>
            <w:r>
              <w:rPr>
                <w:b/>
              </w:rPr>
              <w:t>the</w:t>
            </w:r>
            <w:r>
              <w:rPr>
                <w:b/>
                <w:spacing w:val="7"/>
              </w:rPr>
              <w:t xml:space="preserve"> </w:t>
            </w:r>
            <w:r>
              <w:rPr>
                <w:b/>
                <w:spacing w:val="-2"/>
              </w:rPr>
              <w:t>figure</w:t>
            </w:r>
          </w:p>
        </w:tc>
        <w:tc>
          <w:tcPr>
            <w:tcW w:w="1148" w:type="dxa"/>
          </w:tcPr>
          <w:p w14:paraId="433AF3C6" w14:textId="77777777" w:rsidR="00A86978" w:rsidRDefault="00000000">
            <w:pPr>
              <w:pStyle w:val="TableParagraph"/>
              <w:spacing w:before="3"/>
              <w:ind w:left="171"/>
              <w:rPr>
                <w:b/>
              </w:rPr>
            </w:pPr>
            <w:r>
              <w:rPr>
                <w:b/>
              </w:rPr>
              <w:t>Page</w:t>
            </w:r>
            <w:r>
              <w:rPr>
                <w:b/>
                <w:spacing w:val="10"/>
              </w:rPr>
              <w:t xml:space="preserve"> </w:t>
            </w:r>
            <w:r>
              <w:rPr>
                <w:b/>
                <w:spacing w:val="-5"/>
              </w:rPr>
              <w:t>No</w:t>
            </w:r>
          </w:p>
        </w:tc>
      </w:tr>
      <w:tr w:rsidR="00A86978" w14:paraId="118FC644" w14:textId="77777777">
        <w:trPr>
          <w:trHeight w:val="522"/>
        </w:trPr>
        <w:tc>
          <w:tcPr>
            <w:tcW w:w="1123" w:type="dxa"/>
          </w:tcPr>
          <w:p w14:paraId="63E8204C" w14:textId="77777777" w:rsidR="00A86978" w:rsidRDefault="00A86978">
            <w:pPr>
              <w:pStyle w:val="TableParagraph"/>
            </w:pPr>
          </w:p>
        </w:tc>
        <w:tc>
          <w:tcPr>
            <w:tcW w:w="5857" w:type="dxa"/>
          </w:tcPr>
          <w:p w14:paraId="5B2BFD97" w14:textId="77777777" w:rsidR="00A86978" w:rsidRDefault="00A86978">
            <w:pPr>
              <w:pStyle w:val="TableParagraph"/>
            </w:pPr>
          </w:p>
        </w:tc>
        <w:tc>
          <w:tcPr>
            <w:tcW w:w="1148" w:type="dxa"/>
          </w:tcPr>
          <w:p w14:paraId="41AC7EF8" w14:textId="77777777" w:rsidR="00A86978" w:rsidRDefault="00A86978">
            <w:pPr>
              <w:pStyle w:val="TableParagraph"/>
            </w:pPr>
          </w:p>
        </w:tc>
      </w:tr>
      <w:tr w:rsidR="00A86978" w14:paraId="298E1ABE" w14:textId="77777777">
        <w:trPr>
          <w:trHeight w:val="520"/>
        </w:trPr>
        <w:tc>
          <w:tcPr>
            <w:tcW w:w="1123" w:type="dxa"/>
          </w:tcPr>
          <w:p w14:paraId="53B5CDD5" w14:textId="77777777" w:rsidR="00A86978" w:rsidRDefault="00A86978">
            <w:pPr>
              <w:pStyle w:val="TableParagraph"/>
            </w:pPr>
          </w:p>
        </w:tc>
        <w:tc>
          <w:tcPr>
            <w:tcW w:w="5857" w:type="dxa"/>
          </w:tcPr>
          <w:p w14:paraId="00A647E3" w14:textId="77777777" w:rsidR="00A86978" w:rsidRDefault="00A86978">
            <w:pPr>
              <w:pStyle w:val="TableParagraph"/>
            </w:pPr>
          </w:p>
        </w:tc>
        <w:tc>
          <w:tcPr>
            <w:tcW w:w="1148" w:type="dxa"/>
          </w:tcPr>
          <w:p w14:paraId="06208B56" w14:textId="77777777" w:rsidR="00A86978" w:rsidRDefault="00A86978">
            <w:pPr>
              <w:pStyle w:val="TableParagraph"/>
            </w:pPr>
          </w:p>
        </w:tc>
      </w:tr>
    </w:tbl>
    <w:p w14:paraId="4BA4A85A" w14:textId="77777777" w:rsidR="00A86978" w:rsidRDefault="00A86978">
      <w:pPr>
        <w:pStyle w:val="BodyText"/>
        <w:spacing w:before="42"/>
      </w:pPr>
    </w:p>
    <w:p w14:paraId="06DB652B" w14:textId="77777777" w:rsidR="00A86978" w:rsidRDefault="00000000">
      <w:pPr>
        <w:pStyle w:val="BodyText"/>
        <w:ind w:left="192"/>
      </w:pPr>
      <w:r>
        <w:t>List</w:t>
      </w:r>
      <w:r>
        <w:rPr>
          <w:spacing w:val="6"/>
        </w:rPr>
        <w:t xml:space="preserve"> </w:t>
      </w:r>
      <w:r>
        <w:t>of</w:t>
      </w:r>
      <w:r>
        <w:rPr>
          <w:spacing w:val="10"/>
        </w:rPr>
        <w:t xml:space="preserve"> </w:t>
      </w:r>
      <w:r>
        <w:rPr>
          <w:spacing w:val="-2"/>
        </w:rPr>
        <w:t>tables</w:t>
      </w:r>
    </w:p>
    <w:p w14:paraId="29C4E409"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5676"/>
        <w:gridCol w:w="1145"/>
      </w:tblGrid>
      <w:tr w:rsidR="00A86978" w14:paraId="64A7AE34" w14:textId="77777777">
        <w:trPr>
          <w:trHeight w:val="522"/>
        </w:trPr>
        <w:tc>
          <w:tcPr>
            <w:tcW w:w="1334" w:type="dxa"/>
          </w:tcPr>
          <w:p w14:paraId="016CF6B4" w14:textId="77777777" w:rsidR="00A86978" w:rsidRDefault="00000000">
            <w:pPr>
              <w:pStyle w:val="TableParagraph"/>
              <w:spacing w:before="1"/>
              <w:ind w:left="220"/>
              <w:rPr>
                <w:b/>
              </w:rPr>
            </w:pPr>
            <w:r>
              <w:rPr>
                <w:b/>
              </w:rPr>
              <w:t>Table</w:t>
            </w:r>
            <w:r>
              <w:rPr>
                <w:b/>
                <w:spacing w:val="14"/>
              </w:rPr>
              <w:t xml:space="preserve"> </w:t>
            </w:r>
            <w:r>
              <w:rPr>
                <w:b/>
                <w:spacing w:val="-5"/>
              </w:rPr>
              <w:t>No</w:t>
            </w:r>
          </w:p>
        </w:tc>
        <w:tc>
          <w:tcPr>
            <w:tcW w:w="5676" w:type="dxa"/>
          </w:tcPr>
          <w:p w14:paraId="4C410B2A" w14:textId="77777777" w:rsidR="00A86978" w:rsidRDefault="00000000">
            <w:pPr>
              <w:pStyle w:val="TableParagraph"/>
              <w:spacing w:before="1"/>
              <w:ind w:right="2"/>
              <w:jc w:val="center"/>
              <w:rPr>
                <w:b/>
              </w:rPr>
            </w:pPr>
            <w:r>
              <w:rPr>
                <w:b/>
              </w:rPr>
              <w:t>Name</w:t>
            </w:r>
            <w:r>
              <w:rPr>
                <w:b/>
                <w:spacing w:val="7"/>
              </w:rPr>
              <w:t xml:space="preserve"> </w:t>
            </w:r>
            <w:r>
              <w:rPr>
                <w:b/>
              </w:rPr>
              <w:t>of</w:t>
            </w:r>
            <w:r>
              <w:rPr>
                <w:b/>
                <w:spacing w:val="10"/>
              </w:rPr>
              <w:t xml:space="preserve"> </w:t>
            </w:r>
            <w:r>
              <w:rPr>
                <w:b/>
              </w:rPr>
              <w:t>the</w:t>
            </w:r>
            <w:r>
              <w:rPr>
                <w:b/>
                <w:spacing w:val="7"/>
              </w:rPr>
              <w:t xml:space="preserve"> </w:t>
            </w:r>
            <w:r>
              <w:rPr>
                <w:b/>
                <w:spacing w:val="-2"/>
              </w:rPr>
              <w:t>Table</w:t>
            </w:r>
          </w:p>
        </w:tc>
        <w:tc>
          <w:tcPr>
            <w:tcW w:w="1145" w:type="dxa"/>
          </w:tcPr>
          <w:p w14:paraId="765637CD" w14:textId="77777777" w:rsidR="00A86978" w:rsidRDefault="00000000">
            <w:pPr>
              <w:pStyle w:val="TableParagraph"/>
              <w:spacing w:before="1"/>
              <w:ind w:left="168"/>
              <w:rPr>
                <w:b/>
              </w:rPr>
            </w:pPr>
            <w:r>
              <w:rPr>
                <w:b/>
              </w:rPr>
              <w:t>Page</w:t>
            </w:r>
            <w:r>
              <w:rPr>
                <w:b/>
                <w:spacing w:val="12"/>
              </w:rPr>
              <w:t xml:space="preserve"> </w:t>
            </w:r>
            <w:r>
              <w:rPr>
                <w:b/>
                <w:spacing w:val="-5"/>
              </w:rPr>
              <w:t>No</w:t>
            </w:r>
          </w:p>
        </w:tc>
      </w:tr>
      <w:tr w:rsidR="00A86978" w14:paraId="66CB2FFF" w14:textId="77777777">
        <w:trPr>
          <w:trHeight w:val="519"/>
        </w:trPr>
        <w:tc>
          <w:tcPr>
            <w:tcW w:w="1334" w:type="dxa"/>
          </w:tcPr>
          <w:p w14:paraId="0FD2EEF7" w14:textId="77777777" w:rsidR="00A86978" w:rsidRDefault="00A86978">
            <w:pPr>
              <w:pStyle w:val="TableParagraph"/>
            </w:pPr>
          </w:p>
        </w:tc>
        <w:tc>
          <w:tcPr>
            <w:tcW w:w="5676" w:type="dxa"/>
          </w:tcPr>
          <w:p w14:paraId="2A2626B0" w14:textId="77777777" w:rsidR="00A86978" w:rsidRDefault="00A86978">
            <w:pPr>
              <w:pStyle w:val="TableParagraph"/>
            </w:pPr>
          </w:p>
        </w:tc>
        <w:tc>
          <w:tcPr>
            <w:tcW w:w="1145" w:type="dxa"/>
          </w:tcPr>
          <w:p w14:paraId="14A7072E" w14:textId="77777777" w:rsidR="00A86978" w:rsidRDefault="00A86978">
            <w:pPr>
              <w:pStyle w:val="TableParagraph"/>
            </w:pPr>
          </w:p>
        </w:tc>
      </w:tr>
      <w:tr w:rsidR="00A86978" w14:paraId="32C434FC" w14:textId="77777777">
        <w:trPr>
          <w:trHeight w:val="1565"/>
        </w:trPr>
        <w:tc>
          <w:tcPr>
            <w:tcW w:w="1334" w:type="dxa"/>
          </w:tcPr>
          <w:p w14:paraId="1BFD43FF" w14:textId="77777777" w:rsidR="00A86978" w:rsidRDefault="00A86978">
            <w:pPr>
              <w:pStyle w:val="TableParagraph"/>
            </w:pPr>
          </w:p>
        </w:tc>
        <w:tc>
          <w:tcPr>
            <w:tcW w:w="5676" w:type="dxa"/>
          </w:tcPr>
          <w:p w14:paraId="5E2658DD" w14:textId="77777777" w:rsidR="00A86978" w:rsidRDefault="00A86978">
            <w:pPr>
              <w:pStyle w:val="TableParagraph"/>
            </w:pPr>
          </w:p>
        </w:tc>
        <w:tc>
          <w:tcPr>
            <w:tcW w:w="1145" w:type="dxa"/>
          </w:tcPr>
          <w:p w14:paraId="002BFE37" w14:textId="77777777" w:rsidR="00A86978" w:rsidRDefault="00A86978">
            <w:pPr>
              <w:pStyle w:val="TableParagraph"/>
            </w:pPr>
          </w:p>
        </w:tc>
      </w:tr>
    </w:tbl>
    <w:p w14:paraId="2C317972" w14:textId="77777777" w:rsidR="00A86978" w:rsidRDefault="00000000">
      <w:pPr>
        <w:pStyle w:val="BodyText"/>
        <w:spacing w:before="184"/>
        <w:ind w:left="192"/>
      </w:pPr>
      <w:r>
        <w:rPr>
          <w:spacing w:val="-2"/>
        </w:rPr>
        <w:t>Abbreviations</w:t>
      </w:r>
    </w:p>
    <w:p w14:paraId="010CE0BC" w14:textId="77777777" w:rsidR="00A86978" w:rsidRDefault="00A86978">
      <w:pPr>
        <w:pStyle w:val="BodyText"/>
        <w:spacing w:before="73"/>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
        <w:gridCol w:w="2881"/>
        <w:gridCol w:w="3192"/>
        <w:gridCol w:w="967"/>
      </w:tblGrid>
      <w:tr w:rsidR="00A86978" w14:paraId="10680F82" w14:textId="77777777">
        <w:trPr>
          <w:trHeight w:val="790"/>
        </w:trPr>
        <w:tc>
          <w:tcPr>
            <w:tcW w:w="1115" w:type="dxa"/>
          </w:tcPr>
          <w:p w14:paraId="6616495D" w14:textId="77777777" w:rsidR="00A86978" w:rsidRDefault="00000000">
            <w:pPr>
              <w:pStyle w:val="TableParagraph"/>
              <w:spacing w:before="3"/>
              <w:ind w:left="110"/>
              <w:rPr>
                <w:b/>
              </w:rPr>
            </w:pPr>
            <w:r>
              <w:rPr>
                <w:b/>
              </w:rPr>
              <w:t>Table</w:t>
            </w:r>
            <w:r>
              <w:rPr>
                <w:b/>
                <w:spacing w:val="14"/>
              </w:rPr>
              <w:t xml:space="preserve"> </w:t>
            </w:r>
            <w:r>
              <w:rPr>
                <w:b/>
                <w:spacing w:val="-5"/>
              </w:rPr>
              <w:t>No</w:t>
            </w:r>
          </w:p>
        </w:tc>
        <w:tc>
          <w:tcPr>
            <w:tcW w:w="2881" w:type="dxa"/>
          </w:tcPr>
          <w:p w14:paraId="0009500E" w14:textId="77777777" w:rsidR="00A86978" w:rsidRDefault="00A86978">
            <w:pPr>
              <w:pStyle w:val="TableParagraph"/>
            </w:pPr>
          </w:p>
        </w:tc>
        <w:tc>
          <w:tcPr>
            <w:tcW w:w="3192" w:type="dxa"/>
          </w:tcPr>
          <w:p w14:paraId="0050CACF" w14:textId="77777777" w:rsidR="00A86978" w:rsidRDefault="00000000">
            <w:pPr>
              <w:pStyle w:val="TableParagraph"/>
              <w:spacing w:before="3"/>
              <w:ind w:left="701"/>
              <w:rPr>
                <w:b/>
              </w:rPr>
            </w:pPr>
            <w:r>
              <w:rPr>
                <w:b/>
              </w:rPr>
              <w:t>Name</w:t>
            </w:r>
            <w:r>
              <w:rPr>
                <w:b/>
                <w:spacing w:val="10"/>
              </w:rPr>
              <w:t xml:space="preserve"> </w:t>
            </w:r>
            <w:r>
              <w:rPr>
                <w:b/>
              </w:rPr>
              <w:t>of</w:t>
            </w:r>
            <w:r>
              <w:rPr>
                <w:b/>
                <w:spacing w:val="6"/>
              </w:rPr>
              <w:t xml:space="preserve"> </w:t>
            </w:r>
            <w:r>
              <w:rPr>
                <w:b/>
              </w:rPr>
              <w:t>the</w:t>
            </w:r>
            <w:r>
              <w:rPr>
                <w:b/>
                <w:spacing w:val="10"/>
              </w:rPr>
              <w:t xml:space="preserve"> </w:t>
            </w:r>
            <w:r>
              <w:rPr>
                <w:b/>
                <w:spacing w:val="-4"/>
              </w:rPr>
              <w:t>Table</w:t>
            </w:r>
          </w:p>
        </w:tc>
        <w:tc>
          <w:tcPr>
            <w:tcW w:w="967" w:type="dxa"/>
          </w:tcPr>
          <w:p w14:paraId="368110A3" w14:textId="77777777" w:rsidR="00A86978" w:rsidRDefault="00000000">
            <w:pPr>
              <w:pStyle w:val="TableParagraph"/>
              <w:spacing w:before="5" w:line="249" w:lineRule="auto"/>
              <w:ind w:left="345" w:right="243" w:hanging="99"/>
              <w:rPr>
                <w:b/>
              </w:rPr>
            </w:pPr>
            <w:r>
              <w:rPr>
                <w:b/>
                <w:spacing w:val="-4"/>
              </w:rPr>
              <w:t xml:space="preserve">Page </w:t>
            </w:r>
            <w:r>
              <w:rPr>
                <w:b/>
                <w:spacing w:val="-6"/>
              </w:rPr>
              <w:t>No</w:t>
            </w:r>
          </w:p>
        </w:tc>
      </w:tr>
      <w:tr w:rsidR="00A86978" w14:paraId="3FD70A93" w14:textId="77777777">
        <w:trPr>
          <w:trHeight w:val="519"/>
        </w:trPr>
        <w:tc>
          <w:tcPr>
            <w:tcW w:w="1115" w:type="dxa"/>
          </w:tcPr>
          <w:p w14:paraId="0327A7ED" w14:textId="77777777" w:rsidR="00A86978" w:rsidRDefault="00A86978">
            <w:pPr>
              <w:pStyle w:val="TableParagraph"/>
            </w:pPr>
          </w:p>
        </w:tc>
        <w:tc>
          <w:tcPr>
            <w:tcW w:w="2881" w:type="dxa"/>
          </w:tcPr>
          <w:p w14:paraId="2361DD55" w14:textId="77777777" w:rsidR="00A86978" w:rsidRDefault="00A86978">
            <w:pPr>
              <w:pStyle w:val="TableParagraph"/>
            </w:pPr>
          </w:p>
        </w:tc>
        <w:tc>
          <w:tcPr>
            <w:tcW w:w="3192" w:type="dxa"/>
          </w:tcPr>
          <w:p w14:paraId="7C74BC20" w14:textId="77777777" w:rsidR="00A86978" w:rsidRDefault="00A86978">
            <w:pPr>
              <w:pStyle w:val="TableParagraph"/>
            </w:pPr>
          </w:p>
        </w:tc>
        <w:tc>
          <w:tcPr>
            <w:tcW w:w="967" w:type="dxa"/>
          </w:tcPr>
          <w:p w14:paraId="25621BF3" w14:textId="77777777" w:rsidR="00A86978" w:rsidRDefault="00A86978">
            <w:pPr>
              <w:pStyle w:val="TableParagraph"/>
            </w:pPr>
          </w:p>
        </w:tc>
      </w:tr>
      <w:tr w:rsidR="00A86978" w14:paraId="485CE472" w14:textId="77777777">
        <w:trPr>
          <w:trHeight w:val="522"/>
        </w:trPr>
        <w:tc>
          <w:tcPr>
            <w:tcW w:w="1115" w:type="dxa"/>
          </w:tcPr>
          <w:p w14:paraId="37BD8650" w14:textId="77777777" w:rsidR="00A86978" w:rsidRDefault="00A86978">
            <w:pPr>
              <w:pStyle w:val="TableParagraph"/>
            </w:pPr>
          </w:p>
        </w:tc>
        <w:tc>
          <w:tcPr>
            <w:tcW w:w="2881" w:type="dxa"/>
          </w:tcPr>
          <w:p w14:paraId="7CD68DE4" w14:textId="77777777" w:rsidR="00A86978" w:rsidRDefault="00A86978">
            <w:pPr>
              <w:pStyle w:val="TableParagraph"/>
            </w:pPr>
          </w:p>
        </w:tc>
        <w:tc>
          <w:tcPr>
            <w:tcW w:w="3192" w:type="dxa"/>
          </w:tcPr>
          <w:p w14:paraId="4E0E5412" w14:textId="77777777" w:rsidR="00A86978" w:rsidRDefault="00A86978">
            <w:pPr>
              <w:pStyle w:val="TableParagraph"/>
            </w:pPr>
          </w:p>
        </w:tc>
        <w:tc>
          <w:tcPr>
            <w:tcW w:w="967" w:type="dxa"/>
          </w:tcPr>
          <w:p w14:paraId="16BC1421" w14:textId="77777777" w:rsidR="00A86978" w:rsidRDefault="00A86978">
            <w:pPr>
              <w:pStyle w:val="TableParagraph"/>
            </w:pPr>
          </w:p>
        </w:tc>
      </w:tr>
    </w:tbl>
    <w:p w14:paraId="2EB4B492" w14:textId="77777777" w:rsidR="00A86978" w:rsidRDefault="00A86978">
      <w:pPr>
        <w:pStyle w:val="BodyText"/>
      </w:pPr>
    </w:p>
    <w:p w14:paraId="657FFFA2" w14:textId="77777777" w:rsidR="00A86978" w:rsidRDefault="00A86978">
      <w:pPr>
        <w:pStyle w:val="BodyText"/>
      </w:pPr>
    </w:p>
    <w:p w14:paraId="7A7EC556" w14:textId="77777777" w:rsidR="00A86978" w:rsidRDefault="00A86978">
      <w:pPr>
        <w:pStyle w:val="BodyText"/>
        <w:spacing w:before="29"/>
      </w:pPr>
    </w:p>
    <w:p w14:paraId="6C656C20" w14:textId="77777777" w:rsidR="00A86978" w:rsidRDefault="00000000">
      <w:pPr>
        <w:spacing w:before="1"/>
        <w:ind w:left="808"/>
        <w:rPr>
          <w:b/>
          <w:sz w:val="30"/>
        </w:rPr>
      </w:pPr>
      <w:r>
        <w:rPr>
          <w:b/>
          <w:color w:val="000000"/>
          <w:sz w:val="30"/>
          <w:highlight w:val="yellow"/>
        </w:rPr>
        <w:t>Note:</w:t>
      </w:r>
      <w:r>
        <w:rPr>
          <w:b/>
          <w:color w:val="000000"/>
          <w:spacing w:val="-6"/>
          <w:sz w:val="30"/>
          <w:highlight w:val="yellow"/>
        </w:rPr>
        <w:t xml:space="preserve"> </w:t>
      </w:r>
      <w:r>
        <w:rPr>
          <w:b/>
          <w:color w:val="000000"/>
          <w:sz w:val="30"/>
          <w:highlight w:val="yellow"/>
        </w:rPr>
        <w:t>Each</w:t>
      </w:r>
      <w:r>
        <w:rPr>
          <w:b/>
          <w:color w:val="000000"/>
          <w:spacing w:val="-7"/>
          <w:sz w:val="30"/>
          <w:highlight w:val="yellow"/>
        </w:rPr>
        <w:t xml:space="preserve"> </w:t>
      </w:r>
      <w:r>
        <w:rPr>
          <w:b/>
          <w:color w:val="000000"/>
          <w:sz w:val="30"/>
          <w:highlight w:val="yellow"/>
        </w:rPr>
        <w:t>table</w:t>
      </w:r>
      <w:r>
        <w:rPr>
          <w:b/>
          <w:color w:val="000000"/>
          <w:spacing w:val="-8"/>
          <w:sz w:val="30"/>
          <w:highlight w:val="yellow"/>
        </w:rPr>
        <w:t xml:space="preserve"> </w:t>
      </w:r>
      <w:r>
        <w:rPr>
          <w:b/>
          <w:color w:val="000000"/>
          <w:sz w:val="30"/>
          <w:highlight w:val="yellow"/>
        </w:rPr>
        <w:t>should</w:t>
      </w:r>
      <w:r>
        <w:rPr>
          <w:b/>
          <w:color w:val="000000"/>
          <w:spacing w:val="-6"/>
          <w:sz w:val="30"/>
          <w:highlight w:val="yellow"/>
        </w:rPr>
        <w:t xml:space="preserve"> </w:t>
      </w:r>
      <w:r>
        <w:rPr>
          <w:b/>
          <w:color w:val="000000"/>
          <w:sz w:val="30"/>
          <w:highlight w:val="yellow"/>
        </w:rPr>
        <w:t>be</w:t>
      </w:r>
      <w:r>
        <w:rPr>
          <w:b/>
          <w:color w:val="000000"/>
          <w:spacing w:val="-5"/>
          <w:sz w:val="30"/>
          <w:highlight w:val="yellow"/>
        </w:rPr>
        <w:t xml:space="preserve"> </w:t>
      </w:r>
      <w:r>
        <w:rPr>
          <w:b/>
          <w:color w:val="000000"/>
          <w:sz w:val="30"/>
          <w:highlight w:val="yellow"/>
        </w:rPr>
        <w:t>included</w:t>
      </w:r>
      <w:r>
        <w:rPr>
          <w:b/>
          <w:color w:val="000000"/>
          <w:spacing w:val="-7"/>
          <w:sz w:val="30"/>
          <w:highlight w:val="yellow"/>
        </w:rPr>
        <w:t xml:space="preserve"> </w:t>
      </w:r>
      <w:r>
        <w:rPr>
          <w:b/>
          <w:color w:val="000000"/>
          <w:sz w:val="30"/>
          <w:highlight w:val="yellow"/>
        </w:rPr>
        <w:t>on</w:t>
      </w:r>
      <w:r>
        <w:rPr>
          <w:b/>
          <w:color w:val="000000"/>
          <w:spacing w:val="-5"/>
          <w:sz w:val="30"/>
          <w:highlight w:val="yellow"/>
        </w:rPr>
        <w:t xml:space="preserve"> </w:t>
      </w:r>
      <w:r>
        <w:rPr>
          <w:b/>
          <w:color w:val="000000"/>
          <w:sz w:val="30"/>
          <w:highlight w:val="yellow"/>
        </w:rPr>
        <w:t>separate</w:t>
      </w:r>
      <w:r>
        <w:rPr>
          <w:b/>
          <w:color w:val="000000"/>
          <w:spacing w:val="-4"/>
          <w:sz w:val="30"/>
          <w:highlight w:val="yellow"/>
        </w:rPr>
        <w:t xml:space="preserve"> </w:t>
      </w:r>
      <w:r>
        <w:rPr>
          <w:b/>
          <w:color w:val="000000"/>
          <w:spacing w:val="-2"/>
          <w:sz w:val="30"/>
          <w:highlight w:val="yellow"/>
        </w:rPr>
        <w:t>page.</w:t>
      </w:r>
    </w:p>
    <w:p w14:paraId="09F1F972" w14:textId="77777777" w:rsidR="00A86978" w:rsidRDefault="00A86978">
      <w:pPr>
        <w:rPr>
          <w:b/>
          <w:sz w:val="30"/>
        </w:rPr>
        <w:sectPr w:rsidR="00A86978">
          <w:pgSz w:w="12240" w:h="15840"/>
          <w:pgMar w:top="1280" w:right="1440" w:bottom="1200" w:left="1440" w:header="0" w:footer="1004" w:gutter="0"/>
          <w:cols w:space="720"/>
        </w:sectPr>
      </w:pPr>
    </w:p>
    <w:p w14:paraId="22FB3A98" w14:textId="77777777" w:rsidR="00A86978" w:rsidRDefault="00000000">
      <w:pPr>
        <w:spacing w:before="60" w:line="540" w:lineRule="auto"/>
        <w:ind w:left="3851" w:right="3866" w:hanging="6"/>
        <w:jc w:val="center"/>
        <w:rPr>
          <w:b/>
          <w:sz w:val="30"/>
        </w:rPr>
      </w:pPr>
      <w:r>
        <w:rPr>
          <w:b/>
          <w:sz w:val="30"/>
        </w:rPr>
        <w:lastRenderedPageBreak/>
        <w:t xml:space="preserve">Chapter 1 </w:t>
      </w:r>
      <w:r>
        <w:rPr>
          <w:b/>
          <w:spacing w:val="-2"/>
          <w:sz w:val="30"/>
        </w:rPr>
        <w:t>Introduction</w:t>
      </w:r>
    </w:p>
    <w:p w14:paraId="1B03AB31" w14:textId="77777777" w:rsidR="00A86978" w:rsidRDefault="00A86978">
      <w:pPr>
        <w:pStyle w:val="BodyText"/>
        <w:rPr>
          <w:b/>
          <w:sz w:val="30"/>
        </w:rPr>
      </w:pPr>
    </w:p>
    <w:p w14:paraId="30338D9B" w14:textId="77777777" w:rsidR="00A86978" w:rsidRDefault="00A86978">
      <w:pPr>
        <w:pStyle w:val="BodyText"/>
        <w:spacing w:before="117"/>
        <w:rPr>
          <w:sz w:val="26"/>
        </w:rPr>
      </w:pPr>
    </w:p>
    <w:p w14:paraId="44CC3146" w14:textId="77777777" w:rsidR="00A86978" w:rsidRPr="000A3174" w:rsidRDefault="00000000">
      <w:pPr>
        <w:pStyle w:val="ListParagraph"/>
        <w:numPr>
          <w:ilvl w:val="1"/>
          <w:numId w:val="5"/>
        </w:numPr>
        <w:tabs>
          <w:tab w:val="left" w:pos="767"/>
        </w:tabs>
        <w:ind w:left="767" w:hanging="676"/>
        <w:rPr>
          <w:b/>
          <w:sz w:val="26"/>
        </w:rPr>
      </w:pPr>
      <w:r>
        <w:rPr>
          <w:b/>
          <w:sz w:val="26"/>
        </w:rPr>
        <w:t>Background</w:t>
      </w:r>
      <w:r>
        <w:rPr>
          <w:b/>
          <w:spacing w:val="1"/>
          <w:sz w:val="26"/>
        </w:rPr>
        <w:t xml:space="preserve"> </w:t>
      </w:r>
      <w:r>
        <w:rPr>
          <w:b/>
          <w:sz w:val="26"/>
        </w:rPr>
        <w:t>of</w:t>
      </w:r>
      <w:r>
        <w:rPr>
          <w:b/>
          <w:spacing w:val="5"/>
          <w:sz w:val="26"/>
        </w:rPr>
        <w:t xml:space="preserve"> </w:t>
      </w:r>
      <w:r>
        <w:rPr>
          <w:b/>
          <w:sz w:val="26"/>
        </w:rPr>
        <w:t>the</w:t>
      </w:r>
      <w:r>
        <w:rPr>
          <w:b/>
          <w:spacing w:val="9"/>
          <w:sz w:val="26"/>
        </w:rPr>
        <w:t xml:space="preserve"> </w:t>
      </w:r>
      <w:r>
        <w:rPr>
          <w:b/>
          <w:sz w:val="26"/>
        </w:rPr>
        <w:t>project</w:t>
      </w:r>
      <w:r>
        <w:rPr>
          <w:b/>
          <w:spacing w:val="6"/>
          <w:sz w:val="26"/>
        </w:rPr>
        <w:t xml:space="preserve"> </w:t>
      </w:r>
      <w:r>
        <w:rPr>
          <w:b/>
          <w:spacing w:val="-4"/>
          <w:sz w:val="26"/>
        </w:rPr>
        <w:t>topic</w:t>
      </w:r>
    </w:p>
    <w:p w14:paraId="6A90C133" w14:textId="77777777" w:rsidR="000A3174" w:rsidRDefault="000A3174" w:rsidP="000A3174">
      <w:pPr>
        <w:pStyle w:val="ListParagraph"/>
        <w:tabs>
          <w:tab w:val="left" w:pos="767"/>
        </w:tabs>
        <w:ind w:firstLine="0"/>
        <w:rPr>
          <w:b/>
          <w:spacing w:val="-4"/>
          <w:sz w:val="26"/>
        </w:rPr>
      </w:pPr>
    </w:p>
    <w:p w14:paraId="6DEC46CF" w14:textId="1D9CC99F" w:rsidR="00B90299" w:rsidRPr="00B90299" w:rsidRDefault="00B90299" w:rsidP="00B90299">
      <w:pPr>
        <w:pStyle w:val="ListParagraph"/>
        <w:tabs>
          <w:tab w:val="left" w:pos="767"/>
        </w:tabs>
        <w:rPr>
          <w:bCs/>
          <w:sz w:val="26"/>
        </w:rPr>
      </w:pPr>
      <w:r>
        <w:rPr>
          <w:bCs/>
          <w:sz w:val="26"/>
        </w:rPr>
        <w:tab/>
      </w:r>
      <w:r w:rsidRPr="00B90299">
        <w:rPr>
          <w:bCs/>
          <w:sz w:val="26"/>
        </w:rPr>
        <w:t>In the digital age, organizations and individuals generate and collect vast volumes of data from a variety of sources, including business transactions, sensors, social media, and online platforms. The effective use of this data through analytics and predictive modeling has become central to innovation, competitiveness, and informed decision-making across industries. Central to this process are two foundational practices: Exploratory Data Analysis (EDA) and machine learning (ML). EDA serves as the bridge between raw data and valuable insights, enabling users to investigate the structure, patterns, anomalies, and relationships within datasets. Once the quality and key features of the data are understood, machine learning techniques further unlock its predictive potential, informing forecasts, classifications, optimizations, and recommendations.</w:t>
      </w:r>
    </w:p>
    <w:p w14:paraId="1C656DB6" w14:textId="77777777" w:rsidR="00B90299" w:rsidRPr="00B90299" w:rsidRDefault="00B90299" w:rsidP="00B90299">
      <w:pPr>
        <w:pStyle w:val="ListParagraph"/>
        <w:tabs>
          <w:tab w:val="left" w:pos="767"/>
        </w:tabs>
        <w:rPr>
          <w:bCs/>
          <w:sz w:val="26"/>
        </w:rPr>
      </w:pPr>
    </w:p>
    <w:p w14:paraId="7A2E91FE" w14:textId="4A2F8F64" w:rsidR="00B90299" w:rsidRPr="00B90299" w:rsidRDefault="00B90299" w:rsidP="00B90299">
      <w:pPr>
        <w:pStyle w:val="ListParagraph"/>
        <w:tabs>
          <w:tab w:val="left" w:pos="767"/>
        </w:tabs>
        <w:rPr>
          <w:bCs/>
          <w:sz w:val="26"/>
        </w:rPr>
      </w:pPr>
      <w:r>
        <w:rPr>
          <w:bCs/>
          <w:sz w:val="26"/>
        </w:rPr>
        <w:tab/>
      </w:r>
      <w:r w:rsidRPr="00B90299">
        <w:rPr>
          <w:bCs/>
          <w:sz w:val="26"/>
        </w:rPr>
        <w:t>Despite remarkable advances in the field, the practical adoption of data analytics remains hindered for many users. Typical analytics workflows are fragmented, involving data cleaning, visualization, transformation, and modeling steps, each often requiring different tools and programming skills. Furthermore, there is a steep learning curve associated with understanding statistical outputs and the implications of model performance. This creates barriers for non-experts while leaving data scientists encumbered by repetitive, manual tasks that detract from higher-value creative work. The vision to lower these barriers and create a more seamless, interpretable, and efficient path from raw data to decision-ready insights is what motivates this project.</w:t>
      </w:r>
    </w:p>
    <w:p w14:paraId="08A1B32C" w14:textId="77777777" w:rsidR="00D03744" w:rsidRPr="000A3174" w:rsidRDefault="00D03744" w:rsidP="000A3174">
      <w:pPr>
        <w:pStyle w:val="ListParagraph"/>
        <w:tabs>
          <w:tab w:val="left" w:pos="767"/>
        </w:tabs>
        <w:ind w:firstLine="0"/>
        <w:rPr>
          <w:bCs/>
          <w:sz w:val="26"/>
        </w:rPr>
      </w:pPr>
    </w:p>
    <w:p w14:paraId="688B2C95" w14:textId="35D28BBF" w:rsidR="00A86978" w:rsidRPr="000A3174" w:rsidRDefault="00000000">
      <w:pPr>
        <w:pStyle w:val="ListParagraph"/>
        <w:numPr>
          <w:ilvl w:val="1"/>
          <w:numId w:val="5"/>
        </w:numPr>
        <w:tabs>
          <w:tab w:val="left" w:pos="767"/>
        </w:tabs>
        <w:spacing w:before="155"/>
        <w:ind w:left="767" w:hanging="676"/>
        <w:rPr>
          <w:b/>
          <w:sz w:val="26"/>
        </w:rPr>
      </w:pPr>
      <w:r>
        <w:rPr>
          <w:b/>
          <w:sz w:val="26"/>
        </w:rPr>
        <w:t>Motivation and</w:t>
      </w:r>
      <w:r>
        <w:rPr>
          <w:b/>
          <w:spacing w:val="4"/>
          <w:sz w:val="26"/>
        </w:rPr>
        <w:t xml:space="preserve"> </w:t>
      </w:r>
      <w:r>
        <w:rPr>
          <w:b/>
          <w:sz w:val="26"/>
        </w:rPr>
        <w:t>scope</w:t>
      </w:r>
    </w:p>
    <w:p w14:paraId="2FB9417E" w14:textId="49E8157A" w:rsidR="00BB7995" w:rsidRPr="00BB7995" w:rsidRDefault="00BB7995" w:rsidP="00BB7995">
      <w:pPr>
        <w:pStyle w:val="ListParagraph"/>
        <w:tabs>
          <w:tab w:val="left" w:pos="767"/>
        </w:tabs>
        <w:spacing w:before="155"/>
        <w:ind w:left="768"/>
        <w:rPr>
          <w:bCs/>
          <w:sz w:val="26"/>
        </w:rPr>
      </w:pPr>
      <w:r>
        <w:rPr>
          <w:bCs/>
          <w:sz w:val="26"/>
        </w:rPr>
        <w:tab/>
      </w:r>
      <w:r w:rsidRPr="00BB7995">
        <w:rPr>
          <w:bCs/>
          <w:sz w:val="26"/>
        </w:rPr>
        <w:t xml:space="preserve">Motivated by the need to democratize access to advanced analytics, the present work focuses on developing </w:t>
      </w:r>
      <w:proofErr w:type="spellStart"/>
      <w:r w:rsidRPr="00BB7995">
        <w:rPr>
          <w:bCs/>
          <w:sz w:val="26"/>
        </w:rPr>
        <w:t>DataCronyx</w:t>
      </w:r>
      <w:proofErr w:type="spellEnd"/>
      <w:r w:rsidRPr="00BB7995">
        <w:rPr>
          <w:bCs/>
          <w:sz w:val="26"/>
        </w:rPr>
        <w:t>, a comprehensive and intelligent data analytics platform. The motivation is twofold: First, to enable users—regardless of their technical background—to conduct thorough and insightful EDA coupled with robust machine learning, and second, to automate and accelerate these workflows using the latest advancements in artificial intelligence (AI) agents.</w:t>
      </w:r>
    </w:p>
    <w:p w14:paraId="7112431B" w14:textId="77777777" w:rsidR="00BB7995" w:rsidRPr="00BB7995" w:rsidRDefault="00BB7995" w:rsidP="00BB7995">
      <w:pPr>
        <w:pStyle w:val="ListParagraph"/>
        <w:tabs>
          <w:tab w:val="left" w:pos="767"/>
        </w:tabs>
        <w:spacing w:before="155"/>
        <w:ind w:left="768"/>
        <w:rPr>
          <w:bCs/>
          <w:sz w:val="26"/>
        </w:rPr>
      </w:pPr>
    </w:p>
    <w:p w14:paraId="03F1E3F3" w14:textId="64A555D2" w:rsidR="00D03744" w:rsidRDefault="00BB7995" w:rsidP="00BB7995">
      <w:pPr>
        <w:pStyle w:val="ListParagraph"/>
        <w:tabs>
          <w:tab w:val="left" w:pos="767"/>
        </w:tabs>
        <w:spacing w:before="155"/>
        <w:ind w:left="768" w:firstLine="0"/>
        <w:rPr>
          <w:bCs/>
          <w:sz w:val="26"/>
        </w:rPr>
      </w:pPr>
      <w:r w:rsidRPr="00BB7995">
        <w:rPr>
          <w:bCs/>
          <w:sz w:val="26"/>
        </w:rPr>
        <w:lastRenderedPageBreak/>
        <w:t xml:space="preserve">The scope of this report includes the design, implementation, and evaluation of a platform that can handle tabular data from a wide array of sources, including file uploads (CSV, Excel, JSON) and direct SQL databases. </w:t>
      </w:r>
      <w:proofErr w:type="spellStart"/>
      <w:r w:rsidRPr="00BB7995">
        <w:rPr>
          <w:bCs/>
          <w:sz w:val="26"/>
        </w:rPr>
        <w:t>DataCronyx</w:t>
      </w:r>
      <w:proofErr w:type="spellEnd"/>
      <w:r w:rsidRPr="00BB7995">
        <w:rPr>
          <w:bCs/>
          <w:sz w:val="26"/>
        </w:rPr>
        <w:t xml:space="preserve"> is envisioned as an easy-to-use web interface, incorporating both a traditional, interactive mode—where users retain full control over parameter selection—and an automated mode, where AI agents seamlessly process and analyze data with minimal input. This dual approach ensures that both novice and expert users can benefit from the platform, choosing either a guided experience or leveraging built-in automation for efficiency.</w:t>
      </w:r>
    </w:p>
    <w:p w14:paraId="12097273" w14:textId="77777777" w:rsidR="00BB7995" w:rsidRPr="000A3174" w:rsidRDefault="00BB7995" w:rsidP="00BB7995">
      <w:pPr>
        <w:pStyle w:val="ListParagraph"/>
        <w:tabs>
          <w:tab w:val="left" w:pos="767"/>
        </w:tabs>
        <w:spacing w:before="155"/>
        <w:ind w:left="768" w:firstLine="0"/>
        <w:rPr>
          <w:bCs/>
          <w:sz w:val="26"/>
        </w:rPr>
      </w:pPr>
    </w:p>
    <w:p w14:paraId="3F86C1EE" w14:textId="4E5573B5" w:rsidR="000A3174" w:rsidRPr="000A3174" w:rsidRDefault="00000000" w:rsidP="000A3174">
      <w:pPr>
        <w:pStyle w:val="ListParagraph"/>
        <w:numPr>
          <w:ilvl w:val="1"/>
          <w:numId w:val="5"/>
        </w:numPr>
        <w:tabs>
          <w:tab w:val="left" w:pos="767"/>
        </w:tabs>
        <w:spacing w:before="155"/>
        <w:ind w:left="767" w:hanging="676"/>
        <w:rPr>
          <w:b/>
          <w:sz w:val="26"/>
        </w:rPr>
      </w:pPr>
      <w:r>
        <w:rPr>
          <w:b/>
          <w:sz w:val="26"/>
        </w:rPr>
        <w:t>Problem</w:t>
      </w:r>
      <w:r>
        <w:rPr>
          <w:b/>
          <w:spacing w:val="7"/>
          <w:sz w:val="26"/>
        </w:rPr>
        <w:t xml:space="preserve"> </w:t>
      </w:r>
      <w:r>
        <w:rPr>
          <w:b/>
          <w:spacing w:val="-2"/>
          <w:sz w:val="26"/>
        </w:rPr>
        <w:t>statement</w:t>
      </w:r>
    </w:p>
    <w:p w14:paraId="76BBCC25" w14:textId="692A4200" w:rsidR="00BB7995" w:rsidRPr="00BB7995" w:rsidRDefault="00BB7995" w:rsidP="00BB7995">
      <w:pPr>
        <w:tabs>
          <w:tab w:val="left" w:pos="767"/>
        </w:tabs>
        <w:spacing w:before="155"/>
        <w:rPr>
          <w:bCs/>
          <w:sz w:val="26"/>
        </w:rPr>
      </w:pPr>
      <w:r>
        <w:rPr>
          <w:bCs/>
          <w:sz w:val="26"/>
        </w:rPr>
        <w:tab/>
      </w:r>
      <w:r w:rsidRPr="00BB7995">
        <w:rPr>
          <w:bCs/>
          <w:sz w:val="26"/>
        </w:rPr>
        <w:t>The field of data analytics continually faces several persistent challenges:</w:t>
      </w:r>
    </w:p>
    <w:p w14:paraId="2B6C5381" w14:textId="62EC5D0E" w:rsidR="00BB7995" w:rsidRPr="00BB7995" w:rsidRDefault="00BB7995" w:rsidP="00BB7995">
      <w:pPr>
        <w:pStyle w:val="ListParagraph"/>
        <w:numPr>
          <w:ilvl w:val="0"/>
          <w:numId w:val="8"/>
        </w:numPr>
        <w:rPr>
          <w:bCs/>
          <w:sz w:val="26"/>
        </w:rPr>
      </w:pPr>
      <w:r w:rsidRPr="00BB7995">
        <w:rPr>
          <w:bCs/>
          <w:sz w:val="26"/>
        </w:rPr>
        <w:t>Analysts often spend a disproportionate amount of time on routine data wrangling, quality checks, and plotting, rather than on generating actionable insights.</w:t>
      </w:r>
    </w:p>
    <w:p w14:paraId="2035922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Manual feature selection, preprocessing, and model evaluation are both error-prone and time-intensive, particularly for large or complex datasets.</w:t>
      </w:r>
    </w:p>
    <w:p w14:paraId="42351F23"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While automated solutions exist, many focus exclusively on either EDA or model automation, lacking an integrated, holistic approach or flexibility for user intervention.</w:t>
      </w:r>
    </w:p>
    <w:p w14:paraId="0AF85F4E"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 presentation of findings is frequently in technical or statistical format, alienating business users or stakeholders who may lack domain expertise but are responsible for making key decisions.</w:t>
      </w:r>
    </w:p>
    <w:p w14:paraId="756CE1C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There is a growing demand for systems that combine robust automation with explainability, flexibility, and accessibility, narrowing the gap between data and impactful action.</w:t>
      </w:r>
    </w:p>
    <w:p w14:paraId="2E3E9FC7" w14:textId="77777777" w:rsidR="00B90299" w:rsidRPr="00BB7995" w:rsidRDefault="00B90299" w:rsidP="00BB7995">
      <w:pPr>
        <w:pStyle w:val="ListParagraph"/>
        <w:tabs>
          <w:tab w:val="left" w:pos="767"/>
        </w:tabs>
        <w:spacing w:before="155"/>
        <w:ind w:left="1487" w:firstLine="0"/>
        <w:rPr>
          <w:bCs/>
          <w:sz w:val="26"/>
        </w:rPr>
      </w:pPr>
    </w:p>
    <w:p w14:paraId="0D0A8B64" w14:textId="791BF273" w:rsidR="000A3174" w:rsidRPr="00BB7995" w:rsidRDefault="00000000" w:rsidP="00BB7995">
      <w:pPr>
        <w:pStyle w:val="ListParagraph"/>
        <w:numPr>
          <w:ilvl w:val="1"/>
          <w:numId w:val="5"/>
        </w:numPr>
        <w:tabs>
          <w:tab w:val="left" w:pos="767"/>
        </w:tabs>
        <w:spacing w:before="154"/>
        <w:ind w:left="767" w:hanging="676"/>
        <w:rPr>
          <w:b/>
          <w:sz w:val="26"/>
        </w:rPr>
      </w:pPr>
      <w:r>
        <w:rPr>
          <w:b/>
          <w:sz w:val="26"/>
        </w:rPr>
        <w:t>Salient</w:t>
      </w:r>
      <w:r>
        <w:rPr>
          <w:b/>
          <w:spacing w:val="7"/>
          <w:sz w:val="26"/>
        </w:rPr>
        <w:t xml:space="preserve"> </w:t>
      </w:r>
      <w:r>
        <w:rPr>
          <w:b/>
          <w:spacing w:val="-2"/>
          <w:sz w:val="26"/>
        </w:rPr>
        <w:t>contribution</w:t>
      </w:r>
    </w:p>
    <w:p w14:paraId="650C377F" w14:textId="77777777" w:rsidR="00A86978" w:rsidRDefault="00A86978">
      <w:pPr>
        <w:pStyle w:val="BodyText"/>
        <w:spacing w:before="12"/>
        <w:rPr>
          <w:b/>
          <w:sz w:val="26"/>
        </w:rPr>
      </w:pPr>
    </w:p>
    <w:p w14:paraId="376B0312" w14:textId="77777777" w:rsidR="00BB7995" w:rsidRPr="00BB7995" w:rsidRDefault="00BB7995" w:rsidP="00BB7995">
      <w:pPr>
        <w:pStyle w:val="ListParagraph"/>
        <w:spacing w:line="297" w:lineRule="exact"/>
        <w:rPr>
          <w:bCs/>
          <w:sz w:val="26"/>
        </w:rPr>
      </w:pPr>
      <w:r>
        <w:rPr>
          <w:b/>
          <w:sz w:val="26"/>
        </w:rPr>
        <w:tab/>
      </w:r>
      <w:r w:rsidRPr="00BB7995">
        <w:rPr>
          <w:bCs/>
          <w:sz w:val="26"/>
        </w:rPr>
        <w:t>This project brings forth several innovative contributions to the domain of automated analytics and AI-assisted decision support:</w:t>
      </w:r>
    </w:p>
    <w:p w14:paraId="1F61A807" w14:textId="77777777" w:rsidR="00BB7995" w:rsidRPr="00BB7995" w:rsidRDefault="00BB7995" w:rsidP="00BB7995">
      <w:pPr>
        <w:pStyle w:val="ListParagraph"/>
        <w:spacing w:line="297" w:lineRule="exact"/>
        <w:rPr>
          <w:bCs/>
          <w:sz w:val="26"/>
        </w:rPr>
      </w:pPr>
    </w:p>
    <w:p w14:paraId="0077C9E5" w14:textId="77777777" w:rsidR="00BB7995" w:rsidRPr="00BB7995" w:rsidRDefault="00BB7995" w:rsidP="00BB7995">
      <w:pPr>
        <w:pStyle w:val="ListParagraph"/>
        <w:numPr>
          <w:ilvl w:val="0"/>
          <w:numId w:val="10"/>
        </w:numPr>
        <w:spacing w:line="297" w:lineRule="exact"/>
        <w:rPr>
          <w:bCs/>
          <w:sz w:val="26"/>
        </w:rPr>
      </w:pPr>
      <w:r w:rsidRPr="00BB7995">
        <w:rPr>
          <w:bCs/>
          <w:sz w:val="26"/>
        </w:rPr>
        <w:t xml:space="preserve">A dual-mode data analysis workflow: </w:t>
      </w:r>
      <w:proofErr w:type="spellStart"/>
      <w:r w:rsidRPr="00BB7995">
        <w:rPr>
          <w:bCs/>
          <w:sz w:val="26"/>
        </w:rPr>
        <w:t>DataCronyx</w:t>
      </w:r>
      <w:proofErr w:type="spellEnd"/>
      <w:r w:rsidRPr="00BB7995">
        <w:rPr>
          <w:bCs/>
          <w:sz w:val="26"/>
        </w:rPr>
        <w:t xml:space="preserve"> allows users to select between a fully custom, user-driven EDA/ML flow, and an AI agent-driven automatic pipeline that manages data exploration, feature engineering, and model training end-to-end.</w:t>
      </w:r>
    </w:p>
    <w:p w14:paraId="0E891642" w14:textId="77777777" w:rsidR="00BB7995" w:rsidRPr="00BB7995" w:rsidRDefault="00BB7995" w:rsidP="00BB7995">
      <w:pPr>
        <w:pStyle w:val="ListParagraph"/>
        <w:spacing w:line="297" w:lineRule="exact"/>
        <w:rPr>
          <w:bCs/>
          <w:sz w:val="26"/>
        </w:rPr>
      </w:pPr>
    </w:p>
    <w:p w14:paraId="3C27A111" w14:textId="77777777" w:rsidR="00BB7995" w:rsidRPr="00BB7995" w:rsidRDefault="00BB7995" w:rsidP="00BB7995">
      <w:pPr>
        <w:pStyle w:val="ListParagraph"/>
        <w:numPr>
          <w:ilvl w:val="0"/>
          <w:numId w:val="10"/>
        </w:numPr>
        <w:spacing w:line="297" w:lineRule="exact"/>
        <w:rPr>
          <w:bCs/>
          <w:sz w:val="26"/>
        </w:rPr>
      </w:pPr>
      <w:r w:rsidRPr="00BB7995">
        <w:rPr>
          <w:bCs/>
          <w:sz w:val="26"/>
        </w:rPr>
        <w:lastRenderedPageBreak/>
        <w:t>Flexible data ingestion and preparation: The system facilitates both conventional file uploads and live connections to SQL databases, broadening its applicability and ensuring compatibility with real-world business environments.</w:t>
      </w:r>
    </w:p>
    <w:p w14:paraId="575AEC44" w14:textId="77777777" w:rsidR="00BB7995" w:rsidRPr="00BB7995" w:rsidRDefault="00BB7995" w:rsidP="00BB7995">
      <w:pPr>
        <w:pStyle w:val="ListParagraph"/>
        <w:spacing w:line="297" w:lineRule="exact"/>
        <w:rPr>
          <w:bCs/>
          <w:sz w:val="26"/>
        </w:rPr>
      </w:pPr>
    </w:p>
    <w:p w14:paraId="5626E231" w14:textId="77777777" w:rsidR="00BB7995" w:rsidRPr="00BB7995" w:rsidRDefault="00BB7995" w:rsidP="00BB7995">
      <w:pPr>
        <w:pStyle w:val="ListParagraph"/>
        <w:numPr>
          <w:ilvl w:val="0"/>
          <w:numId w:val="10"/>
        </w:numPr>
        <w:spacing w:line="297" w:lineRule="exact"/>
        <w:rPr>
          <w:bCs/>
          <w:sz w:val="26"/>
        </w:rPr>
      </w:pPr>
      <w:r w:rsidRPr="00BB7995">
        <w:rPr>
          <w:bCs/>
          <w:sz w:val="26"/>
        </w:rPr>
        <w:t>Comprehensive, automated EDA and reporting: With automated generation of descriptive statistics, high-resolution visualizations, and data quality diagnostics, users can rapidly assess and understand their datasets regardless of scale or complexity.</w:t>
      </w:r>
    </w:p>
    <w:p w14:paraId="2CC04473" w14:textId="77777777" w:rsidR="00BB7995" w:rsidRPr="00BB7995" w:rsidRDefault="00BB7995" w:rsidP="00BB7995">
      <w:pPr>
        <w:pStyle w:val="ListParagraph"/>
        <w:spacing w:line="297" w:lineRule="exact"/>
        <w:rPr>
          <w:bCs/>
          <w:sz w:val="26"/>
        </w:rPr>
      </w:pPr>
    </w:p>
    <w:p w14:paraId="670EB0AA" w14:textId="77777777" w:rsidR="00BB7995" w:rsidRPr="00BB7995" w:rsidRDefault="00BB7995" w:rsidP="00BB7995">
      <w:pPr>
        <w:pStyle w:val="ListParagraph"/>
        <w:numPr>
          <w:ilvl w:val="0"/>
          <w:numId w:val="10"/>
        </w:numPr>
        <w:spacing w:line="297" w:lineRule="exact"/>
        <w:rPr>
          <w:bCs/>
          <w:sz w:val="26"/>
        </w:rPr>
      </w:pPr>
      <w:r w:rsidRPr="00BB7995">
        <w:rPr>
          <w:bCs/>
          <w:sz w:val="26"/>
        </w:rPr>
        <w:t>Integrated machine learning with user choice: Multiple models are available, with side-by-side evaluation and leaderboard presentation; the best models can be exported for deployment or further analysis.</w:t>
      </w:r>
    </w:p>
    <w:p w14:paraId="399C4F23" w14:textId="77777777" w:rsidR="00BB7995" w:rsidRPr="00BB7995" w:rsidRDefault="00BB7995" w:rsidP="00BB7995">
      <w:pPr>
        <w:pStyle w:val="ListParagraph"/>
        <w:spacing w:line="297" w:lineRule="exact"/>
        <w:rPr>
          <w:bCs/>
          <w:sz w:val="26"/>
        </w:rPr>
      </w:pPr>
    </w:p>
    <w:p w14:paraId="3C94C257" w14:textId="77777777" w:rsidR="00BB7995" w:rsidRPr="00BB7995" w:rsidRDefault="00BB7995" w:rsidP="00BB7995">
      <w:pPr>
        <w:pStyle w:val="ListParagraph"/>
        <w:numPr>
          <w:ilvl w:val="0"/>
          <w:numId w:val="10"/>
        </w:numPr>
        <w:spacing w:line="297" w:lineRule="exact"/>
        <w:rPr>
          <w:bCs/>
          <w:sz w:val="26"/>
        </w:rPr>
      </w:pPr>
      <w:r w:rsidRPr="00BB7995">
        <w:rPr>
          <w:bCs/>
          <w:sz w:val="26"/>
        </w:rPr>
        <w:t>Natural language, AI-powered explanation: By leveraging advanced large language model (LLM) technology (Google Gemini API), the platform summarizes results and model findings in clear, accessible language, closing the gap between technical analytics and business application.</w:t>
      </w:r>
    </w:p>
    <w:p w14:paraId="31F0482B" w14:textId="77777777" w:rsidR="00BB7995" w:rsidRPr="00BB7995" w:rsidRDefault="00BB7995" w:rsidP="00BB7995">
      <w:pPr>
        <w:pStyle w:val="ListParagraph"/>
        <w:spacing w:line="297" w:lineRule="exact"/>
        <w:rPr>
          <w:bCs/>
          <w:sz w:val="26"/>
        </w:rPr>
      </w:pPr>
    </w:p>
    <w:p w14:paraId="72876C8A" w14:textId="6A0D54D0" w:rsidR="00A86978" w:rsidRPr="00BB7995" w:rsidRDefault="00BB7995" w:rsidP="00BB7995">
      <w:pPr>
        <w:pStyle w:val="ListParagraph"/>
        <w:numPr>
          <w:ilvl w:val="0"/>
          <w:numId w:val="10"/>
        </w:numPr>
        <w:spacing w:line="297" w:lineRule="exact"/>
        <w:rPr>
          <w:bCs/>
          <w:sz w:val="26"/>
        </w:rPr>
        <w:sectPr w:rsidR="00A86978" w:rsidRPr="00BB7995">
          <w:pgSz w:w="12240" w:h="15840"/>
          <w:pgMar w:top="1800" w:right="1440" w:bottom="1200" w:left="1440" w:header="0" w:footer="1004" w:gutter="0"/>
          <w:cols w:space="720"/>
        </w:sectPr>
      </w:pPr>
      <w:r w:rsidRPr="00BB7995">
        <w:rPr>
          <w:bCs/>
          <w:sz w:val="26"/>
        </w:rPr>
        <w:t xml:space="preserve">Accessible user interface: Intuitive design principles ensure </w:t>
      </w:r>
      <w:proofErr w:type="spellStart"/>
      <w:r w:rsidRPr="00BB7995">
        <w:rPr>
          <w:bCs/>
          <w:sz w:val="26"/>
        </w:rPr>
        <w:t>DataCronyx</w:t>
      </w:r>
      <w:proofErr w:type="spellEnd"/>
      <w:r w:rsidRPr="00BB7995">
        <w:rPr>
          <w:bCs/>
          <w:sz w:val="26"/>
        </w:rPr>
        <w:t xml:space="preserve"> is approachable for non-technical users, while also offering depth and customization for power users and data professionals.</w:t>
      </w:r>
    </w:p>
    <w:p w14:paraId="4F577233" w14:textId="4F54D45B" w:rsidR="00A86978" w:rsidRPr="00BF4CED" w:rsidRDefault="00000000" w:rsidP="00BF4CED">
      <w:pPr>
        <w:spacing w:before="72" w:line="535" w:lineRule="auto"/>
        <w:ind w:left="3537" w:right="3559" w:firstLine="2"/>
        <w:jc w:val="center"/>
        <w:rPr>
          <w:b/>
          <w:sz w:val="30"/>
        </w:rPr>
      </w:pPr>
      <w:r>
        <w:rPr>
          <w:b/>
          <w:sz w:val="30"/>
        </w:rPr>
        <w:lastRenderedPageBreak/>
        <w:t>Chapter 2 Literature</w:t>
      </w:r>
      <w:r>
        <w:rPr>
          <w:b/>
          <w:spacing w:val="-19"/>
          <w:sz w:val="30"/>
        </w:rPr>
        <w:t xml:space="preserve"> </w:t>
      </w:r>
      <w:r>
        <w:rPr>
          <w:b/>
          <w:sz w:val="30"/>
        </w:rPr>
        <w:t>survey</w:t>
      </w:r>
    </w:p>
    <w:p w14:paraId="68C4EC2F" w14:textId="77777777" w:rsidR="00A86978" w:rsidRDefault="00A86978">
      <w:pPr>
        <w:pStyle w:val="BodyText"/>
        <w:spacing w:before="225"/>
        <w:rPr>
          <w:sz w:val="26"/>
        </w:rPr>
      </w:pPr>
    </w:p>
    <w:p w14:paraId="7FBC5FAF" w14:textId="1BE29822" w:rsidR="004D7A07" w:rsidRDefault="00000000" w:rsidP="004D7A07">
      <w:pPr>
        <w:pStyle w:val="ListParagraph"/>
        <w:numPr>
          <w:ilvl w:val="1"/>
          <w:numId w:val="4"/>
        </w:numPr>
        <w:tabs>
          <w:tab w:val="left" w:pos="427"/>
          <w:tab w:val="left" w:pos="429"/>
        </w:tabs>
        <w:spacing w:line="364" w:lineRule="auto"/>
        <w:ind w:right="299" w:firstLine="0"/>
        <w:rPr>
          <w:b/>
          <w:sz w:val="26"/>
        </w:rPr>
      </w:pPr>
      <w:r w:rsidRPr="00F87FF7">
        <w:rPr>
          <w:b/>
          <w:sz w:val="26"/>
        </w:rPr>
        <w:t xml:space="preserve">Introduction to overall topic </w:t>
      </w:r>
    </w:p>
    <w:p w14:paraId="717192ED" w14:textId="77777777" w:rsidR="00F87FF7" w:rsidRPr="00F87FF7" w:rsidRDefault="00F87FF7" w:rsidP="00F87FF7">
      <w:pPr>
        <w:tabs>
          <w:tab w:val="left" w:pos="427"/>
          <w:tab w:val="left" w:pos="429"/>
        </w:tabs>
        <w:spacing w:line="364" w:lineRule="auto"/>
        <w:ind w:left="429" w:right="299"/>
        <w:rPr>
          <w:b/>
          <w:sz w:val="26"/>
        </w:rPr>
      </w:pPr>
    </w:p>
    <w:p w14:paraId="4B3D5F00" w14:textId="3BE329DD" w:rsidR="004D7A07" w:rsidRPr="004D7A07" w:rsidRDefault="004D7A07" w:rsidP="004D7A07">
      <w:pPr>
        <w:pStyle w:val="ListParagraph"/>
        <w:tabs>
          <w:tab w:val="left" w:pos="427"/>
          <w:tab w:val="left" w:pos="429"/>
        </w:tabs>
        <w:spacing w:line="364" w:lineRule="auto"/>
        <w:ind w:left="429" w:right="299"/>
        <w:rPr>
          <w:bCs/>
          <w:sz w:val="26"/>
        </w:rPr>
      </w:pPr>
      <w:r>
        <w:rPr>
          <w:bCs/>
          <w:sz w:val="26"/>
        </w:rPr>
        <w:tab/>
      </w:r>
      <w:r w:rsidRPr="004D7A07">
        <w:rPr>
          <w:bCs/>
          <w:sz w:val="26"/>
        </w:rPr>
        <w:t>Exploratory Data Analysis (EDA) is a foundational step in data science that involves summarizing the main characteristics of datasets, detecting anomalies, and uncovering underlying patterns to inform subsequent modeling and decision-making. Traditionally, EDA relied heavily on manual inspection, statistical summaries, and visualization techniques, which can be time-consuming and require significant expertise—especially when dealing with large, complex, or heterogeneous data sources. With the explosive growth of data across domains and the increasing demand for rapid and robust analysis, automation in EDA has become a critical area of research.</w:t>
      </w:r>
    </w:p>
    <w:p w14:paraId="0C724EFB" w14:textId="77777777" w:rsidR="004D7A07" w:rsidRPr="004D7A07" w:rsidRDefault="004D7A07" w:rsidP="004D7A07">
      <w:pPr>
        <w:pStyle w:val="ListParagraph"/>
        <w:tabs>
          <w:tab w:val="left" w:pos="427"/>
          <w:tab w:val="left" w:pos="429"/>
        </w:tabs>
        <w:spacing w:line="364" w:lineRule="auto"/>
        <w:ind w:left="429" w:right="299"/>
        <w:rPr>
          <w:bCs/>
          <w:sz w:val="26"/>
        </w:rPr>
      </w:pPr>
    </w:p>
    <w:p w14:paraId="184CADB5" w14:textId="14C9CF44" w:rsidR="004D7A07" w:rsidRPr="004D7A07" w:rsidRDefault="004D7A07" w:rsidP="004D7A07">
      <w:pPr>
        <w:pStyle w:val="ListParagraph"/>
        <w:tabs>
          <w:tab w:val="left" w:pos="427"/>
          <w:tab w:val="left" w:pos="429"/>
        </w:tabs>
        <w:spacing w:line="364" w:lineRule="auto"/>
        <w:ind w:left="429" w:right="299"/>
        <w:rPr>
          <w:bCs/>
          <w:sz w:val="26"/>
        </w:rPr>
      </w:pPr>
      <w:r>
        <w:rPr>
          <w:bCs/>
          <w:sz w:val="26"/>
        </w:rPr>
        <w:tab/>
      </w:r>
      <w:r w:rsidRPr="004D7A07">
        <w:rPr>
          <w:bCs/>
          <w:sz w:val="26"/>
        </w:rPr>
        <w:t>In recent years, Artificial Intelligence (AI) and Large Language Models (LLMs) have shown promise in transforming the EDA landscape by automating data preprocessing, feature engineering, and insight generation while bridging the gap between technical complexity and user accessibility. Automated Machine Learning (</w:t>
      </w:r>
      <w:proofErr w:type="spellStart"/>
      <w:r w:rsidRPr="004D7A07">
        <w:rPr>
          <w:bCs/>
          <w:sz w:val="26"/>
        </w:rPr>
        <w:t>AutoML</w:t>
      </w:r>
      <w:proofErr w:type="spellEnd"/>
      <w:r w:rsidRPr="004D7A07">
        <w:rPr>
          <w:bCs/>
          <w:sz w:val="26"/>
        </w:rPr>
        <w:t>) frameworks complement this by reducing the burden of model selection and hyperparameter tuning, enabling faster predictive modeling. However, real-world EDA presents challenges such as complex database schemas, unclear user intent, lack of cross-domain generalization, and the need for interpretable and personalized insights.</w:t>
      </w:r>
    </w:p>
    <w:p w14:paraId="50B0A6E9" w14:textId="77777777" w:rsidR="004D7A07" w:rsidRPr="004D7A07" w:rsidRDefault="004D7A07" w:rsidP="004D7A07">
      <w:pPr>
        <w:pStyle w:val="ListParagraph"/>
        <w:tabs>
          <w:tab w:val="left" w:pos="427"/>
          <w:tab w:val="left" w:pos="429"/>
        </w:tabs>
        <w:spacing w:line="364" w:lineRule="auto"/>
        <w:ind w:left="429" w:right="299"/>
        <w:rPr>
          <w:bCs/>
          <w:sz w:val="26"/>
        </w:rPr>
      </w:pPr>
    </w:p>
    <w:p w14:paraId="1D267114" w14:textId="24000E4A" w:rsidR="004D7A07" w:rsidRPr="004D7A07" w:rsidRDefault="004D7A07" w:rsidP="004D7A07">
      <w:pPr>
        <w:pStyle w:val="ListParagraph"/>
        <w:tabs>
          <w:tab w:val="left" w:pos="427"/>
          <w:tab w:val="left" w:pos="429"/>
        </w:tabs>
        <w:spacing w:line="364" w:lineRule="auto"/>
        <w:ind w:left="429" w:right="299" w:firstLine="0"/>
        <w:rPr>
          <w:bCs/>
          <w:sz w:val="26"/>
        </w:rPr>
      </w:pPr>
      <w:r w:rsidRPr="004D7A07">
        <w:rPr>
          <w:bCs/>
          <w:sz w:val="26"/>
        </w:rPr>
        <w:t xml:space="preserve">This literature review consolidates existing approaches to automated exploratory data analysis, text-to-SQL query generation, AI-driven visualization recommendations, and natural language powered data interpretation, drawing on </w:t>
      </w:r>
      <w:r w:rsidRPr="004D7A07">
        <w:rPr>
          <w:bCs/>
          <w:sz w:val="26"/>
        </w:rPr>
        <w:lastRenderedPageBreak/>
        <w:t>insights from recent peer-reviewed publications. It sets the foundation for developing end-to-end systems that empower users to conduct thorough, explainable, and scalable data analysis using both custom interactive workflows and AI agent-driven automation.</w:t>
      </w:r>
    </w:p>
    <w:p w14:paraId="24257D1B" w14:textId="77777777" w:rsidR="00A86978" w:rsidRDefault="00A86978">
      <w:pPr>
        <w:pStyle w:val="BodyText"/>
        <w:spacing w:before="155"/>
        <w:rPr>
          <w:b/>
          <w:sz w:val="26"/>
        </w:rPr>
      </w:pPr>
    </w:p>
    <w:p w14:paraId="0F3023AF" w14:textId="5EBECE2B" w:rsidR="00F87FF7" w:rsidRDefault="00000000" w:rsidP="00F87FF7">
      <w:pPr>
        <w:pStyle w:val="ListParagraph"/>
        <w:numPr>
          <w:ilvl w:val="1"/>
          <w:numId w:val="4"/>
        </w:numPr>
        <w:tabs>
          <w:tab w:val="left" w:pos="427"/>
          <w:tab w:val="left" w:pos="429"/>
        </w:tabs>
        <w:spacing w:line="364" w:lineRule="auto"/>
        <w:ind w:right="356"/>
      </w:pPr>
      <w:r>
        <w:rPr>
          <w:b/>
          <w:color w:val="000000"/>
          <w:sz w:val="26"/>
          <w:highlight w:val="yellow"/>
        </w:rPr>
        <w:t>Exhaustive literature survey</w:t>
      </w:r>
      <w:r>
        <w:rPr>
          <w:b/>
          <w:color w:val="000000"/>
          <w:sz w:val="26"/>
        </w:rPr>
        <w:t xml:space="preserve"> </w:t>
      </w:r>
    </w:p>
    <w:p w14:paraId="231D36B0" w14:textId="77777777" w:rsidR="00F87FF7" w:rsidRDefault="00F87FF7" w:rsidP="00F87FF7">
      <w:pPr>
        <w:tabs>
          <w:tab w:val="left" w:pos="427"/>
          <w:tab w:val="left" w:pos="429"/>
        </w:tabs>
        <w:spacing w:line="364" w:lineRule="auto"/>
        <w:ind w:right="356"/>
      </w:pPr>
    </w:p>
    <w:p w14:paraId="458CC722" w14:textId="329B6668"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Exploratory Data Analysis (EDA) is fundamental to understanding the structure, trends, and anomalies of a dataset, forming the basis for more advanced modeling and informed decision-making. Traditionally, EDA has relied on manual processes involving descriptive statistics and visualizations, which, while effective for small datasets, are cumbersome and inadequate for the scale and complexity of modern data [2]. Manual EDA is further limited by the need for significant domain expertise, the risk of human error, and difficulties in scaling to big data environments.</w:t>
      </w:r>
    </w:p>
    <w:p w14:paraId="44C0491B" w14:textId="77777777" w:rsidR="00F87FF7" w:rsidRPr="00B179C0" w:rsidRDefault="00F87FF7" w:rsidP="00F87FF7">
      <w:pPr>
        <w:tabs>
          <w:tab w:val="left" w:pos="427"/>
          <w:tab w:val="left" w:pos="429"/>
        </w:tabs>
        <w:spacing w:line="364" w:lineRule="auto"/>
        <w:ind w:left="427" w:right="356"/>
        <w:rPr>
          <w:sz w:val="26"/>
          <w:szCs w:val="26"/>
        </w:rPr>
      </w:pPr>
    </w:p>
    <w:p w14:paraId="1FC15DE9" w14:textId="66BAD697"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In response to these challenges, research has explored the use of Artificial Intelligence (AI) and Machine Learning (ML) to automate the EDA process [2]. AI-based EDA solutions harness machine learning, deep learning, and natural language processing (NLP) to automate tasks such as data cleaning, transformation, feature extraction, anomaly detection, and the generation of interactive, context-aware visual summaries [2]. By eliminating manual intervention and accelerating analytical workflows, such systems facilitate more efficient, scalable, and accurate exploration of vast datasets, thus bridging the gap between raw information and actionable insights.</w:t>
      </w:r>
    </w:p>
    <w:p w14:paraId="583C89F6" w14:textId="77777777" w:rsidR="00F87FF7" w:rsidRPr="00B179C0" w:rsidRDefault="00F87FF7" w:rsidP="00F87FF7">
      <w:pPr>
        <w:tabs>
          <w:tab w:val="left" w:pos="427"/>
          <w:tab w:val="left" w:pos="429"/>
        </w:tabs>
        <w:spacing w:line="364" w:lineRule="auto"/>
        <w:ind w:left="427" w:right="356"/>
        <w:rPr>
          <w:sz w:val="26"/>
          <w:szCs w:val="26"/>
        </w:rPr>
      </w:pPr>
    </w:p>
    <w:p w14:paraId="258585CD" w14:textId="37EC7977"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Yet, </w:t>
      </w:r>
      <w:proofErr w:type="gramStart"/>
      <w:r w:rsidRPr="00B179C0">
        <w:rPr>
          <w:sz w:val="26"/>
          <w:szCs w:val="26"/>
        </w:rPr>
        <w:t>the literature</w:t>
      </w:r>
      <w:proofErr w:type="gramEnd"/>
      <w:r w:rsidRPr="00B179C0">
        <w:rPr>
          <w:sz w:val="26"/>
          <w:szCs w:val="26"/>
        </w:rPr>
        <w:t xml:space="preserve"> acknowledges significant limitations in both traditional and AI-based EDA systems. Many early AI-driven EDA frameworks were constrained to structured, numerical data and specific formats like CSV, lacking effective </w:t>
      </w:r>
      <w:r w:rsidRPr="00B179C0">
        <w:rPr>
          <w:sz w:val="26"/>
          <w:szCs w:val="26"/>
        </w:rPr>
        <w:lastRenderedPageBreak/>
        <w:t xml:space="preserve">handling of high-volume, high-variety, or unstructured datasets [2]. Furthermore, these tools often </w:t>
      </w:r>
      <w:proofErr w:type="gramStart"/>
      <w:r w:rsidRPr="00B179C0">
        <w:rPr>
          <w:sz w:val="26"/>
          <w:szCs w:val="26"/>
        </w:rPr>
        <w:t>provided</w:t>
      </w:r>
      <w:proofErr w:type="gramEnd"/>
      <w:r w:rsidRPr="00B179C0">
        <w:rPr>
          <w:sz w:val="26"/>
          <w:szCs w:val="26"/>
        </w:rPr>
        <w:t xml:space="preserve"> only basic visualizations or static charts with minimal support for real-time interaction, adaptive insights, or user-centered explanation. The growing adoption of Natural Language Processing in EDA systems has allowed users to interrogate data in plain language, but the quality and accuracy of responses—particularly in ambiguous or domain-specific scenarios—remain open areas for improvement.</w:t>
      </w:r>
    </w:p>
    <w:p w14:paraId="0E6ABE60" w14:textId="77777777" w:rsidR="00F87FF7" w:rsidRPr="00B179C0" w:rsidRDefault="00F87FF7" w:rsidP="00F87FF7">
      <w:pPr>
        <w:tabs>
          <w:tab w:val="left" w:pos="427"/>
          <w:tab w:val="left" w:pos="429"/>
        </w:tabs>
        <w:spacing w:line="364" w:lineRule="auto"/>
        <w:ind w:left="427" w:right="356"/>
        <w:rPr>
          <w:sz w:val="26"/>
          <w:szCs w:val="26"/>
        </w:rPr>
      </w:pPr>
    </w:p>
    <w:p w14:paraId="3016257E" w14:textId="2F491316"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Recent research has introduced new paradigms to overcome these barriers. Zhu et al. present </w:t>
      </w:r>
      <w:proofErr w:type="spellStart"/>
      <w:r w:rsidRPr="00B179C0">
        <w:rPr>
          <w:sz w:val="26"/>
          <w:szCs w:val="26"/>
        </w:rPr>
        <w:t>TiInsight</w:t>
      </w:r>
      <w:proofErr w:type="spellEnd"/>
      <w:r w:rsidRPr="00B179C0">
        <w:rPr>
          <w:sz w:val="26"/>
          <w:szCs w:val="26"/>
        </w:rPr>
        <w:t xml:space="preserve">, an end-to-end, LLM-augmented cross-domain EDA solution designed to automate the entire process: </w:t>
      </w:r>
      <w:proofErr w:type="gramStart"/>
      <w:r w:rsidRPr="00B179C0">
        <w:rPr>
          <w:sz w:val="26"/>
          <w:szCs w:val="26"/>
        </w:rPr>
        <w:t>from schema summarization and intent clarification,</w:t>
      </w:r>
      <w:proofErr w:type="gramEnd"/>
      <w:r w:rsidRPr="00B179C0">
        <w:rPr>
          <w:sz w:val="26"/>
          <w:szCs w:val="26"/>
        </w:rPr>
        <w:t xml:space="preserve"> to text-to-SQL translation and adaptive visualization [1]. </w:t>
      </w:r>
      <w:proofErr w:type="spellStart"/>
      <w:r w:rsidRPr="00B179C0">
        <w:rPr>
          <w:sz w:val="26"/>
          <w:szCs w:val="26"/>
        </w:rPr>
        <w:t>TiInsight</w:t>
      </w:r>
      <w:proofErr w:type="spellEnd"/>
      <w:r w:rsidRPr="00B179C0">
        <w:rPr>
          <w:sz w:val="26"/>
          <w:szCs w:val="26"/>
        </w:rPr>
        <w:t xml:space="preserve"> utilizes hierarchical data context generation and map-reduce frameworks to address real-world challenges like complex, enterprise-scale database schemas and vague user queries, outperforming several benchmark systems in execution accuracy and user satisfaction. Their research underlines the important shift towards context-aware, explainable, and highly automated EDA workflows. However, the study also recognizes the continued difficulties in generalizing across data domains, managing context window limitations, and offering universal, user-friendly interfaces.</w:t>
      </w:r>
    </w:p>
    <w:p w14:paraId="5CA92A97" w14:textId="77777777" w:rsidR="00F87FF7" w:rsidRPr="00B179C0" w:rsidRDefault="00F87FF7" w:rsidP="00F87FF7">
      <w:pPr>
        <w:tabs>
          <w:tab w:val="left" w:pos="427"/>
          <w:tab w:val="left" w:pos="429"/>
        </w:tabs>
        <w:spacing w:line="364" w:lineRule="auto"/>
        <w:ind w:left="427" w:right="356"/>
        <w:rPr>
          <w:sz w:val="26"/>
          <w:szCs w:val="26"/>
        </w:rPr>
      </w:pPr>
    </w:p>
    <w:p w14:paraId="60D3B832" w14:textId="187E65AD"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Wu et al. further extend the automation of EDA through Attribute Frequency Statistical Feature Ratio (AFSFR), enabling iterative data focusing, dynamic field selection, and feedback loops for user-inferred cognition [3]. Their </w:t>
      </w:r>
      <w:proofErr w:type="spellStart"/>
      <w:r w:rsidRPr="00B179C0">
        <w:rPr>
          <w:sz w:val="26"/>
          <w:szCs w:val="26"/>
        </w:rPr>
        <w:t>AutoEDA</w:t>
      </w:r>
      <w:proofErr w:type="spellEnd"/>
      <w:r w:rsidRPr="00B179C0">
        <w:rPr>
          <w:sz w:val="26"/>
          <w:szCs w:val="26"/>
        </w:rPr>
        <w:t>-Segment system incorporates clustering, parallel coordinates-based filtering, and field type identification, resulting in more personalized, adaptive, and interpretable exploration. The effectiveness of this method is validated through case studies in meteorology and healthcare, demonstrating improved analyst efficiency and depth of insight [3].</w:t>
      </w:r>
    </w:p>
    <w:p w14:paraId="354E5219" w14:textId="77777777" w:rsidR="00F87FF7" w:rsidRPr="00B179C0" w:rsidRDefault="00F87FF7" w:rsidP="00F87FF7">
      <w:pPr>
        <w:tabs>
          <w:tab w:val="left" w:pos="427"/>
          <w:tab w:val="left" w:pos="429"/>
        </w:tabs>
        <w:spacing w:line="364" w:lineRule="auto"/>
        <w:ind w:left="427" w:right="356"/>
        <w:rPr>
          <w:sz w:val="26"/>
          <w:szCs w:val="26"/>
        </w:rPr>
      </w:pPr>
    </w:p>
    <w:p w14:paraId="18B04D32" w14:textId="3E67E5CE"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Despite these advancements, </w:t>
      </w:r>
      <w:proofErr w:type="gramStart"/>
      <w:r w:rsidRPr="00B179C0">
        <w:rPr>
          <w:sz w:val="26"/>
          <w:szCs w:val="26"/>
        </w:rPr>
        <w:t>the literature</w:t>
      </w:r>
      <w:proofErr w:type="gramEnd"/>
      <w:r w:rsidRPr="00B179C0">
        <w:rPr>
          <w:sz w:val="26"/>
          <w:szCs w:val="26"/>
        </w:rPr>
        <w:t xml:space="preserve"> agrees on outstanding research gaps. First, most platforms lack seamless integration between user-driven and fully automated workflows, limiting flexibility for varying user expertise and use cases [1][2][3]. Second, there remains insufficient support for diverse, cross-domain data ingestion, including unstructured and multi-relational datasets [1][2]. Third, natural language interfaces still struggle with intent ambiguity and do not offer robust multi-step reasoning or advanced visualization recommendations in all scenarios [1]. Fourth, issues of explainability, bias mitigation, data privacy, and high computational costs persist as significant challenges for production-grade EDA systems [2].</w:t>
      </w:r>
    </w:p>
    <w:p w14:paraId="3E8E2EE9" w14:textId="77777777" w:rsidR="00F87FF7" w:rsidRPr="00B179C0" w:rsidRDefault="00F87FF7" w:rsidP="00F87FF7">
      <w:pPr>
        <w:tabs>
          <w:tab w:val="left" w:pos="427"/>
          <w:tab w:val="left" w:pos="429"/>
        </w:tabs>
        <w:spacing w:line="364" w:lineRule="auto"/>
        <w:ind w:left="427" w:right="356"/>
        <w:rPr>
          <w:sz w:val="26"/>
          <w:szCs w:val="26"/>
        </w:rPr>
      </w:pPr>
    </w:p>
    <w:p w14:paraId="05A930AC" w14:textId="678E85CD" w:rsidR="00F87FF7" w:rsidRPr="00B179C0" w:rsidRDefault="00F87FF7" w:rsidP="00F87FF7">
      <w:pPr>
        <w:tabs>
          <w:tab w:val="left" w:pos="427"/>
          <w:tab w:val="left" w:pos="429"/>
        </w:tabs>
        <w:spacing w:line="364" w:lineRule="auto"/>
        <w:ind w:left="427" w:right="356"/>
        <w:rPr>
          <w:sz w:val="26"/>
          <w:szCs w:val="26"/>
        </w:rPr>
        <w:sectPr w:rsidR="00F87FF7" w:rsidRPr="00B179C0">
          <w:pgSz w:w="12240" w:h="15840"/>
          <w:pgMar w:top="1280" w:right="1440" w:bottom="1200" w:left="1440" w:header="0" w:footer="1004" w:gutter="0"/>
          <w:cols w:space="720"/>
        </w:sectPr>
      </w:pPr>
      <w:r w:rsidRPr="00B179C0">
        <w:rPr>
          <w:sz w:val="26"/>
          <w:szCs w:val="26"/>
        </w:rPr>
        <w:t>In summary, while AI-driven EDA systems have made notable strides by automating repetitive analysis and improving accessibility, current approaches do not sufficiently unify customizable, user-guided EDA with fully autonomous AI-driven pipelines in one extensible platform [1][2][3]. There is also a persistent need for improved natural language interaction, cross-domain data handling, deeper integration of advanced visualization techniques, and transparent, explainable results. Hence, the problem addressed in this project is the design and implementation of a scalable, dual-mode EDA platform—</w:t>
      </w:r>
      <w:proofErr w:type="spellStart"/>
      <w:r w:rsidRPr="00B179C0">
        <w:rPr>
          <w:sz w:val="26"/>
          <w:szCs w:val="26"/>
        </w:rPr>
        <w:t>DataCronyx</w:t>
      </w:r>
      <w:proofErr w:type="spellEnd"/>
      <w:r w:rsidRPr="00B179C0">
        <w:rPr>
          <w:sz w:val="26"/>
          <w:szCs w:val="26"/>
        </w:rPr>
        <w:t>—that empowers both user-driven and AI-agent-driven workflows, accommodates varied data sources, and leverages LLM technology for highly interpretable and accessible insights.</w:t>
      </w:r>
    </w:p>
    <w:p w14:paraId="46BCFBDE" w14:textId="77777777" w:rsidR="00A86978" w:rsidRDefault="00000000">
      <w:pPr>
        <w:spacing w:before="175" w:line="535" w:lineRule="auto"/>
        <w:ind w:left="2481" w:right="2384" w:firstLine="1540"/>
        <w:rPr>
          <w:b/>
          <w:sz w:val="30"/>
        </w:rPr>
      </w:pPr>
      <w:r>
        <w:rPr>
          <w:b/>
          <w:sz w:val="30"/>
        </w:rPr>
        <w:lastRenderedPageBreak/>
        <w:t>Chapter 3 Methodology</w:t>
      </w:r>
      <w:r>
        <w:rPr>
          <w:b/>
          <w:spacing w:val="-15"/>
          <w:sz w:val="30"/>
        </w:rPr>
        <w:t xml:space="preserve"> </w:t>
      </w:r>
      <w:r>
        <w:rPr>
          <w:b/>
          <w:sz w:val="30"/>
        </w:rPr>
        <w:t>and</w:t>
      </w:r>
      <w:r>
        <w:rPr>
          <w:b/>
          <w:spacing w:val="-17"/>
          <w:sz w:val="30"/>
        </w:rPr>
        <w:t xml:space="preserve"> </w:t>
      </w:r>
      <w:r>
        <w:rPr>
          <w:b/>
          <w:sz w:val="30"/>
        </w:rPr>
        <w:t>Implementation</w:t>
      </w:r>
    </w:p>
    <w:p w14:paraId="5B175521" w14:textId="77777777" w:rsidR="00A86978" w:rsidRDefault="00A86978">
      <w:pPr>
        <w:pStyle w:val="BodyText"/>
        <w:rPr>
          <w:b/>
          <w:sz w:val="30"/>
        </w:rPr>
      </w:pPr>
    </w:p>
    <w:p w14:paraId="2929B8E4" w14:textId="77777777" w:rsidR="00A86978" w:rsidRDefault="00A86978">
      <w:pPr>
        <w:pStyle w:val="BodyText"/>
        <w:spacing w:before="87"/>
        <w:rPr>
          <w:b/>
          <w:sz w:val="30"/>
        </w:rPr>
      </w:pPr>
    </w:p>
    <w:p w14:paraId="28BDAC63" w14:textId="0DB8384D" w:rsidR="00A86978" w:rsidRPr="00223169" w:rsidRDefault="00000000" w:rsidP="00223169">
      <w:pPr>
        <w:pStyle w:val="ListParagraph"/>
        <w:numPr>
          <w:ilvl w:val="1"/>
          <w:numId w:val="3"/>
        </w:numPr>
        <w:tabs>
          <w:tab w:val="left" w:pos="542"/>
        </w:tabs>
        <w:ind w:left="542" w:hanging="451"/>
        <w:rPr>
          <w:b/>
          <w:sz w:val="30"/>
        </w:rPr>
      </w:pPr>
      <w:r>
        <w:rPr>
          <w:b/>
          <w:sz w:val="30"/>
        </w:rPr>
        <w:t>Block</w:t>
      </w:r>
      <w:r>
        <w:rPr>
          <w:b/>
          <w:spacing w:val="-9"/>
          <w:sz w:val="30"/>
        </w:rPr>
        <w:t xml:space="preserve"> </w:t>
      </w:r>
      <w:r>
        <w:rPr>
          <w:b/>
          <w:spacing w:val="-2"/>
          <w:sz w:val="30"/>
        </w:rPr>
        <w:t>diagram</w:t>
      </w:r>
    </w:p>
    <w:p w14:paraId="0F8B2630" w14:textId="77777777" w:rsidR="00A86978" w:rsidRDefault="00A86978">
      <w:pPr>
        <w:pStyle w:val="BodyText"/>
        <w:spacing w:before="83"/>
        <w:rPr>
          <w:b/>
          <w:sz w:val="30"/>
        </w:rPr>
      </w:pPr>
    </w:p>
    <w:p w14:paraId="6844B935" w14:textId="77777777" w:rsidR="00A86978" w:rsidRDefault="00000000">
      <w:pPr>
        <w:pStyle w:val="ListParagraph"/>
        <w:numPr>
          <w:ilvl w:val="1"/>
          <w:numId w:val="3"/>
        </w:numPr>
        <w:tabs>
          <w:tab w:val="left" w:pos="542"/>
        </w:tabs>
        <w:ind w:left="542" w:hanging="451"/>
        <w:rPr>
          <w:b/>
          <w:sz w:val="30"/>
        </w:rPr>
      </w:pPr>
      <w:r>
        <w:rPr>
          <w:b/>
          <w:sz w:val="30"/>
        </w:rPr>
        <w:t>Software</w:t>
      </w:r>
      <w:r>
        <w:rPr>
          <w:b/>
          <w:spacing w:val="-10"/>
          <w:sz w:val="30"/>
        </w:rPr>
        <w:t xml:space="preserve"> </w:t>
      </w:r>
      <w:r>
        <w:rPr>
          <w:b/>
          <w:sz w:val="30"/>
        </w:rPr>
        <w:t>description,</w:t>
      </w:r>
      <w:r>
        <w:rPr>
          <w:b/>
          <w:spacing w:val="-9"/>
          <w:sz w:val="30"/>
        </w:rPr>
        <w:t xml:space="preserve"> </w:t>
      </w:r>
      <w:r>
        <w:rPr>
          <w:b/>
          <w:sz w:val="30"/>
        </w:rPr>
        <w:t>flowchart</w:t>
      </w:r>
      <w:r>
        <w:rPr>
          <w:b/>
          <w:spacing w:val="-11"/>
          <w:sz w:val="30"/>
        </w:rPr>
        <w:t xml:space="preserve"> </w:t>
      </w:r>
      <w:r>
        <w:rPr>
          <w:b/>
          <w:sz w:val="30"/>
        </w:rPr>
        <w:t>/</w:t>
      </w:r>
      <w:r>
        <w:rPr>
          <w:b/>
          <w:spacing w:val="-9"/>
          <w:sz w:val="30"/>
        </w:rPr>
        <w:t xml:space="preserve"> </w:t>
      </w:r>
      <w:r>
        <w:rPr>
          <w:b/>
          <w:spacing w:val="-2"/>
          <w:sz w:val="30"/>
        </w:rPr>
        <w:t>algorithm</w:t>
      </w:r>
    </w:p>
    <w:p w14:paraId="2F8201D1" w14:textId="77777777" w:rsidR="00A86978" w:rsidRDefault="00A86978">
      <w:pPr>
        <w:pStyle w:val="BodyText"/>
        <w:rPr>
          <w:b/>
          <w:sz w:val="30"/>
        </w:rPr>
      </w:pPr>
    </w:p>
    <w:p w14:paraId="298C876B" w14:textId="77777777" w:rsidR="00A86978" w:rsidRDefault="00A86978">
      <w:pPr>
        <w:pStyle w:val="BodyText"/>
        <w:rPr>
          <w:b/>
          <w:sz w:val="30"/>
        </w:rPr>
      </w:pPr>
    </w:p>
    <w:p w14:paraId="0F33DB35" w14:textId="77777777" w:rsidR="00A86978" w:rsidRDefault="00A86978">
      <w:pPr>
        <w:pStyle w:val="BodyText"/>
        <w:spacing w:before="161"/>
        <w:rPr>
          <w:b/>
          <w:sz w:val="30"/>
        </w:rPr>
      </w:pPr>
    </w:p>
    <w:p w14:paraId="536D30BB" w14:textId="77777777" w:rsidR="00A86978" w:rsidRDefault="00000000">
      <w:pPr>
        <w:spacing w:line="360" w:lineRule="auto"/>
        <w:ind w:left="100" w:hanging="10"/>
        <w:rPr>
          <w:sz w:val="30"/>
        </w:rPr>
      </w:pPr>
      <w:r>
        <w:rPr>
          <w:sz w:val="30"/>
        </w:rPr>
        <w:t>This</w:t>
      </w:r>
      <w:r>
        <w:rPr>
          <w:spacing w:val="80"/>
          <w:sz w:val="30"/>
        </w:rPr>
        <w:t xml:space="preserve"> </w:t>
      </w:r>
      <w:r>
        <w:rPr>
          <w:sz w:val="30"/>
        </w:rPr>
        <w:t>chapter</w:t>
      </w:r>
      <w:r>
        <w:rPr>
          <w:spacing w:val="80"/>
          <w:sz w:val="30"/>
        </w:rPr>
        <w:t xml:space="preserve"> </w:t>
      </w:r>
      <w:r>
        <w:rPr>
          <w:sz w:val="30"/>
        </w:rPr>
        <w:t>can</w:t>
      </w:r>
      <w:r>
        <w:rPr>
          <w:spacing w:val="80"/>
          <w:sz w:val="30"/>
        </w:rPr>
        <w:t xml:space="preserve"> </w:t>
      </w:r>
      <w:r>
        <w:rPr>
          <w:sz w:val="30"/>
        </w:rPr>
        <w:t>comprise</w:t>
      </w:r>
      <w:r>
        <w:rPr>
          <w:spacing w:val="80"/>
          <w:sz w:val="30"/>
        </w:rPr>
        <w:t xml:space="preserve"> </w:t>
      </w:r>
      <w:r>
        <w:rPr>
          <w:sz w:val="30"/>
        </w:rPr>
        <w:t>of</w:t>
      </w:r>
      <w:r>
        <w:rPr>
          <w:spacing w:val="80"/>
          <w:sz w:val="30"/>
        </w:rPr>
        <w:t xml:space="preserve"> </w:t>
      </w:r>
      <w:r>
        <w:rPr>
          <w:sz w:val="30"/>
        </w:rPr>
        <w:t>actual</w:t>
      </w:r>
      <w:r>
        <w:rPr>
          <w:spacing w:val="80"/>
          <w:sz w:val="30"/>
        </w:rPr>
        <w:t xml:space="preserve"> </w:t>
      </w:r>
      <w:r>
        <w:rPr>
          <w:sz w:val="30"/>
        </w:rPr>
        <w:t>implementation</w:t>
      </w:r>
      <w:r>
        <w:rPr>
          <w:spacing w:val="80"/>
          <w:sz w:val="30"/>
        </w:rPr>
        <w:t xml:space="preserve"> </w:t>
      </w:r>
      <w:r>
        <w:rPr>
          <w:sz w:val="30"/>
        </w:rPr>
        <w:t>photos</w:t>
      </w:r>
      <w:r>
        <w:rPr>
          <w:spacing w:val="80"/>
          <w:sz w:val="30"/>
        </w:rPr>
        <w:t xml:space="preserve"> </w:t>
      </w:r>
      <w:r>
        <w:rPr>
          <w:sz w:val="30"/>
        </w:rPr>
        <w:t>and</w:t>
      </w:r>
      <w:r>
        <w:rPr>
          <w:spacing w:val="80"/>
          <w:sz w:val="30"/>
        </w:rPr>
        <w:t xml:space="preserve"> </w:t>
      </w:r>
      <w:r>
        <w:rPr>
          <w:sz w:val="30"/>
        </w:rPr>
        <w:t xml:space="preserve">their </w:t>
      </w:r>
      <w:r>
        <w:rPr>
          <w:spacing w:val="-2"/>
          <w:sz w:val="30"/>
        </w:rPr>
        <w:t>description.</w:t>
      </w:r>
    </w:p>
    <w:p w14:paraId="1EF363C8" w14:textId="77777777" w:rsidR="00A86978" w:rsidRDefault="00A86978">
      <w:pPr>
        <w:spacing w:line="360" w:lineRule="auto"/>
        <w:rPr>
          <w:sz w:val="30"/>
        </w:rPr>
        <w:sectPr w:rsidR="00A86978">
          <w:pgSz w:w="12240" w:h="15840"/>
          <w:pgMar w:top="1820" w:right="1440" w:bottom="1200" w:left="1440" w:header="0" w:footer="1004" w:gutter="0"/>
          <w:cols w:space="720"/>
        </w:sectPr>
      </w:pPr>
    </w:p>
    <w:p w14:paraId="7A47AE11" w14:textId="77777777" w:rsidR="00A86978" w:rsidRDefault="00000000">
      <w:pPr>
        <w:spacing w:before="72" w:line="535" w:lineRule="auto"/>
        <w:ind w:left="3340" w:right="3134" w:firstLine="681"/>
        <w:rPr>
          <w:b/>
          <w:sz w:val="30"/>
        </w:rPr>
      </w:pPr>
      <w:r>
        <w:rPr>
          <w:b/>
          <w:sz w:val="30"/>
        </w:rPr>
        <w:lastRenderedPageBreak/>
        <w:t>Chapter 4 Results</w:t>
      </w:r>
      <w:r>
        <w:rPr>
          <w:b/>
          <w:spacing w:val="-17"/>
          <w:sz w:val="30"/>
        </w:rPr>
        <w:t xml:space="preserve"> </w:t>
      </w:r>
      <w:r>
        <w:rPr>
          <w:b/>
          <w:sz w:val="30"/>
        </w:rPr>
        <w:t>and</w:t>
      </w:r>
      <w:r>
        <w:rPr>
          <w:b/>
          <w:spacing w:val="-17"/>
          <w:sz w:val="30"/>
        </w:rPr>
        <w:t xml:space="preserve"> </w:t>
      </w:r>
      <w:r>
        <w:rPr>
          <w:b/>
          <w:sz w:val="30"/>
        </w:rPr>
        <w:t>Analysis</w:t>
      </w:r>
    </w:p>
    <w:p w14:paraId="2AEDCE25" w14:textId="77777777" w:rsidR="00A86978" w:rsidRDefault="00000000">
      <w:pPr>
        <w:pStyle w:val="BodyText"/>
        <w:spacing w:before="7" w:line="252" w:lineRule="auto"/>
        <w:ind w:left="100" w:right="114" w:hanging="10"/>
        <w:jc w:val="both"/>
      </w:pPr>
      <w:r>
        <w:t>This shall include a thorough evaluation and investigation carried out. It should also bring out your contributions from the study. The discussion shall logically lead to inferences and conclusions as well as scope for possible further future work.</w:t>
      </w:r>
    </w:p>
    <w:p w14:paraId="000A209C" w14:textId="77777777" w:rsidR="00A86978" w:rsidRDefault="00A86978">
      <w:pPr>
        <w:pStyle w:val="BodyText"/>
        <w:rPr>
          <w:sz w:val="26"/>
        </w:rPr>
      </w:pPr>
    </w:p>
    <w:p w14:paraId="1F91B8DF" w14:textId="77777777" w:rsidR="00A86978" w:rsidRDefault="00A86978">
      <w:pPr>
        <w:pStyle w:val="BodyText"/>
        <w:rPr>
          <w:sz w:val="26"/>
        </w:rPr>
      </w:pPr>
    </w:p>
    <w:p w14:paraId="346DFF55" w14:textId="77777777" w:rsidR="00A86978" w:rsidRDefault="00A86978">
      <w:pPr>
        <w:pStyle w:val="BodyText"/>
        <w:spacing w:before="138"/>
        <w:rPr>
          <w:sz w:val="26"/>
        </w:rPr>
      </w:pPr>
    </w:p>
    <w:p w14:paraId="7AE92975" w14:textId="77777777" w:rsidR="00A86978" w:rsidRDefault="00000000">
      <w:pPr>
        <w:ind w:left="520"/>
        <w:rPr>
          <w:b/>
          <w:sz w:val="26"/>
        </w:rPr>
      </w:pPr>
      <w:r>
        <w:rPr>
          <w:b/>
          <w:color w:val="000000"/>
          <w:spacing w:val="-2"/>
          <w:sz w:val="26"/>
          <w:highlight w:val="yellow"/>
          <w:u w:val="single"/>
        </w:rPr>
        <w:t>Note:</w:t>
      </w:r>
    </w:p>
    <w:p w14:paraId="5DE85594" w14:textId="77777777" w:rsidR="00A86978" w:rsidRDefault="00A86978">
      <w:pPr>
        <w:pStyle w:val="BodyText"/>
        <w:rPr>
          <w:b/>
          <w:sz w:val="26"/>
        </w:rPr>
      </w:pPr>
    </w:p>
    <w:p w14:paraId="3527F425" w14:textId="77777777" w:rsidR="00A86978" w:rsidRDefault="00A86978">
      <w:pPr>
        <w:pStyle w:val="BodyText"/>
        <w:spacing w:before="13"/>
        <w:rPr>
          <w:b/>
          <w:sz w:val="26"/>
        </w:rPr>
      </w:pPr>
    </w:p>
    <w:p w14:paraId="58CE0010" w14:textId="77777777" w:rsidR="00A86978" w:rsidRDefault="00000000">
      <w:pPr>
        <w:spacing w:line="364" w:lineRule="auto"/>
        <w:ind w:left="3804" w:hanging="2537"/>
        <w:rPr>
          <w:b/>
          <w:sz w:val="26"/>
        </w:rPr>
      </w:pPr>
      <w:r>
        <w:rPr>
          <w:b/>
          <w:color w:val="000000"/>
          <w:sz w:val="26"/>
          <w:highlight w:val="yellow"/>
          <w:u w:val="single"/>
        </w:rPr>
        <w:t>Include the IEEE or any other standards that you have adhered to test</w:t>
      </w:r>
      <w:r>
        <w:rPr>
          <w:b/>
          <w:color w:val="000000"/>
          <w:sz w:val="26"/>
        </w:rPr>
        <w:t xml:space="preserve"> </w:t>
      </w:r>
      <w:r>
        <w:rPr>
          <w:b/>
          <w:color w:val="000000"/>
          <w:sz w:val="26"/>
          <w:highlight w:val="yellow"/>
          <w:u w:val="single"/>
        </w:rPr>
        <w:t>the validity of the results.</w:t>
      </w:r>
    </w:p>
    <w:p w14:paraId="71E550BC" w14:textId="77777777" w:rsidR="00A86978" w:rsidRDefault="00000000">
      <w:pPr>
        <w:spacing w:line="295" w:lineRule="exact"/>
        <w:ind w:left="1197"/>
        <w:rPr>
          <w:b/>
          <w:sz w:val="26"/>
        </w:rPr>
      </w:pPr>
      <w:r>
        <w:rPr>
          <w:b/>
          <w:color w:val="000000"/>
          <w:sz w:val="26"/>
          <w:highlight w:val="yellow"/>
          <w:u w:val="single"/>
        </w:rPr>
        <w:t>Link</w:t>
      </w:r>
      <w:r>
        <w:rPr>
          <w:b/>
          <w:color w:val="000000"/>
          <w:spacing w:val="3"/>
          <w:sz w:val="26"/>
          <w:highlight w:val="yellow"/>
          <w:u w:val="single"/>
        </w:rPr>
        <w:t xml:space="preserve"> </w:t>
      </w:r>
      <w:r>
        <w:rPr>
          <w:b/>
          <w:color w:val="000000"/>
          <w:sz w:val="26"/>
          <w:highlight w:val="yellow"/>
          <w:u w:val="single"/>
        </w:rPr>
        <w:t>for</w:t>
      </w:r>
      <w:r>
        <w:rPr>
          <w:b/>
          <w:color w:val="000000"/>
          <w:spacing w:val="4"/>
          <w:sz w:val="26"/>
          <w:highlight w:val="yellow"/>
          <w:u w:val="single"/>
        </w:rPr>
        <w:t xml:space="preserve"> </w:t>
      </w:r>
      <w:r>
        <w:rPr>
          <w:b/>
          <w:color w:val="000000"/>
          <w:sz w:val="26"/>
          <w:highlight w:val="yellow"/>
          <w:u w:val="single"/>
        </w:rPr>
        <w:t>IEEE</w:t>
      </w:r>
      <w:r>
        <w:rPr>
          <w:b/>
          <w:color w:val="000000"/>
          <w:spacing w:val="5"/>
          <w:sz w:val="26"/>
          <w:highlight w:val="yellow"/>
          <w:u w:val="single"/>
        </w:rPr>
        <w:t xml:space="preserve"> </w:t>
      </w:r>
      <w:r>
        <w:rPr>
          <w:b/>
          <w:color w:val="000000"/>
          <w:spacing w:val="-2"/>
          <w:sz w:val="26"/>
          <w:highlight w:val="yellow"/>
          <w:u w:val="single"/>
        </w:rPr>
        <w:t>standards</w:t>
      </w:r>
    </w:p>
    <w:p w14:paraId="05571DDB" w14:textId="77777777" w:rsidR="00A86978" w:rsidRDefault="00A86978">
      <w:pPr>
        <w:pStyle w:val="BodyText"/>
        <w:spacing w:before="55"/>
        <w:rPr>
          <w:b/>
          <w:sz w:val="30"/>
        </w:rPr>
      </w:pPr>
    </w:p>
    <w:p w14:paraId="7A212110" w14:textId="77777777" w:rsidR="00A86978" w:rsidRDefault="00000000">
      <w:pPr>
        <w:spacing w:before="1"/>
        <w:ind w:left="91"/>
        <w:rPr>
          <w:sz w:val="30"/>
        </w:rPr>
      </w:pPr>
      <w:r>
        <w:rPr>
          <w:color w:val="0000FF"/>
          <w:spacing w:val="-2"/>
          <w:sz w:val="30"/>
          <w:u w:val="single" w:color="0000FF"/>
        </w:rPr>
        <w:t>https://</w:t>
      </w:r>
      <w:hyperlink r:id="rId10">
        <w:r w:rsidR="00A86978">
          <w:rPr>
            <w:color w:val="0000FF"/>
            <w:spacing w:val="-2"/>
            <w:sz w:val="30"/>
            <w:u w:val="single" w:color="0000FF"/>
          </w:rPr>
          <w:t>www.ieee.org/content/ieee-org/en/standards/index.html/</w:t>
        </w:r>
      </w:hyperlink>
    </w:p>
    <w:p w14:paraId="63FE6017" w14:textId="77777777" w:rsidR="00A86978" w:rsidRDefault="00A86978">
      <w:pPr>
        <w:rPr>
          <w:sz w:val="30"/>
        </w:rPr>
        <w:sectPr w:rsidR="00A86978">
          <w:pgSz w:w="12240" w:h="15840"/>
          <w:pgMar w:top="1280" w:right="1440" w:bottom="1200" w:left="1440" w:header="0" w:footer="1004" w:gutter="0"/>
          <w:cols w:space="720"/>
        </w:sectPr>
      </w:pPr>
    </w:p>
    <w:p w14:paraId="30B9472C" w14:textId="77777777" w:rsidR="00A86978" w:rsidRDefault="00000000">
      <w:pPr>
        <w:spacing w:before="72"/>
        <w:ind w:right="19"/>
        <w:jc w:val="center"/>
        <w:rPr>
          <w:b/>
          <w:sz w:val="30"/>
        </w:rPr>
      </w:pPr>
      <w:r>
        <w:rPr>
          <w:b/>
          <w:sz w:val="30"/>
        </w:rPr>
        <w:lastRenderedPageBreak/>
        <w:t>Chapter</w:t>
      </w:r>
      <w:r>
        <w:rPr>
          <w:b/>
          <w:spacing w:val="-9"/>
          <w:sz w:val="30"/>
        </w:rPr>
        <w:t xml:space="preserve"> </w:t>
      </w:r>
      <w:r>
        <w:rPr>
          <w:b/>
          <w:spacing w:val="-12"/>
          <w:sz w:val="30"/>
        </w:rPr>
        <w:t>5</w:t>
      </w:r>
    </w:p>
    <w:p w14:paraId="4EEC1D47" w14:textId="77777777" w:rsidR="00A86978" w:rsidRDefault="00A86978">
      <w:pPr>
        <w:pStyle w:val="BodyText"/>
        <w:spacing w:before="80"/>
        <w:rPr>
          <w:b/>
          <w:sz w:val="30"/>
        </w:rPr>
      </w:pPr>
    </w:p>
    <w:p w14:paraId="532C12C5" w14:textId="77777777" w:rsidR="00A86978" w:rsidRDefault="00000000">
      <w:pPr>
        <w:ind w:left="765" w:right="788"/>
        <w:jc w:val="center"/>
        <w:rPr>
          <w:b/>
          <w:sz w:val="30"/>
        </w:rPr>
      </w:pPr>
      <w:r>
        <w:rPr>
          <w:b/>
          <w:sz w:val="30"/>
        </w:rPr>
        <w:t>Advantages,</w:t>
      </w:r>
      <w:r>
        <w:rPr>
          <w:b/>
          <w:spacing w:val="-10"/>
          <w:sz w:val="30"/>
        </w:rPr>
        <w:t xml:space="preserve"> </w:t>
      </w:r>
      <w:r>
        <w:rPr>
          <w:b/>
          <w:sz w:val="30"/>
        </w:rPr>
        <w:t>Limitations</w:t>
      </w:r>
      <w:r>
        <w:rPr>
          <w:b/>
          <w:spacing w:val="-10"/>
          <w:sz w:val="30"/>
        </w:rPr>
        <w:t xml:space="preserve"> </w:t>
      </w:r>
      <w:r>
        <w:rPr>
          <w:b/>
          <w:sz w:val="30"/>
        </w:rPr>
        <w:t>and</w:t>
      </w:r>
      <w:r>
        <w:rPr>
          <w:b/>
          <w:spacing w:val="-7"/>
          <w:sz w:val="30"/>
        </w:rPr>
        <w:t xml:space="preserve"> </w:t>
      </w:r>
      <w:r>
        <w:rPr>
          <w:b/>
          <w:spacing w:val="-2"/>
          <w:sz w:val="30"/>
        </w:rPr>
        <w:t>Applications</w:t>
      </w:r>
    </w:p>
    <w:p w14:paraId="5CD8F192" w14:textId="77777777" w:rsidR="00A86978" w:rsidRDefault="00A86978">
      <w:pPr>
        <w:jc w:val="center"/>
        <w:rPr>
          <w:b/>
          <w:sz w:val="30"/>
        </w:rPr>
        <w:sectPr w:rsidR="00A86978">
          <w:pgSz w:w="12240" w:h="15840"/>
          <w:pgMar w:top="1280" w:right="1440" w:bottom="1200" w:left="1440" w:header="0" w:footer="1004" w:gutter="0"/>
          <w:cols w:space="720"/>
        </w:sectPr>
      </w:pPr>
    </w:p>
    <w:p w14:paraId="09B85E5C" w14:textId="77777777" w:rsidR="00A86978" w:rsidRDefault="00000000">
      <w:pPr>
        <w:spacing w:before="72" w:line="535" w:lineRule="auto"/>
        <w:ind w:left="2779" w:right="2632" w:firstLine="1243"/>
        <w:rPr>
          <w:b/>
          <w:sz w:val="30"/>
        </w:rPr>
      </w:pPr>
      <w:r>
        <w:rPr>
          <w:b/>
          <w:sz w:val="30"/>
        </w:rPr>
        <w:lastRenderedPageBreak/>
        <w:t>Chapter 6 Conclusion</w:t>
      </w:r>
      <w:r>
        <w:rPr>
          <w:b/>
          <w:spacing w:val="-13"/>
          <w:sz w:val="30"/>
        </w:rPr>
        <w:t xml:space="preserve"> </w:t>
      </w:r>
      <w:r>
        <w:rPr>
          <w:b/>
          <w:sz w:val="30"/>
        </w:rPr>
        <w:t>and</w:t>
      </w:r>
      <w:r>
        <w:rPr>
          <w:b/>
          <w:spacing w:val="-10"/>
          <w:sz w:val="30"/>
        </w:rPr>
        <w:t xml:space="preserve"> </w:t>
      </w:r>
      <w:r>
        <w:rPr>
          <w:b/>
          <w:sz w:val="30"/>
        </w:rPr>
        <w:t>Future</w:t>
      </w:r>
      <w:r>
        <w:rPr>
          <w:b/>
          <w:spacing w:val="-13"/>
          <w:sz w:val="30"/>
        </w:rPr>
        <w:t xml:space="preserve"> </w:t>
      </w:r>
      <w:r>
        <w:rPr>
          <w:b/>
          <w:sz w:val="30"/>
        </w:rPr>
        <w:t>Scope</w:t>
      </w:r>
    </w:p>
    <w:p w14:paraId="0108AD9E" w14:textId="77777777" w:rsidR="00A86978" w:rsidRDefault="00000000">
      <w:pPr>
        <w:pStyle w:val="ListParagraph"/>
        <w:numPr>
          <w:ilvl w:val="0"/>
          <w:numId w:val="2"/>
        </w:numPr>
        <w:tabs>
          <w:tab w:val="left" w:pos="765"/>
          <w:tab w:val="left" w:pos="767"/>
        </w:tabs>
        <w:spacing w:before="7" w:line="283" w:lineRule="auto"/>
        <w:ind w:left="767" w:right="217"/>
        <w:rPr>
          <w:rFonts w:ascii="Wingdings" w:hAnsi="Wingdings"/>
        </w:rPr>
      </w:pPr>
      <w:r>
        <w:t>A brief report of the work carried out, conclusions derived from logical analysis presented in the Results and Discussions chapter.</w:t>
      </w:r>
    </w:p>
    <w:p w14:paraId="44F930BC" w14:textId="77777777" w:rsidR="00A86978" w:rsidRDefault="00000000">
      <w:pPr>
        <w:pStyle w:val="ListParagraph"/>
        <w:numPr>
          <w:ilvl w:val="0"/>
          <w:numId w:val="2"/>
        </w:numPr>
        <w:tabs>
          <w:tab w:val="left" w:pos="766"/>
        </w:tabs>
        <w:spacing w:before="1"/>
        <w:ind w:left="766" w:hanging="337"/>
        <w:rPr>
          <w:rFonts w:ascii="Wingdings" w:hAnsi="Wingdings"/>
        </w:rPr>
      </w:pPr>
      <w:r>
        <w:t>Scope</w:t>
      </w:r>
      <w:r>
        <w:rPr>
          <w:spacing w:val="11"/>
        </w:rPr>
        <w:t xml:space="preserve"> </w:t>
      </w:r>
      <w:r>
        <w:t>for</w:t>
      </w:r>
      <w:r>
        <w:rPr>
          <w:spacing w:val="6"/>
        </w:rPr>
        <w:t xml:space="preserve"> </w:t>
      </w:r>
      <w:r>
        <w:t>future</w:t>
      </w:r>
      <w:r>
        <w:rPr>
          <w:spacing w:val="6"/>
        </w:rPr>
        <w:t xml:space="preserve"> </w:t>
      </w:r>
      <w:r>
        <w:t>work</w:t>
      </w:r>
      <w:r>
        <w:rPr>
          <w:spacing w:val="9"/>
        </w:rPr>
        <w:t xml:space="preserve"> </w:t>
      </w:r>
      <w:r>
        <w:t>should</w:t>
      </w:r>
      <w:r>
        <w:rPr>
          <w:spacing w:val="12"/>
        </w:rPr>
        <w:t xml:space="preserve"> </w:t>
      </w:r>
      <w:r>
        <w:t>be</w:t>
      </w:r>
      <w:r>
        <w:rPr>
          <w:spacing w:val="12"/>
        </w:rPr>
        <w:t xml:space="preserve"> </w:t>
      </w:r>
      <w:r>
        <w:t>stated</w:t>
      </w:r>
      <w:r>
        <w:rPr>
          <w:spacing w:val="10"/>
        </w:rPr>
        <w:t xml:space="preserve"> </w:t>
      </w:r>
      <w:r>
        <w:t>lucidly</w:t>
      </w:r>
      <w:r>
        <w:rPr>
          <w:spacing w:val="9"/>
        </w:rPr>
        <w:t xml:space="preserve"> </w:t>
      </w:r>
      <w:r>
        <w:t>in</w:t>
      </w:r>
      <w:r>
        <w:rPr>
          <w:spacing w:val="7"/>
        </w:rPr>
        <w:t xml:space="preserve"> </w:t>
      </w:r>
      <w:r>
        <w:t>this</w:t>
      </w:r>
      <w:r>
        <w:rPr>
          <w:spacing w:val="9"/>
        </w:rPr>
        <w:t xml:space="preserve"> </w:t>
      </w:r>
      <w:r>
        <w:rPr>
          <w:spacing w:val="-2"/>
        </w:rPr>
        <w:t>chapter.</w:t>
      </w:r>
    </w:p>
    <w:p w14:paraId="26CF67D4" w14:textId="77777777" w:rsidR="00A86978" w:rsidRDefault="00A86978">
      <w:pPr>
        <w:pStyle w:val="BodyText"/>
      </w:pPr>
    </w:p>
    <w:p w14:paraId="7DCEF28C" w14:textId="77777777" w:rsidR="00A86978" w:rsidRDefault="00A86978">
      <w:pPr>
        <w:pStyle w:val="BodyText"/>
      </w:pPr>
    </w:p>
    <w:p w14:paraId="073BF074" w14:textId="77777777" w:rsidR="00A86978" w:rsidRDefault="00A86978">
      <w:pPr>
        <w:pStyle w:val="BodyText"/>
        <w:spacing w:before="184"/>
      </w:pPr>
    </w:p>
    <w:p w14:paraId="218454E7" w14:textId="77777777" w:rsidR="00A86978" w:rsidRDefault="00000000">
      <w:pPr>
        <w:ind w:left="5" w:right="19"/>
        <w:jc w:val="center"/>
        <w:rPr>
          <w:b/>
          <w:sz w:val="26"/>
        </w:rPr>
      </w:pPr>
      <w:r>
        <w:rPr>
          <w:b/>
          <w:spacing w:val="-2"/>
          <w:sz w:val="26"/>
        </w:rPr>
        <w:t>References</w:t>
      </w:r>
    </w:p>
    <w:p w14:paraId="6CB9F5AF" w14:textId="77777777" w:rsidR="00A86978" w:rsidRDefault="00A86978">
      <w:pPr>
        <w:pStyle w:val="BodyText"/>
        <w:rPr>
          <w:b/>
          <w:sz w:val="26"/>
        </w:rPr>
      </w:pPr>
    </w:p>
    <w:p w14:paraId="5CF96750" w14:textId="77777777" w:rsidR="00353666" w:rsidRDefault="00353666">
      <w:pPr>
        <w:pStyle w:val="BodyText"/>
        <w:rPr>
          <w:b/>
          <w:sz w:val="26"/>
        </w:rPr>
      </w:pPr>
    </w:p>
    <w:p w14:paraId="1EFB13E4" w14:textId="623D58A2" w:rsidR="00353666" w:rsidRDefault="00353666" w:rsidP="00353666">
      <w:pPr>
        <w:pStyle w:val="BodyText"/>
        <w:ind w:left="720"/>
        <w:rPr>
          <w:b/>
          <w:sz w:val="26"/>
        </w:rPr>
      </w:pPr>
      <w:r>
        <w:rPr>
          <w:b/>
          <w:sz w:val="26"/>
        </w:rPr>
        <w:t xml:space="preserve">[1] </w:t>
      </w:r>
      <w:r w:rsidRPr="00353666">
        <w:rPr>
          <w:b/>
          <w:sz w:val="26"/>
        </w:rPr>
        <w:t xml:space="preserve">Zhu, J. P., Niu, B., Cai, P., Ni, Z., Wan, J., Xu, K., ... &amp; Liu, Q. (2024). Towards Automated Cross-domain Exploratory Data Analysis through Large Language Models. </w:t>
      </w:r>
      <w:proofErr w:type="spellStart"/>
      <w:r w:rsidRPr="00353666">
        <w:rPr>
          <w:b/>
          <w:sz w:val="26"/>
        </w:rPr>
        <w:t>arXiv</w:t>
      </w:r>
      <w:proofErr w:type="spellEnd"/>
      <w:r w:rsidRPr="00353666">
        <w:rPr>
          <w:b/>
          <w:sz w:val="26"/>
        </w:rPr>
        <w:t xml:space="preserve"> preprint arXiv:2412.07214.</w:t>
      </w:r>
    </w:p>
    <w:p w14:paraId="60C8E8AA" w14:textId="77777777" w:rsidR="00353666" w:rsidRDefault="00353666" w:rsidP="00353666">
      <w:pPr>
        <w:pStyle w:val="BodyText"/>
        <w:ind w:left="720"/>
        <w:rPr>
          <w:b/>
          <w:sz w:val="26"/>
        </w:rPr>
      </w:pPr>
    </w:p>
    <w:p w14:paraId="5D47D31E" w14:textId="10D53E4C" w:rsidR="00353666" w:rsidRDefault="00353666" w:rsidP="00353666">
      <w:pPr>
        <w:pStyle w:val="BodyText"/>
        <w:ind w:left="720"/>
        <w:rPr>
          <w:b/>
          <w:sz w:val="26"/>
        </w:rPr>
      </w:pPr>
      <w:r>
        <w:rPr>
          <w:b/>
          <w:sz w:val="26"/>
        </w:rPr>
        <w:t>[</w:t>
      </w:r>
      <w:r w:rsidR="00CC424C">
        <w:rPr>
          <w:b/>
          <w:sz w:val="26"/>
        </w:rPr>
        <w:t>2</w:t>
      </w:r>
      <w:r>
        <w:rPr>
          <w:b/>
          <w:sz w:val="26"/>
        </w:rPr>
        <w:t xml:space="preserve">] </w:t>
      </w:r>
      <w:r w:rsidRPr="00353666">
        <w:rPr>
          <w:b/>
          <w:sz w:val="26"/>
        </w:rPr>
        <w:t xml:space="preserve">Prof. Jyoti Gaikwad, Aniket </w:t>
      </w:r>
      <w:proofErr w:type="spellStart"/>
      <w:r w:rsidRPr="00353666">
        <w:rPr>
          <w:b/>
          <w:sz w:val="26"/>
        </w:rPr>
        <w:t>Manohare</w:t>
      </w:r>
      <w:proofErr w:type="spellEnd"/>
      <w:r w:rsidRPr="00353666">
        <w:rPr>
          <w:b/>
          <w:sz w:val="26"/>
        </w:rPr>
        <w:t xml:space="preserve">, Shweta Munde, Anwar Shaikh, and Diksha Subhedar, “AI-Based Exploratory Data Analysis”, Int. J. Sci. Res. Comput. Sci. Eng. Inf. Technol, vol. 11, no. 2, pp. 3876–3884, Apr. 2025, </w:t>
      </w:r>
      <w:proofErr w:type="spellStart"/>
      <w:r w:rsidRPr="00353666">
        <w:rPr>
          <w:b/>
          <w:sz w:val="26"/>
        </w:rPr>
        <w:t>doi</w:t>
      </w:r>
      <w:proofErr w:type="spellEnd"/>
      <w:r w:rsidRPr="00353666">
        <w:rPr>
          <w:b/>
          <w:sz w:val="26"/>
        </w:rPr>
        <w:t>: 10.32628/CSEIT25112860.</w:t>
      </w:r>
    </w:p>
    <w:p w14:paraId="4EBB48FA" w14:textId="77777777" w:rsidR="00353666" w:rsidRDefault="00353666" w:rsidP="00353666">
      <w:pPr>
        <w:pStyle w:val="BodyText"/>
        <w:ind w:left="720"/>
        <w:rPr>
          <w:b/>
          <w:sz w:val="26"/>
        </w:rPr>
      </w:pPr>
    </w:p>
    <w:p w14:paraId="35133DA0" w14:textId="7195E252" w:rsidR="00A86978" w:rsidRDefault="00353666" w:rsidP="00353666">
      <w:pPr>
        <w:pStyle w:val="BodyText"/>
        <w:ind w:left="720"/>
        <w:rPr>
          <w:b/>
          <w:sz w:val="26"/>
        </w:rPr>
      </w:pPr>
      <w:r>
        <w:rPr>
          <w:b/>
          <w:sz w:val="26"/>
        </w:rPr>
        <w:t>[</w:t>
      </w:r>
      <w:r w:rsidR="00CC424C">
        <w:rPr>
          <w:b/>
          <w:sz w:val="26"/>
        </w:rPr>
        <w:t>3</w:t>
      </w:r>
      <w:r>
        <w:rPr>
          <w:b/>
          <w:sz w:val="26"/>
        </w:rPr>
        <w:t xml:space="preserve">] </w:t>
      </w:r>
      <w:r w:rsidRPr="00353666">
        <w:rPr>
          <w:b/>
          <w:sz w:val="26"/>
        </w:rPr>
        <w:t xml:space="preserve">Wu, T., Wang, S., &amp; Peng, X. (2024, October). </w:t>
      </w:r>
      <w:proofErr w:type="spellStart"/>
      <w:r w:rsidRPr="00353666">
        <w:rPr>
          <w:b/>
          <w:sz w:val="26"/>
        </w:rPr>
        <w:t>AutoEDA</w:t>
      </w:r>
      <w:proofErr w:type="spellEnd"/>
      <w:r w:rsidRPr="00353666">
        <w:rPr>
          <w:b/>
          <w:sz w:val="26"/>
        </w:rPr>
        <w:t>: Iterative Data Focusing and Exploratory Analysis Based on Attribute Frequency. In 2024 IEEE International Conference on Systems, Man, and Cybernetics (SMC) (pp. 4113-4118). IEEE.</w:t>
      </w:r>
    </w:p>
    <w:p w14:paraId="3542B18F" w14:textId="77777777" w:rsidR="00BD67D6" w:rsidRDefault="00BD67D6" w:rsidP="00353666">
      <w:pPr>
        <w:pStyle w:val="BodyText"/>
        <w:ind w:left="720"/>
        <w:rPr>
          <w:b/>
          <w:sz w:val="26"/>
        </w:rPr>
      </w:pPr>
    </w:p>
    <w:p w14:paraId="2AB7151B" w14:textId="3A24B0F3" w:rsidR="00BD67D6" w:rsidRDefault="00BD67D6" w:rsidP="00353666">
      <w:pPr>
        <w:pStyle w:val="BodyText"/>
        <w:ind w:left="720"/>
        <w:rPr>
          <w:b/>
          <w:sz w:val="26"/>
        </w:rPr>
      </w:pPr>
      <w:r>
        <w:rPr>
          <w:b/>
          <w:sz w:val="26"/>
        </w:rPr>
        <w:t xml:space="preserve">[4] </w:t>
      </w:r>
      <w:r w:rsidRPr="00BD67D6">
        <w:rPr>
          <w:b/>
          <w:sz w:val="26"/>
        </w:rPr>
        <w:t>Z. Shi et al., "</w:t>
      </w:r>
      <w:proofErr w:type="spellStart"/>
      <w:r w:rsidRPr="00BD67D6">
        <w:rPr>
          <w:b/>
          <w:sz w:val="26"/>
        </w:rPr>
        <w:t>ForgeEDA</w:t>
      </w:r>
      <w:proofErr w:type="spellEnd"/>
      <w:r w:rsidRPr="00BD67D6">
        <w:rPr>
          <w:b/>
          <w:sz w:val="26"/>
        </w:rPr>
        <w:t xml:space="preserve">: A Comprehensive Multimodal Dataset for Advancing EDA," 2025 International Symposium of </w:t>
      </w:r>
      <w:proofErr w:type="spellStart"/>
      <w:r w:rsidRPr="00BD67D6">
        <w:rPr>
          <w:b/>
          <w:sz w:val="26"/>
        </w:rPr>
        <w:t>Electronics</w:t>
      </w:r>
      <w:proofErr w:type="spellEnd"/>
      <w:r w:rsidRPr="00BD67D6">
        <w:rPr>
          <w:b/>
          <w:sz w:val="26"/>
        </w:rPr>
        <w:t xml:space="preserve"> Design Automation (ISEDA), Hong Kong, China, 2025, pp. 778-783, </w:t>
      </w:r>
      <w:proofErr w:type="spellStart"/>
      <w:r w:rsidRPr="00BD67D6">
        <w:rPr>
          <w:b/>
          <w:sz w:val="26"/>
        </w:rPr>
        <w:t>doi</w:t>
      </w:r>
      <w:proofErr w:type="spellEnd"/>
      <w:r w:rsidRPr="00BD67D6">
        <w:rPr>
          <w:b/>
          <w:sz w:val="26"/>
        </w:rPr>
        <w:t>: 10.1109/ISEDA65950.2025.11101194.</w:t>
      </w:r>
    </w:p>
    <w:p w14:paraId="194709B6" w14:textId="77777777" w:rsidR="00353666" w:rsidRDefault="00353666" w:rsidP="00353666">
      <w:pPr>
        <w:pStyle w:val="BodyText"/>
        <w:ind w:left="720"/>
        <w:rPr>
          <w:b/>
          <w:sz w:val="26"/>
        </w:rPr>
      </w:pPr>
    </w:p>
    <w:p w14:paraId="36A05F1B" w14:textId="77777777" w:rsidR="00A86978" w:rsidRDefault="00A86978">
      <w:pPr>
        <w:spacing w:line="343" w:lineRule="exact"/>
        <w:jc w:val="both"/>
        <w:rPr>
          <w:sz w:val="30"/>
        </w:rPr>
        <w:sectPr w:rsidR="00A86978">
          <w:pgSz w:w="12240" w:h="15840"/>
          <w:pgMar w:top="1280" w:right="1440" w:bottom="1200" w:left="1440" w:header="0" w:footer="1004" w:gutter="0"/>
          <w:cols w:space="720"/>
        </w:sectPr>
      </w:pPr>
    </w:p>
    <w:p w14:paraId="416D60DB" w14:textId="77777777" w:rsidR="00A86978" w:rsidRDefault="00000000">
      <w:pPr>
        <w:spacing w:before="75"/>
        <w:ind w:left="765" w:right="781"/>
        <w:jc w:val="center"/>
        <w:rPr>
          <w:b/>
          <w:sz w:val="26"/>
        </w:rPr>
      </w:pPr>
      <w:r>
        <w:rPr>
          <w:b/>
          <w:sz w:val="26"/>
        </w:rPr>
        <w:lastRenderedPageBreak/>
        <w:t>Appendix</w:t>
      </w:r>
      <w:r>
        <w:rPr>
          <w:b/>
          <w:spacing w:val="8"/>
          <w:sz w:val="26"/>
        </w:rPr>
        <w:t xml:space="preserve"> </w:t>
      </w:r>
      <w:r>
        <w:rPr>
          <w:b/>
          <w:sz w:val="26"/>
        </w:rPr>
        <w:t>A:</w:t>
      </w:r>
      <w:r>
        <w:rPr>
          <w:b/>
          <w:spacing w:val="2"/>
          <w:sz w:val="26"/>
        </w:rPr>
        <w:t xml:space="preserve"> </w:t>
      </w:r>
      <w:r>
        <w:rPr>
          <w:b/>
          <w:sz w:val="26"/>
        </w:rPr>
        <w:t>Soft</w:t>
      </w:r>
      <w:r>
        <w:rPr>
          <w:b/>
          <w:spacing w:val="1"/>
          <w:sz w:val="26"/>
        </w:rPr>
        <w:t xml:space="preserve"> </w:t>
      </w:r>
      <w:r>
        <w:rPr>
          <w:b/>
          <w:sz w:val="26"/>
        </w:rPr>
        <w:t>Code</w:t>
      </w:r>
      <w:r>
        <w:rPr>
          <w:b/>
          <w:spacing w:val="2"/>
          <w:sz w:val="26"/>
        </w:rPr>
        <w:t xml:space="preserve"> </w:t>
      </w:r>
      <w:r>
        <w:rPr>
          <w:b/>
          <w:spacing w:val="-2"/>
          <w:sz w:val="26"/>
        </w:rPr>
        <w:t>Flowcharts</w:t>
      </w:r>
    </w:p>
    <w:p w14:paraId="1C29876E" w14:textId="77777777" w:rsidR="00A86978" w:rsidRDefault="00A86978">
      <w:pPr>
        <w:jc w:val="center"/>
        <w:rPr>
          <w:b/>
          <w:sz w:val="26"/>
        </w:rPr>
        <w:sectPr w:rsidR="00A86978">
          <w:pgSz w:w="12240" w:h="15840"/>
          <w:pgMar w:top="1280" w:right="1440" w:bottom="1200" w:left="1440" w:header="0" w:footer="1004" w:gutter="0"/>
          <w:cols w:space="720"/>
        </w:sectPr>
      </w:pPr>
    </w:p>
    <w:p w14:paraId="003D4096" w14:textId="77777777" w:rsidR="00A86978" w:rsidRDefault="00000000">
      <w:pPr>
        <w:spacing w:before="75"/>
        <w:ind w:left="765" w:right="781"/>
        <w:jc w:val="center"/>
        <w:rPr>
          <w:b/>
          <w:sz w:val="26"/>
        </w:rPr>
      </w:pPr>
      <w:r>
        <w:rPr>
          <w:b/>
          <w:sz w:val="26"/>
        </w:rPr>
        <w:lastRenderedPageBreak/>
        <w:t>Appendix</w:t>
      </w:r>
      <w:r>
        <w:rPr>
          <w:b/>
          <w:spacing w:val="6"/>
          <w:sz w:val="26"/>
        </w:rPr>
        <w:t xml:space="preserve"> </w:t>
      </w:r>
      <w:r>
        <w:rPr>
          <w:b/>
          <w:sz w:val="26"/>
        </w:rPr>
        <w:t>B:</w:t>
      </w:r>
      <w:r>
        <w:rPr>
          <w:b/>
          <w:spacing w:val="4"/>
          <w:sz w:val="26"/>
        </w:rPr>
        <w:t xml:space="preserve"> </w:t>
      </w:r>
      <w:r>
        <w:rPr>
          <w:b/>
          <w:sz w:val="26"/>
        </w:rPr>
        <w:t>Data</w:t>
      </w:r>
      <w:r>
        <w:rPr>
          <w:b/>
          <w:spacing w:val="3"/>
          <w:sz w:val="26"/>
        </w:rPr>
        <w:t xml:space="preserve"> </w:t>
      </w:r>
      <w:r>
        <w:rPr>
          <w:b/>
          <w:spacing w:val="-2"/>
          <w:sz w:val="26"/>
        </w:rPr>
        <w:t>Sheets</w:t>
      </w:r>
    </w:p>
    <w:p w14:paraId="48E361C1" w14:textId="77777777" w:rsidR="00A86978" w:rsidRDefault="00A86978">
      <w:pPr>
        <w:jc w:val="center"/>
        <w:rPr>
          <w:b/>
          <w:sz w:val="26"/>
        </w:rPr>
        <w:sectPr w:rsidR="00A86978">
          <w:pgSz w:w="12240" w:h="15840"/>
          <w:pgMar w:top="1280" w:right="1440" w:bottom="1200" w:left="1440" w:header="0" w:footer="1004" w:gutter="0"/>
          <w:cols w:space="720"/>
        </w:sectPr>
      </w:pPr>
    </w:p>
    <w:p w14:paraId="562A09D9" w14:textId="77777777" w:rsidR="00A86978" w:rsidRDefault="00000000">
      <w:pPr>
        <w:spacing w:before="75"/>
        <w:ind w:left="765" w:right="782"/>
        <w:jc w:val="center"/>
        <w:rPr>
          <w:b/>
          <w:sz w:val="26"/>
        </w:rPr>
      </w:pPr>
      <w:r>
        <w:rPr>
          <w:b/>
          <w:sz w:val="26"/>
        </w:rPr>
        <w:lastRenderedPageBreak/>
        <w:t>Appendix</w:t>
      </w:r>
      <w:r>
        <w:rPr>
          <w:b/>
          <w:spacing w:val="9"/>
          <w:sz w:val="26"/>
        </w:rPr>
        <w:t xml:space="preserve"> </w:t>
      </w:r>
      <w:r>
        <w:rPr>
          <w:b/>
          <w:sz w:val="26"/>
        </w:rPr>
        <w:t>C:</w:t>
      </w:r>
      <w:r>
        <w:rPr>
          <w:b/>
          <w:spacing w:val="2"/>
          <w:sz w:val="26"/>
        </w:rPr>
        <w:t xml:space="preserve"> </w:t>
      </w:r>
      <w:r>
        <w:rPr>
          <w:b/>
          <w:sz w:val="26"/>
        </w:rPr>
        <w:t>List</w:t>
      </w:r>
      <w:r>
        <w:rPr>
          <w:b/>
          <w:spacing w:val="3"/>
          <w:sz w:val="26"/>
        </w:rPr>
        <w:t xml:space="preserve"> </w:t>
      </w:r>
      <w:r>
        <w:rPr>
          <w:b/>
          <w:sz w:val="26"/>
        </w:rPr>
        <w:t xml:space="preserve">of </w:t>
      </w:r>
      <w:r>
        <w:rPr>
          <w:b/>
          <w:spacing w:val="-2"/>
          <w:sz w:val="26"/>
        </w:rPr>
        <w:t>Components</w:t>
      </w:r>
    </w:p>
    <w:p w14:paraId="25C89ECD" w14:textId="77777777" w:rsidR="00A86978" w:rsidRDefault="00A86978">
      <w:pPr>
        <w:jc w:val="center"/>
        <w:rPr>
          <w:b/>
          <w:sz w:val="26"/>
        </w:rPr>
        <w:sectPr w:rsidR="00A86978">
          <w:pgSz w:w="12240" w:h="15840"/>
          <w:pgMar w:top="1280" w:right="1440" w:bottom="1200" w:left="1440" w:header="0" w:footer="1004" w:gutter="0"/>
          <w:cols w:space="720"/>
        </w:sectPr>
      </w:pPr>
    </w:p>
    <w:p w14:paraId="1C80F791" w14:textId="77777777" w:rsidR="00A86978" w:rsidRDefault="00000000">
      <w:pPr>
        <w:spacing w:before="75"/>
        <w:ind w:left="765" w:right="786"/>
        <w:jc w:val="center"/>
        <w:rPr>
          <w:b/>
          <w:sz w:val="26"/>
        </w:rPr>
      </w:pPr>
      <w:r>
        <w:rPr>
          <w:b/>
          <w:sz w:val="26"/>
        </w:rPr>
        <w:lastRenderedPageBreak/>
        <w:t>Appendix</w:t>
      </w:r>
      <w:r>
        <w:rPr>
          <w:b/>
          <w:spacing w:val="10"/>
          <w:sz w:val="26"/>
        </w:rPr>
        <w:t xml:space="preserve"> </w:t>
      </w:r>
      <w:r>
        <w:rPr>
          <w:b/>
          <w:sz w:val="26"/>
        </w:rPr>
        <w:t>D:</w:t>
      </w:r>
      <w:r>
        <w:rPr>
          <w:b/>
          <w:spacing w:val="1"/>
          <w:sz w:val="26"/>
        </w:rPr>
        <w:t xml:space="preserve"> </w:t>
      </w:r>
      <w:r>
        <w:rPr>
          <w:b/>
          <w:sz w:val="26"/>
        </w:rPr>
        <w:t>List</w:t>
      </w:r>
      <w:r>
        <w:rPr>
          <w:b/>
          <w:spacing w:val="4"/>
          <w:sz w:val="26"/>
        </w:rPr>
        <w:t xml:space="preserve"> </w:t>
      </w:r>
      <w:r>
        <w:rPr>
          <w:b/>
          <w:sz w:val="26"/>
        </w:rPr>
        <w:t>of</w:t>
      </w:r>
      <w:r>
        <w:rPr>
          <w:b/>
          <w:spacing w:val="2"/>
          <w:sz w:val="26"/>
        </w:rPr>
        <w:t xml:space="preserve"> </w:t>
      </w:r>
      <w:r>
        <w:rPr>
          <w:b/>
          <w:sz w:val="26"/>
        </w:rPr>
        <w:t>Paper</w:t>
      </w:r>
      <w:r>
        <w:rPr>
          <w:b/>
          <w:spacing w:val="3"/>
          <w:sz w:val="26"/>
        </w:rPr>
        <w:t xml:space="preserve"> </w:t>
      </w:r>
      <w:r>
        <w:rPr>
          <w:b/>
          <w:sz w:val="26"/>
        </w:rPr>
        <w:t>Presented</w:t>
      </w:r>
      <w:r>
        <w:rPr>
          <w:b/>
          <w:spacing w:val="3"/>
          <w:sz w:val="26"/>
        </w:rPr>
        <w:t xml:space="preserve"> </w:t>
      </w:r>
      <w:r>
        <w:rPr>
          <w:b/>
          <w:sz w:val="26"/>
        </w:rPr>
        <w:t>and</w:t>
      </w:r>
      <w:r>
        <w:rPr>
          <w:b/>
          <w:spacing w:val="7"/>
          <w:sz w:val="26"/>
        </w:rPr>
        <w:t xml:space="preserve"> </w:t>
      </w:r>
      <w:r>
        <w:rPr>
          <w:b/>
          <w:spacing w:val="-2"/>
          <w:sz w:val="26"/>
        </w:rPr>
        <w:t>Published</w:t>
      </w:r>
    </w:p>
    <w:p w14:paraId="1AA62808" w14:textId="77777777" w:rsidR="00A86978" w:rsidRDefault="00A86978">
      <w:pPr>
        <w:pStyle w:val="BodyText"/>
        <w:rPr>
          <w:b/>
          <w:sz w:val="26"/>
        </w:rPr>
      </w:pPr>
    </w:p>
    <w:p w14:paraId="735A70C7" w14:textId="77777777" w:rsidR="00A86978" w:rsidRDefault="00A86978">
      <w:pPr>
        <w:pStyle w:val="BodyText"/>
        <w:rPr>
          <w:b/>
          <w:sz w:val="26"/>
        </w:rPr>
      </w:pPr>
    </w:p>
    <w:p w14:paraId="6FA57322" w14:textId="77777777" w:rsidR="00A86978" w:rsidRDefault="00A86978">
      <w:pPr>
        <w:pStyle w:val="BodyText"/>
        <w:spacing w:before="7"/>
        <w:rPr>
          <w:b/>
          <w:sz w:val="26"/>
        </w:rPr>
      </w:pPr>
    </w:p>
    <w:p w14:paraId="393ECE52" w14:textId="77777777" w:rsidR="00A86978" w:rsidRDefault="00000000">
      <w:pPr>
        <w:pStyle w:val="ListParagraph"/>
        <w:numPr>
          <w:ilvl w:val="0"/>
          <w:numId w:val="1"/>
        </w:numPr>
        <w:tabs>
          <w:tab w:val="left" w:pos="766"/>
        </w:tabs>
        <w:ind w:left="766" w:hanging="337"/>
        <w:rPr>
          <w:sz w:val="18"/>
        </w:rPr>
      </w:pPr>
      <w:r>
        <w:rPr>
          <w:w w:val="105"/>
          <w:sz w:val="18"/>
        </w:rPr>
        <w:t>List</w:t>
      </w:r>
      <w:r>
        <w:rPr>
          <w:spacing w:val="-5"/>
          <w:w w:val="105"/>
          <w:sz w:val="18"/>
        </w:rPr>
        <w:t xml:space="preserve"> </w:t>
      </w:r>
      <w:r>
        <w:rPr>
          <w:w w:val="105"/>
          <w:sz w:val="18"/>
        </w:rPr>
        <w:t>of</w:t>
      </w:r>
      <w:r>
        <w:rPr>
          <w:spacing w:val="-5"/>
          <w:w w:val="105"/>
          <w:sz w:val="18"/>
        </w:rPr>
        <w:t xml:space="preserve"> </w:t>
      </w:r>
      <w:r>
        <w:rPr>
          <w:w w:val="105"/>
          <w:sz w:val="18"/>
        </w:rPr>
        <w:t>papers</w:t>
      </w:r>
      <w:r>
        <w:rPr>
          <w:spacing w:val="-8"/>
          <w:w w:val="105"/>
          <w:sz w:val="18"/>
        </w:rPr>
        <w:t xml:space="preserve"> </w:t>
      </w:r>
      <w:r>
        <w:rPr>
          <w:w w:val="105"/>
          <w:sz w:val="18"/>
        </w:rPr>
        <w:t>on</w:t>
      </w:r>
      <w:r>
        <w:rPr>
          <w:spacing w:val="-9"/>
          <w:w w:val="105"/>
          <w:sz w:val="18"/>
        </w:rPr>
        <w:t xml:space="preserve"> </w:t>
      </w:r>
      <w:r>
        <w:rPr>
          <w:w w:val="105"/>
          <w:sz w:val="18"/>
        </w:rPr>
        <w:t>the</w:t>
      </w:r>
      <w:r>
        <w:rPr>
          <w:spacing w:val="-6"/>
          <w:w w:val="105"/>
          <w:sz w:val="18"/>
        </w:rPr>
        <w:t xml:space="preserve"> </w:t>
      </w:r>
      <w:r>
        <w:rPr>
          <w:w w:val="105"/>
          <w:sz w:val="18"/>
        </w:rPr>
        <w:t>topic</w:t>
      </w:r>
      <w:r>
        <w:rPr>
          <w:spacing w:val="-4"/>
          <w:w w:val="105"/>
          <w:sz w:val="18"/>
        </w:rPr>
        <w:t xml:space="preserve"> </w:t>
      </w:r>
      <w:r>
        <w:rPr>
          <w:w w:val="105"/>
          <w:sz w:val="18"/>
        </w:rPr>
        <w:t>of</w:t>
      </w:r>
      <w:r>
        <w:rPr>
          <w:spacing w:val="-5"/>
          <w:w w:val="105"/>
          <w:sz w:val="18"/>
        </w:rPr>
        <w:t xml:space="preserve"> </w:t>
      </w:r>
      <w:r>
        <w:rPr>
          <w:w w:val="105"/>
          <w:sz w:val="18"/>
        </w:rPr>
        <w:t>the</w:t>
      </w:r>
      <w:r>
        <w:rPr>
          <w:spacing w:val="-4"/>
          <w:w w:val="105"/>
          <w:sz w:val="18"/>
        </w:rPr>
        <w:t xml:space="preserve"> </w:t>
      </w:r>
      <w:r>
        <w:rPr>
          <w:w w:val="105"/>
          <w:sz w:val="18"/>
        </w:rPr>
        <w:t>report</w:t>
      </w:r>
      <w:r>
        <w:rPr>
          <w:spacing w:val="-6"/>
          <w:w w:val="105"/>
          <w:sz w:val="18"/>
        </w:rPr>
        <w:t xml:space="preserve"> </w:t>
      </w:r>
      <w:r>
        <w:rPr>
          <w:w w:val="105"/>
          <w:sz w:val="18"/>
        </w:rPr>
        <w:t>published</w:t>
      </w:r>
      <w:r>
        <w:rPr>
          <w:spacing w:val="-5"/>
          <w:w w:val="105"/>
          <w:sz w:val="18"/>
        </w:rPr>
        <w:t xml:space="preserve"> </w:t>
      </w:r>
      <w:r>
        <w:rPr>
          <w:w w:val="105"/>
          <w:sz w:val="18"/>
        </w:rPr>
        <w:t>by</w:t>
      </w:r>
      <w:r>
        <w:rPr>
          <w:spacing w:val="-8"/>
          <w:w w:val="105"/>
          <w:sz w:val="18"/>
        </w:rPr>
        <w:t xml:space="preserve"> </w:t>
      </w:r>
      <w:r>
        <w:rPr>
          <w:w w:val="105"/>
          <w:sz w:val="18"/>
        </w:rPr>
        <w:t>the</w:t>
      </w:r>
      <w:r>
        <w:rPr>
          <w:spacing w:val="-7"/>
          <w:w w:val="105"/>
          <w:sz w:val="18"/>
        </w:rPr>
        <w:t xml:space="preserve"> </w:t>
      </w:r>
      <w:r>
        <w:rPr>
          <w:spacing w:val="-2"/>
          <w:w w:val="105"/>
          <w:sz w:val="18"/>
        </w:rPr>
        <w:t>candidates.</w:t>
      </w:r>
    </w:p>
    <w:p w14:paraId="397DFA14" w14:textId="77777777" w:rsidR="00A86978" w:rsidRDefault="00000000">
      <w:pPr>
        <w:pStyle w:val="ListParagraph"/>
        <w:numPr>
          <w:ilvl w:val="0"/>
          <w:numId w:val="1"/>
        </w:numPr>
        <w:tabs>
          <w:tab w:val="left" w:pos="766"/>
        </w:tabs>
        <w:spacing w:before="43"/>
        <w:ind w:left="766" w:hanging="337"/>
        <w:rPr>
          <w:sz w:val="18"/>
        </w:rPr>
      </w:pPr>
      <w:r>
        <w:rPr>
          <w:w w:val="105"/>
          <w:sz w:val="18"/>
        </w:rPr>
        <w:t>This</w:t>
      </w:r>
      <w:r>
        <w:rPr>
          <w:spacing w:val="-5"/>
          <w:w w:val="105"/>
          <w:sz w:val="18"/>
        </w:rPr>
        <w:t xml:space="preserve"> </w:t>
      </w:r>
      <w:r>
        <w:rPr>
          <w:w w:val="105"/>
          <w:sz w:val="18"/>
        </w:rPr>
        <w:t>may</w:t>
      </w:r>
      <w:r>
        <w:rPr>
          <w:spacing w:val="-10"/>
          <w:w w:val="105"/>
          <w:sz w:val="18"/>
        </w:rPr>
        <w:t xml:space="preserve"> </w:t>
      </w:r>
      <w:r>
        <w:rPr>
          <w:w w:val="105"/>
          <w:sz w:val="18"/>
        </w:rPr>
        <w:t>also</w:t>
      </w:r>
      <w:r>
        <w:rPr>
          <w:spacing w:val="-6"/>
          <w:w w:val="105"/>
          <w:sz w:val="18"/>
        </w:rPr>
        <w:t xml:space="preserve"> </w:t>
      </w:r>
      <w:r>
        <w:rPr>
          <w:w w:val="105"/>
          <w:sz w:val="18"/>
        </w:rPr>
        <w:t>be</w:t>
      </w:r>
      <w:r>
        <w:rPr>
          <w:spacing w:val="-3"/>
          <w:w w:val="105"/>
          <w:sz w:val="18"/>
        </w:rPr>
        <w:t xml:space="preserve"> </w:t>
      </w:r>
      <w:r>
        <w:rPr>
          <w:w w:val="105"/>
          <w:sz w:val="18"/>
        </w:rPr>
        <w:t>included</w:t>
      </w:r>
      <w:r>
        <w:rPr>
          <w:spacing w:val="-8"/>
          <w:w w:val="105"/>
          <w:sz w:val="18"/>
        </w:rPr>
        <w:t xml:space="preserve"> </w:t>
      </w:r>
      <w:r>
        <w:rPr>
          <w:w w:val="105"/>
          <w:sz w:val="18"/>
        </w:rPr>
        <w:t>in</w:t>
      </w:r>
      <w:r>
        <w:rPr>
          <w:spacing w:val="-5"/>
          <w:w w:val="105"/>
          <w:sz w:val="18"/>
        </w:rPr>
        <w:t xml:space="preserve"> </w:t>
      </w:r>
      <w:r>
        <w:rPr>
          <w:w w:val="105"/>
          <w:sz w:val="18"/>
        </w:rPr>
        <w:t>the</w:t>
      </w:r>
      <w:r>
        <w:rPr>
          <w:spacing w:val="-4"/>
          <w:w w:val="105"/>
          <w:sz w:val="18"/>
        </w:rPr>
        <w:t xml:space="preserve"> </w:t>
      </w:r>
      <w:r>
        <w:rPr>
          <w:spacing w:val="-2"/>
          <w:w w:val="105"/>
          <w:sz w:val="18"/>
        </w:rPr>
        <w:t>contents.</w:t>
      </w:r>
    </w:p>
    <w:p w14:paraId="30EFA663" w14:textId="77777777" w:rsidR="00A86978" w:rsidRDefault="00000000">
      <w:pPr>
        <w:pStyle w:val="ListParagraph"/>
        <w:numPr>
          <w:ilvl w:val="0"/>
          <w:numId w:val="1"/>
        </w:numPr>
        <w:tabs>
          <w:tab w:val="left" w:pos="766"/>
        </w:tabs>
        <w:spacing w:before="42"/>
        <w:ind w:left="766" w:hanging="337"/>
        <w:rPr>
          <w:sz w:val="18"/>
        </w:rPr>
      </w:pPr>
      <w:r>
        <w:rPr>
          <w:w w:val="105"/>
          <w:sz w:val="18"/>
        </w:rPr>
        <w:t>The</w:t>
      </w:r>
      <w:r>
        <w:rPr>
          <w:spacing w:val="-11"/>
          <w:w w:val="105"/>
          <w:sz w:val="18"/>
        </w:rPr>
        <w:t xml:space="preserve"> </w:t>
      </w:r>
      <w:r>
        <w:rPr>
          <w:w w:val="105"/>
          <w:sz w:val="18"/>
        </w:rPr>
        <w:t>candidates</w:t>
      </w:r>
      <w:r>
        <w:rPr>
          <w:spacing w:val="-8"/>
          <w:w w:val="105"/>
          <w:sz w:val="18"/>
        </w:rPr>
        <w:t xml:space="preserve"> </w:t>
      </w:r>
      <w:r>
        <w:rPr>
          <w:w w:val="105"/>
          <w:sz w:val="18"/>
        </w:rPr>
        <w:t>may</w:t>
      </w:r>
      <w:r>
        <w:rPr>
          <w:spacing w:val="-12"/>
          <w:w w:val="105"/>
          <w:sz w:val="18"/>
        </w:rPr>
        <w:t xml:space="preserve"> </w:t>
      </w:r>
      <w:r>
        <w:rPr>
          <w:w w:val="105"/>
          <w:sz w:val="18"/>
        </w:rPr>
        <w:t>also</w:t>
      </w:r>
      <w:r>
        <w:rPr>
          <w:spacing w:val="-8"/>
          <w:w w:val="105"/>
          <w:sz w:val="18"/>
        </w:rPr>
        <w:t xml:space="preserve"> </w:t>
      </w:r>
      <w:r>
        <w:rPr>
          <w:w w:val="105"/>
          <w:sz w:val="18"/>
        </w:rPr>
        <w:t>include</w:t>
      </w:r>
      <w:r>
        <w:rPr>
          <w:spacing w:val="-7"/>
          <w:w w:val="105"/>
          <w:sz w:val="18"/>
        </w:rPr>
        <w:t xml:space="preserve"> </w:t>
      </w:r>
      <w:r>
        <w:rPr>
          <w:w w:val="105"/>
          <w:sz w:val="18"/>
        </w:rPr>
        <w:t>reprints</w:t>
      </w:r>
      <w:r>
        <w:rPr>
          <w:spacing w:val="-6"/>
          <w:w w:val="105"/>
          <w:sz w:val="18"/>
        </w:rPr>
        <w:t xml:space="preserve"> </w:t>
      </w:r>
      <w:r>
        <w:rPr>
          <w:w w:val="105"/>
          <w:sz w:val="18"/>
        </w:rPr>
        <w:t>of</w:t>
      </w:r>
      <w:r>
        <w:rPr>
          <w:spacing w:val="-6"/>
          <w:w w:val="105"/>
          <w:sz w:val="18"/>
        </w:rPr>
        <w:t xml:space="preserve"> </w:t>
      </w:r>
      <w:r>
        <w:rPr>
          <w:w w:val="105"/>
          <w:sz w:val="18"/>
        </w:rPr>
        <w:t>his/her</w:t>
      </w:r>
      <w:r>
        <w:rPr>
          <w:spacing w:val="-10"/>
          <w:w w:val="105"/>
          <w:sz w:val="18"/>
        </w:rPr>
        <w:t xml:space="preserve"> </w:t>
      </w:r>
      <w:r>
        <w:rPr>
          <w:w w:val="105"/>
          <w:sz w:val="18"/>
        </w:rPr>
        <w:t>publications</w:t>
      </w:r>
      <w:r>
        <w:rPr>
          <w:spacing w:val="-9"/>
          <w:w w:val="105"/>
          <w:sz w:val="18"/>
        </w:rPr>
        <w:t xml:space="preserve"> </w:t>
      </w:r>
      <w:r>
        <w:rPr>
          <w:w w:val="105"/>
          <w:sz w:val="18"/>
        </w:rPr>
        <w:t>after</w:t>
      </w:r>
      <w:r>
        <w:rPr>
          <w:spacing w:val="-8"/>
          <w:w w:val="105"/>
          <w:sz w:val="18"/>
        </w:rPr>
        <w:t xml:space="preserve"> </w:t>
      </w:r>
      <w:r>
        <w:rPr>
          <w:w w:val="105"/>
          <w:sz w:val="18"/>
        </w:rPr>
        <w:t>the</w:t>
      </w:r>
      <w:r>
        <w:rPr>
          <w:spacing w:val="-10"/>
          <w:w w:val="105"/>
          <w:sz w:val="18"/>
        </w:rPr>
        <w:t xml:space="preserve"> </w:t>
      </w:r>
      <w:r>
        <w:rPr>
          <w:w w:val="105"/>
          <w:sz w:val="18"/>
        </w:rPr>
        <w:t>literature</w:t>
      </w:r>
      <w:r>
        <w:rPr>
          <w:spacing w:val="-9"/>
          <w:w w:val="105"/>
          <w:sz w:val="18"/>
        </w:rPr>
        <w:t xml:space="preserve"> </w:t>
      </w:r>
      <w:r>
        <w:rPr>
          <w:spacing w:val="-2"/>
          <w:w w:val="105"/>
          <w:sz w:val="18"/>
        </w:rPr>
        <w:t>citation.</w:t>
      </w:r>
    </w:p>
    <w:sectPr w:rsidR="00A86978">
      <w:pgSz w:w="12240" w:h="15840"/>
      <w:pgMar w:top="1280" w:right="1440" w:bottom="1200" w:left="14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D4A2E" w14:textId="77777777" w:rsidR="008F2133" w:rsidRDefault="008F2133">
      <w:r>
        <w:separator/>
      </w:r>
    </w:p>
  </w:endnote>
  <w:endnote w:type="continuationSeparator" w:id="0">
    <w:p w14:paraId="2EC4E534" w14:textId="77777777" w:rsidR="008F2133" w:rsidRDefault="008F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975E"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6816" behindDoc="1" locked="0" layoutInCell="1" allowOverlap="1" wp14:anchorId="13590BDF" wp14:editId="5A2913BF">
              <wp:simplePos x="0" y="0"/>
              <wp:positionH relativeFrom="page">
                <wp:posOffset>6008623</wp:posOffset>
              </wp:positionH>
              <wp:positionV relativeFrom="page">
                <wp:posOffset>9281252</wp:posOffset>
              </wp:positionV>
              <wp:extent cx="614680" cy="184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13590BDF" id="_x0000_t202" coordsize="21600,21600" o:spt="202" path="m,l,21600r21600,l21600,xe">
              <v:stroke joinstyle="miter"/>
              <v:path gradientshapeok="t" o:connecttype="rect"/>
            </v:shapetype>
            <v:shape id="Textbox 1" o:spid="_x0000_s1026" type="#_x0000_t202" style="position:absolute;margin-left:473.1pt;margin-top:730.8pt;width:48.4pt;height:14.5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" filled="f" stroked="f">
              <v:textbox inset="0,0,0,0">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A44E6"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74E766E4" wp14:editId="6C63373B">
              <wp:simplePos x="0" y="0"/>
              <wp:positionH relativeFrom="page">
                <wp:posOffset>6223507</wp:posOffset>
              </wp:positionH>
              <wp:positionV relativeFrom="page">
                <wp:posOffset>9281252</wp:posOffset>
              </wp:positionV>
              <wp:extent cx="614680" cy="1841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type w14:anchorId="74E766E4" id="_x0000_t202" coordsize="21600,21600" o:spt="202" path="m,l,21600r21600,l21600,xe">
              <v:stroke joinstyle="miter"/>
              <v:path gradientshapeok="t" o:connecttype="rect"/>
            </v:shapetype>
            <v:shape id="Textbox 8" o:spid="_x0000_s1027" type="#_x0000_t202" style="position:absolute;margin-left:490.05pt;margin-top:730.8pt;width:48.4pt;height:14.5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" filled="f" stroked="f">
              <v:textbox inset="0,0,0,0">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3BB31" w14:textId="77777777" w:rsidR="008F2133" w:rsidRDefault="008F2133">
      <w:r>
        <w:separator/>
      </w:r>
    </w:p>
  </w:footnote>
  <w:footnote w:type="continuationSeparator" w:id="0">
    <w:p w14:paraId="52D213CA" w14:textId="77777777" w:rsidR="008F2133" w:rsidRDefault="008F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2FEE"/>
    <w:multiLevelType w:val="multilevel"/>
    <w:tmpl w:val="17F8CF6A"/>
    <w:lvl w:ilvl="0">
      <w:start w:val="2"/>
      <w:numFmt w:val="decimal"/>
      <w:lvlText w:val="%1"/>
      <w:lvlJc w:val="left"/>
      <w:pPr>
        <w:ind w:left="429" w:hanging="339"/>
      </w:pPr>
      <w:rPr>
        <w:rFonts w:hint="default"/>
        <w:lang w:val="en-US" w:eastAsia="en-US" w:bidi="ar-SA"/>
      </w:rPr>
    </w:lvl>
    <w:lvl w:ilvl="1">
      <w:start w:val="1"/>
      <w:numFmt w:val="decimal"/>
      <w:lvlText w:val="%1.%2"/>
      <w:lvlJc w:val="left"/>
      <w:pPr>
        <w:ind w:left="429" w:hanging="339"/>
      </w:pPr>
      <w:rPr>
        <w:rFonts w:ascii="Times New Roman" w:eastAsia="Times New Roman" w:hAnsi="Times New Roman" w:cs="Times New Roman" w:hint="default"/>
        <w:b/>
        <w:bCs/>
        <w:i w:val="0"/>
        <w:iCs w:val="0"/>
        <w:spacing w:val="0"/>
        <w:w w:val="101"/>
        <w:sz w:val="24"/>
        <w:szCs w:val="24"/>
        <w:lang w:val="en-US" w:eastAsia="en-US" w:bidi="ar-SA"/>
      </w:rPr>
    </w:lvl>
    <w:lvl w:ilvl="2">
      <w:start w:val="1"/>
      <w:numFmt w:val="decimal"/>
      <w:lvlText w:val="%3."/>
      <w:lvlJc w:val="left"/>
      <w:pPr>
        <w:ind w:left="866" w:hanging="339"/>
      </w:pPr>
      <w:rPr>
        <w:rFonts w:ascii="Times New Roman" w:eastAsia="Times New Roman" w:hAnsi="Times New Roman" w:cs="Times New Roman" w:hint="default"/>
        <w:b/>
        <w:bCs/>
        <w:i w:val="0"/>
        <w:iCs w:val="0"/>
        <w:spacing w:val="0"/>
        <w:w w:val="101"/>
        <w:sz w:val="26"/>
        <w:szCs w:val="26"/>
        <w:shd w:val="clear" w:color="auto" w:fill="FFFF00"/>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1" w15:restartNumberingAfterBreak="0">
    <w:nsid w:val="0C8B51A2"/>
    <w:multiLevelType w:val="multilevel"/>
    <w:tmpl w:val="CF966194"/>
    <w:lvl w:ilvl="0">
      <w:start w:val="1"/>
      <w:numFmt w:val="decimal"/>
      <w:lvlText w:val="%1"/>
      <w:lvlJc w:val="left"/>
      <w:pPr>
        <w:ind w:left="768" w:hanging="677"/>
      </w:pPr>
      <w:rPr>
        <w:rFonts w:hint="default"/>
        <w:lang w:val="en-US" w:eastAsia="en-US" w:bidi="ar-SA"/>
      </w:rPr>
    </w:lvl>
    <w:lvl w:ilvl="1">
      <w:start w:val="1"/>
      <w:numFmt w:val="decimal"/>
      <w:lvlText w:val="%1.%2"/>
      <w:lvlJc w:val="left"/>
      <w:pPr>
        <w:ind w:left="768" w:hanging="677"/>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3."/>
      <w:lvlJc w:val="left"/>
      <w:pPr>
        <w:ind w:left="866" w:hanging="339"/>
      </w:pPr>
      <w:rPr>
        <w:rFonts w:hint="default"/>
        <w:spacing w:val="0"/>
        <w:w w:val="101"/>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2" w15:restartNumberingAfterBreak="0">
    <w:nsid w:val="20BD3CBE"/>
    <w:multiLevelType w:val="hybridMultilevel"/>
    <w:tmpl w:val="FAEE1B9E"/>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3" w15:restartNumberingAfterBreak="0">
    <w:nsid w:val="29654C42"/>
    <w:multiLevelType w:val="multilevel"/>
    <w:tmpl w:val="6C72AEB8"/>
    <w:lvl w:ilvl="0">
      <w:start w:val="5"/>
      <w:numFmt w:val="decimal"/>
      <w:lvlText w:val="%1"/>
      <w:lvlJc w:val="left"/>
      <w:pPr>
        <w:ind w:left="1153" w:hanging="622"/>
      </w:pPr>
      <w:rPr>
        <w:rFonts w:hint="default"/>
        <w:lang w:val="en-US" w:eastAsia="en-US" w:bidi="ar-SA"/>
      </w:rPr>
    </w:lvl>
    <w:lvl w:ilvl="1">
      <w:start w:val="1"/>
      <w:numFmt w:val="decimal"/>
      <w:lvlText w:val="%1.%2"/>
      <w:lvlJc w:val="left"/>
      <w:pPr>
        <w:ind w:left="1153" w:hanging="622"/>
      </w:pPr>
      <w:rPr>
        <w:rFonts w:ascii="Times New Roman" w:eastAsia="Times New Roman" w:hAnsi="Times New Roman" w:cs="Times New Roman" w:hint="default"/>
        <w:b/>
        <w:bCs/>
        <w:i w:val="0"/>
        <w:iCs w:val="0"/>
        <w:spacing w:val="-3"/>
        <w:w w:val="102"/>
        <w:sz w:val="22"/>
        <w:szCs w:val="22"/>
        <w:lang w:val="en-US" w:eastAsia="en-US" w:bidi="ar-SA"/>
      </w:rPr>
    </w:lvl>
    <w:lvl w:ilvl="2">
      <w:numFmt w:val="bullet"/>
      <w:lvlText w:val="•"/>
      <w:lvlJc w:val="left"/>
      <w:pPr>
        <w:ind w:left="2800" w:hanging="622"/>
      </w:pPr>
      <w:rPr>
        <w:rFonts w:hint="default"/>
        <w:lang w:val="en-US" w:eastAsia="en-US" w:bidi="ar-SA"/>
      </w:rPr>
    </w:lvl>
    <w:lvl w:ilvl="3">
      <w:numFmt w:val="bullet"/>
      <w:lvlText w:val="•"/>
      <w:lvlJc w:val="left"/>
      <w:pPr>
        <w:ind w:left="3620" w:hanging="622"/>
      </w:pPr>
      <w:rPr>
        <w:rFonts w:hint="default"/>
        <w:lang w:val="en-US" w:eastAsia="en-US" w:bidi="ar-SA"/>
      </w:rPr>
    </w:lvl>
    <w:lvl w:ilvl="4">
      <w:numFmt w:val="bullet"/>
      <w:lvlText w:val="•"/>
      <w:lvlJc w:val="left"/>
      <w:pPr>
        <w:ind w:left="4440" w:hanging="622"/>
      </w:pPr>
      <w:rPr>
        <w:rFonts w:hint="default"/>
        <w:lang w:val="en-US" w:eastAsia="en-US" w:bidi="ar-SA"/>
      </w:rPr>
    </w:lvl>
    <w:lvl w:ilvl="5">
      <w:numFmt w:val="bullet"/>
      <w:lvlText w:val="•"/>
      <w:lvlJc w:val="left"/>
      <w:pPr>
        <w:ind w:left="5260" w:hanging="622"/>
      </w:pPr>
      <w:rPr>
        <w:rFonts w:hint="default"/>
        <w:lang w:val="en-US" w:eastAsia="en-US" w:bidi="ar-SA"/>
      </w:rPr>
    </w:lvl>
    <w:lvl w:ilvl="6">
      <w:numFmt w:val="bullet"/>
      <w:lvlText w:val="•"/>
      <w:lvlJc w:val="left"/>
      <w:pPr>
        <w:ind w:left="6080" w:hanging="622"/>
      </w:pPr>
      <w:rPr>
        <w:rFonts w:hint="default"/>
        <w:lang w:val="en-US" w:eastAsia="en-US" w:bidi="ar-SA"/>
      </w:rPr>
    </w:lvl>
    <w:lvl w:ilvl="7">
      <w:numFmt w:val="bullet"/>
      <w:lvlText w:val="•"/>
      <w:lvlJc w:val="left"/>
      <w:pPr>
        <w:ind w:left="6900" w:hanging="622"/>
      </w:pPr>
      <w:rPr>
        <w:rFonts w:hint="default"/>
        <w:lang w:val="en-US" w:eastAsia="en-US" w:bidi="ar-SA"/>
      </w:rPr>
    </w:lvl>
    <w:lvl w:ilvl="8">
      <w:numFmt w:val="bullet"/>
      <w:lvlText w:val="•"/>
      <w:lvlJc w:val="left"/>
      <w:pPr>
        <w:ind w:left="7720" w:hanging="622"/>
      </w:pPr>
      <w:rPr>
        <w:rFonts w:hint="default"/>
        <w:lang w:val="en-US" w:eastAsia="en-US" w:bidi="ar-SA"/>
      </w:rPr>
    </w:lvl>
  </w:abstractNum>
  <w:abstractNum w:abstractNumId="4" w15:restartNumberingAfterBreak="0">
    <w:nsid w:val="344B5BF5"/>
    <w:multiLevelType w:val="hybridMultilevel"/>
    <w:tmpl w:val="28E2F142"/>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5" w15:restartNumberingAfterBreak="0">
    <w:nsid w:val="36964887"/>
    <w:multiLevelType w:val="hybridMultilevel"/>
    <w:tmpl w:val="3746C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0C2A43"/>
    <w:multiLevelType w:val="hybridMultilevel"/>
    <w:tmpl w:val="E92CC9EE"/>
    <w:lvl w:ilvl="0" w:tplc="61FEDB98">
      <w:numFmt w:val="bullet"/>
      <w:lvlText w:val=""/>
      <w:lvlJc w:val="left"/>
      <w:pPr>
        <w:ind w:left="768" w:hanging="339"/>
      </w:pPr>
      <w:rPr>
        <w:rFonts w:ascii="Wingdings" w:eastAsia="Wingdings" w:hAnsi="Wingdings" w:cs="Wingdings" w:hint="default"/>
        <w:spacing w:val="0"/>
        <w:w w:val="102"/>
        <w:lang w:val="en-US" w:eastAsia="en-US" w:bidi="ar-SA"/>
      </w:rPr>
    </w:lvl>
    <w:lvl w:ilvl="1" w:tplc="0ECE46D0">
      <w:numFmt w:val="bullet"/>
      <w:lvlText w:val="•"/>
      <w:lvlJc w:val="left"/>
      <w:pPr>
        <w:ind w:left="1620" w:hanging="339"/>
      </w:pPr>
      <w:rPr>
        <w:rFonts w:hint="default"/>
        <w:lang w:val="en-US" w:eastAsia="en-US" w:bidi="ar-SA"/>
      </w:rPr>
    </w:lvl>
    <w:lvl w:ilvl="2" w:tplc="28D4A9EA">
      <w:numFmt w:val="bullet"/>
      <w:lvlText w:val="•"/>
      <w:lvlJc w:val="left"/>
      <w:pPr>
        <w:ind w:left="2480" w:hanging="339"/>
      </w:pPr>
      <w:rPr>
        <w:rFonts w:hint="default"/>
        <w:lang w:val="en-US" w:eastAsia="en-US" w:bidi="ar-SA"/>
      </w:rPr>
    </w:lvl>
    <w:lvl w:ilvl="3" w:tplc="EBD0516C">
      <w:numFmt w:val="bullet"/>
      <w:lvlText w:val="•"/>
      <w:lvlJc w:val="left"/>
      <w:pPr>
        <w:ind w:left="3340" w:hanging="339"/>
      </w:pPr>
      <w:rPr>
        <w:rFonts w:hint="default"/>
        <w:lang w:val="en-US" w:eastAsia="en-US" w:bidi="ar-SA"/>
      </w:rPr>
    </w:lvl>
    <w:lvl w:ilvl="4" w:tplc="2F98272E">
      <w:numFmt w:val="bullet"/>
      <w:lvlText w:val="•"/>
      <w:lvlJc w:val="left"/>
      <w:pPr>
        <w:ind w:left="4200" w:hanging="339"/>
      </w:pPr>
      <w:rPr>
        <w:rFonts w:hint="default"/>
        <w:lang w:val="en-US" w:eastAsia="en-US" w:bidi="ar-SA"/>
      </w:rPr>
    </w:lvl>
    <w:lvl w:ilvl="5" w:tplc="9D740172">
      <w:numFmt w:val="bullet"/>
      <w:lvlText w:val="•"/>
      <w:lvlJc w:val="left"/>
      <w:pPr>
        <w:ind w:left="5060" w:hanging="339"/>
      </w:pPr>
      <w:rPr>
        <w:rFonts w:hint="default"/>
        <w:lang w:val="en-US" w:eastAsia="en-US" w:bidi="ar-SA"/>
      </w:rPr>
    </w:lvl>
    <w:lvl w:ilvl="6" w:tplc="BA68A526">
      <w:numFmt w:val="bullet"/>
      <w:lvlText w:val="•"/>
      <w:lvlJc w:val="left"/>
      <w:pPr>
        <w:ind w:left="5920" w:hanging="339"/>
      </w:pPr>
      <w:rPr>
        <w:rFonts w:hint="default"/>
        <w:lang w:val="en-US" w:eastAsia="en-US" w:bidi="ar-SA"/>
      </w:rPr>
    </w:lvl>
    <w:lvl w:ilvl="7" w:tplc="374CB1DC">
      <w:numFmt w:val="bullet"/>
      <w:lvlText w:val="•"/>
      <w:lvlJc w:val="left"/>
      <w:pPr>
        <w:ind w:left="6780" w:hanging="339"/>
      </w:pPr>
      <w:rPr>
        <w:rFonts w:hint="default"/>
        <w:lang w:val="en-US" w:eastAsia="en-US" w:bidi="ar-SA"/>
      </w:rPr>
    </w:lvl>
    <w:lvl w:ilvl="8" w:tplc="BCBE43B0">
      <w:numFmt w:val="bullet"/>
      <w:lvlText w:val="•"/>
      <w:lvlJc w:val="left"/>
      <w:pPr>
        <w:ind w:left="7640" w:hanging="339"/>
      </w:pPr>
      <w:rPr>
        <w:rFonts w:hint="default"/>
        <w:lang w:val="en-US" w:eastAsia="en-US" w:bidi="ar-SA"/>
      </w:rPr>
    </w:lvl>
  </w:abstractNum>
  <w:abstractNum w:abstractNumId="7" w15:restartNumberingAfterBreak="0">
    <w:nsid w:val="4DB30048"/>
    <w:multiLevelType w:val="multilevel"/>
    <w:tmpl w:val="D59E905E"/>
    <w:lvl w:ilvl="0">
      <w:start w:val="4"/>
      <w:numFmt w:val="decimal"/>
      <w:lvlText w:val="%1"/>
      <w:lvlJc w:val="left"/>
      <w:pPr>
        <w:ind w:left="543" w:hanging="453"/>
      </w:pPr>
      <w:rPr>
        <w:rFonts w:hint="default"/>
        <w:lang w:val="en-US" w:eastAsia="en-US" w:bidi="ar-SA"/>
      </w:rPr>
    </w:lvl>
    <w:lvl w:ilvl="1">
      <w:start w:val="1"/>
      <w:numFmt w:val="decimal"/>
      <w:lvlText w:val="%1.%2"/>
      <w:lvlJc w:val="left"/>
      <w:pPr>
        <w:ind w:left="543" w:hanging="453"/>
      </w:pPr>
      <w:rPr>
        <w:rFonts w:ascii="Times New Roman" w:eastAsia="Times New Roman" w:hAnsi="Times New Roman" w:cs="Times New Roman" w:hint="default"/>
        <w:b/>
        <w:bCs/>
        <w:i w:val="0"/>
        <w:iCs w:val="0"/>
        <w:spacing w:val="0"/>
        <w:w w:val="99"/>
        <w:sz w:val="30"/>
        <w:szCs w:val="30"/>
        <w:lang w:val="en-US" w:eastAsia="en-US" w:bidi="ar-SA"/>
      </w:rPr>
    </w:lvl>
    <w:lvl w:ilvl="2">
      <w:numFmt w:val="bullet"/>
      <w:lvlText w:val="•"/>
      <w:lvlJc w:val="left"/>
      <w:pPr>
        <w:ind w:left="2304" w:hanging="453"/>
      </w:pPr>
      <w:rPr>
        <w:rFonts w:hint="default"/>
        <w:lang w:val="en-US" w:eastAsia="en-US" w:bidi="ar-SA"/>
      </w:rPr>
    </w:lvl>
    <w:lvl w:ilvl="3">
      <w:numFmt w:val="bullet"/>
      <w:lvlText w:val="•"/>
      <w:lvlJc w:val="left"/>
      <w:pPr>
        <w:ind w:left="3186" w:hanging="453"/>
      </w:pPr>
      <w:rPr>
        <w:rFonts w:hint="default"/>
        <w:lang w:val="en-US" w:eastAsia="en-US" w:bidi="ar-SA"/>
      </w:rPr>
    </w:lvl>
    <w:lvl w:ilvl="4">
      <w:numFmt w:val="bullet"/>
      <w:lvlText w:val="•"/>
      <w:lvlJc w:val="left"/>
      <w:pPr>
        <w:ind w:left="4068" w:hanging="453"/>
      </w:pPr>
      <w:rPr>
        <w:rFonts w:hint="default"/>
        <w:lang w:val="en-US" w:eastAsia="en-US" w:bidi="ar-SA"/>
      </w:rPr>
    </w:lvl>
    <w:lvl w:ilvl="5">
      <w:numFmt w:val="bullet"/>
      <w:lvlText w:val="•"/>
      <w:lvlJc w:val="left"/>
      <w:pPr>
        <w:ind w:left="4950" w:hanging="453"/>
      </w:pPr>
      <w:rPr>
        <w:rFonts w:hint="default"/>
        <w:lang w:val="en-US" w:eastAsia="en-US" w:bidi="ar-SA"/>
      </w:rPr>
    </w:lvl>
    <w:lvl w:ilvl="6">
      <w:numFmt w:val="bullet"/>
      <w:lvlText w:val="•"/>
      <w:lvlJc w:val="left"/>
      <w:pPr>
        <w:ind w:left="5832" w:hanging="453"/>
      </w:pPr>
      <w:rPr>
        <w:rFonts w:hint="default"/>
        <w:lang w:val="en-US" w:eastAsia="en-US" w:bidi="ar-SA"/>
      </w:rPr>
    </w:lvl>
    <w:lvl w:ilvl="7">
      <w:numFmt w:val="bullet"/>
      <w:lvlText w:val="•"/>
      <w:lvlJc w:val="left"/>
      <w:pPr>
        <w:ind w:left="6714" w:hanging="453"/>
      </w:pPr>
      <w:rPr>
        <w:rFonts w:hint="default"/>
        <w:lang w:val="en-US" w:eastAsia="en-US" w:bidi="ar-SA"/>
      </w:rPr>
    </w:lvl>
    <w:lvl w:ilvl="8">
      <w:numFmt w:val="bullet"/>
      <w:lvlText w:val="•"/>
      <w:lvlJc w:val="left"/>
      <w:pPr>
        <w:ind w:left="7596" w:hanging="453"/>
      </w:pPr>
      <w:rPr>
        <w:rFonts w:hint="default"/>
        <w:lang w:val="en-US" w:eastAsia="en-US" w:bidi="ar-SA"/>
      </w:rPr>
    </w:lvl>
  </w:abstractNum>
  <w:abstractNum w:abstractNumId="8" w15:restartNumberingAfterBreak="0">
    <w:nsid w:val="59C52A14"/>
    <w:multiLevelType w:val="hybridMultilevel"/>
    <w:tmpl w:val="A4A273CE"/>
    <w:lvl w:ilvl="0" w:tplc="082A7A8E">
      <w:numFmt w:val="bullet"/>
      <w:lvlText w:val=""/>
      <w:lvlJc w:val="left"/>
      <w:pPr>
        <w:ind w:left="768" w:hanging="339"/>
      </w:pPr>
      <w:rPr>
        <w:rFonts w:ascii="Wingdings" w:eastAsia="Wingdings" w:hAnsi="Wingdings" w:cs="Wingdings" w:hint="default"/>
        <w:b w:val="0"/>
        <w:bCs w:val="0"/>
        <w:i w:val="0"/>
        <w:iCs w:val="0"/>
        <w:spacing w:val="0"/>
        <w:w w:val="103"/>
        <w:sz w:val="18"/>
        <w:szCs w:val="18"/>
        <w:lang w:val="en-US" w:eastAsia="en-US" w:bidi="ar-SA"/>
      </w:rPr>
    </w:lvl>
    <w:lvl w:ilvl="1" w:tplc="2556E236">
      <w:numFmt w:val="bullet"/>
      <w:lvlText w:val="•"/>
      <w:lvlJc w:val="left"/>
      <w:pPr>
        <w:ind w:left="1620" w:hanging="339"/>
      </w:pPr>
      <w:rPr>
        <w:rFonts w:hint="default"/>
        <w:lang w:val="en-US" w:eastAsia="en-US" w:bidi="ar-SA"/>
      </w:rPr>
    </w:lvl>
    <w:lvl w:ilvl="2" w:tplc="B83A3E52">
      <w:numFmt w:val="bullet"/>
      <w:lvlText w:val="•"/>
      <w:lvlJc w:val="left"/>
      <w:pPr>
        <w:ind w:left="2480" w:hanging="339"/>
      </w:pPr>
      <w:rPr>
        <w:rFonts w:hint="default"/>
        <w:lang w:val="en-US" w:eastAsia="en-US" w:bidi="ar-SA"/>
      </w:rPr>
    </w:lvl>
    <w:lvl w:ilvl="3" w:tplc="358A5C40">
      <w:numFmt w:val="bullet"/>
      <w:lvlText w:val="•"/>
      <w:lvlJc w:val="left"/>
      <w:pPr>
        <w:ind w:left="3340" w:hanging="339"/>
      </w:pPr>
      <w:rPr>
        <w:rFonts w:hint="default"/>
        <w:lang w:val="en-US" w:eastAsia="en-US" w:bidi="ar-SA"/>
      </w:rPr>
    </w:lvl>
    <w:lvl w:ilvl="4" w:tplc="7EC26262">
      <w:numFmt w:val="bullet"/>
      <w:lvlText w:val="•"/>
      <w:lvlJc w:val="left"/>
      <w:pPr>
        <w:ind w:left="4200" w:hanging="339"/>
      </w:pPr>
      <w:rPr>
        <w:rFonts w:hint="default"/>
        <w:lang w:val="en-US" w:eastAsia="en-US" w:bidi="ar-SA"/>
      </w:rPr>
    </w:lvl>
    <w:lvl w:ilvl="5" w:tplc="D4DEDA70">
      <w:numFmt w:val="bullet"/>
      <w:lvlText w:val="•"/>
      <w:lvlJc w:val="left"/>
      <w:pPr>
        <w:ind w:left="5060" w:hanging="339"/>
      </w:pPr>
      <w:rPr>
        <w:rFonts w:hint="default"/>
        <w:lang w:val="en-US" w:eastAsia="en-US" w:bidi="ar-SA"/>
      </w:rPr>
    </w:lvl>
    <w:lvl w:ilvl="6" w:tplc="98601DD0">
      <w:numFmt w:val="bullet"/>
      <w:lvlText w:val="•"/>
      <w:lvlJc w:val="left"/>
      <w:pPr>
        <w:ind w:left="5920" w:hanging="339"/>
      </w:pPr>
      <w:rPr>
        <w:rFonts w:hint="default"/>
        <w:lang w:val="en-US" w:eastAsia="en-US" w:bidi="ar-SA"/>
      </w:rPr>
    </w:lvl>
    <w:lvl w:ilvl="7" w:tplc="13E6A978">
      <w:numFmt w:val="bullet"/>
      <w:lvlText w:val="•"/>
      <w:lvlJc w:val="left"/>
      <w:pPr>
        <w:ind w:left="6780" w:hanging="339"/>
      </w:pPr>
      <w:rPr>
        <w:rFonts w:hint="default"/>
        <w:lang w:val="en-US" w:eastAsia="en-US" w:bidi="ar-SA"/>
      </w:rPr>
    </w:lvl>
    <w:lvl w:ilvl="8" w:tplc="CDA6CEB2">
      <w:numFmt w:val="bullet"/>
      <w:lvlText w:val="•"/>
      <w:lvlJc w:val="left"/>
      <w:pPr>
        <w:ind w:left="7640" w:hanging="339"/>
      </w:pPr>
      <w:rPr>
        <w:rFonts w:hint="default"/>
        <w:lang w:val="en-US" w:eastAsia="en-US" w:bidi="ar-SA"/>
      </w:rPr>
    </w:lvl>
  </w:abstractNum>
  <w:abstractNum w:abstractNumId="9" w15:restartNumberingAfterBreak="0">
    <w:nsid w:val="7FD13CF9"/>
    <w:multiLevelType w:val="hybridMultilevel"/>
    <w:tmpl w:val="9F74AA84"/>
    <w:lvl w:ilvl="0" w:tplc="2C1CA7FA">
      <w:start w:val="14"/>
      <w:numFmt w:val="decimal"/>
      <w:lvlText w:val="%1."/>
      <w:lvlJc w:val="left"/>
      <w:pPr>
        <w:ind w:left="1062" w:hanging="396"/>
      </w:pPr>
      <w:rPr>
        <w:rFonts w:hint="default"/>
        <w:spacing w:val="0"/>
        <w:w w:val="95"/>
        <w:lang w:val="en-US" w:eastAsia="en-US" w:bidi="ar-SA"/>
      </w:rPr>
    </w:lvl>
    <w:lvl w:ilvl="1" w:tplc="BF6043B8">
      <w:numFmt w:val="bullet"/>
      <w:lvlText w:val=""/>
      <w:lvlJc w:val="left"/>
      <w:pPr>
        <w:ind w:left="1884" w:hanging="339"/>
      </w:pPr>
      <w:rPr>
        <w:rFonts w:ascii="Symbol" w:eastAsia="Symbol" w:hAnsi="Symbol" w:cs="Symbol" w:hint="default"/>
        <w:b w:val="0"/>
        <w:bCs w:val="0"/>
        <w:i w:val="0"/>
        <w:iCs w:val="0"/>
        <w:spacing w:val="0"/>
        <w:w w:val="101"/>
        <w:sz w:val="26"/>
        <w:szCs w:val="26"/>
        <w:lang w:val="en-US" w:eastAsia="en-US" w:bidi="ar-SA"/>
      </w:rPr>
    </w:lvl>
    <w:lvl w:ilvl="2" w:tplc="4F6E9372">
      <w:numFmt w:val="bullet"/>
      <w:lvlText w:val="•"/>
      <w:lvlJc w:val="left"/>
      <w:pPr>
        <w:ind w:left="2711" w:hanging="339"/>
      </w:pPr>
      <w:rPr>
        <w:rFonts w:hint="default"/>
        <w:lang w:val="en-US" w:eastAsia="en-US" w:bidi="ar-SA"/>
      </w:rPr>
    </w:lvl>
    <w:lvl w:ilvl="3" w:tplc="FCEA3924">
      <w:numFmt w:val="bullet"/>
      <w:lvlText w:val="•"/>
      <w:lvlJc w:val="left"/>
      <w:pPr>
        <w:ind w:left="3542" w:hanging="339"/>
      </w:pPr>
      <w:rPr>
        <w:rFonts w:hint="default"/>
        <w:lang w:val="en-US" w:eastAsia="en-US" w:bidi="ar-SA"/>
      </w:rPr>
    </w:lvl>
    <w:lvl w:ilvl="4" w:tplc="6FF45522">
      <w:numFmt w:val="bullet"/>
      <w:lvlText w:val="•"/>
      <w:lvlJc w:val="left"/>
      <w:pPr>
        <w:ind w:left="4373" w:hanging="339"/>
      </w:pPr>
      <w:rPr>
        <w:rFonts w:hint="default"/>
        <w:lang w:val="en-US" w:eastAsia="en-US" w:bidi="ar-SA"/>
      </w:rPr>
    </w:lvl>
    <w:lvl w:ilvl="5" w:tplc="87F8A336">
      <w:numFmt w:val="bullet"/>
      <w:lvlText w:val="•"/>
      <w:lvlJc w:val="left"/>
      <w:pPr>
        <w:ind w:left="5204" w:hanging="339"/>
      </w:pPr>
      <w:rPr>
        <w:rFonts w:hint="default"/>
        <w:lang w:val="en-US" w:eastAsia="en-US" w:bidi="ar-SA"/>
      </w:rPr>
    </w:lvl>
    <w:lvl w:ilvl="6" w:tplc="D73EFB20">
      <w:numFmt w:val="bullet"/>
      <w:lvlText w:val="•"/>
      <w:lvlJc w:val="left"/>
      <w:pPr>
        <w:ind w:left="6035" w:hanging="339"/>
      </w:pPr>
      <w:rPr>
        <w:rFonts w:hint="default"/>
        <w:lang w:val="en-US" w:eastAsia="en-US" w:bidi="ar-SA"/>
      </w:rPr>
    </w:lvl>
    <w:lvl w:ilvl="7" w:tplc="B8F666B4">
      <w:numFmt w:val="bullet"/>
      <w:lvlText w:val="•"/>
      <w:lvlJc w:val="left"/>
      <w:pPr>
        <w:ind w:left="6866" w:hanging="339"/>
      </w:pPr>
      <w:rPr>
        <w:rFonts w:hint="default"/>
        <w:lang w:val="en-US" w:eastAsia="en-US" w:bidi="ar-SA"/>
      </w:rPr>
    </w:lvl>
    <w:lvl w:ilvl="8" w:tplc="72022C9A">
      <w:numFmt w:val="bullet"/>
      <w:lvlText w:val="•"/>
      <w:lvlJc w:val="left"/>
      <w:pPr>
        <w:ind w:left="7697" w:hanging="339"/>
      </w:pPr>
      <w:rPr>
        <w:rFonts w:hint="default"/>
        <w:lang w:val="en-US" w:eastAsia="en-US" w:bidi="ar-SA"/>
      </w:rPr>
    </w:lvl>
  </w:abstractNum>
  <w:num w:numId="1" w16cid:durableId="1519077837">
    <w:abstractNumId w:val="8"/>
  </w:num>
  <w:num w:numId="2" w16cid:durableId="600256770">
    <w:abstractNumId w:val="6"/>
  </w:num>
  <w:num w:numId="3" w16cid:durableId="1847790405">
    <w:abstractNumId w:val="7"/>
  </w:num>
  <w:num w:numId="4" w16cid:durableId="620917322">
    <w:abstractNumId w:val="0"/>
  </w:num>
  <w:num w:numId="5" w16cid:durableId="1777872603">
    <w:abstractNumId w:val="1"/>
  </w:num>
  <w:num w:numId="6" w16cid:durableId="240214653">
    <w:abstractNumId w:val="3"/>
  </w:num>
  <w:num w:numId="7" w16cid:durableId="1400059777">
    <w:abstractNumId w:val="9"/>
  </w:num>
  <w:num w:numId="8" w16cid:durableId="13044226">
    <w:abstractNumId w:val="2"/>
  </w:num>
  <w:num w:numId="9" w16cid:durableId="2035228985">
    <w:abstractNumId w:val="5"/>
  </w:num>
  <w:num w:numId="10" w16cid:durableId="213782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86978"/>
    <w:rsid w:val="000A3174"/>
    <w:rsid w:val="00192CAB"/>
    <w:rsid w:val="00223169"/>
    <w:rsid w:val="00353666"/>
    <w:rsid w:val="00355C5F"/>
    <w:rsid w:val="00392C4F"/>
    <w:rsid w:val="00396849"/>
    <w:rsid w:val="004D7A07"/>
    <w:rsid w:val="006949D5"/>
    <w:rsid w:val="00802269"/>
    <w:rsid w:val="00846E11"/>
    <w:rsid w:val="008A1F5F"/>
    <w:rsid w:val="008F2133"/>
    <w:rsid w:val="009C51EF"/>
    <w:rsid w:val="00A86978"/>
    <w:rsid w:val="00B179C0"/>
    <w:rsid w:val="00B90299"/>
    <w:rsid w:val="00BB7995"/>
    <w:rsid w:val="00BD67D6"/>
    <w:rsid w:val="00BF4CED"/>
    <w:rsid w:val="00C30CCB"/>
    <w:rsid w:val="00CC424C"/>
    <w:rsid w:val="00D03744"/>
    <w:rsid w:val="00DC58E1"/>
    <w:rsid w:val="00E1339E"/>
    <w:rsid w:val="00F159DF"/>
    <w:rsid w:val="00F87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E426"/>
  <w15:docId w15:val="{4DCEC6EF-7A5C-BF41-9808-6660A872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66"/>
    <w:rPr>
      <w:rFonts w:ascii="Times New Roman" w:eastAsia="Times New Roman" w:hAnsi="Times New Roman" w:cs="Times New Roman"/>
    </w:rPr>
  </w:style>
  <w:style w:type="paragraph" w:styleId="Heading1">
    <w:name w:val="heading 1"/>
    <w:basedOn w:val="Normal"/>
    <w:uiPriority w:val="9"/>
    <w:qFormat/>
    <w:pPr>
      <w:ind w:left="765" w:right="23"/>
      <w:jc w:val="center"/>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7" w:hanging="3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eee.org/content/ieee-org/en/standards/index.html/"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21</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Shardul Gore</cp:lastModifiedBy>
  <cp:revision>17</cp:revision>
  <dcterms:created xsi:type="dcterms:W3CDTF">2025-10-07T04:54:00Z</dcterms:created>
  <dcterms:modified xsi:type="dcterms:W3CDTF">2025-10-08T06:21:00Z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2025-10-07T00:00:00Z</vt:filetime>
  </property>
  <property fmtid="{D5CDD505-2E9C-101B-9397-08002B2CF9AE}" pid="3" name="LastSaved">
    <vt:filetime>2025-10-07T00:00:00Z</vt:filetime>
  </property>
  <property fmtid="{D5CDD505-2E9C-101B-9397-08002B2CF9AE}" pid="4" name="Producer">
    <vt:lpwstr>iLovePDF</vt:lpwstr>
  </property>
</Properties>
</file>