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00" w:before="200" w:lineRule="auto"/>
        <w:ind w:left="720" w:firstLine="0"/>
        <w:rPr>
          <w:color w:val="500050"/>
        </w:rPr>
      </w:pPr>
      <w:r w:rsidDel="00000000" w:rsidR="00000000" w:rsidRPr="00000000">
        <w:rPr>
          <w:rFonts w:ascii="Roboto" w:cs="Roboto" w:eastAsia="Roboto" w:hAnsi="Roboto"/>
          <w:color w:val="1f1f1f"/>
          <w:sz w:val="33"/>
          <w:szCs w:val="33"/>
          <w:highlight w:val="white"/>
          <w:rtl w:val="0"/>
        </w:rPr>
        <w:t xml:space="preserve">Clarification on Process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00" w:before="200" w:lineRule="auto"/>
        <w:ind w:left="720" w:firstLine="0"/>
        <w:rPr>
          <w:color w:val="500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color w:val="500050"/>
          <w:rtl w:val="0"/>
        </w:rPr>
        <w:t xml:space="preserve">Do we provide promotional codes? if yes , how the codes are generated ?</w:t>
        <w:br w:type="textWrapping"/>
      </w:r>
      <w:r w:rsidDel="00000000" w:rsidR="00000000" w:rsidRPr="00000000">
        <w:rPr>
          <w:color w:val="0c882a"/>
          <w:rtl w:val="0"/>
        </w:rPr>
        <w:t xml:space="preserve">Yes, only in case the 10% welcome discount offered in specific countries fails or in case of compensation we offer 10% discount and also in specific situations mentioned in KB we offer 10% for next purchase. In the scenario "Refunded instead of exchanged", we provide 15% discount. Other than that, in case of issue with a specific promotion, after reporting it from your side, we stick to what Online Operations tells us.</w:t>
        <w:br w:type="textWrapping"/>
        <w:t xml:space="preserve">10 and 15 % discounts can be found in the Sharepoint, where only Team Leaders can access, so that would be an escalation from agent to TL.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500050"/>
          <w:rtl w:val="0"/>
        </w:rPr>
        <w:t xml:space="preserve">In situations where we recommend that a customer cancel their order and place a new one , specifically when the original order was made during a sale that has since ended, and the customer wishes to reorder the same items, do we offer a price adjustment in this instance?</w:t>
        <w:br w:type="textWrapping"/>
      </w:r>
      <w:r w:rsidDel="00000000" w:rsidR="00000000" w:rsidRPr="00000000">
        <w:rPr>
          <w:color w:val="0c882a"/>
          <w:rtl w:val="0"/>
        </w:rPr>
        <w:t xml:space="preserve">Why the customer wishes to cancel and reorder the same items? You mean in case original items bought with promotion were cancelled due to out of stock?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200" w:before="0" w:beforeAutospacing="0" w:lineRule="auto"/>
        <w:ind w:left="940" w:hanging="360"/>
      </w:pPr>
      <w:r w:rsidDel="00000000" w:rsidR="00000000" w:rsidRPr="00000000">
        <w:rPr>
          <w:color w:val="500050"/>
          <w:rtl w:val="0"/>
        </w:rPr>
        <w:t xml:space="preserve">The order status process map indicates a scenario with no tracking capabilities for 5 days, while the PDF document on order status states 4 days for the same situation. Which duration is correct?</w:t>
        <w:br w:type="textWrapping"/>
        <w:br w:type="textWrapping"/>
      </w:r>
      <w:r w:rsidDel="00000000" w:rsidR="00000000" w:rsidRPr="00000000">
        <w:rPr>
          <w:color w:val="0c882a"/>
          <w:rtl w:val="0"/>
        </w:rPr>
        <w:t xml:space="preserve">Correct is 5 days. I think we fixed the discrepancy in all documents... :S Can you send a screenshot or tell me where you still see "4 days". Thanks!</w:t>
        <w:br w:type="textWrapping"/>
        <w:t xml:space="preserve">Regarding order statuses in box </w:t>
      </w:r>
      <w:r w:rsidDel="00000000" w:rsidR="00000000" w:rsidRPr="00000000">
        <w:rPr>
          <w:rFonts w:ascii="Calibri" w:cs="Calibri" w:eastAsia="Calibri" w:hAnsi="Calibri"/>
          <w:color w:val="0c882a"/>
          <w:rtl w:val="0"/>
        </w:rPr>
        <w:t xml:space="preserve">"Order status (no-integrated carrier)" </w:t>
      </w:r>
      <w:r w:rsidDel="00000000" w:rsidR="00000000" w:rsidRPr="00000000">
        <w:rPr>
          <w:color w:val="0c882a"/>
          <w:rtl w:val="0"/>
        </w:rPr>
        <w:t xml:space="preserve">you will receive a communication today as there has been an update in Salesforce yesterday and some unnecessary states have been hidden </w:t>
      </w:r>
      <w:r w:rsidDel="00000000" w:rsidR="00000000" w:rsidRPr="00000000">
        <w:rPr>
          <w:color w:val="0c882a"/>
        </w:rPr>
        <w:drawing>
          <wp:inline distB="114300" distT="114300" distL="114300" distR="114300">
            <wp:extent cx="165100" cy="165100"/>
            <wp:effectExtent b="0" l="0" r="0" t="0"/>
            <wp:docPr descr="🙂" id="1" name="image1.png"/>
            <a:graphic>
              <a:graphicData uri="http://schemas.openxmlformats.org/drawingml/2006/picture">
                <pic:pic>
                  <pic:nvPicPr>
                    <pic:cNvPr descr="🙂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c882a"/>
          <w:rtl w:val="0"/>
        </w:rPr>
        <w:t xml:space="preserve"> I'll send you the updated document.</w:t>
      </w:r>
      <w:r w:rsidDel="00000000" w:rsidR="00000000" w:rsidRPr="00000000">
        <w:rPr>
          <w:rFonts w:ascii="Calibri" w:cs="Calibri" w:eastAsia="Calibri" w:hAnsi="Calibri"/>
          <w:color w:val="0c882a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