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 1a: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Criar um sistema de gestão imobiliária com uma aplicação web de interação com o servidor de base de dados para gerir a informação sobre propriedades, dados de clientes e transações financeiras. A aplicação web irá armazenar em servidor de bases de dados informação que permite recuperar informações sobre propriedades, gerir interações com clientes e processar pagamentos. </w:t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rtl w:val="0"/>
          </w:rPr>
          <w:t xml:space="preserve">Pretende</w:t>
        </w:r>
      </w:hyperlink>
      <w:hyperlink r:id="rId7">
        <w:r w:rsidDel="00000000" w:rsidR="00000000" w:rsidRPr="00000000">
          <w:rPr>
            <w:rtl w:val="0"/>
          </w:rPr>
          <w:t xml:space="preserve">-se</w:t>
        </w:r>
      </w:hyperlink>
      <w:r w:rsidDel="00000000" w:rsidR="00000000" w:rsidRPr="00000000">
        <w:rPr>
          <w:rtl w:val="0"/>
        </w:rPr>
        <w:t xml:space="preserve"> que o sistema seja simples, funcional e fiável, permitindo vários níveis de acesso e informação atualizada.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 1b: Clientes compradores, clientes vendedores, gestor do sistema, comerciais imobiliários.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 1c: 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Clientes vendedores, permite contactar o seu gestor comercial, permite submeter pedidos de alterações de conteúdo do seu imovel, submeter e atualizar documentos relacionados com o imovel ex: planta, certificado energético, aceitar ofertas de compra e  permite submeter inquérito de satisfação.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Clientes comprador, permite contactar um ou mais gestores comerciais, permite submeter inquérito de satisfação, submeter e atualizar documentos relacionados com propostas de compra de um ou mais imóveis, permite visualizar informações dos imóveis a venda, ex: planta, certificado energético e submeter propostas de compra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Gestor do sistema - super user, permite acesso ilimitado a todos os conteúdos, acesso administrador de todos os utilizadores e colaboradores registados na base de dados.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Comerciais imobiliários têm acesso à gestão do conteúdo dos vários imóveis, inserção, modificação e arquivar como não visível para clientes, fazem a gestão de informação com os diversos clientes e registam as iterações com os mesmos.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2 2: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75"/>
        <w:gridCol w:w="3525"/>
        <w:gridCol w:w="3540"/>
        <w:gridCol w:w="1275"/>
        <w:tblGridChange w:id="0">
          <w:tblGrid>
            <w:gridCol w:w="975"/>
            <w:gridCol w:w="3525"/>
            <w:gridCol w:w="3540"/>
            <w:gridCol w:w="127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Ator</w:t>
            </w:r>
          </w:p>
        </w:tc>
        <w:tc>
          <w:tcPr>
            <w:gridSpan w:val="3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Código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Prioridade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USR01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Contacto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Contactar gestor comercial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Visualizar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 imóveis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Submissão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Submeter inquérito de satisfação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GC01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Contacto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Contactar clientes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Edição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Criar, Ver e alterar informação de imóveis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Gestão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Conceder perfil de acesso a clientes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Acesso administrador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Acesso ilimitado a todas as funcionalidades e programação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3 1 a e b: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790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3 2 a b c 3: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hyperlink" Target="http://prentende.se" TargetMode="External"/><Relationship Id="rId7" Type="http://schemas.openxmlformats.org/officeDocument/2006/relationships/hyperlink" Target="http://prentende.se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