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7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SHZy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SHZy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mayor"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num1)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"Los dos son iguales"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num2)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SHZy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AAAAAAAAABkAAAAqCAAANQNAAAAAAAAZAAAAGQ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17"/>
    <w:tmLastPosSelect w:val="0"/>
    <w:tmLastPosFrameIdx w:val="0"/>
    <w:tmLastPosCaret>
      <w:tmLastPosPgfIdx w:val="323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69109064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Relationship Id="rId7" Type="http://schemas.openxmlformats.org/officeDocument/2006/relationships/hyperlink" Target="http://www.github.com" TargetMode="External"/><Relationship Id="rId8" Type="http://schemas.openxmlformats.org/officeDocument/2006/relationships/hyperlink" Target="https://www.python.org" TargetMode="External"/><Relationship Id="rId9" Type="http://schemas.openxmlformats.org/officeDocument/2006/relationships/hyperlink" Target="https://code.visualstudio.com" TargetMode="External"/><Relationship Id="rId10" Type="http://schemas.openxmlformats.org/officeDocument/2006/relationships/hyperlink" Target="https://git-scm.com/install/windows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2026-01-21T16:27:09Z</dcterms:created>
  <dcterms:modified xsi:type="dcterms:W3CDTF">2026-01-22T19:11:04Z</dcterms:modified>
</cp:coreProperties>
</file>