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SXd7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SXd7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699145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SXd7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SXd7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SXd7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SXd7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3AwAAB6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  <w:u w:color="auto" w:val="single"/>
        </w:rPr>
        <w:t>VALIDACIÓN ISBN</w:t>
      </w:r>
      <w:r>
        <w:rPr>
          <w:b/>
          <w:bCs/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Realizar una aplicación para comprobar si el ISBN introducido por teclado es válido.</w:t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Debemos comprobar que el número introducido tiene 10 caracteres.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EJEMPLO DE NUMERO ISBN CORRECTO: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tbl>
      <w:tblPr>
        <w:tblStyle w:val="TableNormal"/>
        <w:name w:val="Tabla2"/>
        <w:tabOrder w:val="0"/>
        <w:jc w:val="left"/>
        <w:tblInd w:w="-108" w:type="dxa"/>
        <w:tblW w:w="8748" w:type="dxa"/>
        <w:pPr>
          <w:ind w:left="-108"/>
          <w:widowControl/>
        </w:pPr>
        <w:tblLook w:val="0600" w:firstRow="0" w:lastRow="0" w:firstColumn="0" w:lastColumn="0" w:noHBand="1" w:noVBand="1"/>
      </w:tblPr>
      <w:tblGrid>
        <w:gridCol w:w="8748"/>
      </w:tblGrid>
      <w:tr>
        <w:trPr>
          <w:tblHeader w:val="0"/>
          <w:cantSplit w:val="0"/>
          <w:trHeight w:val="0" w:hRule="auto"/>
        </w:trPr>
        <w:tc>
          <w:tcPr>
            <w:tcW w:w="8748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9699145" protected="0"/>
          </w:tcPr>
          <w:p>
            <w:pPr>
              <w:ind w:left="81"/>
              <w:widowControl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8441513929</w:t>
            </w: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1.- Se descompone la cadena y se multiplica cada número por la posición que ocupa en la cadena: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8 * 1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2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3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1 * 4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5 * 5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9 * 10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2.- La suma de todas estas multiplicaciones se divide entre 11, y si el resto es cero, el número ISBN es correcto.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SXd7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BAAAB6IAAAAAAAAAAAAAAQAAAAAAAABNAAAAAAAAAAAAAABNAAAAjSQAALsWAAAAAAAATQAAAE0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SXd7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BAAAB6IAAAAAAAAAAAAAAQAAAAAAAABNAAAAAQAAAAAAAABNAAAAjSQAADkXAAAAAAAATQAAAE0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65"/>
    <w:tmLastPosSelect w:val="0"/>
    <w:tmLastPosFrameIdx w:val="0"/>
    <w:tmLastPosCaret>
      <w:tmLastPosPgfIdx w:val="1415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699145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</cp:revision>
  <dcterms:created xsi:type="dcterms:W3CDTF">2026-01-21T16:27:09Z</dcterms:created>
  <dcterms:modified xsi:type="dcterms:W3CDTF">2026-01-29T15:05:45Z</dcterms:modified>
</cp:coreProperties>
</file>