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90E28" w14:textId="77777777" w:rsidR="00A00783" w:rsidRDefault="00A00783" w:rsidP="00A00783">
      <w:pPr>
        <w:spacing w:after="0"/>
        <w:ind w:left="360" w:hanging="360"/>
        <w:rPr>
          <w:sz w:val="36"/>
          <w:szCs w:val="36"/>
        </w:rPr>
      </w:pPr>
      <w:r>
        <w:rPr>
          <w:sz w:val="36"/>
          <w:szCs w:val="36"/>
        </w:rPr>
        <w:t>Projekt indywidualny – zakres prac</w:t>
      </w:r>
    </w:p>
    <w:p w14:paraId="46F79EAD" w14:textId="02D4FCF6" w:rsidR="00A00783" w:rsidRPr="00A00783" w:rsidRDefault="00A00783" w:rsidP="00A00783">
      <w:pPr>
        <w:ind w:left="360" w:hanging="360"/>
        <w:rPr>
          <w:rStyle w:val="Uwydatnienie"/>
        </w:rPr>
      </w:pPr>
      <w:r w:rsidRPr="00A00783">
        <w:rPr>
          <w:rStyle w:val="Uwydatnienie"/>
        </w:rPr>
        <w:t>Jakub Haraszkiewicz</w:t>
      </w:r>
    </w:p>
    <w:p w14:paraId="5725B2BC" w14:textId="06AE61AB" w:rsidR="008E3990" w:rsidRDefault="008E3990" w:rsidP="00A00783">
      <w:pPr>
        <w:pStyle w:val="Akapitzlist"/>
        <w:numPr>
          <w:ilvl w:val="0"/>
          <w:numId w:val="1"/>
        </w:numPr>
      </w:pPr>
      <w:r>
        <w:t>Przygotowanie listy wskaźników do uwzględnienia w aplikacji</w:t>
      </w:r>
      <w:r w:rsidR="00A00783">
        <w:t xml:space="preserve">. </w:t>
      </w:r>
      <w:r>
        <w:t>Dla każdego wskaźnika określić:</w:t>
      </w:r>
    </w:p>
    <w:p w14:paraId="7B24403B" w14:textId="6DD47CB1" w:rsidR="008E3990" w:rsidRDefault="008E3990" w:rsidP="008E3990">
      <w:pPr>
        <w:pStyle w:val="Akapitzlist"/>
        <w:numPr>
          <w:ilvl w:val="1"/>
          <w:numId w:val="1"/>
        </w:numPr>
      </w:pPr>
      <w:r>
        <w:t>Częstotliwość</w:t>
      </w:r>
    </w:p>
    <w:p w14:paraId="3F2B1882" w14:textId="2A37C50D" w:rsidR="008E3990" w:rsidRDefault="008E3990" w:rsidP="008E3990">
      <w:pPr>
        <w:pStyle w:val="Akapitzlist"/>
        <w:numPr>
          <w:ilvl w:val="1"/>
          <w:numId w:val="1"/>
        </w:numPr>
      </w:pPr>
      <w:r>
        <w:t>Sposób prezentacji</w:t>
      </w:r>
    </w:p>
    <w:p w14:paraId="31491F8B" w14:textId="7AFDF170" w:rsidR="008E3990" w:rsidRDefault="008E3990" w:rsidP="008E3990">
      <w:pPr>
        <w:pStyle w:val="Akapitzlist"/>
        <w:numPr>
          <w:ilvl w:val="1"/>
          <w:numId w:val="1"/>
        </w:numPr>
      </w:pPr>
      <w:r>
        <w:t>Źródło danych początkowych</w:t>
      </w:r>
    </w:p>
    <w:p w14:paraId="10D0F008" w14:textId="0E80AADB" w:rsidR="008E3990" w:rsidRDefault="008E3990" w:rsidP="008E3990">
      <w:pPr>
        <w:pStyle w:val="Akapitzlist"/>
        <w:numPr>
          <w:ilvl w:val="1"/>
          <w:numId w:val="1"/>
        </w:numPr>
      </w:pPr>
      <w:r>
        <w:t>Źródło danych aktualizowanych (najlepiej API)</w:t>
      </w:r>
    </w:p>
    <w:p w14:paraId="6E032060" w14:textId="6CF94DDD" w:rsidR="006764AA" w:rsidRDefault="008E3990" w:rsidP="006764AA">
      <w:pPr>
        <w:pStyle w:val="Akapitzlist"/>
        <w:numPr>
          <w:ilvl w:val="0"/>
          <w:numId w:val="1"/>
        </w:numPr>
      </w:pPr>
      <w:r>
        <w:t xml:space="preserve">Napisanie </w:t>
      </w:r>
      <w:r w:rsidR="006764AA">
        <w:t xml:space="preserve">w .NET </w:t>
      </w:r>
      <w:proofErr w:type="spellStart"/>
      <w:r w:rsidR="006764AA">
        <w:t>backendu</w:t>
      </w:r>
      <w:proofErr w:type="spellEnd"/>
      <w:r w:rsidR="006764AA">
        <w:t xml:space="preserve"> który powinien:</w:t>
      </w:r>
    </w:p>
    <w:p w14:paraId="1A1367C1" w14:textId="0EB52289" w:rsidR="00F34BF3" w:rsidRDefault="00F34BF3" w:rsidP="00F34BF3">
      <w:pPr>
        <w:pStyle w:val="Akapitzlist"/>
        <w:numPr>
          <w:ilvl w:val="1"/>
          <w:numId w:val="1"/>
        </w:numPr>
      </w:pPr>
      <w:r>
        <w:t xml:space="preserve">zawierać bazę danych </w:t>
      </w:r>
      <w:r w:rsidR="0090672B">
        <w:t>mogącą przechowywać dane historyczne i prognozy</w:t>
      </w:r>
    </w:p>
    <w:p w14:paraId="32542E07" w14:textId="77777777" w:rsidR="00F34BF3" w:rsidRDefault="006764AA" w:rsidP="00F34BF3">
      <w:pPr>
        <w:pStyle w:val="Akapitzlist"/>
        <w:numPr>
          <w:ilvl w:val="1"/>
          <w:numId w:val="1"/>
        </w:numPr>
      </w:pPr>
      <w:r>
        <w:t>u</w:t>
      </w:r>
      <w:r w:rsidR="008E3990">
        <w:t xml:space="preserve">dostępniać API </w:t>
      </w:r>
      <w:r>
        <w:t>umożliwiające</w:t>
      </w:r>
      <w:r w:rsidR="00F34BF3">
        <w:t xml:space="preserve"> o</w:t>
      </w:r>
      <w:r w:rsidR="008E3990">
        <w:t>trzyma</w:t>
      </w:r>
      <w:r>
        <w:t>nie</w:t>
      </w:r>
      <w:r w:rsidR="008E3990">
        <w:t xml:space="preserve"> szereg</w:t>
      </w:r>
      <w:r>
        <w:t>u</w:t>
      </w:r>
      <w:r w:rsidR="008E3990">
        <w:t xml:space="preserve"> czasow</w:t>
      </w:r>
      <w:r>
        <w:t>ego</w:t>
      </w:r>
      <w:r w:rsidR="008E3990">
        <w:t xml:space="preserve"> określonego wskaźnika o określon</w:t>
      </w:r>
      <w:r>
        <w:t>ej</w:t>
      </w:r>
      <w:r w:rsidR="008E3990">
        <w:t xml:space="preserve"> częstotliwości, sposobie prezentacji i przedziale czasowym</w:t>
      </w:r>
    </w:p>
    <w:p w14:paraId="62ED3615" w14:textId="75C8C5AB" w:rsidR="006764AA" w:rsidRDefault="006764AA" w:rsidP="00F34BF3">
      <w:pPr>
        <w:pStyle w:val="Akapitzlist"/>
        <w:numPr>
          <w:ilvl w:val="1"/>
          <w:numId w:val="1"/>
        </w:numPr>
      </w:pPr>
      <w:r>
        <w:t>cyklicznie uzupełniać bazę o nowe rekordy</w:t>
      </w:r>
    </w:p>
    <w:p w14:paraId="09B6BE60" w14:textId="4C49C313" w:rsidR="00F34BF3" w:rsidRDefault="00F34BF3" w:rsidP="00F34BF3">
      <w:pPr>
        <w:pStyle w:val="Akapitzlist"/>
        <w:numPr>
          <w:ilvl w:val="1"/>
          <w:numId w:val="1"/>
        </w:numPr>
      </w:pPr>
      <w:r>
        <w:t>cyklicznie aktualizować prognozy</w:t>
      </w:r>
    </w:p>
    <w:p w14:paraId="7A2F3AB8" w14:textId="6A5D4CC8" w:rsidR="00F34BF3" w:rsidRDefault="00F34BF3" w:rsidP="00F34BF3">
      <w:pPr>
        <w:pStyle w:val="Akapitzlist"/>
        <w:numPr>
          <w:ilvl w:val="0"/>
          <w:numId w:val="1"/>
        </w:numPr>
      </w:pPr>
      <w:r>
        <w:t xml:space="preserve">Napisanie w .NET </w:t>
      </w:r>
      <w:proofErr w:type="spellStart"/>
      <w:r>
        <w:t>Blazor</w:t>
      </w:r>
      <w:proofErr w:type="spellEnd"/>
      <w:r>
        <w:t xml:space="preserve"> Web Assembly </w:t>
      </w:r>
      <w:proofErr w:type="spellStart"/>
      <w:r>
        <w:t>frontendu</w:t>
      </w:r>
      <w:proofErr w:type="spellEnd"/>
      <w:r w:rsidR="0090672B">
        <w:t xml:space="preserve"> który powinien</w:t>
      </w:r>
      <w:r w:rsidR="003D6F1E">
        <w:t xml:space="preserve"> umożliwiać</w:t>
      </w:r>
      <w:r w:rsidR="0090672B">
        <w:t>:</w:t>
      </w:r>
    </w:p>
    <w:p w14:paraId="65F91C90" w14:textId="6A044CB3" w:rsidR="0090672B" w:rsidRDefault="003D6F1E" w:rsidP="0090672B">
      <w:pPr>
        <w:pStyle w:val="Akapitzlist"/>
        <w:numPr>
          <w:ilvl w:val="1"/>
          <w:numId w:val="1"/>
        </w:numPr>
      </w:pPr>
      <w:r>
        <w:t>wyświetlenie danych historycznych oraz prognoz w postaci histogramów</w:t>
      </w:r>
      <w:r w:rsidR="005F5C21">
        <w:t xml:space="preserve"> w skali liniowej i logarytmicznej</w:t>
      </w:r>
    </w:p>
    <w:p w14:paraId="116431C0" w14:textId="3875DA5C" w:rsidR="003D6F1E" w:rsidRDefault="003D6F1E" w:rsidP="0090672B">
      <w:pPr>
        <w:pStyle w:val="Akapitzlist"/>
        <w:numPr>
          <w:ilvl w:val="1"/>
          <w:numId w:val="1"/>
        </w:numPr>
      </w:pPr>
      <w:r>
        <w:t>wyświetlenie wykresu korelacji i współczynnika korelacji dwóch wskaźników</w:t>
      </w:r>
    </w:p>
    <w:p w14:paraId="76D59F82" w14:textId="1985956D" w:rsidR="003D6F1E" w:rsidRDefault="003D6F1E" w:rsidP="0090672B">
      <w:pPr>
        <w:pStyle w:val="Akapitzlist"/>
        <w:numPr>
          <w:ilvl w:val="1"/>
          <w:numId w:val="1"/>
        </w:numPr>
      </w:pPr>
      <w:r>
        <w:t>nałożenie dwóch wykresów na siebie w celu</w:t>
      </w:r>
      <w:r w:rsidR="005F5C21">
        <w:t xml:space="preserve"> ich</w:t>
      </w:r>
      <w:r>
        <w:t xml:space="preserve"> porównania</w:t>
      </w:r>
    </w:p>
    <w:p w14:paraId="05173889" w14:textId="0898417D" w:rsidR="003B14D0" w:rsidRDefault="008B03AB" w:rsidP="003B14D0">
      <w:pPr>
        <w:pStyle w:val="Akapitzlist"/>
        <w:numPr>
          <w:ilvl w:val="0"/>
          <w:numId w:val="1"/>
        </w:numPr>
      </w:pPr>
      <w:r>
        <w:t xml:space="preserve">Napisanie w </w:t>
      </w:r>
      <w:proofErr w:type="spellStart"/>
      <w:r>
        <w:t>pythonie</w:t>
      </w:r>
      <w:proofErr w:type="spellEnd"/>
      <w:r>
        <w:t xml:space="preserve"> API </w:t>
      </w:r>
      <w:r w:rsidR="003B14D0">
        <w:t>przyjmującego szeregi czasowe i generującego na ich podstawie prognozy metodami: ARIMA, regresja wieloraka, uczenie maszynowe</w:t>
      </w:r>
    </w:p>
    <w:p w14:paraId="47BD8665" w14:textId="1A9E16BB" w:rsidR="003B14D0" w:rsidRDefault="003B14D0" w:rsidP="003B14D0">
      <w:pPr>
        <w:pStyle w:val="Akapitzlist"/>
        <w:numPr>
          <w:ilvl w:val="0"/>
          <w:numId w:val="1"/>
        </w:numPr>
      </w:pPr>
      <w:r>
        <w:t>Przeprowadzenie testów dla różnych metod predykcji i różnych zestawów danych w celu wybrania najlepszej metody.</w:t>
      </w:r>
    </w:p>
    <w:sectPr w:rsidR="003B14D0" w:rsidSect="008037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41E24"/>
    <w:multiLevelType w:val="hybridMultilevel"/>
    <w:tmpl w:val="9FBA4FA6"/>
    <w:lvl w:ilvl="0" w:tplc="59D259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754F1"/>
    <w:multiLevelType w:val="hybridMultilevel"/>
    <w:tmpl w:val="10C478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5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0850BB"/>
    <w:multiLevelType w:val="hybridMultilevel"/>
    <w:tmpl w:val="8180AE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5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73221">
    <w:abstractNumId w:val="0"/>
  </w:num>
  <w:num w:numId="2" w16cid:durableId="1704793217">
    <w:abstractNumId w:val="2"/>
  </w:num>
  <w:num w:numId="3" w16cid:durableId="2046174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90"/>
    <w:rsid w:val="00034177"/>
    <w:rsid w:val="00264639"/>
    <w:rsid w:val="003274DC"/>
    <w:rsid w:val="003B14D0"/>
    <w:rsid w:val="003D6F1E"/>
    <w:rsid w:val="005F5C21"/>
    <w:rsid w:val="006764AA"/>
    <w:rsid w:val="00803732"/>
    <w:rsid w:val="008B03AB"/>
    <w:rsid w:val="008E3990"/>
    <w:rsid w:val="0090672B"/>
    <w:rsid w:val="00A00783"/>
    <w:rsid w:val="00B27586"/>
    <w:rsid w:val="00D452BE"/>
    <w:rsid w:val="00EF48E7"/>
    <w:rsid w:val="00F3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D5BCB"/>
  <w15:chartTrackingRefBased/>
  <w15:docId w15:val="{7E62E588-9318-4C27-A128-893AFCF4E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E3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E3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E3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E3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E3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E3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E3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E3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E3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E3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E3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E3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E399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E399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E399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E399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E399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E399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E3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E3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E3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E3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E3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E399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E399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E399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E3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E399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E3990"/>
    <w:rPr>
      <w:b/>
      <w:bCs/>
      <w:smallCaps/>
      <w:color w:val="0F4761" w:themeColor="accent1" w:themeShade="BF"/>
      <w:spacing w:val="5"/>
    </w:rPr>
  </w:style>
  <w:style w:type="character" w:styleId="Uwydatnienie">
    <w:name w:val="Emphasis"/>
    <w:basedOn w:val="Domylnaczcionkaakapitu"/>
    <w:uiPriority w:val="20"/>
    <w:qFormat/>
    <w:rsid w:val="00A007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166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Haraszkiewicz Jakub (STUD)</dc:creator>
  <cp:keywords/>
  <dc:description/>
  <cp:lastModifiedBy>Haraszkiewicz Jakub (STUD)</cp:lastModifiedBy>
  <cp:revision>4</cp:revision>
  <cp:lastPrinted>2025-03-11T15:36:00Z</cp:lastPrinted>
  <dcterms:created xsi:type="dcterms:W3CDTF">2025-03-11T10:07:00Z</dcterms:created>
  <dcterms:modified xsi:type="dcterms:W3CDTF">2025-03-11T20:28:00Z</dcterms:modified>
</cp:coreProperties>
</file>