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40A" w:rsidRPr="0092240A" w:rsidRDefault="0092240A" w:rsidP="0092240A">
      <w:pPr>
        <w:shd w:val="clear" w:color="auto" w:fill="FFFFFF"/>
        <w:spacing w:before="240" w:after="120" w:line="240" w:lineRule="auto"/>
        <w:outlineLvl w:val="5"/>
        <w:rPr>
          <w:rFonts w:ascii="Arial" w:eastAsia="Times New Roman" w:hAnsi="Arial" w:cs="Arial"/>
          <w:i/>
          <w:iCs/>
          <w:color w:val="000000"/>
          <w:sz w:val="24"/>
          <w:szCs w:val="24"/>
        </w:rPr>
      </w:pPr>
      <w:r w:rsidRPr="0092240A">
        <w:rPr>
          <w:rFonts w:ascii="Arial" w:eastAsia="Times New Roman" w:hAnsi="Arial" w:cs="Arial"/>
          <w:i/>
          <w:iCs/>
          <w:color w:val="000000"/>
          <w:sz w:val="24"/>
          <w:szCs w:val="24"/>
          <w:lang w:val="da-DK"/>
        </w:rPr>
        <w:fldChar w:fldCharType="begin"/>
      </w:r>
      <w:r w:rsidRPr="0092240A">
        <w:rPr>
          <w:rFonts w:ascii="Arial" w:eastAsia="Times New Roman" w:hAnsi="Arial" w:cs="Arial"/>
          <w:i/>
          <w:iCs/>
          <w:color w:val="000000"/>
          <w:sz w:val="24"/>
          <w:szCs w:val="24"/>
        </w:rPr>
        <w:instrText xml:space="preserve"> HYPERLINK "http://www.boost.org/doc/libs/1_53_0/doc/html/boost_asio/overview/core/async.html" \l "boost_asio.overview.core.async.proactor_and_boost_asio" </w:instrText>
      </w:r>
      <w:r w:rsidRPr="0092240A">
        <w:rPr>
          <w:rFonts w:ascii="Arial" w:eastAsia="Times New Roman" w:hAnsi="Arial" w:cs="Arial"/>
          <w:i/>
          <w:iCs/>
          <w:color w:val="000000"/>
          <w:sz w:val="24"/>
          <w:szCs w:val="24"/>
          <w:lang w:val="da-DK"/>
        </w:rPr>
        <w:fldChar w:fldCharType="separate"/>
      </w:r>
      <w:proofErr w:type="spellStart"/>
      <w:r w:rsidRPr="0092240A">
        <w:rPr>
          <w:rFonts w:ascii="Arial" w:eastAsia="Times New Roman" w:hAnsi="Arial" w:cs="Arial"/>
          <w:i/>
          <w:iCs/>
          <w:color w:val="000000"/>
          <w:sz w:val="24"/>
          <w:szCs w:val="24"/>
        </w:rPr>
        <w:t>Proactor</w:t>
      </w:r>
      <w:proofErr w:type="spellEnd"/>
      <w:r w:rsidRPr="0092240A">
        <w:rPr>
          <w:rFonts w:ascii="Arial" w:eastAsia="Times New Roman" w:hAnsi="Arial" w:cs="Arial"/>
          <w:i/>
          <w:iCs/>
          <w:color w:val="000000"/>
          <w:sz w:val="24"/>
          <w:szCs w:val="24"/>
        </w:rPr>
        <w:t xml:space="preserve"> and </w:t>
      </w:r>
      <w:proofErr w:type="spellStart"/>
      <w:r w:rsidRPr="0092240A">
        <w:rPr>
          <w:rFonts w:ascii="Arial" w:eastAsia="Times New Roman" w:hAnsi="Arial" w:cs="Arial"/>
          <w:i/>
          <w:iCs/>
          <w:color w:val="000000"/>
          <w:sz w:val="24"/>
          <w:szCs w:val="24"/>
        </w:rPr>
        <w:t>Boost.Asio</w:t>
      </w:r>
      <w:proofErr w:type="spellEnd"/>
      <w:r w:rsidRPr="0092240A">
        <w:rPr>
          <w:rFonts w:ascii="Arial" w:eastAsia="Times New Roman" w:hAnsi="Arial" w:cs="Arial"/>
          <w:i/>
          <w:iCs/>
          <w:color w:val="000000"/>
          <w:sz w:val="24"/>
          <w:szCs w:val="24"/>
          <w:lang w:val="da-DK"/>
        </w:rPr>
        <w:fldChar w:fldCharType="end"/>
      </w:r>
    </w:p>
    <w:p w:rsidR="0092240A" w:rsidRPr="0092240A" w:rsidRDefault="0092240A" w:rsidP="0092240A">
      <w:pPr>
        <w:shd w:val="clear" w:color="auto" w:fill="FFFFFF"/>
        <w:spacing w:before="100" w:beforeAutospacing="1" w:after="100" w:afterAutospacing="1" w:line="240" w:lineRule="auto"/>
        <w:rPr>
          <w:rFonts w:ascii="Arial" w:eastAsia="Times New Roman" w:hAnsi="Arial" w:cs="Arial"/>
          <w:color w:val="000000"/>
          <w:sz w:val="20"/>
          <w:szCs w:val="20"/>
        </w:rPr>
      </w:pPr>
      <w:r w:rsidRPr="0092240A">
        <w:rPr>
          <w:rFonts w:ascii="Arial" w:eastAsia="Times New Roman" w:hAnsi="Arial" w:cs="Arial"/>
          <w:color w:val="000000"/>
          <w:sz w:val="20"/>
          <w:szCs w:val="20"/>
        </w:rPr>
        <w:t xml:space="preserve">Let us examine how the </w:t>
      </w:r>
      <w:proofErr w:type="spellStart"/>
      <w:r w:rsidRPr="0092240A">
        <w:rPr>
          <w:rFonts w:ascii="Arial" w:eastAsia="Times New Roman" w:hAnsi="Arial" w:cs="Arial"/>
          <w:color w:val="000000"/>
          <w:sz w:val="20"/>
          <w:szCs w:val="20"/>
        </w:rPr>
        <w:t>Proactor</w:t>
      </w:r>
      <w:proofErr w:type="spellEnd"/>
      <w:r w:rsidRPr="0092240A">
        <w:rPr>
          <w:rFonts w:ascii="Arial" w:eastAsia="Times New Roman" w:hAnsi="Arial" w:cs="Arial"/>
          <w:color w:val="000000"/>
          <w:sz w:val="20"/>
          <w:szCs w:val="20"/>
        </w:rPr>
        <w:t xml:space="preserve"> design pattern is implemented in </w:t>
      </w:r>
      <w:proofErr w:type="spellStart"/>
      <w:r w:rsidRPr="0092240A">
        <w:rPr>
          <w:rFonts w:ascii="Arial" w:eastAsia="Times New Roman" w:hAnsi="Arial" w:cs="Arial"/>
          <w:color w:val="000000"/>
          <w:sz w:val="20"/>
          <w:szCs w:val="20"/>
        </w:rPr>
        <w:t>Boost.Asio</w:t>
      </w:r>
      <w:proofErr w:type="spellEnd"/>
      <w:r w:rsidRPr="0092240A">
        <w:rPr>
          <w:rFonts w:ascii="Arial" w:eastAsia="Times New Roman" w:hAnsi="Arial" w:cs="Arial"/>
          <w:color w:val="000000"/>
          <w:sz w:val="20"/>
          <w:szCs w:val="20"/>
        </w:rPr>
        <w:t>, without reference to platform-specific details.</w:t>
      </w:r>
    </w:p>
    <w:p w:rsidR="0092240A" w:rsidRPr="0092240A" w:rsidRDefault="0092240A" w:rsidP="0092240A">
      <w:pPr>
        <w:shd w:val="clear" w:color="auto" w:fill="FFFFFF"/>
        <w:spacing w:before="100" w:beforeAutospacing="1" w:after="100" w:afterAutospacing="1" w:line="240" w:lineRule="auto"/>
        <w:rPr>
          <w:rFonts w:ascii="Arial" w:eastAsia="Times New Roman" w:hAnsi="Arial" w:cs="Arial"/>
          <w:color w:val="000000"/>
          <w:sz w:val="20"/>
          <w:szCs w:val="20"/>
          <w:lang w:val="da-DK"/>
        </w:rPr>
      </w:pPr>
      <w:r>
        <w:rPr>
          <w:rFonts w:ascii="Arial" w:eastAsia="Times New Roman" w:hAnsi="Arial" w:cs="Arial"/>
          <w:noProof/>
          <w:color w:val="000000"/>
          <w:sz w:val="20"/>
          <w:szCs w:val="20"/>
          <w:lang w:val="da-DK"/>
        </w:rPr>
        <w:drawing>
          <wp:inline distT="0" distB="0" distL="0" distR="0">
            <wp:extent cx="4543425" cy="1806036"/>
            <wp:effectExtent l="0" t="0" r="0" b="3810"/>
            <wp:docPr id="2" name="Billede 2" descr="pro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8052" cy="1807875"/>
                    </a:xfrm>
                    <a:prstGeom prst="rect">
                      <a:avLst/>
                    </a:prstGeom>
                    <a:noFill/>
                    <a:ln>
                      <a:noFill/>
                    </a:ln>
                  </pic:spPr>
                </pic:pic>
              </a:graphicData>
            </a:graphic>
          </wp:inline>
        </w:drawing>
      </w:r>
    </w:p>
    <w:p w:rsidR="0092240A" w:rsidRPr="0092240A" w:rsidRDefault="0092240A" w:rsidP="0092240A">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92240A">
        <w:rPr>
          <w:rFonts w:ascii="Arial" w:eastAsia="Times New Roman" w:hAnsi="Arial" w:cs="Arial"/>
          <w:b/>
          <w:bCs/>
          <w:color w:val="000000"/>
          <w:sz w:val="20"/>
          <w:szCs w:val="20"/>
        </w:rPr>
        <w:t>Proactor</w:t>
      </w:r>
      <w:proofErr w:type="spellEnd"/>
      <w:r w:rsidRPr="0092240A">
        <w:rPr>
          <w:rFonts w:ascii="Arial" w:eastAsia="Times New Roman" w:hAnsi="Arial" w:cs="Arial"/>
          <w:b/>
          <w:bCs/>
          <w:color w:val="000000"/>
          <w:sz w:val="20"/>
          <w:szCs w:val="20"/>
        </w:rPr>
        <w:t xml:space="preserve"> design pattern (adapted from [POSA2])</w:t>
      </w:r>
    </w:p>
    <w:p w:rsidR="0092240A" w:rsidRPr="0092240A" w:rsidRDefault="0092240A" w:rsidP="0092240A">
      <w:pPr>
        <w:shd w:val="clear" w:color="auto" w:fill="FFFFFF"/>
        <w:spacing w:before="100" w:beforeAutospacing="1" w:after="100" w:afterAutospacing="1" w:line="240" w:lineRule="auto"/>
        <w:rPr>
          <w:rFonts w:ascii="Arial" w:eastAsia="Times New Roman" w:hAnsi="Arial" w:cs="Arial"/>
          <w:color w:val="000000"/>
          <w:sz w:val="18"/>
          <w:szCs w:val="18"/>
          <w:lang w:val="da-DK"/>
        </w:rPr>
      </w:pPr>
      <w:r w:rsidRPr="0092240A">
        <w:rPr>
          <w:rFonts w:ascii="Arial" w:eastAsia="Times New Roman" w:hAnsi="Arial" w:cs="Arial"/>
          <w:color w:val="000000"/>
          <w:sz w:val="18"/>
          <w:szCs w:val="18"/>
          <w:lang w:val="da-DK"/>
        </w:rPr>
        <w:t>— Asynchronous Operation</w:t>
      </w:r>
    </w:p>
    <w:p w:rsidR="0092240A" w:rsidRPr="0092240A" w:rsidRDefault="0092240A" w:rsidP="0092240A">
      <w:pPr>
        <w:shd w:val="clear" w:color="auto" w:fill="FFFFFF"/>
        <w:spacing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Defines an operation that is executed asynchronously, such as an asynchronous read or write on a socket.</w:t>
      </w:r>
    </w:p>
    <w:p w:rsidR="0092240A" w:rsidRPr="0092240A" w:rsidRDefault="0092240A" w:rsidP="0092240A">
      <w:pPr>
        <w:shd w:val="clear" w:color="auto" w:fill="FFFFFF"/>
        <w:spacing w:before="100"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 Asynchronous Operation Processor</w:t>
      </w:r>
    </w:p>
    <w:p w:rsidR="0092240A" w:rsidRPr="0092240A" w:rsidRDefault="0092240A" w:rsidP="0092240A">
      <w:pPr>
        <w:shd w:val="clear" w:color="auto" w:fill="FFFFFF"/>
        <w:spacing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Executes asynchronous operations and queues events on a completion event queue when operations complete. From a high-level point of view, services like</w:t>
      </w:r>
      <w:r w:rsidRPr="00907920">
        <w:rPr>
          <w:rFonts w:ascii="Arial" w:eastAsia="Times New Roman" w:hAnsi="Arial" w:cs="Arial"/>
          <w:color w:val="000000"/>
          <w:sz w:val="18"/>
          <w:szCs w:val="18"/>
        </w:rPr>
        <w:t> </w:t>
      </w:r>
      <w:proofErr w:type="spellStart"/>
      <w:r w:rsidRPr="00907920">
        <w:rPr>
          <w:rFonts w:ascii="Courier New" w:eastAsia="Times New Roman" w:hAnsi="Courier New" w:cs="Courier New"/>
          <w:color w:val="000000"/>
          <w:sz w:val="18"/>
          <w:szCs w:val="18"/>
        </w:rPr>
        <w:t>stream_socket_service</w:t>
      </w:r>
      <w:proofErr w:type="spellEnd"/>
      <w:r w:rsidRPr="00907920">
        <w:rPr>
          <w:rFonts w:ascii="Arial" w:eastAsia="Times New Roman" w:hAnsi="Arial" w:cs="Arial"/>
          <w:color w:val="000000"/>
          <w:sz w:val="18"/>
          <w:szCs w:val="18"/>
        </w:rPr>
        <w:t> </w:t>
      </w:r>
      <w:r w:rsidRPr="0092240A">
        <w:rPr>
          <w:rFonts w:ascii="Arial" w:eastAsia="Times New Roman" w:hAnsi="Arial" w:cs="Arial"/>
          <w:color w:val="000000"/>
          <w:sz w:val="18"/>
          <w:szCs w:val="18"/>
        </w:rPr>
        <w:t>are asynchronous operation processors.</w:t>
      </w:r>
    </w:p>
    <w:p w:rsidR="0092240A" w:rsidRPr="0092240A" w:rsidRDefault="0092240A" w:rsidP="0092240A">
      <w:pPr>
        <w:shd w:val="clear" w:color="auto" w:fill="FFFFFF"/>
        <w:spacing w:before="100"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 Completion Event Queue</w:t>
      </w:r>
    </w:p>
    <w:p w:rsidR="0092240A" w:rsidRPr="0092240A" w:rsidRDefault="0092240A" w:rsidP="0092240A">
      <w:pPr>
        <w:shd w:val="clear" w:color="auto" w:fill="FFFFFF"/>
        <w:spacing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 xml:space="preserve">Buffers completion events until they are </w:t>
      </w:r>
      <w:proofErr w:type="spellStart"/>
      <w:r w:rsidRPr="0092240A">
        <w:rPr>
          <w:rFonts w:ascii="Arial" w:eastAsia="Times New Roman" w:hAnsi="Arial" w:cs="Arial"/>
          <w:color w:val="000000"/>
          <w:sz w:val="18"/>
          <w:szCs w:val="18"/>
        </w:rPr>
        <w:t>dequeued</w:t>
      </w:r>
      <w:proofErr w:type="spellEnd"/>
      <w:r w:rsidRPr="0092240A">
        <w:rPr>
          <w:rFonts w:ascii="Arial" w:eastAsia="Times New Roman" w:hAnsi="Arial" w:cs="Arial"/>
          <w:color w:val="000000"/>
          <w:sz w:val="18"/>
          <w:szCs w:val="18"/>
        </w:rPr>
        <w:t xml:space="preserve"> by an asynchronous event </w:t>
      </w:r>
      <w:proofErr w:type="spellStart"/>
      <w:r w:rsidRPr="0092240A">
        <w:rPr>
          <w:rFonts w:ascii="Arial" w:eastAsia="Times New Roman" w:hAnsi="Arial" w:cs="Arial"/>
          <w:color w:val="000000"/>
          <w:sz w:val="18"/>
          <w:szCs w:val="18"/>
        </w:rPr>
        <w:t>demultiplexer</w:t>
      </w:r>
      <w:proofErr w:type="spellEnd"/>
      <w:r w:rsidRPr="0092240A">
        <w:rPr>
          <w:rFonts w:ascii="Arial" w:eastAsia="Times New Roman" w:hAnsi="Arial" w:cs="Arial"/>
          <w:color w:val="000000"/>
          <w:sz w:val="18"/>
          <w:szCs w:val="18"/>
        </w:rPr>
        <w:t>.</w:t>
      </w:r>
    </w:p>
    <w:p w:rsidR="0092240A" w:rsidRPr="0092240A" w:rsidRDefault="0092240A" w:rsidP="0092240A">
      <w:pPr>
        <w:shd w:val="clear" w:color="auto" w:fill="FFFFFF"/>
        <w:spacing w:before="100"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 Completion Handler</w:t>
      </w:r>
    </w:p>
    <w:p w:rsidR="0092240A" w:rsidRPr="0092240A" w:rsidRDefault="0092240A" w:rsidP="0092240A">
      <w:pPr>
        <w:shd w:val="clear" w:color="auto" w:fill="FFFFFF"/>
        <w:spacing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Processes the result of an asynchronous operation. These are function objects, often created using</w:t>
      </w:r>
      <w:r w:rsidRPr="00907920">
        <w:rPr>
          <w:rFonts w:ascii="Arial" w:eastAsia="Times New Roman" w:hAnsi="Arial" w:cs="Arial"/>
          <w:color w:val="000000"/>
          <w:sz w:val="18"/>
          <w:szCs w:val="18"/>
        </w:rPr>
        <w:t> </w:t>
      </w:r>
      <w:r w:rsidRPr="00907920">
        <w:rPr>
          <w:rFonts w:ascii="Courier New" w:eastAsia="Times New Roman" w:hAnsi="Courier New" w:cs="Courier New"/>
          <w:color w:val="000000"/>
          <w:sz w:val="18"/>
          <w:szCs w:val="18"/>
        </w:rPr>
        <w:t>boost</w:t>
      </w:r>
      <w:r w:rsidRPr="00907920">
        <w:rPr>
          <w:rFonts w:ascii="Courier New" w:eastAsia="Times New Roman" w:hAnsi="Courier New" w:cs="Courier New"/>
          <w:color w:val="707070"/>
          <w:sz w:val="18"/>
          <w:szCs w:val="18"/>
        </w:rPr>
        <w:t>::</w:t>
      </w:r>
      <w:r w:rsidRPr="00907920">
        <w:rPr>
          <w:rFonts w:ascii="Courier New" w:eastAsia="Times New Roman" w:hAnsi="Courier New" w:cs="Courier New"/>
          <w:color w:val="000000"/>
          <w:sz w:val="18"/>
          <w:szCs w:val="18"/>
        </w:rPr>
        <w:t>bind</w:t>
      </w:r>
      <w:r w:rsidRPr="0092240A">
        <w:rPr>
          <w:rFonts w:ascii="Arial" w:eastAsia="Times New Roman" w:hAnsi="Arial" w:cs="Arial"/>
          <w:color w:val="000000"/>
          <w:sz w:val="18"/>
          <w:szCs w:val="18"/>
        </w:rPr>
        <w:t>.</w:t>
      </w:r>
    </w:p>
    <w:p w:rsidR="0092240A" w:rsidRPr="0092240A" w:rsidRDefault="0092240A" w:rsidP="0092240A">
      <w:pPr>
        <w:shd w:val="clear" w:color="auto" w:fill="FFFFFF"/>
        <w:spacing w:before="100"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 xml:space="preserve">— Asynchronous Event </w:t>
      </w:r>
      <w:proofErr w:type="spellStart"/>
      <w:r w:rsidRPr="0092240A">
        <w:rPr>
          <w:rFonts w:ascii="Arial" w:eastAsia="Times New Roman" w:hAnsi="Arial" w:cs="Arial"/>
          <w:color w:val="000000"/>
          <w:sz w:val="18"/>
          <w:szCs w:val="18"/>
        </w:rPr>
        <w:t>Demultiplexer</w:t>
      </w:r>
      <w:proofErr w:type="spellEnd"/>
    </w:p>
    <w:p w:rsidR="0092240A" w:rsidRPr="0092240A" w:rsidRDefault="0092240A" w:rsidP="0092240A">
      <w:pPr>
        <w:shd w:val="clear" w:color="auto" w:fill="FFFFFF"/>
        <w:spacing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Blocks waiting for events to occur on the completion event queue, and returns a completed event to its caller.</w:t>
      </w:r>
    </w:p>
    <w:p w:rsidR="0092240A" w:rsidRPr="0092240A" w:rsidRDefault="0092240A" w:rsidP="0092240A">
      <w:pPr>
        <w:shd w:val="clear" w:color="auto" w:fill="FFFFFF"/>
        <w:spacing w:before="100"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 xml:space="preserve">— </w:t>
      </w:r>
      <w:proofErr w:type="spellStart"/>
      <w:r w:rsidRPr="0092240A">
        <w:rPr>
          <w:rFonts w:ascii="Arial" w:eastAsia="Times New Roman" w:hAnsi="Arial" w:cs="Arial"/>
          <w:color w:val="000000"/>
          <w:sz w:val="18"/>
          <w:szCs w:val="18"/>
        </w:rPr>
        <w:t>Proactor</w:t>
      </w:r>
      <w:proofErr w:type="spellEnd"/>
    </w:p>
    <w:p w:rsidR="0092240A" w:rsidRPr="0092240A" w:rsidRDefault="0092240A" w:rsidP="0092240A">
      <w:pPr>
        <w:shd w:val="clear" w:color="auto" w:fill="FFFFFF"/>
        <w:spacing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 xml:space="preserve">Calls the asynchronous event </w:t>
      </w:r>
      <w:proofErr w:type="spellStart"/>
      <w:r w:rsidRPr="0092240A">
        <w:rPr>
          <w:rFonts w:ascii="Arial" w:eastAsia="Times New Roman" w:hAnsi="Arial" w:cs="Arial"/>
          <w:color w:val="000000"/>
          <w:sz w:val="18"/>
          <w:szCs w:val="18"/>
        </w:rPr>
        <w:t>demultiplexer</w:t>
      </w:r>
      <w:proofErr w:type="spellEnd"/>
      <w:r w:rsidRPr="0092240A">
        <w:rPr>
          <w:rFonts w:ascii="Arial" w:eastAsia="Times New Roman" w:hAnsi="Arial" w:cs="Arial"/>
          <w:color w:val="000000"/>
          <w:sz w:val="18"/>
          <w:szCs w:val="18"/>
        </w:rPr>
        <w:t xml:space="preserve"> to </w:t>
      </w:r>
      <w:proofErr w:type="spellStart"/>
      <w:r w:rsidRPr="0092240A">
        <w:rPr>
          <w:rFonts w:ascii="Arial" w:eastAsia="Times New Roman" w:hAnsi="Arial" w:cs="Arial"/>
          <w:color w:val="000000"/>
          <w:sz w:val="18"/>
          <w:szCs w:val="18"/>
        </w:rPr>
        <w:t>dequeue</w:t>
      </w:r>
      <w:proofErr w:type="spellEnd"/>
      <w:r w:rsidRPr="0092240A">
        <w:rPr>
          <w:rFonts w:ascii="Arial" w:eastAsia="Times New Roman" w:hAnsi="Arial" w:cs="Arial"/>
          <w:color w:val="000000"/>
          <w:sz w:val="18"/>
          <w:szCs w:val="18"/>
        </w:rPr>
        <w:t xml:space="preserve"> events, and dispatches the completion handler (i.e. invokes the function object) associated with the event. This abstraction is represented by the</w:t>
      </w:r>
      <w:r w:rsidRPr="00907920">
        <w:rPr>
          <w:rFonts w:ascii="Arial" w:eastAsia="Times New Roman" w:hAnsi="Arial" w:cs="Arial"/>
          <w:color w:val="000000"/>
          <w:sz w:val="18"/>
          <w:szCs w:val="18"/>
        </w:rPr>
        <w:t> </w:t>
      </w:r>
      <w:proofErr w:type="spellStart"/>
      <w:r w:rsidRPr="00907920">
        <w:rPr>
          <w:rFonts w:ascii="Courier New" w:eastAsia="Times New Roman" w:hAnsi="Courier New" w:cs="Courier New"/>
          <w:color w:val="000000"/>
          <w:sz w:val="18"/>
          <w:szCs w:val="18"/>
        </w:rPr>
        <w:t>io_service</w:t>
      </w:r>
      <w:r w:rsidRPr="0092240A">
        <w:rPr>
          <w:rFonts w:ascii="Arial" w:eastAsia="Times New Roman" w:hAnsi="Arial" w:cs="Arial"/>
          <w:color w:val="000000"/>
          <w:sz w:val="18"/>
          <w:szCs w:val="18"/>
        </w:rPr>
        <w:t>class</w:t>
      </w:r>
      <w:proofErr w:type="spellEnd"/>
      <w:r w:rsidRPr="0092240A">
        <w:rPr>
          <w:rFonts w:ascii="Arial" w:eastAsia="Times New Roman" w:hAnsi="Arial" w:cs="Arial"/>
          <w:color w:val="000000"/>
          <w:sz w:val="18"/>
          <w:szCs w:val="18"/>
        </w:rPr>
        <w:t>.</w:t>
      </w:r>
    </w:p>
    <w:p w:rsidR="0092240A" w:rsidRPr="0092240A" w:rsidRDefault="0092240A" w:rsidP="0092240A">
      <w:pPr>
        <w:shd w:val="clear" w:color="auto" w:fill="FFFFFF"/>
        <w:spacing w:before="100"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 Initiator</w:t>
      </w:r>
    </w:p>
    <w:p w:rsidR="0092240A" w:rsidRPr="0092240A" w:rsidRDefault="0092240A" w:rsidP="0092240A">
      <w:pPr>
        <w:shd w:val="clear" w:color="auto" w:fill="FFFFFF"/>
        <w:spacing w:beforeAutospacing="1" w:after="100" w:afterAutospacing="1" w:line="240" w:lineRule="auto"/>
        <w:rPr>
          <w:rFonts w:ascii="Arial" w:eastAsia="Times New Roman" w:hAnsi="Arial" w:cs="Arial"/>
          <w:color w:val="000000"/>
          <w:sz w:val="18"/>
          <w:szCs w:val="18"/>
        </w:rPr>
      </w:pPr>
      <w:r w:rsidRPr="0092240A">
        <w:rPr>
          <w:rFonts w:ascii="Arial" w:eastAsia="Times New Roman" w:hAnsi="Arial" w:cs="Arial"/>
          <w:color w:val="000000"/>
          <w:sz w:val="18"/>
          <w:szCs w:val="18"/>
        </w:rPr>
        <w:t>Application-specific code that starts asynchronous operations. The initiator interacts with an asynchronous operation processor via a high-level interface such as</w:t>
      </w:r>
      <w:r w:rsidRPr="00907920">
        <w:rPr>
          <w:rFonts w:ascii="Arial" w:eastAsia="Times New Roman" w:hAnsi="Arial" w:cs="Arial"/>
          <w:color w:val="000000"/>
          <w:sz w:val="18"/>
          <w:szCs w:val="18"/>
        </w:rPr>
        <w:t> </w:t>
      </w:r>
      <w:proofErr w:type="spellStart"/>
      <w:r w:rsidRPr="00907920">
        <w:rPr>
          <w:rFonts w:ascii="Courier New" w:eastAsia="Times New Roman" w:hAnsi="Courier New" w:cs="Courier New"/>
          <w:color w:val="000000"/>
          <w:sz w:val="18"/>
          <w:szCs w:val="18"/>
        </w:rPr>
        <w:t>basic_stream_socket</w:t>
      </w:r>
      <w:proofErr w:type="spellEnd"/>
      <w:r w:rsidRPr="0092240A">
        <w:rPr>
          <w:rFonts w:ascii="Arial" w:eastAsia="Times New Roman" w:hAnsi="Arial" w:cs="Arial"/>
          <w:color w:val="000000"/>
          <w:sz w:val="18"/>
          <w:szCs w:val="18"/>
        </w:rPr>
        <w:t>, which in turn delegates to a service like</w:t>
      </w:r>
      <w:r w:rsidRPr="00907920">
        <w:rPr>
          <w:rFonts w:ascii="Arial" w:eastAsia="Times New Roman" w:hAnsi="Arial" w:cs="Arial"/>
          <w:color w:val="000000"/>
          <w:sz w:val="18"/>
          <w:szCs w:val="18"/>
        </w:rPr>
        <w:t> </w:t>
      </w:r>
      <w:proofErr w:type="spellStart"/>
      <w:r w:rsidRPr="00907920">
        <w:rPr>
          <w:rFonts w:ascii="Courier New" w:eastAsia="Times New Roman" w:hAnsi="Courier New" w:cs="Courier New"/>
          <w:color w:val="000000"/>
          <w:sz w:val="18"/>
          <w:szCs w:val="18"/>
        </w:rPr>
        <w:t>stream_socket_service</w:t>
      </w:r>
      <w:proofErr w:type="spellEnd"/>
      <w:r w:rsidRPr="0092240A">
        <w:rPr>
          <w:rFonts w:ascii="Arial" w:eastAsia="Times New Roman" w:hAnsi="Arial" w:cs="Arial"/>
          <w:color w:val="000000"/>
          <w:sz w:val="18"/>
          <w:szCs w:val="18"/>
        </w:rPr>
        <w:t>.</w:t>
      </w:r>
    </w:p>
    <w:p w:rsidR="00907920" w:rsidRDefault="00907920">
      <w:pPr>
        <w:rPr>
          <w:i/>
        </w:rPr>
      </w:pPr>
      <w:r>
        <w:rPr>
          <w:i/>
        </w:rPr>
        <w:br w:type="page"/>
      </w:r>
    </w:p>
    <w:p w:rsidR="0092240A" w:rsidRPr="00907920" w:rsidRDefault="0092240A">
      <w:pPr>
        <w:rPr>
          <w:b/>
          <w:i/>
        </w:rPr>
      </w:pPr>
      <w:r w:rsidRPr="00907920">
        <w:rPr>
          <w:b/>
          <w:i/>
        </w:rPr>
        <w:lastRenderedPageBreak/>
        <w:t>DOPS and boost</w:t>
      </w:r>
    </w:p>
    <w:p w:rsidR="0092240A" w:rsidRDefault="0092240A">
      <w:r>
        <w:rPr>
          <w:noProof/>
          <w:lang w:val="da-DK"/>
        </w:rPr>
        <w:drawing>
          <wp:inline distT="0" distB="0" distL="0" distR="0" wp14:anchorId="4802F88A" wp14:editId="35245621">
            <wp:extent cx="4429125" cy="179070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9005" t="11628" r="50460" b="54651"/>
                    <a:stretch/>
                  </pic:blipFill>
                  <pic:spPr bwMode="auto">
                    <a:xfrm>
                      <a:off x="0" y="0"/>
                      <a:ext cx="4433426" cy="1792439"/>
                    </a:xfrm>
                    <a:prstGeom prst="rect">
                      <a:avLst/>
                    </a:prstGeom>
                    <a:ln>
                      <a:noFill/>
                    </a:ln>
                    <a:extLst>
                      <a:ext uri="{53640926-AAD7-44D8-BBD7-CCE9431645EC}">
                        <a14:shadowObscured xmlns:a14="http://schemas.microsoft.com/office/drawing/2010/main"/>
                      </a:ext>
                    </a:extLst>
                  </pic:spPr>
                </pic:pic>
              </a:graphicData>
            </a:graphic>
          </wp:inline>
        </w:drawing>
      </w:r>
    </w:p>
    <w:p w:rsidR="0092240A" w:rsidRDefault="0092240A">
      <w:r>
        <w:rPr>
          <w:noProof/>
          <w:lang w:val="da-DK"/>
        </w:rPr>
        <w:drawing>
          <wp:inline distT="0" distB="0" distL="0" distR="0" wp14:anchorId="57A03BAC" wp14:editId="505E95EA">
            <wp:extent cx="6153150" cy="2321889"/>
            <wp:effectExtent l="0" t="0" r="0" b="254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0319" t="61046" r="16811" b="2035"/>
                    <a:stretch/>
                  </pic:blipFill>
                  <pic:spPr bwMode="auto">
                    <a:xfrm>
                      <a:off x="0" y="0"/>
                      <a:ext cx="6166526" cy="2326936"/>
                    </a:xfrm>
                    <a:prstGeom prst="rect">
                      <a:avLst/>
                    </a:prstGeom>
                    <a:ln>
                      <a:noFill/>
                    </a:ln>
                    <a:extLst>
                      <a:ext uri="{53640926-AAD7-44D8-BBD7-CCE9431645EC}">
                        <a14:shadowObscured xmlns:a14="http://schemas.microsoft.com/office/drawing/2010/main"/>
                      </a:ext>
                    </a:extLst>
                  </pic:spPr>
                </pic:pic>
              </a:graphicData>
            </a:graphic>
          </wp:inline>
        </w:drawing>
      </w:r>
    </w:p>
    <w:p w:rsidR="0092240A" w:rsidRDefault="0092240A">
      <w:r>
        <w:t>Suggestions:</w:t>
      </w:r>
    </w:p>
    <w:p w:rsidR="0092240A" w:rsidRDefault="0092240A">
      <w:r>
        <w:t>In order to make sure that the architecture of the DOPS system is future flexible, then I suggest that we start by having a central communic</w:t>
      </w:r>
      <w:r w:rsidR="003F5F5E">
        <w:t>ation unit, a</w:t>
      </w:r>
      <w:r>
        <w:t xml:space="preserve"> communication server based on the proactive design pattern, we then have </w:t>
      </w:r>
      <w:r w:rsidRPr="008D15F9">
        <w:rPr>
          <w:b/>
        </w:rPr>
        <w:t>DFD (dataflow diagram) functions connect themselves as clients</w:t>
      </w:r>
      <w:r>
        <w:t>, thereby making the transfer of data between web clients and server clients easier. This means in turn that server clients can be related directly to the DFD description and their “address” will be the number they have in the DFD</w:t>
      </w:r>
    </w:p>
    <w:p w:rsidR="0092240A" w:rsidRDefault="0092240A">
      <w:r>
        <w:t>When a transfer of data is done from a web client, it is handled by the CCS (Central Communication Server) which will find the recipient based on destination address. The CCS will be developed based on the Chat server developed for boost</w:t>
      </w:r>
      <w:r w:rsidR="00907920">
        <w:t xml:space="preserve"> – changes is of course needed, however overall handling of transfer is done using the proactive design pattern</w:t>
      </w:r>
    </w:p>
    <w:p w:rsidR="00907920" w:rsidRDefault="00907920">
      <w:r>
        <w:t xml:space="preserve">When data is transferred to the destination function, then it will handle the data using its own proprietary protocol, and handshaking/acknowledge to client will be done using that protocol. Typically the function will have an incoming </w:t>
      </w:r>
      <w:proofErr w:type="spellStart"/>
      <w:r>
        <w:t>ringbuffer</w:t>
      </w:r>
      <w:proofErr w:type="spellEnd"/>
      <w:r>
        <w:t xml:space="preserve"> that will receive data in the form of packets, these packets will then be internally transferred using the reactor design pattern ( have one thread looking inside the </w:t>
      </w:r>
      <w:proofErr w:type="spellStart"/>
      <w:r>
        <w:t>ringbuffer</w:t>
      </w:r>
      <w:proofErr w:type="spellEnd"/>
      <w:r>
        <w:t xml:space="preserve"> for packets, then when packets are there send them to relevant sub-functions based on protocol inside the packet ). The protocol inside the packet could be based on the </w:t>
      </w:r>
      <w:proofErr w:type="spellStart"/>
      <w:r>
        <w:t>DataEncoderDecoder</w:t>
      </w:r>
      <w:proofErr w:type="spellEnd"/>
      <w:r>
        <w:t xml:space="preserve"> principle</w:t>
      </w:r>
    </w:p>
    <w:p w:rsidR="00E43739" w:rsidRDefault="00E43739">
      <w:r>
        <w:t>It would be good to make some sort of security/sanity check inside the CCS, having it know which clients are needed, perhaps also have a list of VIP clients – to make sure that these clients are started and connected. In time of low resources the CCS could disconnect every clients except the ones on the VIP list, this could release resources and change a potentially unstable situation into a more stable situation.</w:t>
      </w:r>
    </w:p>
    <w:p w:rsidR="00E43739" w:rsidRDefault="00E43739">
      <w:r>
        <w:t>We could also have an administrator connection with the CCS, where we can send administrative commands and receives status on performance, uptime, etc…</w:t>
      </w:r>
    </w:p>
    <w:p w:rsidR="00E43739" w:rsidRDefault="00E43739">
      <w:bookmarkStart w:id="0" w:name="_GoBack"/>
      <w:bookmarkEnd w:id="0"/>
    </w:p>
    <w:sectPr w:rsidR="00E4373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0A"/>
    <w:rsid w:val="0025605E"/>
    <w:rsid w:val="002E4EA0"/>
    <w:rsid w:val="003F5F5E"/>
    <w:rsid w:val="00834125"/>
    <w:rsid w:val="008D15F9"/>
    <w:rsid w:val="00907920"/>
    <w:rsid w:val="0092240A"/>
    <w:rsid w:val="00DE3EF8"/>
    <w:rsid w:val="00E43739"/>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Overskrift6">
    <w:name w:val="heading 6"/>
    <w:basedOn w:val="Normal"/>
    <w:link w:val="Overskrift6Tegn"/>
    <w:uiPriority w:val="9"/>
    <w:qFormat/>
    <w:rsid w:val="0092240A"/>
    <w:pPr>
      <w:spacing w:before="100" w:beforeAutospacing="1" w:after="100" w:afterAutospacing="1" w:line="240" w:lineRule="auto"/>
      <w:outlineLvl w:val="5"/>
    </w:pPr>
    <w:rPr>
      <w:rFonts w:ascii="Times New Roman" w:eastAsia="Times New Roman" w:hAnsi="Times New Roman" w:cs="Times New Roman"/>
      <w:b/>
      <w:bCs/>
      <w:sz w:val="15"/>
      <w:szCs w:val="15"/>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9224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2240A"/>
    <w:rPr>
      <w:rFonts w:ascii="Tahoma" w:hAnsi="Tahoma" w:cs="Tahoma"/>
      <w:sz w:val="16"/>
      <w:szCs w:val="16"/>
      <w:lang w:val="en-US"/>
    </w:rPr>
  </w:style>
  <w:style w:type="character" w:customStyle="1" w:styleId="Overskrift6Tegn">
    <w:name w:val="Overskrift 6 Tegn"/>
    <w:basedOn w:val="Standardskrifttypeiafsnit"/>
    <w:link w:val="Overskrift6"/>
    <w:uiPriority w:val="9"/>
    <w:rsid w:val="0092240A"/>
    <w:rPr>
      <w:rFonts w:ascii="Times New Roman" w:eastAsia="Times New Roman" w:hAnsi="Times New Roman" w:cs="Times New Roman"/>
      <w:b/>
      <w:bCs/>
      <w:sz w:val="15"/>
      <w:szCs w:val="15"/>
    </w:rPr>
  </w:style>
  <w:style w:type="character" w:styleId="Hyperlink">
    <w:name w:val="Hyperlink"/>
    <w:basedOn w:val="Standardskrifttypeiafsnit"/>
    <w:uiPriority w:val="99"/>
    <w:semiHidden/>
    <w:unhideWhenUsed/>
    <w:rsid w:val="0092240A"/>
    <w:rPr>
      <w:color w:val="0000FF"/>
      <w:u w:val="single"/>
    </w:rPr>
  </w:style>
  <w:style w:type="paragraph" w:styleId="NormalWeb">
    <w:name w:val="Normal (Web)"/>
    <w:basedOn w:val="Normal"/>
    <w:uiPriority w:val="99"/>
    <w:semiHidden/>
    <w:unhideWhenUsed/>
    <w:rsid w:val="0092240A"/>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Strk">
    <w:name w:val="Strong"/>
    <w:basedOn w:val="Standardskrifttypeiafsnit"/>
    <w:uiPriority w:val="22"/>
    <w:qFormat/>
    <w:rsid w:val="0092240A"/>
    <w:rPr>
      <w:b/>
      <w:bCs/>
    </w:rPr>
  </w:style>
  <w:style w:type="character" w:customStyle="1" w:styleId="apple-converted-space">
    <w:name w:val="apple-converted-space"/>
    <w:basedOn w:val="Standardskrifttypeiafsnit"/>
    <w:rsid w:val="0092240A"/>
  </w:style>
  <w:style w:type="character" w:customStyle="1" w:styleId="identifier">
    <w:name w:val="identifier"/>
    <w:basedOn w:val="Standardskrifttypeiafsnit"/>
    <w:rsid w:val="0092240A"/>
  </w:style>
  <w:style w:type="character" w:customStyle="1" w:styleId="special">
    <w:name w:val="special"/>
    <w:basedOn w:val="Standardskrifttypeiafsnit"/>
    <w:rsid w:val="009224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Overskrift6">
    <w:name w:val="heading 6"/>
    <w:basedOn w:val="Normal"/>
    <w:link w:val="Overskrift6Tegn"/>
    <w:uiPriority w:val="9"/>
    <w:qFormat/>
    <w:rsid w:val="0092240A"/>
    <w:pPr>
      <w:spacing w:before="100" w:beforeAutospacing="1" w:after="100" w:afterAutospacing="1" w:line="240" w:lineRule="auto"/>
      <w:outlineLvl w:val="5"/>
    </w:pPr>
    <w:rPr>
      <w:rFonts w:ascii="Times New Roman" w:eastAsia="Times New Roman" w:hAnsi="Times New Roman" w:cs="Times New Roman"/>
      <w:b/>
      <w:bCs/>
      <w:sz w:val="15"/>
      <w:szCs w:val="15"/>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9224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2240A"/>
    <w:rPr>
      <w:rFonts w:ascii="Tahoma" w:hAnsi="Tahoma" w:cs="Tahoma"/>
      <w:sz w:val="16"/>
      <w:szCs w:val="16"/>
      <w:lang w:val="en-US"/>
    </w:rPr>
  </w:style>
  <w:style w:type="character" w:customStyle="1" w:styleId="Overskrift6Tegn">
    <w:name w:val="Overskrift 6 Tegn"/>
    <w:basedOn w:val="Standardskrifttypeiafsnit"/>
    <w:link w:val="Overskrift6"/>
    <w:uiPriority w:val="9"/>
    <w:rsid w:val="0092240A"/>
    <w:rPr>
      <w:rFonts w:ascii="Times New Roman" w:eastAsia="Times New Roman" w:hAnsi="Times New Roman" w:cs="Times New Roman"/>
      <w:b/>
      <w:bCs/>
      <w:sz w:val="15"/>
      <w:szCs w:val="15"/>
    </w:rPr>
  </w:style>
  <w:style w:type="character" w:styleId="Hyperlink">
    <w:name w:val="Hyperlink"/>
    <w:basedOn w:val="Standardskrifttypeiafsnit"/>
    <w:uiPriority w:val="99"/>
    <w:semiHidden/>
    <w:unhideWhenUsed/>
    <w:rsid w:val="0092240A"/>
    <w:rPr>
      <w:color w:val="0000FF"/>
      <w:u w:val="single"/>
    </w:rPr>
  </w:style>
  <w:style w:type="paragraph" w:styleId="NormalWeb">
    <w:name w:val="Normal (Web)"/>
    <w:basedOn w:val="Normal"/>
    <w:uiPriority w:val="99"/>
    <w:semiHidden/>
    <w:unhideWhenUsed/>
    <w:rsid w:val="0092240A"/>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Strk">
    <w:name w:val="Strong"/>
    <w:basedOn w:val="Standardskrifttypeiafsnit"/>
    <w:uiPriority w:val="22"/>
    <w:qFormat/>
    <w:rsid w:val="0092240A"/>
    <w:rPr>
      <w:b/>
      <w:bCs/>
    </w:rPr>
  </w:style>
  <w:style w:type="character" w:customStyle="1" w:styleId="apple-converted-space">
    <w:name w:val="apple-converted-space"/>
    <w:basedOn w:val="Standardskrifttypeiafsnit"/>
    <w:rsid w:val="0092240A"/>
  </w:style>
  <w:style w:type="character" w:customStyle="1" w:styleId="identifier">
    <w:name w:val="identifier"/>
    <w:basedOn w:val="Standardskrifttypeiafsnit"/>
    <w:rsid w:val="0092240A"/>
  </w:style>
  <w:style w:type="character" w:customStyle="1" w:styleId="special">
    <w:name w:val="special"/>
    <w:basedOn w:val="Standardskrifttypeiafsnit"/>
    <w:rsid w:val="00922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034663">
      <w:bodyDiv w:val="1"/>
      <w:marLeft w:val="0"/>
      <w:marRight w:val="0"/>
      <w:marTop w:val="0"/>
      <w:marBottom w:val="0"/>
      <w:divBdr>
        <w:top w:val="none" w:sz="0" w:space="0" w:color="auto"/>
        <w:left w:val="none" w:sz="0" w:space="0" w:color="auto"/>
        <w:bottom w:val="none" w:sz="0" w:space="0" w:color="auto"/>
        <w:right w:val="none" w:sz="0" w:space="0" w:color="auto"/>
      </w:divBdr>
      <w:divsChild>
        <w:div w:id="602034357">
          <w:marLeft w:val="0"/>
          <w:marRight w:val="0"/>
          <w:marTop w:val="0"/>
          <w:marBottom w:val="0"/>
          <w:divBdr>
            <w:top w:val="none" w:sz="0" w:space="0" w:color="auto"/>
            <w:left w:val="none" w:sz="0" w:space="0" w:color="auto"/>
            <w:bottom w:val="none" w:sz="0" w:space="0" w:color="auto"/>
            <w:right w:val="none" w:sz="0" w:space="0" w:color="auto"/>
          </w:divBdr>
          <w:divsChild>
            <w:div w:id="205411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307753">
          <w:marLeft w:val="0"/>
          <w:marRight w:val="0"/>
          <w:marTop w:val="0"/>
          <w:marBottom w:val="0"/>
          <w:divBdr>
            <w:top w:val="none" w:sz="0" w:space="0" w:color="auto"/>
            <w:left w:val="none" w:sz="0" w:space="0" w:color="auto"/>
            <w:bottom w:val="none" w:sz="0" w:space="0" w:color="auto"/>
            <w:right w:val="none" w:sz="0" w:space="0" w:color="auto"/>
          </w:divBdr>
          <w:divsChild>
            <w:div w:id="381754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419391">
          <w:marLeft w:val="0"/>
          <w:marRight w:val="0"/>
          <w:marTop w:val="0"/>
          <w:marBottom w:val="0"/>
          <w:divBdr>
            <w:top w:val="none" w:sz="0" w:space="0" w:color="auto"/>
            <w:left w:val="none" w:sz="0" w:space="0" w:color="auto"/>
            <w:bottom w:val="none" w:sz="0" w:space="0" w:color="auto"/>
            <w:right w:val="none" w:sz="0" w:space="0" w:color="auto"/>
          </w:divBdr>
          <w:divsChild>
            <w:div w:id="912661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39480">
          <w:marLeft w:val="0"/>
          <w:marRight w:val="0"/>
          <w:marTop w:val="0"/>
          <w:marBottom w:val="0"/>
          <w:divBdr>
            <w:top w:val="none" w:sz="0" w:space="0" w:color="auto"/>
            <w:left w:val="none" w:sz="0" w:space="0" w:color="auto"/>
            <w:bottom w:val="none" w:sz="0" w:space="0" w:color="auto"/>
            <w:right w:val="none" w:sz="0" w:space="0" w:color="auto"/>
          </w:divBdr>
          <w:divsChild>
            <w:div w:id="1555771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914723">
          <w:marLeft w:val="0"/>
          <w:marRight w:val="0"/>
          <w:marTop w:val="0"/>
          <w:marBottom w:val="0"/>
          <w:divBdr>
            <w:top w:val="none" w:sz="0" w:space="0" w:color="auto"/>
            <w:left w:val="none" w:sz="0" w:space="0" w:color="auto"/>
            <w:bottom w:val="none" w:sz="0" w:space="0" w:color="auto"/>
            <w:right w:val="none" w:sz="0" w:space="0" w:color="auto"/>
          </w:divBdr>
          <w:divsChild>
            <w:div w:id="106517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016752">
          <w:marLeft w:val="0"/>
          <w:marRight w:val="0"/>
          <w:marTop w:val="0"/>
          <w:marBottom w:val="0"/>
          <w:divBdr>
            <w:top w:val="none" w:sz="0" w:space="0" w:color="auto"/>
            <w:left w:val="none" w:sz="0" w:space="0" w:color="auto"/>
            <w:bottom w:val="none" w:sz="0" w:space="0" w:color="auto"/>
            <w:right w:val="none" w:sz="0" w:space="0" w:color="auto"/>
          </w:divBdr>
          <w:divsChild>
            <w:div w:id="1111363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352154">
          <w:marLeft w:val="0"/>
          <w:marRight w:val="0"/>
          <w:marTop w:val="0"/>
          <w:marBottom w:val="0"/>
          <w:divBdr>
            <w:top w:val="none" w:sz="0" w:space="0" w:color="auto"/>
            <w:left w:val="none" w:sz="0" w:space="0" w:color="auto"/>
            <w:bottom w:val="none" w:sz="0" w:space="0" w:color="auto"/>
            <w:right w:val="none" w:sz="0" w:space="0" w:color="auto"/>
          </w:divBdr>
          <w:divsChild>
            <w:div w:id="790784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523</Words>
  <Characters>3192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cavdarserup</dc:creator>
  <cp:lastModifiedBy>cavdarserup</cp:lastModifiedBy>
  <cp:revision>4</cp:revision>
  <dcterms:created xsi:type="dcterms:W3CDTF">2013-04-30T07:39:00Z</dcterms:created>
  <dcterms:modified xsi:type="dcterms:W3CDTF">2013-04-30T08:06:00Z</dcterms:modified>
</cp:coreProperties>
</file>