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89" w:rsidRDefault="004755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Ліцензований обсяг закладу – 192 учні.</w:t>
      </w:r>
    </w:p>
    <w:p w:rsidR="00475531" w:rsidRDefault="00475531">
      <w:pPr>
        <w:rPr>
          <w:sz w:val="28"/>
          <w:szCs w:val="28"/>
        </w:rPr>
      </w:pPr>
      <w:r>
        <w:rPr>
          <w:sz w:val="28"/>
          <w:szCs w:val="28"/>
        </w:rPr>
        <w:t>Станом на 01.01 2020 року в закладі навчається 46 учнів.</w:t>
      </w:r>
      <w:bookmarkStart w:id="0" w:name="_GoBack"/>
      <w:bookmarkEnd w:id="0"/>
    </w:p>
    <w:p w:rsidR="00475531" w:rsidRPr="00475531" w:rsidRDefault="00475531">
      <w:pPr>
        <w:rPr>
          <w:sz w:val="28"/>
          <w:szCs w:val="28"/>
        </w:rPr>
      </w:pPr>
    </w:p>
    <w:sectPr w:rsidR="00475531" w:rsidRPr="004755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FA"/>
    <w:rsid w:val="000A1889"/>
    <w:rsid w:val="00475531"/>
    <w:rsid w:val="00A6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41C1"/>
  <w15:chartTrackingRefBased/>
  <w15:docId w15:val="{5586B3BC-EC8F-4BEB-A0AF-BF741D63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2020-03-26T10:33:00Z</dcterms:created>
  <dcterms:modified xsi:type="dcterms:W3CDTF">2020-03-26T10:35:00Z</dcterms:modified>
</cp:coreProperties>
</file>