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44"/>
          <w:szCs w:val="44"/>
        </w:rPr>
      </w:pPr>
      <w:r w:rsidDel="00000000" w:rsidR="00000000" w:rsidRPr="00000000">
        <w:rPr>
          <w:b w:val="1"/>
          <w:bCs w:val="1"/>
          <w:sz w:val="44"/>
          <w:szCs w:val="44"/>
          <w:rtl w:val="0"/>
        </w:rPr>
        <w:t xml:space="preserve">Prefrontal Branding</w:t>
      </w:r>
    </w:p>
    <w:p w:rsidR="00000000" w:rsidDel="00000000" w:rsidP="00000000" w:rsidRDefault="00000000" w:rsidRPr="00000000" w14:paraId="0000000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3">
      <w:pPr>
        <w:spacing w:line="360" w:lineRule="auto"/>
        <w:rPr>
          <w:b w:val="1"/>
          <w:bCs w:val="1"/>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Invalid date Invalid date</w:t>
      </w:r>
      <w:r w:rsidDel="00000000" w:rsidR="00000000" w:rsidRPr="00000000">
        <w:rPr>
          <w:rtl w:val="0"/>
        </w:rPr>
      </w:r>
    </w:p>
    <w:p w:rsidR="00000000" w:rsidDel="00000000" w:rsidP="00000000" w:rsidRDefault="00000000" w:rsidRPr="00000000" w14:paraId="00000004">
      <w:pPr>
        <w:spacing w:line="360" w:lineRule="auto"/>
        <w:rPr>
          <w:b w:val="1"/>
          <w:bCs w:val="1"/>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hadi@digid.ca, prefrontalclub@gmail.com</w:t>
      </w:r>
      <w:r w:rsidDel="00000000" w:rsidR="00000000" w:rsidRPr="00000000">
        <w:rPr>
          <w:rtl w:val="0"/>
        </w:rPr>
      </w:r>
    </w:p>
    <w:p w:rsidR="00000000" w:rsidDel="00000000" w:rsidP="00000000" w:rsidRDefault="00000000" w:rsidRPr="00000000" w14:paraId="00000005">
      <w:pPr>
        <w:spacing w:line="360" w:lineRule="auto"/>
        <w:rPr>
          <w:b w:val="1"/>
          <w:bCs w:val="1"/>
          <w:sz w:val="24"/>
          <w:szCs w:val="24"/>
        </w:rPr>
      </w:pPr>
      <w:r w:rsidDel="00000000" w:rsidR="00000000" w:rsidRPr="00000000">
        <w:rPr>
          <w:b w:val="1"/>
          <w:bCs w:val="1"/>
          <w:sz w:val="24"/>
          <w:szCs w:val="24"/>
          <w:rtl w:val="0"/>
        </w:rPr>
        <w:t xml:space="preserve">Transcript</w:t>
      </w:r>
      <w:r w:rsidDel="00000000" w:rsidR="00000000" w:rsidRPr="00000000">
        <w:rPr>
          <w:sz w:val="24"/>
          <w:szCs w:val="24"/>
          <w:rtl w:val="0"/>
        </w:rPr>
        <w:t xml:space="preserve">: </w:t>
      </w:r>
      <w:hyperlink r:id="rId6">
        <w:r w:rsidDel="00000000" w:rsidR="00000000" w:rsidRPr="00000000">
          <w:rPr>
            <w:color w:val="1155cc"/>
            <w:sz w:val="24"/>
            <w:szCs w:val="24"/>
            <w:u w:val="single"/>
            <w:rtl w:val="0"/>
          </w:rPr>
          <w:t xml:space="preserve">See full transcript</w:t>
        </w:r>
      </w:hyperlink>
      <w:r w:rsidDel="00000000" w:rsidR="00000000" w:rsidRPr="00000000">
        <w:rPr>
          <w:rtl w:val="0"/>
        </w:rPr>
      </w:r>
    </w:p>
    <w:p w:rsidR="00000000" w:rsidDel="00000000" w:rsidP="00000000" w:rsidRDefault="00000000" w:rsidRPr="00000000" w14:paraId="00000006">
      <w:pPr>
        <w:spacing w:line="360" w:lineRule="auto"/>
        <w:rPr>
          <w:b w:val="1"/>
          <w:bCs w:val="1"/>
          <w:sz w:val="24"/>
          <w:szCs w:val="24"/>
        </w:rPr>
      </w:pPr>
      <w:r w:rsidDel="00000000" w:rsidR="00000000" w:rsidRPr="00000000">
        <w:rPr>
          <w:b w:val="1"/>
          <w:bCs w:val="1"/>
          <w:sz w:val="24"/>
          <w:szCs w:val="24"/>
          <w:rtl w:val="0"/>
        </w:rPr>
        <w:t xml:space="preserve">Audio</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Listen to audio</w:t>
        </w:r>
      </w:hyperlink>
      <w:r w:rsidDel="00000000" w:rsidR="00000000" w:rsidRPr="00000000">
        <w:rPr>
          <w:rtl w:val="0"/>
        </w:rPr>
      </w:r>
    </w:p>
    <w:p w:rsidR="00000000" w:rsidDel="00000000" w:rsidP="00000000" w:rsidRDefault="00000000" w:rsidRPr="00000000" w14:paraId="00000007">
      <w:pPr>
        <w:spacing w:line="360" w:lineRule="auto"/>
        <w:rPr>
          <w:sz w:val="24"/>
          <w:szCs w:val="24"/>
        </w:rPr>
      </w:pPr>
      <w:r w:rsidDel="00000000" w:rsidR="00000000" w:rsidRPr="00000000">
        <w:rPr>
          <w:b w:val="1"/>
          <w:bCs w:val="1"/>
          <w:sz w:val="24"/>
          <w:szCs w:val="24"/>
          <w:rtl w:val="0"/>
        </w:rPr>
        <w:t xml:space="preserve">Duration</w:t>
      </w:r>
      <w:r w:rsidDel="00000000" w:rsidR="00000000" w:rsidRPr="00000000">
        <w:rPr>
          <w:sz w:val="24"/>
          <w:szCs w:val="24"/>
          <w:rtl w:val="0"/>
        </w:rPr>
        <w:t xml:space="preserve">: 120.00 mins</w:t>
      </w:r>
    </w:p>
    <w:p w:rsidR="00000000" w:rsidDel="00000000" w:rsidP="00000000" w:rsidRDefault="00000000" w:rsidRPr="00000000" w14:paraId="00000008">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09">
      <w:pPr>
        <w:spacing w:line="360" w:lineRule="auto"/>
        <w:rPr>
          <w:b w:val="1"/>
          <w:bCs w:val="1"/>
          <w:sz w:val="28"/>
          <w:szCs w:val="28"/>
        </w:rPr>
      </w:pPr>
      <w:r w:rsidDel="00000000" w:rsidR="00000000" w:rsidRPr="00000000">
        <w:rPr>
          <w:b w:val="1"/>
          <w:bCs w:val="1"/>
          <w:sz w:val="28"/>
          <w:szCs w:val="28"/>
          <w:rtl w:val="0"/>
        </w:rPr>
        <w:t xml:space="preserve">Overview</w:t>
      </w:r>
    </w:p>
    <w:p w:rsidR="00000000" w:rsidDel="00000000" w:rsidP="00000000" w:rsidRDefault="00000000" w:rsidRPr="00000000" w14:paraId="0000000A">
      <w:pPr>
        <w:spacing w:line="360" w:lineRule="auto"/>
        <w:rPr>
          <w:sz w:val="24"/>
          <w:szCs w:val="24"/>
        </w:rPr>
      </w:pPr>
      <w:r w:rsidDel="00000000" w:rsidR="00000000" w:rsidRPr="00000000">
        <w:rPr>
          <w:sz w:val="24"/>
          <w:szCs w:val="24"/>
          <w:rtl w:val="0"/>
        </w:rPr>
        <w:t xml:space="preserve">The "Prefrontal Branding" meeting focused on reviewing the meeting transcript, highlighting significant clarity issues due to fragmented and unclear language, including a mix of languages and incomplete thoughts that made it challenging to extract meaningful points. Participants emphasized the need for clearer context to formulate an accurate summary and noted that specific questions could only be addressed if provided. As an action item, there is a requirement to compile a more coherent version of the meeting transcript to facilitate better analysis.</w:t>
      </w:r>
    </w:p>
    <w:p w:rsidR="00000000" w:rsidDel="00000000" w:rsidP="00000000" w:rsidRDefault="00000000" w:rsidRPr="00000000" w14:paraId="0000000B">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0C">
      <w:pPr>
        <w:spacing w:line="360" w:lineRule="auto"/>
        <w:rPr>
          <w:b w:val="1"/>
          <w:bCs w:val="1"/>
          <w:sz w:val="28"/>
          <w:szCs w:val="28"/>
        </w:rPr>
      </w:pPr>
      <w:r w:rsidDel="00000000" w:rsidR="00000000" w:rsidRPr="00000000">
        <w:rPr>
          <w:b w:val="1"/>
          <w:bCs w:val="1"/>
          <w:sz w:val="28"/>
          <w:szCs w:val="28"/>
          <w:rtl w:val="0"/>
        </w:rPr>
        <w:t xml:space="preserve">Notes</w:t>
      </w:r>
    </w:p>
    <w:p w:rsidR="00000000" w:rsidDel="00000000" w:rsidP="00000000" w:rsidRDefault="00000000" w:rsidRPr="00000000" w14:paraId="0000000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E">
      <w:pPr>
        <w:spacing w:line="360" w:lineRule="auto"/>
        <w:rPr>
          <w:b w:val="1"/>
          <w:bCs w:val="1"/>
          <w:sz w:val="24"/>
          <w:szCs w:val="24"/>
        </w:rPr>
      </w:pPr>
      <w:r w:rsidDel="00000000" w:rsidR="00000000" w:rsidRPr="00000000">
        <w:rPr>
          <w:b w:val="1"/>
          <w:bCs w:val="1"/>
          <w:sz w:val="24"/>
          <w:szCs w:val="24"/>
          <w:rtl w:val="0"/>
        </w:rPr>
        <w:t xml:space="preserve">📝 Transcript Clarity Issues</w:t>
      </w:r>
    </w:p>
    <w:p w:rsidR="00000000" w:rsidDel="00000000" w:rsidP="00000000" w:rsidRDefault="00000000" w:rsidRPr="00000000" w14:paraId="0000000F">
      <w:pPr>
        <w:numPr>
          <w:ilvl w:val="0"/>
          <w:numId w:val="3"/>
        </w:numPr>
        <w:spacing w:line="360" w:lineRule="auto"/>
        <w:ind w:left="720" w:hanging="360"/>
        <w:rPr>
          <w:sz w:val="24"/>
          <w:szCs w:val="24"/>
        </w:rPr>
      </w:pPr>
      <w:r w:rsidDel="00000000" w:rsidR="00000000" w:rsidRPr="00000000">
        <w:rPr>
          <w:sz w:val="24"/>
          <w:szCs w:val="24"/>
          <w:rtl w:val="0"/>
        </w:rPr>
        <w:t xml:space="preserve">The transcript is fragmented and unclear.</w:t>
      </w:r>
    </w:p>
    <w:p w:rsidR="00000000" w:rsidDel="00000000" w:rsidP="00000000" w:rsidRDefault="00000000" w:rsidRPr="00000000" w14:paraId="00000010">
      <w:pPr>
        <w:numPr>
          <w:ilvl w:val="0"/>
          <w:numId w:val="3"/>
        </w:numPr>
        <w:spacing w:line="360" w:lineRule="auto"/>
        <w:ind w:left="720" w:hanging="360"/>
        <w:rPr>
          <w:sz w:val="24"/>
          <w:szCs w:val="24"/>
        </w:rPr>
      </w:pPr>
      <w:r w:rsidDel="00000000" w:rsidR="00000000" w:rsidRPr="00000000">
        <w:rPr>
          <w:sz w:val="24"/>
          <w:szCs w:val="24"/>
          <w:rtl w:val="0"/>
        </w:rPr>
        <w:t xml:space="preserve">Mix of languages and incomplete thoughts present.</w:t>
      </w:r>
    </w:p>
    <w:p w:rsidR="00000000" w:rsidDel="00000000" w:rsidP="00000000" w:rsidRDefault="00000000" w:rsidRPr="00000000" w14:paraId="00000011">
      <w:pPr>
        <w:numPr>
          <w:ilvl w:val="0"/>
          <w:numId w:val="3"/>
        </w:numPr>
        <w:spacing w:line="360" w:lineRule="auto"/>
        <w:ind w:left="720" w:hanging="360"/>
        <w:rPr>
          <w:sz w:val="24"/>
          <w:szCs w:val="24"/>
        </w:rPr>
      </w:pPr>
      <w:r w:rsidDel="00000000" w:rsidR="00000000" w:rsidRPr="00000000">
        <w:rPr>
          <w:sz w:val="24"/>
          <w:szCs w:val="24"/>
          <w:rtl w:val="0"/>
        </w:rPr>
        <w:t xml:space="preserve">Difficult to extract meaningful points.</w:t>
      </w:r>
    </w:p>
    <w:p w:rsidR="00000000" w:rsidDel="00000000" w:rsidP="00000000" w:rsidRDefault="00000000" w:rsidRPr="00000000" w14:paraId="0000001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13">
      <w:pP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Need for Clearer Context</w:t>
      </w:r>
    </w:p>
    <w:p w:rsidR="00000000" w:rsidDel="00000000" w:rsidP="00000000" w:rsidRDefault="00000000" w:rsidRPr="00000000" w14:paraId="00000014">
      <w:pPr>
        <w:numPr>
          <w:ilvl w:val="0"/>
          <w:numId w:val="1"/>
        </w:numPr>
        <w:spacing w:line="360" w:lineRule="auto"/>
        <w:ind w:left="720" w:hanging="360"/>
        <w:rPr>
          <w:sz w:val="24"/>
          <w:szCs w:val="24"/>
        </w:rPr>
      </w:pPr>
      <w:r w:rsidDel="00000000" w:rsidR="00000000" w:rsidRPr="00000000">
        <w:rPr>
          <w:sz w:val="24"/>
          <w:szCs w:val="24"/>
          <w:rtl w:val="0"/>
        </w:rPr>
        <w:t xml:space="preserve">More context is needed for accurate summary.</w:t>
      </w:r>
    </w:p>
    <w:p w:rsidR="00000000" w:rsidDel="00000000" w:rsidP="00000000" w:rsidRDefault="00000000" w:rsidRPr="00000000" w14:paraId="00000015">
      <w:pPr>
        <w:numPr>
          <w:ilvl w:val="0"/>
          <w:numId w:val="1"/>
        </w:numPr>
        <w:spacing w:line="360" w:lineRule="auto"/>
        <w:ind w:left="720" w:hanging="360"/>
        <w:rPr>
          <w:sz w:val="24"/>
          <w:szCs w:val="24"/>
        </w:rPr>
      </w:pPr>
      <w:r w:rsidDel="00000000" w:rsidR="00000000" w:rsidRPr="00000000">
        <w:rPr>
          <w:sz w:val="24"/>
          <w:szCs w:val="24"/>
          <w:rtl w:val="0"/>
        </w:rPr>
        <w:t xml:space="preserve">Specific questions can be addressed if provided.</w:t>
      </w:r>
    </w:p>
    <w:p w:rsidR="00000000" w:rsidDel="00000000" w:rsidP="00000000" w:rsidRDefault="00000000" w:rsidRPr="00000000" w14:paraId="00000016">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17">
      <w:pPr>
        <w:spacing w:line="360" w:lineRule="auto"/>
        <w:rPr>
          <w:b w:val="1"/>
          <w:bCs w:val="1"/>
          <w:sz w:val="28"/>
          <w:szCs w:val="28"/>
        </w:rPr>
      </w:pPr>
      <w:r w:rsidDel="00000000" w:rsidR="00000000" w:rsidRPr="00000000">
        <w:rPr>
          <w:b w:val="1"/>
          <w:bCs w:val="1"/>
          <w:sz w:val="28"/>
          <w:szCs w:val="28"/>
          <w:rtl w:val="0"/>
        </w:rPr>
        <w:t xml:space="preserve">Action Items</w:t>
      </w:r>
    </w:p>
    <w:p w:rsidR="00000000" w:rsidDel="00000000" w:rsidP="00000000" w:rsidRDefault="00000000" w:rsidRPr="00000000" w14:paraId="00000018">
      <w:pPr>
        <w:spacing w:line="360" w:lineRule="auto"/>
        <w:rPr>
          <w:b w:val="1"/>
          <w:bCs w:val="1"/>
          <w:sz w:val="24"/>
          <w:szCs w:val="24"/>
        </w:rPr>
      </w:pPr>
      <w:r w:rsidDel="00000000" w:rsidR="00000000" w:rsidRPr="00000000">
        <w:rPr>
          <w:b w:val="1"/>
          <w:bCs w:val="1"/>
          <w:sz w:val="24"/>
          <w:szCs w:val="24"/>
          <w:rtl w:val="0"/>
        </w:rPr>
        <w:t xml:space="preserve">Unassigned</w:t>
      </w:r>
    </w:p>
    <w:p w:rsidR="00000000" w:rsidDel="00000000" w:rsidP="00000000" w:rsidRDefault="00000000" w:rsidRPr="00000000" w14:paraId="00000019">
      <w:pPr>
        <w:numPr>
          <w:ilvl w:val="0"/>
          <w:numId w:val="2"/>
        </w:numPr>
        <w:spacing w:line="360" w:lineRule="auto"/>
        <w:ind w:left="720" w:hanging="360"/>
        <w:rPr>
          <w:sz w:val="24"/>
          <w:szCs w:val="24"/>
          <w:u w:val="none"/>
        </w:rPr>
      </w:pPr>
      <w:r w:rsidDel="00000000" w:rsidR="00000000" w:rsidRPr="00000000">
        <w:rPr>
          <w:sz w:val="24"/>
          <w:szCs w:val="24"/>
          <w:rtl w:val="0"/>
        </w:rPr>
        <w:t xml:space="preserve">Compile a clearer version of the meeting transcript for better analysis</w:t>
      </w:r>
    </w:p>
    <w:p w:rsidR="00000000" w:rsidDel="00000000" w:rsidP="00000000" w:rsidRDefault="00000000" w:rsidRPr="00000000" w14:paraId="0000001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fireflies.ai/view/Prefrontal-Branding::01JNRB3ZAWK77PTBR6MWH0V46J" TargetMode="External"/><Relationship Id="rId7" Type="http://schemas.openxmlformats.org/officeDocument/2006/relationships/hyperlink" Target="https://app.fireflies.ai/view/Prefrontal-Branding::01JNRB3ZAWK77PTBR6MWH0V46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