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76B349" w14:textId="77777777" w:rsidR="003F2858" w:rsidRPr="003F2858" w:rsidRDefault="003F2858" w:rsidP="0008512E">
      <w:pPr>
        <w:pStyle w:val="Puesto"/>
        <w:spacing w:before="0"/>
        <w:jc w:val="right"/>
        <w:rPr>
          <w:rFonts w:ascii="Montserrat" w:hAnsi="Montserrat"/>
        </w:rPr>
      </w:pPr>
      <w:bookmarkStart w:id="0" w:name="_GoBack"/>
      <w:bookmarkEnd w:id="0"/>
      <w:r w:rsidRPr="003F2858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070A95E2" wp14:editId="3C24A5B1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858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64F53FAE" wp14:editId="1BCE9FA2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8E30A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</w:rPr>
      </w:pPr>
    </w:p>
    <w:p w14:paraId="0ABAE9A7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color w:val="0070C0"/>
        </w:rPr>
      </w:pPr>
    </w:p>
    <w:p w14:paraId="3FA2582D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color w:val="0070C0"/>
        </w:rPr>
      </w:pPr>
    </w:p>
    <w:p w14:paraId="521D8C24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color w:val="0070C0"/>
        </w:rPr>
      </w:pPr>
    </w:p>
    <w:p w14:paraId="52961A18" w14:textId="2CD02436" w:rsidR="003F2858" w:rsidRPr="003F2858" w:rsidRDefault="003F2858" w:rsidP="0008512E">
      <w:pPr>
        <w:pStyle w:val="Puest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3F2858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 xml:space="preserve">Secretaría de Finanzas del </w:t>
      </w:r>
      <w:r w:rsidR="005D0566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P</w:t>
      </w:r>
      <w:r w:rsidRPr="003F2858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oder Ejecutivo del Estado</w:t>
      </w:r>
    </w:p>
    <w:p w14:paraId="6373DC77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6EDDA196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478CE7F6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03AB9493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686F7476" w14:textId="6AF9B775" w:rsidR="003F2858" w:rsidRPr="003F2858" w:rsidRDefault="003F2858" w:rsidP="0008512E">
      <w:pPr>
        <w:pStyle w:val="Puesto"/>
        <w:spacing w:before="0"/>
        <w:rPr>
          <w:rFonts w:ascii="Montserrat" w:hAnsi="Montserrat"/>
          <w:sz w:val="40"/>
          <w:szCs w:val="40"/>
        </w:rPr>
      </w:pPr>
      <w:r w:rsidRPr="003F2858">
        <w:rPr>
          <w:rFonts w:ascii="Montserrat" w:hAnsi="Montserrat"/>
          <w:sz w:val="40"/>
          <w:szCs w:val="40"/>
        </w:rPr>
        <w:t>Modelado de Procedimientos To Be</w:t>
      </w:r>
    </w:p>
    <w:p w14:paraId="16D3C164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54AEC9BB" w14:textId="77777777" w:rsid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D97FE80" w14:textId="77777777" w:rsidR="00804D63" w:rsidRDefault="00804D63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0B0B5AEE" w14:textId="77777777" w:rsidR="00804D63" w:rsidRDefault="00804D63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4DAC1B8D" w14:textId="77777777" w:rsidR="00804D63" w:rsidRPr="003F2858" w:rsidRDefault="00804D63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507DF1CF" w14:textId="77777777" w:rsidR="003F2858" w:rsidRP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9493" w:type="dxa"/>
        <w:jc w:val="center"/>
        <w:tblLook w:val="04A0" w:firstRow="1" w:lastRow="0" w:firstColumn="1" w:lastColumn="0" w:noHBand="0" w:noVBand="1"/>
      </w:tblPr>
      <w:tblGrid>
        <w:gridCol w:w="2972"/>
        <w:gridCol w:w="6521"/>
      </w:tblGrid>
      <w:tr w:rsidR="00804D63" w:rsidRPr="00221D0C" w14:paraId="1BAD4AE8" w14:textId="77777777" w:rsidTr="00221D6B">
        <w:trPr>
          <w:jc w:val="center"/>
        </w:trPr>
        <w:tc>
          <w:tcPr>
            <w:tcW w:w="2972" w:type="dxa"/>
            <w:vAlign w:val="center"/>
          </w:tcPr>
          <w:p w14:paraId="1B0D6D93" w14:textId="77777777" w:rsidR="00804D63" w:rsidRPr="00221D0C" w:rsidRDefault="00804D63" w:rsidP="00221D6B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/>
                <w:sz w:val="24"/>
              </w:rPr>
            </w:pPr>
            <w:r w:rsidRPr="00221D0C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6521" w:type="dxa"/>
          </w:tcPr>
          <w:p w14:paraId="6D31699B" w14:textId="77777777" w:rsidR="00804D63" w:rsidRPr="00221D0C" w:rsidRDefault="00804D63" w:rsidP="00221D6B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Cs/>
                <w:sz w:val="24"/>
              </w:rPr>
            </w:pPr>
          </w:p>
        </w:tc>
      </w:tr>
      <w:tr w:rsidR="00804D63" w:rsidRPr="00221D0C" w14:paraId="252D4966" w14:textId="77777777" w:rsidTr="00221D6B">
        <w:trPr>
          <w:jc w:val="center"/>
        </w:trPr>
        <w:tc>
          <w:tcPr>
            <w:tcW w:w="2972" w:type="dxa"/>
            <w:vAlign w:val="center"/>
          </w:tcPr>
          <w:p w14:paraId="621F79D3" w14:textId="77777777" w:rsidR="00804D63" w:rsidRPr="00221D0C" w:rsidRDefault="00804D63" w:rsidP="00221D6B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/>
                <w:sz w:val="24"/>
              </w:rPr>
            </w:pPr>
            <w:r w:rsidRPr="00221D0C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  <w:tc>
          <w:tcPr>
            <w:tcW w:w="6521" w:type="dxa"/>
          </w:tcPr>
          <w:p w14:paraId="6C9181CB" w14:textId="77777777" w:rsidR="00804D63" w:rsidRPr="00221D0C" w:rsidRDefault="00804D63" w:rsidP="00221D6B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Cs/>
                <w:sz w:val="24"/>
              </w:rPr>
            </w:pPr>
            <w:r w:rsidRPr="00221D0C">
              <w:rPr>
                <w:rFonts w:ascii="Montserrat" w:hAnsi="Montserrat"/>
                <w:bCs/>
                <w:sz w:val="24"/>
              </w:rPr>
              <w:t>Servicios profesionales especializados para el análisis, diseño, desarrollo e implementación de un sistema integral para la gestión recaudatoria y el seguimiento de la política fiscal estatal, Fase 1</w:t>
            </w:r>
          </w:p>
        </w:tc>
      </w:tr>
    </w:tbl>
    <w:p w14:paraId="0AB27B1A" w14:textId="77777777" w:rsidR="003F2858" w:rsidRDefault="003F2858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3C2732A9" w14:textId="77777777" w:rsidR="00804D63" w:rsidRDefault="00804D63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46CF556F" w14:textId="77777777" w:rsidR="00804D63" w:rsidRPr="003F2858" w:rsidRDefault="00804D63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657A9482" w14:textId="77777777" w:rsidR="003F2858" w:rsidRPr="003F2858" w:rsidRDefault="003F2858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5B79C35D" w14:textId="77777777" w:rsidR="003F2858" w:rsidRPr="003F2858" w:rsidRDefault="003F2858" w:rsidP="00C511C6">
      <w:pPr>
        <w:pStyle w:val="Puesto"/>
        <w:spacing w:before="0"/>
        <w:jc w:val="both"/>
        <w:rPr>
          <w:rFonts w:ascii="Montserrat" w:hAnsi="Montserrat"/>
          <w:sz w:val="24"/>
        </w:rPr>
      </w:pPr>
    </w:p>
    <w:p w14:paraId="6948B501" w14:textId="77777777" w:rsidR="003F2858" w:rsidRDefault="003F2858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4C20C551" w14:textId="77777777" w:rsidR="00586DF7" w:rsidRDefault="00586DF7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203E9383" w14:textId="77777777" w:rsidR="00586DF7" w:rsidRDefault="00586DF7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1BADCF53" w14:textId="77777777" w:rsidR="00586DF7" w:rsidRDefault="00586DF7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75F7689C" w14:textId="77777777" w:rsidR="00586DF7" w:rsidRDefault="00586DF7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2F751120" w14:textId="77777777" w:rsidR="00586DF7" w:rsidRPr="003F2858" w:rsidRDefault="00586DF7" w:rsidP="0008512E">
      <w:pPr>
        <w:pStyle w:val="Puesto"/>
        <w:spacing w:before="0"/>
        <w:jc w:val="right"/>
        <w:rPr>
          <w:rFonts w:ascii="Montserrat" w:hAnsi="Montserrat"/>
          <w:sz w:val="24"/>
        </w:rPr>
      </w:pPr>
    </w:p>
    <w:p w14:paraId="40A14CC2" w14:textId="77777777" w:rsidR="003F2858" w:rsidRPr="003F2858" w:rsidRDefault="003F2858" w:rsidP="0008512E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3F2858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p w14:paraId="735640B2" w14:textId="77777777" w:rsidR="00A94A7A" w:rsidRDefault="00A94A7A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  <w:r w:rsidRPr="003F2858">
        <w:rPr>
          <w:rFonts w:ascii="Montserrat" w:hAnsi="Montserrat"/>
          <w:sz w:val="28"/>
          <w:szCs w:val="28"/>
        </w:rPr>
        <w:lastRenderedPageBreak/>
        <w:t>Contenido</w:t>
      </w:r>
    </w:p>
    <w:p w14:paraId="391EB432" w14:textId="77777777" w:rsidR="00586DF7" w:rsidRPr="003F2858" w:rsidRDefault="00586DF7" w:rsidP="0008512E">
      <w:pPr>
        <w:pStyle w:val="Puesto"/>
        <w:spacing w:before="0"/>
        <w:rPr>
          <w:rFonts w:ascii="Montserrat" w:hAnsi="Montserrat"/>
          <w:sz w:val="28"/>
          <w:szCs w:val="28"/>
        </w:rPr>
      </w:pPr>
    </w:p>
    <w:p w14:paraId="237D4F46" w14:textId="77777777" w:rsidR="004D1720" w:rsidRPr="004D1720" w:rsidRDefault="00A94A7A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r w:rsidRPr="003F2858">
        <w:rPr>
          <w:rFonts w:ascii="Montserrat" w:hAnsi="Montserrat" w:cstheme="minorHAnsi"/>
          <w:lang w:val="es-MX"/>
        </w:rPr>
        <w:fldChar w:fldCharType="begin"/>
      </w:r>
      <w:r w:rsidRPr="003F2858">
        <w:rPr>
          <w:rFonts w:ascii="Montserrat" w:hAnsi="Montserrat" w:cstheme="minorHAnsi"/>
          <w:lang w:val="es-MX"/>
        </w:rPr>
        <w:instrText xml:space="preserve"> TOC \o "1-4" \h \z \u </w:instrText>
      </w:r>
      <w:r w:rsidRPr="003F2858">
        <w:rPr>
          <w:rFonts w:ascii="Montserrat" w:hAnsi="Montserrat" w:cstheme="minorHAnsi"/>
          <w:lang w:val="es-MX"/>
        </w:rPr>
        <w:fldChar w:fldCharType="separate"/>
      </w:r>
      <w:hyperlink w:anchor="_Toc180175051" w:history="1">
        <w:r w:rsidR="004D1720" w:rsidRPr="004D1720">
          <w:rPr>
            <w:rStyle w:val="Hipervnculo"/>
            <w:rFonts w:ascii="Montserrat" w:hAnsi="Montserrat"/>
            <w:noProof/>
          </w:rPr>
          <w:t>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</w:rPr>
          <w:t>Introducción.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_Toc180175051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5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1956EDF3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2" w:history="1">
        <w:r w:rsidR="004D1720" w:rsidRPr="004D1720">
          <w:rPr>
            <w:rStyle w:val="Hipervnculo"/>
            <w:rFonts w:ascii="Montserrat" w:hAnsi="Montserrat"/>
            <w:noProof/>
          </w:rPr>
          <w:t>1.1.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</w:rPr>
          <w:t>Definiciones, Abreviaturas y Referencias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_Toc180175052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5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6F33BA0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3" w:history="1">
        <w:r w:rsidR="004D1720" w:rsidRPr="004D1720">
          <w:rPr>
            <w:rStyle w:val="Hipervnculo"/>
            <w:rFonts w:ascii="Montserrat" w:hAnsi="Montserrat"/>
            <w:noProof/>
          </w:rPr>
          <w:t>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</w:rPr>
          <w:t>Modelo del Flujo de Negocio TO BE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_Toc180175053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6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C433361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4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Procesos de Ingresos Propios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_Toc180175054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916EA4E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5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Gestión de catálogos en materia contable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_Toc180175055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6F27728C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6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_Toc180175056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5762583F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7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_Toc180175057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72E05E99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8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_Toc180175058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499FB23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59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_Toc180175059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2442264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0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3.1.5.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Casos de uso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_Toc180175060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AE82467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1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Seguimiento a la configuración técnica en materia contable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_Toc180175061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6C96799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2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_Toc180175062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7982CCD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3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_Toc180175063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63FB949B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4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_Toc180175064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580D9DF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5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_Toc180175065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7B331880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6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3.2.5.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Requerimientos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_Toc180175066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13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723FD431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7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Alta de cuentas bancarias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_Toc180175067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14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15BC5902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8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_Toc180175068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14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75AF6948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69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_Toc180175069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14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6566DAE7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0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_Toc180175070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14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5E8B18D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1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_Toc180175071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14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AF03BB3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2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3.3.5.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Casos de usos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_Toc180175072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16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D2F14D3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3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Cierre de periodos contables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_Toc180175073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17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23EB17B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4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3.4.1.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_Toc180175074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17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A2B7275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5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3.4.2.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_Toc180175075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17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FD2C3E1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6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3.4.3.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_Toc180175076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17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3B16342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7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_Toc180175077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17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739B0A0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8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3.4.5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Casos de usos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_Toc180175078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18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B398ED7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79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Registro de pólizas contables (Automáticas)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_Toc180175079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7A29A817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0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3.5.1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_Toc180175080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B228054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1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3.5.2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_Toc180175081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65A1E7A9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2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3.5.3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_Toc180175082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F4133BC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3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3.5.4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_Toc180175083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19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536A7801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4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3.5.5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Casos de usos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_Toc180175084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20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68AADDC" w14:textId="77777777" w:rsidR="004D1720" w:rsidRPr="004D1720" w:rsidRDefault="00250CD0">
      <w:pPr>
        <w:pStyle w:val="TDC1"/>
        <w:tabs>
          <w:tab w:val="left" w:pos="567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5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Registro de pólizas contables (Manual)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_Toc180175085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13C8F31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6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3.6.1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Objetivo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_Toc180175086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B4DFC1B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7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3.6.2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Entradas / Proveedor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_Toc180175087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49CD5F37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8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3.6.3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Resultados / Cliente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_Toc180175088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66CAAA4A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89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3.6.4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Diagrama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_Toc180175089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21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07F3D139" w14:textId="77777777" w:rsidR="004D1720" w:rsidRPr="004D1720" w:rsidRDefault="00250CD0">
      <w:pPr>
        <w:pStyle w:val="TDC1"/>
        <w:tabs>
          <w:tab w:val="left" w:pos="800"/>
          <w:tab w:val="right" w:leader="dot" w:pos="10072"/>
        </w:tabs>
        <w:rPr>
          <w:rFonts w:ascii="Montserrat" w:eastAsiaTheme="minorEastAsia" w:hAnsi="Montserrat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90" w:history="1">
        <w:r w:rsidR="004D1720" w:rsidRPr="004D1720">
          <w:rPr>
            <w:rStyle w:val="Hipervnculo"/>
            <w:rFonts w:ascii="Montserrat" w:hAnsi="Montserrat"/>
            <w:noProof/>
            <w:lang w:val="es-MX"/>
          </w:rPr>
          <w:t>3.6.5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  <w:lang w:val="es-MX"/>
          </w:rPr>
          <w:t>Casos de usos relacionados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_Toc180175090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22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2FAE203F" w14:textId="77777777" w:rsidR="004D1720" w:rsidRDefault="00250CD0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80175091" w:history="1">
        <w:r w:rsidR="004D1720" w:rsidRPr="004D1720">
          <w:rPr>
            <w:rStyle w:val="Hipervnculo"/>
            <w:rFonts w:ascii="Montserrat" w:hAnsi="Montserrat"/>
            <w:noProof/>
          </w:rPr>
          <w:t>4.</w:t>
        </w:r>
        <w:r w:rsidR="004D1720" w:rsidRPr="004D1720">
          <w:rPr>
            <w:rFonts w:ascii="Montserrat" w:eastAsiaTheme="minorEastAsia" w:hAnsi="Montserrat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4D1720" w:rsidRPr="004D1720">
          <w:rPr>
            <w:rStyle w:val="Hipervnculo"/>
            <w:rFonts w:ascii="Montserrat" w:hAnsi="Montserrat"/>
            <w:noProof/>
          </w:rPr>
          <w:t>Firmas de Aprobación</w:t>
        </w:r>
        <w:r w:rsidR="004D1720" w:rsidRPr="004D1720">
          <w:rPr>
            <w:rFonts w:ascii="Montserrat" w:hAnsi="Montserrat"/>
            <w:noProof/>
            <w:webHidden/>
          </w:rPr>
          <w:tab/>
        </w:r>
        <w:r w:rsidR="004D1720" w:rsidRPr="004D1720">
          <w:rPr>
            <w:rFonts w:ascii="Montserrat" w:hAnsi="Montserrat"/>
            <w:noProof/>
            <w:webHidden/>
          </w:rPr>
          <w:fldChar w:fldCharType="begin"/>
        </w:r>
        <w:r w:rsidR="004D1720" w:rsidRPr="004D1720">
          <w:rPr>
            <w:rFonts w:ascii="Montserrat" w:hAnsi="Montserrat"/>
            <w:noProof/>
            <w:webHidden/>
          </w:rPr>
          <w:instrText xml:space="preserve"> PAGEREF _Toc180175091 \h </w:instrText>
        </w:r>
        <w:r w:rsidR="004D1720" w:rsidRPr="004D1720">
          <w:rPr>
            <w:rFonts w:ascii="Montserrat" w:hAnsi="Montserrat"/>
            <w:noProof/>
            <w:webHidden/>
          </w:rPr>
        </w:r>
        <w:r w:rsidR="004D1720" w:rsidRPr="004D1720">
          <w:rPr>
            <w:rFonts w:ascii="Montserrat" w:hAnsi="Montserrat"/>
            <w:noProof/>
            <w:webHidden/>
          </w:rPr>
          <w:fldChar w:fldCharType="separate"/>
        </w:r>
        <w:r w:rsidR="004D1720" w:rsidRPr="004D1720">
          <w:rPr>
            <w:rFonts w:ascii="Montserrat" w:hAnsi="Montserrat"/>
            <w:noProof/>
            <w:webHidden/>
          </w:rPr>
          <w:t>23</w:t>
        </w:r>
        <w:r w:rsidR="004D1720" w:rsidRPr="004D1720">
          <w:rPr>
            <w:rFonts w:ascii="Montserrat" w:hAnsi="Montserrat"/>
            <w:noProof/>
            <w:webHidden/>
          </w:rPr>
          <w:fldChar w:fldCharType="end"/>
        </w:r>
      </w:hyperlink>
    </w:p>
    <w:p w14:paraId="337993CF" w14:textId="467A70F4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  <w:r w:rsidRPr="003F2858">
        <w:rPr>
          <w:rFonts w:ascii="Montserrat" w:hAnsi="Montserrat" w:cstheme="minorHAnsi"/>
          <w:lang w:val="es-MX"/>
        </w:rPr>
        <w:fldChar w:fldCharType="end"/>
      </w:r>
    </w:p>
    <w:p w14:paraId="5A284536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55F420BA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11985FEE" w14:textId="77777777" w:rsidR="00A94A7A" w:rsidRPr="003F2858" w:rsidRDefault="00A94A7A" w:rsidP="0008512E">
      <w:pPr>
        <w:spacing w:before="0" w:after="0"/>
        <w:rPr>
          <w:rFonts w:ascii="Montserrat" w:hAnsi="Montserrat"/>
          <w:lang w:val="es-MX"/>
        </w:rPr>
      </w:pPr>
    </w:p>
    <w:p w14:paraId="4FB5F155" w14:textId="77777777" w:rsidR="003F2858" w:rsidRPr="003F2858" w:rsidRDefault="003F285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  <w:r w:rsidRPr="003F2858">
        <w:rPr>
          <w:rFonts w:ascii="Montserrat" w:hAnsi="Montserrat"/>
          <w:lang w:val="es-MX"/>
        </w:rPr>
        <w:br w:type="page"/>
      </w:r>
    </w:p>
    <w:p w14:paraId="11F8266B" w14:textId="77777777" w:rsidR="003F2858" w:rsidRPr="003F2858" w:rsidRDefault="003F2858" w:rsidP="0008512E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bookmarkStart w:id="1" w:name="_Toc135133100"/>
      <w:r w:rsidRPr="003F2858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  <w:bookmarkEnd w:id="1"/>
    </w:p>
    <w:p w14:paraId="77E696DB" w14:textId="77777777" w:rsidR="003F2858" w:rsidRPr="003F2858" w:rsidRDefault="003F2858" w:rsidP="0008512E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64365468" w14:textId="77777777" w:rsidR="003F2858" w:rsidRPr="003F2858" w:rsidRDefault="003F2858" w:rsidP="0008512E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93"/>
        <w:gridCol w:w="4005"/>
        <w:gridCol w:w="2977"/>
        <w:gridCol w:w="1843"/>
      </w:tblGrid>
      <w:tr w:rsidR="003F2858" w:rsidRPr="003F2858" w14:paraId="77A2AD27" w14:textId="77777777" w:rsidTr="0008512E">
        <w:trPr>
          <w:cantSplit/>
          <w:tblHeader/>
        </w:trPr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1350F592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2" w:name="Tabla_versiones"/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005" w:type="dxa"/>
            <w:shd w:val="clear" w:color="auto" w:fill="BFBFBF" w:themeFill="background1" w:themeFillShade="BF"/>
            <w:vAlign w:val="center"/>
          </w:tcPr>
          <w:p w14:paraId="23E9A91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5607F8DF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AE35AFB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4F260C1A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1AB0EC7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1A6286CB" w14:textId="77777777" w:rsidR="003F2858" w:rsidRPr="003F2858" w:rsidRDefault="003F2858" w:rsidP="0008512E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50D9CA7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4E38912B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843" w:type="dxa"/>
            <w:shd w:val="clear" w:color="auto" w:fill="BFBFBF" w:themeFill="background1" w:themeFillShade="BF"/>
            <w:vAlign w:val="center"/>
          </w:tcPr>
          <w:p w14:paraId="6B25EDF8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29272AA5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5E9BD6FA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1B932943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3F2858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3F2858" w:rsidRPr="003F2858" w14:paraId="50AC3D95" w14:textId="77777777" w:rsidTr="003F2858">
        <w:trPr>
          <w:cantSplit/>
        </w:trPr>
        <w:tc>
          <w:tcPr>
            <w:tcW w:w="1093" w:type="dxa"/>
            <w:shd w:val="clear" w:color="auto" w:fill="auto"/>
            <w:vAlign w:val="center"/>
          </w:tcPr>
          <w:p w14:paraId="36D9ABC0" w14:textId="77777777" w:rsidR="003F2858" w:rsidRPr="00586DF7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 w:rsidRPr="00586DF7">
              <w:rPr>
                <w:rFonts w:ascii="Montserrat" w:hAnsi="Montserrat" w:cstheme="minorHAnsi"/>
                <w:iCs/>
                <w:szCs w:val="20"/>
              </w:rPr>
              <w:t>0.01</w:t>
            </w:r>
            <w:r w:rsidRPr="00586DF7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4005" w:type="dxa"/>
            <w:shd w:val="clear" w:color="auto" w:fill="auto"/>
            <w:vAlign w:val="center"/>
          </w:tcPr>
          <w:p w14:paraId="579EC4E2" w14:textId="77777777" w:rsidR="003F2858" w:rsidRPr="00586DF7" w:rsidRDefault="003F2858" w:rsidP="0008512E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 w:rsidRPr="00586DF7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586DF7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0F3EDAB" w14:textId="7DC5E2F0" w:rsidR="003F2858" w:rsidRPr="003F2858" w:rsidRDefault="00586DF7" w:rsidP="0008512E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Angélica Hernández</w:t>
            </w:r>
          </w:p>
        </w:tc>
        <w:tc>
          <w:tcPr>
            <w:tcW w:w="1843" w:type="dxa"/>
          </w:tcPr>
          <w:p w14:paraId="28F16B40" w14:textId="77777777" w:rsidR="003F2858" w:rsidRPr="003F2858" w:rsidRDefault="003F2858" w:rsidP="0008512E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2"/>
    </w:tbl>
    <w:p w14:paraId="1DA4F791" w14:textId="1CA2FB3F" w:rsidR="00A94A7A" w:rsidRPr="003F2858" w:rsidRDefault="00A94A7A" w:rsidP="0008512E">
      <w:pPr>
        <w:tabs>
          <w:tab w:val="left" w:pos="5885"/>
        </w:tabs>
        <w:spacing w:before="0" w:after="0" w:line="240" w:lineRule="auto"/>
        <w:jc w:val="left"/>
        <w:rPr>
          <w:rFonts w:ascii="Montserrat" w:hAnsi="Montserrat"/>
          <w:lang w:val="es-MX"/>
        </w:rPr>
      </w:pPr>
      <w:r w:rsidRPr="003F2858">
        <w:rPr>
          <w:rFonts w:ascii="Montserrat" w:hAnsi="Montserrat"/>
          <w:lang w:val="es-MX"/>
        </w:rPr>
        <w:br w:type="page"/>
      </w:r>
    </w:p>
    <w:p w14:paraId="5CBA41CD" w14:textId="77777777" w:rsidR="00A94A7A" w:rsidRPr="003F2858" w:rsidRDefault="00A94A7A" w:rsidP="0008512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3" w:name="_Toc180175051"/>
      <w:bookmarkStart w:id="4" w:name="_Toc456598587"/>
      <w:bookmarkStart w:id="5" w:name="_Toc456600918"/>
      <w:bookmarkStart w:id="6" w:name="_Toc436203377"/>
      <w:bookmarkStart w:id="7" w:name="_Toc452813577"/>
      <w:r w:rsidRPr="003F2858">
        <w:rPr>
          <w:rFonts w:ascii="Montserrat" w:hAnsi="Montserrat"/>
          <w:sz w:val="20"/>
        </w:rPr>
        <w:lastRenderedPageBreak/>
        <w:t>Introducción</w:t>
      </w:r>
      <w:r w:rsidRPr="003F2858">
        <w:rPr>
          <w:rFonts w:ascii="Montserrat" w:hAnsi="Montserrat"/>
        </w:rPr>
        <w:t>.</w:t>
      </w:r>
      <w:bookmarkEnd w:id="3"/>
    </w:p>
    <w:bookmarkEnd w:id="4"/>
    <w:bookmarkEnd w:id="5"/>
    <w:p w14:paraId="0458F787" w14:textId="77777777" w:rsidR="0008512E" w:rsidRDefault="0008512E" w:rsidP="00CE7E96">
      <w:pPr>
        <w:pStyle w:val="ndice2"/>
      </w:pPr>
    </w:p>
    <w:p w14:paraId="7B820EBA" w14:textId="77777777" w:rsidR="008B6FF8" w:rsidRPr="008B6FF8" w:rsidRDefault="008B6FF8" w:rsidP="00586DF7">
      <w:pPr>
        <w:ind w:left="360" w:right="443"/>
        <w:rPr>
          <w:rFonts w:ascii="Montserrat" w:hAnsi="Montserrat" w:cstheme="minorHAnsi"/>
          <w:szCs w:val="20"/>
          <w:lang w:val="es-ES_tradnl"/>
        </w:rPr>
      </w:pPr>
      <w:r w:rsidRPr="008B6FF8">
        <w:rPr>
          <w:rFonts w:ascii="Montserrat" w:hAnsi="Montserrat" w:cstheme="minorHAnsi"/>
          <w:szCs w:val="20"/>
          <w:lang w:val="es-ES_tradnl"/>
        </w:rPr>
        <w:t xml:space="preserve">Como resultado del análisis de los procesos actuales del Módulo de Motor de Armonización Contable e identificación de los requerimientos derivados de las sesiones de levantamiento de información con los usuarios y de la revisión de las observaciones del BID, se proponen los siguientes puntos de mejora para una </w:t>
      </w:r>
      <w:r>
        <w:rPr>
          <w:rFonts w:ascii="Montserrat" w:hAnsi="Montserrat" w:cstheme="minorHAnsi"/>
          <w:szCs w:val="20"/>
          <w:lang w:val="es-ES_tradnl"/>
        </w:rPr>
        <w:t>mejor gestión del sistema.</w:t>
      </w:r>
    </w:p>
    <w:p w14:paraId="6E357B82" w14:textId="14D0160D" w:rsidR="002820D5" w:rsidRDefault="002820D5" w:rsidP="002820D5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3C4991D9" w14:textId="6000CA69" w:rsidR="0008512E" w:rsidRPr="0008512E" w:rsidRDefault="0008512E" w:rsidP="0008512E"/>
    <w:p w14:paraId="43F7BD86" w14:textId="77777777" w:rsidR="00A94A7A" w:rsidRPr="003F2858" w:rsidRDefault="00A94A7A" w:rsidP="0008512E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8" w:name="_Toc456598589"/>
      <w:bookmarkStart w:id="9" w:name="_Toc456600920"/>
      <w:bookmarkStart w:id="10" w:name="_Toc14629775"/>
      <w:bookmarkStart w:id="11" w:name="_Toc180175052"/>
      <w:r w:rsidRPr="003F2858">
        <w:rPr>
          <w:rFonts w:ascii="Montserrat" w:hAnsi="Montserrat"/>
          <w:sz w:val="20"/>
        </w:rPr>
        <w:t>Definiciones, Abreviaturas</w:t>
      </w:r>
      <w:bookmarkEnd w:id="8"/>
      <w:bookmarkEnd w:id="9"/>
      <w:bookmarkEnd w:id="10"/>
      <w:r w:rsidRPr="003F2858">
        <w:rPr>
          <w:rFonts w:ascii="Montserrat" w:hAnsi="Montserrat"/>
          <w:sz w:val="20"/>
        </w:rPr>
        <w:t xml:space="preserve"> y Referencias</w:t>
      </w:r>
      <w:bookmarkEnd w:id="11"/>
    </w:p>
    <w:bookmarkEnd w:id="6"/>
    <w:bookmarkEnd w:id="7"/>
    <w:p w14:paraId="3367821D" w14:textId="77777777" w:rsidR="00AB2B16" w:rsidRPr="003F2858" w:rsidRDefault="00AB2B16" w:rsidP="0008512E">
      <w:pPr>
        <w:spacing w:before="0" w:after="0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250" w:type="dxa"/>
        <w:tblLook w:val="01E0" w:firstRow="1" w:lastRow="1" w:firstColumn="1" w:lastColumn="1" w:noHBand="0" w:noVBand="0"/>
      </w:tblPr>
      <w:tblGrid>
        <w:gridCol w:w="2111"/>
        <w:gridCol w:w="7644"/>
      </w:tblGrid>
      <w:tr w:rsidR="00AB2B16" w:rsidRPr="003F2858" w14:paraId="39966740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4F75047" w14:textId="77777777" w:rsidR="00AB2B16" w:rsidRPr="003F2858" w:rsidRDefault="00AB2B16" w:rsidP="0008512E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3F2858">
              <w:rPr>
                <w:rFonts w:ascii="Montserrat" w:hAnsi="Montserrat" w:cs="Calibri"/>
                <w:b/>
                <w:szCs w:val="20"/>
              </w:rPr>
              <w:t>Términos/Siglas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ECF810B" w14:textId="77777777" w:rsidR="00AB2B16" w:rsidRPr="003F2858" w:rsidRDefault="00AB2B16" w:rsidP="0008512E">
            <w:pPr>
              <w:spacing w:before="0" w:after="0"/>
              <w:jc w:val="center"/>
              <w:rPr>
                <w:rFonts w:ascii="Montserrat" w:hAnsi="Montserrat" w:cs="Calibri"/>
                <w:b/>
                <w:szCs w:val="20"/>
              </w:rPr>
            </w:pPr>
            <w:r w:rsidRPr="003F2858">
              <w:rPr>
                <w:rFonts w:ascii="Montserrat" w:hAnsi="Montserrat" w:cs="Calibri"/>
                <w:b/>
                <w:szCs w:val="20"/>
              </w:rPr>
              <w:t>Descripción</w:t>
            </w:r>
          </w:p>
        </w:tc>
      </w:tr>
      <w:tr w:rsidR="00586DF7" w:rsidRPr="003F2858" w14:paraId="3931F9D8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C6874" w14:textId="4D4AB3E7" w:rsidR="00586DF7" w:rsidRPr="00982574" w:rsidRDefault="00586DF7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BID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4FE5DB" w14:textId="3DA274D2" w:rsidR="00586DF7" w:rsidRPr="00982574" w:rsidRDefault="00586DF7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Banco Interamericano de Desarrollo.</w:t>
            </w:r>
          </w:p>
        </w:tc>
      </w:tr>
      <w:tr w:rsidR="00AB2B16" w:rsidRPr="003F2858" w14:paraId="4575C7F7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3DD70" w14:textId="0B9246DD" w:rsidR="00AB2B16" w:rsidRPr="00982574" w:rsidRDefault="002820D5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CFDI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2EDB3" w14:textId="523A23B3" w:rsidR="00AB2B16" w:rsidRPr="00982574" w:rsidRDefault="00F75CB8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Comprobante Fiscal Digital por Internet.</w:t>
            </w:r>
          </w:p>
        </w:tc>
      </w:tr>
      <w:tr w:rsidR="002820D5" w:rsidRPr="003F2858" w14:paraId="0BDF95D7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4E4DB" w14:textId="0851F9A4" w:rsidR="002820D5" w:rsidRPr="00982574" w:rsidRDefault="002820D5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CONAC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C83F7" w14:textId="07138CC9" w:rsidR="002820D5" w:rsidRPr="00982574" w:rsidRDefault="002820D5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Consejo Nacional de Armonización Contable.</w:t>
            </w:r>
          </w:p>
        </w:tc>
      </w:tr>
      <w:tr w:rsidR="00C72037" w:rsidRPr="003F2858" w14:paraId="72169AB1" w14:textId="77777777" w:rsidTr="00982574">
        <w:trPr>
          <w:trHeight w:val="375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486A" w14:textId="1A623D7C" w:rsidR="00C72037" w:rsidRPr="00982574" w:rsidRDefault="00C72037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DCI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F0A2F" w14:textId="1844660C" w:rsidR="00C72037" w:rsidRPr="00982574" w:rsidRDefault="00456F27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Departamento de Control de Ingresos.</w:t>
            </w:r>
          </w:p>
        </w:tc>
      </w:tr>
      <w:tr w:rsidR="00456F27" w:rsidRPr="003F2858" w14:paraId="56EFDFA6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6B5D4" w14:textId="5EB97C4A" w:rsidR="00456F27" w:rsidRPr="00982574" w:rsidRDefault="00456F27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DGTI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A3E97" w14:textId="7CD01324" w:rsidR="00456F27" w:rsidRPr="00982574" w:rsidRDefault="00456F27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Dirección General de Tecnología de Información.</w:t>
            </w:r>
          </w:p>
        </w:tc>
      </w:tr>
      <w:tr w:rsidR="002820D5" w:rsidRPr="003F2858" w14:paraId="41E3780E" w14:textId="77777777" w:rsidTr="00982574">
        <w:trPr>
          <w:trHeight w:val="359"/>
        </w:trPr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D67BE" w14:textId="7644EF69" w:rsidR="002820D5" w:rsidRPr="00982574" w:rsidRDefault="002820D5" w:rsidP="00982574">
            <w:pPr>
              <w:spacing w:before="0" w:after="0"/>
              <w:jc w:val="center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SIOX</w:t>
            </w:r>
          </w:p>
        </w:tc>
        <w:tc>
          <w:tcPr>
            <w:tcW w:w="7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1E38D" w14:textId="140CA13C" w:rsidR="002820D5" w:rsidRPr="00982574" w:rsidRDefault="002820D5" w:rsidP="00982574">
            <w:pPr>
              <w:spacing w:before="0" w:after="0"/>
              <w:jc w:val="left"/>
              <w:rPr>
                <w:rFonts w:ascii="Montserrat" w:hAnsi="Montserrat"/>
              </w:rPr>
            </w:pPr>
            <w:r w:rsidRPr="00982574">
              <w:rPr>
                <w:rFonts w:ascii="Montserrat" w:hAnsi="Montserrat"/>
              </w:rPr>
              <w:t>Sistema de Ingresos de Oaxaca.</w:t>
            </w:r>
          </w:p>
        </w:tc>
      </w:tr>
    </w:tbl>
    <w:p w14:paraId="391B29DD" w14:textId="6221C898" w:rsidR="00C27418" w:rsidRDefault="00C27418" w:rsidP="0008512E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0FCC8D4F" w14:textId="45D4C2A9" w:rsidR="00982574" w:rsidRDefault="0098257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bookmarkStart w:id="12" w:name="_Toc477950338"/>
      <w:bookmarkStart w:id="13" w:name="_Hlk177554639"/>
      <w:bookmarkStart w:id="14" w:name="_Toc436203381"/>
    </w:p>
    <w:p w14:paraId="666A6DC7" w14:textId="77777777" w:rsidR="00982574" w:rsidRDefault="0098257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38145F7E" w14:textId="6A980E53" w:rsidR="00EF7D81" w:rsidRDefault="00EF7D81" w:rsidP="0008512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15" w:name="_Toc180175053"/>
      <w:r w:rsidRPr="003F2858">
        <w:rPr>
          <w:rFonts w:ascii="Montserrat" w:hAnsi="Montserrat"/>
          <w:sz w:val="20"/>
        </w:rPr>
        <w:lastRenderedPageBreak/>
        <w:t>Modelo de</w:t>
      </w:r>
      <w:r w:rsidR="00C66DD9" w:rsidRPr="003F2858">
        <w:rPr>
          <w:rFonts w:ascii="Montserrat" w:hAnsi="Montserrat"/>
          <w:sz w:val="20"/>
        </w:rPr>
        <w:t>l</w:t>
      </w:r>
      <w:r w:rsidRPr="003F2858">
        <w:rPr>
          <w:rFonts w:ascii="Montserrat" w:hAnsi="Montserrat"/>
          <w:sz w:val="20"/>
        </w:rPr>
        <w:t xml:space="preserve"> Flujo de Negocio</w:t>
      </w:r>
      <w:bookmarkEnd w:id="12"/>
      <w:r w:rsidR="00C66DD9" w:rsidRPr="003F2858">
        <w:rPr>
          <w:rFonts w:ascii="Montserrat" w:hAnsi="Montserrat"/>
          <w:sz w:val="20"/>
        </w:rPr>
        <w:t xml:space="preserve"> TO BE</w:t>
      </w:r>
      <w:bookmarkEnd w:id="15"/>
    </w:p>
    <w:p w14:paraId="6200129E" w14:textId="48460799" w:rsidR="00982574" w:rsidRDefault="00982574" w:rsidP="00982574">
      <w:pPr>
        <w:pStyle w:val="EstiloTtulo1Antes6ptoDespus3ptoInterlineadoMn"/>
        <w:spacing w:before="0" w:after="0"/>
        <w:jc w:val="left"/>
        <w:rPr>
          <w:rFonts w:ascii="Montserrat" w:hAnsi="Montserrat"/>
          <w:sz w:val="20"/>
        </w:rPr>
      </w:pPr>
    </w:p>
    <w:p w14:paraId="2F5E2E0E" w14:textId="63CB0CC2" w:rsidR="00982574" w:rsidRDefault="00982574" w:rsidP="00586DF7">
      <w:pPr>
        <w:spacing w:before="0" w:after="0" w:line="276" w:lineRule="auto"/>
        <w:ind w:left="36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</w:t>
      </w:r>
      <w:r w:rsidRPr="0067026C">
        <w:rPr>
          <w:rFonts w:ascii="Montserrat" w:hAnsi="Montserrat" w:cstheme="minorHAnsi"/>
          <w:szCs w:val="20"/>
          <w:lang w:val="es-ES_tradnl"/>
        </w:rPr>
        <w:t xml:space="preserve">l Gobierno del Estado de Oaxaca utiliza </w:t>
      </w:r>
      <w:r>
        <w:rPr>
          <w:rFonts w:ascii="Montserrat" w:hAnsi="Montserrat" w:cstheme="minorHAnsi"/>
          <w:szCs w:val="20"/>
          <w:lang w:val="es-ES_tradnl"/>
        </w:rPr>
        <w:t xml:space="preserve">el </w:t>
      </w:r>
      <w:r w:rsidRPr="0067026C">
        <w:rPr>
          <w:rFonts w:ascii="Montserrat" w:hAnsi="Montserrat" w:cstheme="minorHAnsi"/>
          <w:szCs w:val="20"/>
          <w:lang w:val="es-ES_tradnl"/>
        </w:rPr>
        <w:t>Sistema de Ingresos de Oaxaca (SIOX)</w:t>
      </w:r>
      <w:r w:rsidR="00586DF7">
        <w:rPr>
          <w:rFonts w:ascii="Montserrat" w:hAnsi="Montserrat" w:cstheme="minorHAnsi"/>
          <w:szCs w:val="20"/>
          <w:lang w:val="es-ES_tradnl"/>
        </w:rPr>
        <w:t>,</w:t>
      </w:r>
      <w:r>
        <w:rPr>
          <w:rFonts w:ascii="Montserrat" w:hAnsi="Montserrat" w:cstheme="minorHAnsi"/>
          <w:szCs w:val="20"/>
          <w:lang w:val="es-ES_tradnl"/>
        </w:rPr>
        <w:t xml:space="preserve"> para realizar la gestión financiera del </w:t>
      </w:r>
      <w:r w:rsidRPr="0067026C">
        <w:rPr>
          <w:rFonts w:ascii="Montserrat" w:hAnsi="Montserrat" w:cstheme="minorHAnsi"/>
          <w:szCs w:val="20"/>
          <w:lang w:val="es-ES_tradnl"/>
        </w:rPr>
        <w:t>Estado</w:t>
      </w:r>
      <w:r>
        <w:rPr>
          <w:rFonts w:ascii="Montserrat" w:hAnsi="Montserrat" w:cstheme="minorHAnsi"/>
          <w:szCs w:val="20"/>
          <w:lang w:val="es-ES_tradnl"/>
        </w:rPr>
        <w:t xml:space="preserve"> y </w:t>
      </w:r>
      <w:r w:rsidRPr="0067026C">
        <w:rPr>
          <w:rFonts w:ascii="Montserrat" w:hAnsi="Montserrat" w:cstheme="minorHAnsi"/>
          <w:szCs w:val="20"/>
          <w:lang w:val="es-ES_tradnl"/>
        </w:rPr>
        <w:t>cumplir con los requerimientos de la Ley General de Contabilidad Gubernamental</w:t>
      </w:r>
      <w:r>
        <w:rPr>
          <w:rFonts w:ascii="Montserrat" w:hAnsi="Montserrat" w:cstheme="minorHAnsi"/>
          <w:szCs w:val="20"/>
          <w:lang w:val="es-ES_tradnl"/>
        </w:rPr>
        <w:t xml:space="preserve">, a través de la ejecución de las </w:t>
      </w:r>
      <w:r w:rsidRPr="004E5D31">
        <w:rPr>
          <w:rFonts w:ascii="Montserrat" w:hAnsi="Montserrat" w:cstheme="minorHAnsi"/>
          <w:szCs w:val="20"/>
          <w:lang w:val="es-ES_tradnl"/>
        </w:rPr>
        <w:t xml:space="preserve">principales </w:t>
      </w:r>
      <w:r>
        <w:rPr>
          <w:rFonts w:ascii="Montserrat" w:hAnsi="Montserrat" w:cstheme="minorHAnsi"/>
          <w:szCs w:val="20"/>
          <w:lang w:val="es-ES_tradnl"/>
        </w:rPr>
        <w:t>funciones</w:t>
      </w:r>
      <w:r w:rsidRPr="004E5D31">
        <w:rPr>
          <w:rFonts w:ascii="Montserrat" w:hAnsi="Montserrat" w:cstheme="minorHAnsi"/>
          <w:szCs w:val="20"/>
          <w:lang w:val="es-ES_tradnl"/>
        </w:rPr>
        <w:t xml:space="preserve"> del flujo de los ingresos con las áreas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4E5D31">
        <w:rPr>
          <w:rFonts w:ascii="Montserrat" w:hAnsi="Montserrat" w:cstheme="minorHAnsi"/>
          <w:szCs w:val="20"/>
          <w:lang w:val="es-ES_tradnl"/>
        </w:rPr>
        <w:t>clave</w:t>
      </w:r>
      <w:r w:rsidR="00586DF7">
        <w:rPr>
          <w:rFonts w:ascii="Montserrat" w:hAnsi="Montserrat" w:cstheme="minorHAnsi"/>
          <w:szCs w:val="20"/>
          <w:lang w:val="es-ES_tradnl"/>
        </w:rPr>
        <w:t>:</w:t>
      </w:r>
    </w:p>
    <w:p w14:paraId="4B198B07" w14:textId="77777777" w:rsidR="00982574" w:rsidRDefault="00982574" w:rsidP="00982574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2DF7715F" w14:textId="77777777" w:rsidR="00982574" w:rsidRPr="000A633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Propios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08C51D96" w14:textId="77777777" w:rsidR="00982574" w:rsidRPr="000A633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Federales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0D0CAF54" w14:textId="77777777" w:rsidR="0098257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AAEE6F5" w14:textId="77777777" w:rsidR="00982574" w:rsidRPr="000A633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de Obligaciones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2DF1CBE" w14:textId="77777777" w:rsidR="00982574" w:rsidRPr="000A633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Control y Asistencia al Contribuyente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45E99C4" w14:textId="77777777" w:rsidR="00982574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Contabilización y Presupuestación de los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B4DD6B5" w14:textId="77777777" w:rsidR="00982574" w:rsidRPr="009917B8" w:rsidRDefault="00982574" w:rsidP="00BD08C0">
      <w:pPr>
        <w:pStyle w:val="Prrafodelista"/>
        <w:numPr>
          <w:ilvl w:val="0"/>
          <w:numId w:val="6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0A6334">
        <w:rPr>
          <w:rFonts w:ascii="Montserrat" w:hAnsi="Montserrat" w:cstheme="minorHAnsi"/>
          <w:sz w:val="20"/>
          <w:szCs w:val="20"/>
          <w:lang w:val="es-ES_tradnl"/>
        </w:rPr>
        <w:t>Análisis de Data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2432D198" w14:textId="77777777" w:rsidR="00982574" w:rsidRDefault="00982574" w:rsidP="00982574">
      <w:pPr>
        <w:spacing w:before="0" w:after="0" w:line="276" w:lineRule="auto"/>
        <w:ind w:left="142"/>
        <w:rPr>
          <w:rFonts w:ascii="Montserrat" w:hAnsi="Montserrat" w:cs="Arial"/>
        </w:rPr>
      </w:pPr>
    </w:p>
    <w:p w14:paraId="4C9F872A" w14:textId="5FFB5F6F" w:rsidR="00982574" w:rsidRDefault="00982574" w:rsidP="00586DF7">
      <w:pPr>
        <w:spacing w:before="0" w:after="0" w:line="276" w:lineRule="auto"/>
        <w:ind w:left="426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El SIOX c</w:t>
      </w:r>
      <w:r w:rsidRPr="0067026C">
        <w:rPr>
          <w:rFonts w:ascii="Montserrat" w:hAnsi="Montserrat" w:cstheme="minorHAnsi"/>
          <w:szCs w:val="20"/>
          <w:lang w:val="es-ES_tradnl"/>
        </w:rPr>
        <w:t xml:space="preserve">ontempla </w:t>
      </w:r>
      <w:r>
        <w:rPr>
          <w:rFonts w:ascii="Montserrat" w:hAnsi="Montserrat" w:cstheme="minorHAnsi"/>
          <w:szCs w:val="20"/>
          <w:lang w:val="es-ES_tradnl"/>
        </w:rPr>
        <w:t xml:space="preserve">los siguientes procesos por cada </w:t>
      </w:r>
      <w:r w:rsidRPr="0067026C">
        <w:rPr>
          <w:rFonts w:ascii="Montserrat" w:hAnsi="Montserrat" w:cstheme="minorHAnsi"/>
          <w:szCs w:val="20"/>
          <w:lang w:val="es-ES_tradnl"/>
        </w:rPr>
        <w:t>módulo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que facilita</w:t>
      </w:r>
      <w:r>
        <w:rPr>
          <w:rFonts w:ascii="Montserrat" w:hAnsi="Montserrat" w:cstheme="minorHAnsi"/>
          <w:szCs w:val="20"/>
          <w:lang w:val="es-ES_tradnl"/>
        </w:rPr>
        <w:t>n el</w:t>
      </w:r>
      <w:r w:rsidRPr="0067026C">
        <w:rPr>
          <w:rFonts w:ascii="Montserrat" w:hAnsi="Montserrat" w:cstheme="minorHAnsi"/>
          <w:szCs w:val="20"/>
          <w:lang w:val="es-ES_tradnl"/>
        </w:rPr>
        <w:t xml:space="preserve"> control y administración </w:t>
      </w:r>
      <w:r>
        <w:rPr>
          <w:rFonts w:ascii="Montserrat" w:hAnsi="Montserrat" w:cstheme="minorHAnsi"/>
          <w:szCs w:val="20"/>
          <w:lang w:val="es-ES_tradnl"/>
        </w:rPr>
        <w:t>d</w:t>
      </w:r>
      <w:r w:rsidRPr="0067026C">
        <w:rPr>
          <w:rFonts w:ascii="Montserrat" w:hAnsi="Montserrat" w:cstheme="minorHAnsi"/>
          <w:szCs w:val="20"/>
          <w:lang w:val="es-ES_tradnl"/>
        </w:rPr>
        <w:t>e los ingresos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67026C">
        <w:rPr>
          <w:rFonts w:ascii="Montserrat" w:hAnsi="Montserrat" w:cstheme="minorHAnsi"/>
          <w:szCs w:val="20"/>
          <w:lang w:val="es-ES_tradnl"/>
        </w:rPr>
        <w:t>públicos y el pago de las contribuciones por parte de los obligados</w:t>
      </w:r>
      <w:r w:rsidR="00586DF7">
        <w:rPr>
          <w:rFonts w:ascii="Montserrat" w:hAnsi="Montserrat" w:cstheme="minorHAnsi"/>
          <w:szCs w:val="20"/>
          <w:lang w:val="es-ES_tradnl"/>
        </w:rPr>
        <w:t>, (</w:t>
      </w:r>
      <w:r w:rsidR="00586DF7" w:rsidRPr="00586DF7">
        <w:rPr>
          <w:rFonts w:ascii="Montserrat" w:hAnsi="Montserrat" w:cstheme="minorHAnsi"/>
          <w:b/>
          <w:szCs w:val="20"/>
          <w:lang w:val="es-ES_tradnl"/>
        </w:rPr>
        <w:t>Ver Diagrama 1</w:t>
      </w:r>
      <w:r w:rsidR="00586DF7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1F113305" w14:textId="77777777" w:rsidR="00982574" w:rsidRDefault="00982574" w:rsidP="00982574">
      <w:pPr>
        <w:spacing w:before="0" w:after="0" w:line="276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71DF1BB5" w14:textId="77777777" w:rsidR="00982574" w:rsidRDefault="00982574" w:rsidP="00BD08C0">
      <w:pPr>
        <w:pStyle w:val="Prrafodelista"/>
        <w:numPr>
          <w:ilvl w:val="0"/>
          <w:numId w:val="7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Control de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1736E73E" w14:textId="77777777" w:rsidR="00982574" w:rsidRDefault="00982574" w:rsidP="00BD08C0">
      <w:pPr>
        <w:pStyle w:val="Prrafodelista"/>
        <w:numPr>
          <w:ilvl w:val="0"/>
          <w:numId w:val="7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Contabilidad.</w:t>
      </w:r>
    </w:p>
    <w:p w14:paraId="3051EBFF" w14:textId="77777777" w:rsidR="00982574" w:rsidRPr="00207247" w:rsidRDefault="00982574" w:rsidP="00BD08C0">
      <w:pPr>
        <w:pStyle w:val="Prrafodelista"/>
        <w:numPr>
          <w:ilvl w:val="2"/>
          <w:numId w:val="7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Gestión de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  <w:r w:rsidRPr="00C67473">
        <w:rPr>
          <w:rFonts w:ascii="Montserrat" w:hAnsi="Montserrat" w:cstheme="minorHAnsi"/>
          <w:sz w:val="20"/>
          <w:szCs w:val="20"/>
          <w:lang w:val="es-ES_tradnl"/>
        </w:rPr>
        <w:t>catálogos en materia contable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12A0980" w14:textId="77777777" w:rsidR="00982574" w:rsidRPr="00207247" w:rsidRDefault="00982574" w:rsidP="00BD08C0">
      <w:pPr>
        <w:pStyle w:val="Prrafodelista"/>
        <w:numPr>
          <w:ilvl w:val="2"/>
          <w:numId w:val="7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Alta de cuentas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  <w:r w:rsidRPr="00C67473">
        <w:rPr>
          <w:rFonts w:ascii="Montserrat" w:hAnsi="Montserrat" w:cstheme="minorHAnsi"/>
          <w:sz w:val="20"/>
          <w:szCs w:val="20"/>
          <w:lang w:val="es-ES_tradnl"/>
        </w:rPr>
        <w:t>bancarias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4BB50B6" w14:textId="77777777" w:rsidR="00982574" w:rsidRPr="00207247" w:rsidRDefault="00982574" w:rsidP="00BD08C0">
      <w:pPr>
        <w:pStyle w:val="Prrafodelista"/>
        <w:numPr>
          <w:ilvl w:val="2"/>
          <w:numId w:val="7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 xml:space="preserve">Cierre de </w:t>
      </w:r>
      <w:r w:rsidRPr="00C67473">
        <w:rPr>
          <w:rFonts w:ascii="Montserrat" w:hAnsi="Montserrat" w:cstheme="minorHAnsi"/>
          <w:sz w:val="20"/>
          <w:szCs w:val="20"/>
          <w:lang w:val="es-ES_tradnl"/>
        </w:rPr>
        <w:t>contables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1142E75" w14:textId="77777777" w:rsidR="00982574" w:rsidRPr="00207247" w:rsidRDefault="00982574" w:rsidP="00BD08C0">
      <w:pPr>
        <w:pStyle w:val="Prrafodelista"/>
        <w:numPr>
          <w:ilvl w:val="2"/>
          <w:numId w:val="7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Registro de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 </w:t>
      </w:r>
      <w:r w:rsidRPr="00C67473">
        <w:rPr>
          <w:rFonts w:ascii="Montserrat" w:hAnsi="Montserrat" w:cstheme="minorHAnsi"/>
          <w:sz w:val="20"/>
          <w:szCs w:val="20"/>
          <w:lang w:val="es-ES_tradnl"/>
        </w:rPr>
        <w:t>pólizas contables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E471E42" w14:textId="77777777" w:rsidR="00982574" w:rsidRPr="00207247" w:rsidRDefault="00982574" w:rsidP="00BD08C0">
      <w:pPr>
        <w:pStyle w:val="Prrafodelista"/>
        <w:numPr>
          <w:ilvl w:val="0"/>
          <w:numId w:val="7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Contribuyentes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960CF6D" w14:textId="77777777" w:rsidR="00982574" w:rsidRPr="00207247" w:rsidRDefault="00982574" w:rsidP="00BD08C0">
      <w:pPr>
        <w:pStyle w:val="Prrafodelista"/>
        <w:numPr>
          <w:ilvl w:val="0"/>
          <w:numId w:val="7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Ingresos Coordinados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52024F67" w14:textId="77777777" w:rsidR="00982574" w:rsidRPr="00207247" w:rsidRDefault="00982574" w:rsidP="00BD08C0">
      <w:pPr>
        <w:pStyle w:val="Prrafodelista"/>
        <w:numPr>
          <w:ilvl w:val="0"/>
          <w:numId w:val="7"/>
        </w:numPr>
        <w:spacing w:line="276" w:lineRule="auto"/>
        <w:ind w:left="851"/>
        <w:rPr>
          <w:rFonts w:ascii="Montserrat" w:hAnsi="Montserrat" w:cstheme="minorHAnsi"/>
          <w:sz w:val="20"/>
          <w:szCs w:val="20"/>
          <w:lang w:val="es-ES_tradnl"/>
        </w:rPr>
      </w:pPr>
      <w:r w:rsidRPr="00207247">
        <w:rPr>
          <w:rFonts w:ascii="Montserrat" w:hAnsi="Montserrat" w:cstheme="minorHAnsi"/>
          <w:sz w:val="20"/>
          <w:szCs w:val="20"/>
          <w:lang w:val="es-ES_tradnl"/>
        </w:rPr>
        <w:t>Vehículos Control de Usuarios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3DAD1535" w14:textId="77777777" w:rsidR="00982574" w:rsidRDefault="00982574" w:rsidP="00982574">
      <w:pPr>
        <w:spacing w:before="0" w:after="0" w:line="240" w:lineRule="auto"/>
        <w:ind w:left="142"/>
        <w:rPr>
          <w:rFonts w:ascii="Montserrat" w:hAnsi="Montserrat" w:cs="Arial"/>
        </w:rPr>
      </w:pPr>
    </w:p>
    <w:p w14:paraId="34137695" w14:textId="3257783A" w:rsidR="00982574" w:rsidRDefault="00982574" w:rsidP="00982574">
      <w:pPr>
        <w:spacing w:before="0" w:after="0" w:line="240" w:lineRule="auto"/>
        <w:jc w:val="center"/>
        <w:rPr>
          <w:rFonts w:ascii="Montserrat" w:hAnsi="Montserrat" w:cs="Arial"/>
        </w:rPr>
      </w:pPr>
    </w:p>
    <w:p w14:paraId="69B91448" w14:textId="77777777" w:rsidR="00982574" w:rsidRPr="00EA5788" w:rsidRDefault="00982574" w:rsidP="00982574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7C4C0C68" w14:textId="348F97F2" w:rsidR="00982574" w:rsidRDefault="00982574" w:rsidP="00982574">
      <w:pPr>
        <w:spacing w:before="0" w:after="0" w:line="240" w:lineRule="auto"/>
        <w:jc w:val="left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br w:type="page"/>
      </w:r>
      <w:r w:rsidR="0032515F">
        <w:rPr>
          <w:noProof/>
          <w:lang w:val="es-MX" w:eastAsia="es-MX"/>
        </w:rPr>
        <w:lastRenderedPageBreak/>
        <w:drawing>
          <wp:inline distT="0" distB="0" distL="0" distR="0" wp14:anchorId="41CC0901" wp14:editId="4B34FFCD">
            <wp:extent cx="6402070" cy="49447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3686" w14:textId="4098CC08" w:rsidR="00586DF7" w:rsidRDefault="00586DF7" w:rsidP="00586DF7">
      <w:pPr>
        <w:spacing w:before="0" w:after="0" w:line="240" w:lineRule="auto"/>
        <w:jc w:val="center"/>
        <w:rPr>
          <w:rFonts w:ascii="Montserrat" w:hAnsi="Montserrat"/>
          <w:lang w:val="es-MX"/>
        </w:rPr>
      </w:pPr>
      <w:r w:rsidRPr="00586DF7">
        <w:rPr>
          <w:rFonts w:ascii="Montserrat" w:hAnsi="Montserrat" w:cstheme="minorHAnsi"/>
          <w:b/>
          <w:szCs w:val="20"/>
          <w:lang w:val="es-ES_tradnl"/>
        </w:rPr>
        <w:t>Ver Diagrama 1</w:t>
      </w:r>
      <w:r>
        <w:rPr>
          <w:rFonts w:ascii="Montserrat" w:hAnsi="Montserrat" w:cstheme="minorHAnsi"/>
          <w:b/>
          <w:szCs w:val="20"/>
          <w:lang w:val="es-ES_tradnl"/>
        </w:rPr>
        <w:t>. Modelado de Procesos</w:t>
      </w:r>
    </w:p>
    <w:p w14:paraId="1F15F5D9" w14:textId="77777777" w:rsidR="0032515F" w:rsidRDefault="0032515F" w:rsidP="0098257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</w:p>
    <w:p w14:paraId="1C0B0552" w14:textId="77777777" w:rsidR="0032515F" w:rsidRDefault="0032515F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bookmarkStart w:id="16" w:name="_Toc177545788"/>
      <w:r>
        <w:rPr>
          <w:rFonts w:ascii="Montserrat" w:hAnsi="Montserrat"/>
          <w:lang w:val="es-MX"/>
        </w:rPr>
        <w:br w:type="page"/>
      </w:r>
    </w:p>
    <w:p w14:paraId="39DC4BDA" w14:textId="2885473F" w:rsidR="0070406F" w:rsidRDefault="0070406F" w:rsidP="0070406F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  <w:lang w:val="es-MX"/>
        </w:rPr>
      </w:pPr>
      <w:bookmarkStart w:id="17" w:name="_Toc180175054"/>
      <w:r>
        <w:rPr>
          <w:rFonts w:ascii="Montserrat" w:hAnsi="Montserrat"/>
          <w:sz w:val="20"/>
          <w:lang w:val="es-MX"/>
        </w:rPr>
        <w:lastRenderedPageBreak/>
        <w:t>Procesos de Ingresos Propios</w:t>
      </w:r>
      <w:bookmarkEnd w:id="17"/>
    </w:p>
    <w:p w14:paraId="6E0E68ED" w14:textId="77777777" w:rsidR="0070406F" w:rsidRDefault="0070406F" w:rsidP="0070406F">
      <w:pPr>
        <w:pStyle w:val="EstiloTtulo1Antes6ptoDespus3ptoInterlineadoMn"/>
        <w:spacing w:before="0" w:after="0"/>
        <w:rPr>
          <w:rFonts w:ascii="Montserrat" w:hAnsi="Montserrat"/>
          <w:sz w:val="20"/>
          <w:lang w:val="es-MX"/>
        </w:rPr>
      </w:pPr>
    </w:p>
    <w:p w14:paraId="50157A61" w14:textId="6D0CE3B6" w:rsidR="00CF73CD" w:rsidRDefault="00143869" w:rsidP="0008512E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8" w:name="_Toc180175055"/>
      <w:r w:rsidRPr="00143869">
        <w:rPr>
          <w:rFonts w:ascii="Montserrat" w:hAnsi="Montserrat"/>
          <w:sz w:val="20"/>
          <w:lang w:val="es-MX"/>
        </w:rPr>
        <w:t>Gestión de catálogos en materia contable</w:t>
      </w:r>
      <w:bookmarkEnd w:id="18"/>
    </w:p>
    <w:p w14:paraId="2D7FA2DA" w14:textId="77777777" w:rsidR="0008512E" w:rsidRPr="003F2858" w:rsidRDefault="0008512E" w:rsidP="0008512E">
      <w:pPr>
        <w:pStyle w:val="EstiloTtulo1Antes6ptoDespus3ptoInterlineadoMn"/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52F6ED52" w14:textId="41FB4C20" w:rsidR="00CF73CD" w:rsidRDefault="00CF73CD" w:rsidP="0008512E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19" w:name="_Toc180175056"/>
      <w:r w:rsidRPr="003F2858">
        <w:rPr>
          <w:rFonts w:ascii="Montserrat" w:hAnsi="Montserrat"/>
          <w:sz w:val="20"/>
          <w:lang w:val="es-MX"/>
        </w:rPr>
        <w:t>Objetivo</w:t>
      </w:r>
      <w:bookmarkEnd w:id="19"/>
      <w:r w:rsidRPr="003F2858">
        <w:rPr>
          <w:rFonts w:ascii="Montserrat" w:hAnsi="Montserrat"/>
          <w:sz w:val="20"/>
          <w:lang w:val="es-MX"/>
        </w:rPr>
        <w:t xml:space="preserve"> </w:t>
      </w:r>
      <w:bookmarkEnd w:id="16"/>
    </w:p>
    <w:p w14:paraId="60A44B47" w14:textId="77777777" w:rsidR="008B6FF8" w:rsidRDefault="008B6FF8" w:rsidP="008B6FF8">
      <w:pPr>
        <w:pStyle w:val="EstiloTtulo1Antes6ptoDespus3ptoInterlineadoMn"/>
        <w:spacing w:before="0" w:after="0"/>
        <w:ind w:left="1224"/>
        <w:rPr>
          <w:rFonts w:ascii="Montserrat" w:hAnsi="Montserrat"/>
          <w:sz w:val="20"/>
          <w:lang w:val="es-MX"/>
        </w:rPr>
      </w:pPr>
    </w:p>
    <w:p w14:paraId="5CF6E0BA" w14:textId="143D9233" w:rsidR="00C72037" w:rsidRDefault="00C72037" w:rsidP="00586DF7">
      <w:pPr>
        <w:ind w:left="720" w:right="301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Proponer las siguientes mejoras en la ejecución del proceso de Actualización SIOX en materia contable</w:t>
      </w:r>
      <w:r w:rsidR="004A0B6E">
        <w:rPr>
          <w:rFonts w:ascii="Montserrat" w:hAnsi="Montserrat" w:cstheme="minorHAnsi"/>
          <w:szCs w:val="20"/>
          <w:lang w:val="es-ES_tradnl"/>
        </w:rPr>
        <w:t>,</w:t>
      </w:r>
      <w:r>
        <w:rPr>
          <w:rFonts w:ascii="Montserrat" w:hAnsi="Montserrat" w:cstheme="minorHAnsi"/>
          <w:szCs w:val="20"/>
          <w:lang w:val="es-ES_tradnl"/>
        </w:rPr>
        <w:t xml:space="preserve"> que tiene como objetivo identificar y aplicar los cambios en los catálogos de cuentas con respecto a las publicaciones de</w:t>
      </w:r>
      <w:r w:rsidR="004A0B6E">
        <w:rPr>
          <w:rFonts w:ascii="Montserrat" w:hAnsi="Montserrat" w:cstheme="minorHAnsi"/>
          <w:szCs w:val="20"/>
          <w:lang w:val="es-ES_tradnl"/>
        </w:rPr>
        <w:t xml:space="preserve"> las normas externas que rigen los procesos contables gubernamentales</w:t>
      </w:r>
      <w:r w:rsidR="00B6185B">
        <w:rPr>
          <w:rFonts w:ascii="Montserrat" w:hAnsi="Montserrat" w:cstheme="minorHAnsi"/>
          <w:szCs w:val="20"/>
          <w:lang w:val="es-ES_tradnl"/>
        </w:rPr>
        <w:t xml:space="preserve"> (Paquete económico del ejercicio fiscal posterior)</w:t>
      </w:r>
      <w:r w:rsidR="004A0B6E">
        <w:rPr>
          <w:rFonts w:ascii="Montserrat" w:hAnsi="Montserrat" w:cstheme="minorHAnsi"/>
          <w:szCs w:val="20"/>
          <w:lang w:val="es-ES_tradnl"/>
        </w:rPr>
        <w:t>:</w:t>
      </w:r>
    </w:p>
    <w:p w14:paraId="42BA7174" w14:textId="272586DD" w:rsidR="008B6FF8" w:rsidRPr="00B6185B" w:rsidRDefault="00B6185B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Actualizar catálogo del clasificador por rubro de ingresos.</w:t>
      </w:r>
    </w:p>
    <w:p w14:paraId="3C997406" w14:textId="273452C1" w:rsidR="00B6185B" w:rsidRPr="00FD0564" w:rsidRDefault="00B6185B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Actualizar catálogo de fuente de financiamiento CONAC.</w:t>
      </w:r>
    </w:p>
    <w:p w14:paraId="1D57804B" w14:textId="14210D5F" w:rsidR="00FD0564" w:rsidRPr="00FD0564" w:rsidRDefault="00FD0564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Actualizar catálogo de clasificación administrativa.</w:t>
      </w:r>
    </w:p>
    <w:p w14:paraId="530AAFA8" w14:textId="4C7D87D9" w:rsidR="00FD0564" w:rsidRPr="00F75CB8" w:rsidRDefault="00FD0564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Vincular clave de los nuevos catálogos de CONAC.</w:t>
      </w:r>
    </w:p>
    <w:p w14:paraId="06D15B10" w14:textId="05D2F7E3" w:rsidR="00F75CB8" w:rsidRPr="00F75CB8" w:rsidRDefault="00F75CB8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Generar clave presupuestal.</w:t>
      </w:r>
    </w:p>
    <w:p w14:paraId="097C6169" w14:textId="30D537B7" w:rsidR="00F75CB8" w:rsidRPr="0070406F" w:rsidRDefault="00F75CB8" w:rsidP="00BD08C0">
      <w:pPr>
        <w:pStyle w:val="Prrafodelista"/>
        <w:numPr>
          <w:ilvl w:val="0"/>
          <w:numId w:val="4"/>
        </w:numPr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Consultar saldos presupuestales con base en claves presupuestales.</w:t>
      </w:r>
    </w:p>
    <w:p w14:paraId="7EC73A1F" w14:textId="77777777" w:rsidR="0070406F" w:rsidRPr="0070406F" w:rsidRDefault="0070406F" w:rsidP="0070406F">
      <w:pPr>
        <w:pStyle w:val="Prrafodelista"/>
        <w:ind w:left="1146"/>
        <w:rPr>
          <w:rFonts w:ascii="Montserrat" w:hAnsi="Montserrat" w:cstheme="minorHAnsi"/>
          <w:szCs w:val="20"/>
          <w:lang w:val="es-ES_tradnl"/>
        </w:rPr>
      </w:pPr>
    </w:p>
    <w:p w14:paraId="65FB56A0" w14:textId="242AAE69" w:rsidR="00CF73CD" w:rsidRDefault="00CF73CD" w:rsidP="00C92C1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20" w:name="_Toc180175057"/>
      <w:r w:rsidRPr="003F2858">
        <w:rPr>
          <w:rFonts w:ascii="Montserrat" w:hAnsi="Montserrat"/>
          <w:sz w:val="20"/>
          <w:lang w:val="es-MX"/>
        </w:rPr>
        <w:t>Entradas / Proveedor</w:t>
      </w:r>
      <w:bookmarkEnd w:id="20"/>
      <w:r w:rsidRPr="003F2858">
        <w:rPr>
          <w:rFonts w:ascii="Montserrat" w:hAnsi="Montserrat"/>
          <w:sz w:val="20"/>
          <w:lang w:val="es-MX"/>
        </w:rPr>
        <w:t xml:space="preserve"> </w:t>
      </w:r>
    </w:p>
    <w:p w14:paraId="738C761C" w14:textId="19C5880F" w:rsidR="00456F27" w:rsidRPr="00586DF7" w:rsidRDefault="00456F27" w:rsidP="00586DF7">
      <w:pPr>
        <w:spacing w:before="0" w:after="0" w:line="240" w:lineRule="auto"/>
        <w:rPr>
          <w:rFonts w:ascii="Montserrat" w:hAnsi="Montserrat"/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70406F" w:rsidRPr="00586DF7" w14:paraId="4A1536FF" w14:textId="77777777" w:rsidTr="006A3EBC">
        <w:tc>
          <w:tcPr>
            <w:tcW w:w="2867" w:type="dxa"/>
            <w:shd w:val="clear" w:color="auto" w:fill="D9D9D9" w:themeFill="background1" w:themeFillShade="D9"/>
          </w:tcPr>
          <w:p w14:paraId="7180C05A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7360230B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4A2D61FE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70406F" w:rsidRPr="00586DF7" w14:paraId="45A8429A" w14:textId="77777777" w:rsidTr="006A3EBC">
        <w:trPr>
          <w:trHeight w:val="1039"/>
        </w:trPr>
        <w:tc>
          <w:tcPr>
            <w:tcW w:w="2867" w:type="dxa"/>
            <w:vAlign w:val="center"/>
          </w:tcPr>
          <w:p w14:paraId="2AEBB9CB" w14:textId="7777777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>Paquete económico del ejercicio posterior.</w:t>
            </w:r>
          </w:p>
        </w:tc>
        <w:tc>
          <w:tcPr>
            <w:tcW w:w="2895" w:type="dxa"/>
            <w:vAlign w:val="center"/>
          </w:tcPr>
          <w:p w14:paraId="30435C77" w14:textId="77777777" w:rsidR="0070406F" w:rsidRPr="00586DF7" w:rsidRDefault="0070406F" w:rsidP="00BD08C0">
            <w:pPr>
              <w:pStyle w:val="Prrafodelista"/>
              <w:numPr>
                <w:ilvl w:val="0"/>
                <w:numId w:val="11"/>
              </w:numPr>
              <w:ind w:left="286" w:hanging="284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Congreso del Estado.</w:t>
            </w:r>
          </w:p>
        </w:tc>
        <w:tc>
          <w:tcPr>
            <w:tcW w:w="3086" w:type="dxa"/>
            <w:vAlign w:val="center"/>
          </w:tcPr>
          <w:p w14:paraId="233F1228" w14:textId="77777777" w:rsidR="0070406F" w:rsidRPr="00586DF7" w:rsidRDefault="0070406F" w:rsidP="00BD08C0">
            <w:pPr>
              <w:pStyle w:val="Prrafodelista"/>
              <w:numPr>
                <w:ilvl w:val="0"/>
                <w:numId w:val="11"/>
              </w:numPr>
              <w:ind w:left="286" w:hanging="284"/>
              <w:jc w:val="both"/>
              <w:rPr>
                <w:rFonts w:ascii="Montserrat" w:hAnsi="Montserrat"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Archivo del paquete económico recibido a través de correo electrónico.</w:t>
            </w:r>
          </w:p>
        </w:tc>
      </w:tr>
      <w:tr w:rsidR="0070406F" w:rsidRPr="00586DF7" w14:paraId="275C22CE" w14:textId="77777777" w:rsidTr="006A3EBC">
        <w:trPr>
          <w:trHeight w:val="1395"/>
        </w:trPr>
        <w:tc>
          <w:tcPr>
            <w:tcW w:w="2867" w:type="dxa"/>
            <w:vAlign w:val="center"/>
          </w:tcPr>
          <w:p w14:paraId="630FDF04" w14:textId="4593419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>Plan de cuentas</w:t>
            </w:r>
            <w:r w:rsidR="006A3EBC">
              <w:rPr>
                <w:rFonts w:ascii="Montserrat" w:hAnsi="Montserrat"/>
                <w:lang w:val="es-MX"/>
              </w:rPr>
              <w:t>.</w:t>
            </w:r>
          </w:p>
        </w:tc>
        <w:tc>
          <w:tcPr>
            <w:tcW w:w="2895" w:type="dxa"/>
            <w:vAlign w:val="center"/>
          </w:tcPr>
          <w:p w14:paraId="72EB8AD2" w14:textId="77777777" w:rsidR="0070406F" w:rsidRPr="00586DF7" w:rsidRDefault="0070406F" w:rsidP="00BD08C0">
            <w:pPr>
              <w:pStyle w:val="Prrafodelista"/>
              <w:numPr>
                <w:ilvl w:val="0"/>
                <w:numId w:val="11"/>
              </w:numPr>
              <w:ind w:left="286" w:hanging="284"/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Área de Tesorería.</w:t>
            </w:r>
          </w:p>
        </w:tc>
        <w:tc>
          <w:tcPr>
            <w:tcW w:w="3086" w:type="dxa"/>
            <w:vAlign w:val="center"/>
          </w:tcPr>
          <w:p w14:paraId="5139897B" w14:textId="77777777" w:rsidR="0070406F" w:rsidRPr="00586DF7" w:rsidRDefault="0070406F" w:rsidP="00BD08C0">
            <w:pPr>
              <w:pStyle w:val="Prrafodelista"/>
              <w:numPr>
                <w:ilvl w:val="0"/>
                <w:numId w:val="11"/>
              </w:numPr>
              <w:ind w:left="286" w:hanging="284"/>
              <w:jc w:val="both"/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Ejecución del proceso de actualización con el sistema SEFIP respecto a las nuevas cuentas bancarias por tipo de obligación.</w:t>
            </w:r>
          </w:p>
        </w:tc>
      </w:tr>
    </w:tbl>
    <w:p w14:paraId="46E84723" w14:textId="57FDDDDC" w:rsidR="0070406F" w:rsidRPr="00586DF7" w:rsidRDefault="0070406F" w:rsidP="006A3EBC">
      <w:pPr>
        <w:spacing w:before="0" w:after="0" w:line="240" w:lineRule="auto"/>
        <w:rPr>
          <w:rFonts w:ascii="Montserrat" w:hAnsi="Montserrat"/>
          <w:lang w:val="es-MX"/>
        </w:rPr>
      </w:pPr>
    </w:p>
    <w:p w14:paraId="76373148" w14:textId="4F5049B8" w:rsidR="00CF73CD" w:rsidRDefault="00CF73CD" w:rsidP="00C92C1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21" w:name="_Toc180175058"/>
      <w:r w:rsidRPr="003F2858">
        <w:rPr>
          <w:rFonts w:ascii="Montserrat" w:hAnsi="Montserrat"/>
          <w:sz w:val="20"/>
          <w:lang w:val="es-MX"/>
        </w:rPr>
        <w:t>Resultados / Cliente</w:t>
      </w:r>
      <w:bookmarkEnd w:id="21"/>
    </w:p>
    <w:p w14:paraId="562905B0" w14:textId="7ECC15B6" w:rsidR="00C92C10" w:rsidRDefault="00C92C10" w:rsidP="006A3EBC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70406F" w:rsidRPr="00586DF7" w14:paraId="6A06D10B" w14:textId="77777777" w:rsidTr="006A3EBC">
        <w:trPr>
          <w:tblHeader/>
        </w:trPr>
        <w:tc>
          <w:tcPr>
            <w:tcW w:w="2897" w:type="dxa"/>
            <w:shd w:val="clear" w:color="auto" w:fill="D9D9D9" w:themeFill="background1" w:themeFillShade="D9"/>
          </w:tcPr>
          <w:p w14:paraId="774490DA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1C75F674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747C9256" w14:textId="77777777" w:rsidR="0070406F" w:rsidRPr="00586DF7" w:rsidRDefault="0070406F" w:rsidP="00586DF7">
            <w:pPr>
              <w:rPr>
                <w:rFonts w:ascii="Montserrat" w:hAnsi="Montserrat"/>
                <w:b/>
                <w:lang w:val="es-MX"/>
              </w:rPr>
            </w:pPr>
            <w:r w:rsidRPr="00586DF7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70406F" w:rsidRPr="00586DF7" w14:paraId="423C7201" w14:textId="77777777" w:rsidTr="006A3EBC">
        <w:trPr>
          <w:trHeight w:val="637"/>
        </w:trPr>
        <w:tc>
          <w:tcPr>
            <w:tcW w:w="2897" w:type="dxa"/>
            <w:vAlign w:val="center"/>
          </w:tcPr>
          <w:p w14:paraId="228E911A" w14:textId="7777777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>Clasificador por rubros de ingresos actualizado.</w:t>
            </w:r>
          </w:p>
        </w:tc>
        <w:tc>
          <w:tcPr>
            <w:tcW w:w="2924" w:type="dxa"/>
            <w:vMerge w:val="restart"/>
            <w:vAlign w:val="center"/>
          </w:tcPr>
          <w:p w14:paraId="526160D2" w14:textId="77777777" w:rsidR="0070406F" w:rsidRPr="00586DF7" w:rsidRDefault="0070406F" w:rsidP="00BD08C0">
            <w:pPr>
              <w:pStyle w:val="Prrafodelista"/>
              <w:numPr>
                <w:ilvl w:val="0"/>
                <w:numId w:val="12"/>
              </w:numPr>
              <w:ind w:left="397" w:hanging="283"/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Departamento de Control de Ingresos</w:t>
            </w:r>
            <w:r w:rsidRPr="00586DF7">
              <w:rPr>
                <w:rFonts w:ascii="Montserrat" w:hAnsi="Montserrat"/>
                <w:lang w:val="es-MX"/>
              </w:rPr>
              <w:t>.</w:t>
            </w:r>
          </w:p>
          <w:p w14:paraId="7CCC31FA" w14:textId="77777777" w:rsidR="0070406F" w:rsidRPr="00586DF7" w:rsidRDefault="0070406F" w:rsidP="00BD08C0">
            <w:pPr>
              <w:pStyle w:val="Prrafodelista"/>
              <w:numPr>
                <w:ilvl w:val="0"/>
                <w:numId w:val="13"/>
              </w:numPr>
              <w:ind w:left="397" w:hanging="283"/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sz w:val="20"/>
                <w:szCs w:val="20"/>
                <w:lang w:val="es-MX"/>
              </w:rPr>
              <w:t>Dirección General de Tecnología de Información</w:t>
            </w:r>
            <w:r w:rsidRPr="00586DF7">
              <w:rPr>
                <w:rFonts w:ascii="Montserrat" w:hAnsi="Montserrat"/>
                <w:szCs w:val="20"/>
                <w:lang w:val="es-MX"/>
              </w:rPr>
              <w:t>.</w:t>
            </w:r>
          </w:p>
        </w:tc>
        <w:tc>
          <w:tcPr>
            <w:tcW w:w="3027" w:type="dxa"/>
            <w:vAlign w:val="center"/>
          </w:tcPr>
          <w:p w14:paraId="40A62DEB" w14:textId="77777777" w:rsidR="0070406F" w:rsidRPr="00586DF7" w:rsidRDefault="0070406F" w:rsidP="00BD08C0">
            <w:pPr>
              <w:pStyle w:val="Prrafodelista"/>
              <w:numPr>
                <w:ilvl w:val="0"/>
                <w:numId w:val="12"/>
              </w:numPr>
              <w:ind w:left="397" w:hanging="283"/>
              <w:rPr>
                <w:rFonts w:ascii="Montserrat" w:hAnsi="Montserrat"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Catálogo CRI.</w:t>
            </w:r>
          </w:p>
        </w:tc>
      </w:tr>
      <w:tr w:rsidR="0070406F" w:rsidRPr="00586DF7" w14:paraId="257A3D29" w14:textId="77777777" w:rsidTr="006A3EBC">
        <w:trPr>
          <w:trHeight w:val="581"/>
        </w:trPr>
        <w:tc>
          <w:tcPr>
            <w:tcW w:w="2897" w:type="dxa"/>
            <w:vAlign w:val="center"/>
          </w:tcPr>
          <w:p w14:paraId="23EE5DD7" w14:textId="7777777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>Claves y cuentas del CONAC.</w:t>
            </w:r>
          </w:p>
        </w:tc>
        <w:tc>
          <w:tcPr>
            <w:tcW w:w="2924" w:type="dxa"/>
            <w:vMerge/>
            <w:vAlign w:val="center"/>
          </w:tcPr>
          <w:p w14:paraId="0A92D3E8" w14:textId="77777777" w:rsidR="0070406F" w:rsidRPr="00586DF7" w:rsidRDefault="0070406F" w:rsidP="00586DF7">
            <w:pPr>
              <w:rPr>
                <w:rFonts w:ascii="Montserrat" w:hAnsi="Montserrat"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3DD813BE" w14:textId="77777777" w:rsidR="0070406F" w:rsidRPr="00586DF7" w:rsidRDefault="0070406F" w:rsidP="00BD08C0">
            <w:pPr>
              <w:pStyle w:val="Prrafodelista"/>
              <w:numPr>
                <w:ilvl w:val="0"/>
                <w:numId w:val="12"/>
              </w:numPr>
              <w:ind w:left="397" w:hanging="283"/>
              <w:rPr>
                <w:rFonts w:ascii="Montserrat" w:hAnsi="Montserrat"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Catálogo del CONAC.</w:t>
            </w:r>
          </w:p>
        </w:tc>
      </w:tr>
      <w:tr w:rsidR="0070406F" w:rsidRPr="00586DF7" w14:paraId="6C2A7B5B" w14:textId="77777777" w:rsidTr="006A3EBC">
        <w:trPr>
          <w:trHeight w:val="669"/>
        </w:trPr>
        <w:tc>
          <w:tcPr>
            <w:tcW w:w="2897" w:type="dxa"/>
            <w:vAlign w:val="center"/>
          </w:tcPr>
          <w:p w14:paraId="5D891F44" w14:textId="79B84A9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 xml:space="preserve">Cuentas </w:t>
            </w:r>
            <w:r w:rsidR="006A3EBC" w:rsidRPr="00586DF7">
              <w:rPr>
                <w:rFonts w:ascii="Montserrat" w:hAnsi="Montserrat"/>
                <w:lang w:val="es-MX"/>
              </w:rPr>
              <w:t>contables actualizados</w:t>
            </w:r>
            <w:r w:rsidR="006A3EBC">
              <w:rPr>
                <w:rFonts w:ascii="Montserrat" w:hAnsi="Montserrat"/>
                <w:lang w:val="es-MX"/>
              </w:rPr>
              <w:t>.</w:t>
            </w:r>
          </w:p>
        </w:tc>
        <w:tc>
          <w:tcPr>
            <w:tcW w:w="2924" w:type="dxa"/>
            <w:vMerge/>
            <w:vAlign w:val="center"/>
          </w:tcPr>
          <w:p w14:paraId="70815794" w14:textId="77777777" w:rsidR="0070406F" w:rsidRPr="00586DF7" w:rsidRDefault="0070406F" w:rsidP="00586DF7">
            <w:pPr>
              <w:rPr>
                <w:rFonts w:ascii="Montserrat" w:hAnsi="Montserrat"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2D09CDD7" w14:textId="3F778FB0" w:rsidR="0070406F" w:rsidRPr="00586DF7" w:rsidRDefault="0070406F" w:rsidP="00BD08C0">
            <w:pPr>
              <w:pStyle w:val="Prrafodelista"/>
              <w:numPr>
                <w:ilvl w:val="0"/>
                <w:numId w:val="12"/>
              </w:numPr>
              <w:ind w:left="397" w:hanging="283"/>
              <w:rPr>
                <w:rFonts w:ascii="Montserrat" w:hAnsi="Montserrat"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Catálogo cuentas contables</w:t>
            </w:r>
            <w:r w:rsidR="006A3EBC">
              <w:rPr>
                <w:rFonts w:ascii="Montserrat" w:hAnsi="Montserrat"/>
                <w:sz w:val="20"/>
                <w:szCs w:val="20"/>
                <w:lang w:val="es-MX"/>
              </w:rPr>
              <w:t>.</w:t>
            </w:r>
          </w:p>
        </w:tc>
      </w:tr>
      <w:tr w:rsidR="0070406F" w:rsidRPr="00586DF7" w14:paraId="0E14F374" w14:textId="77777777" w:rsidTr="006A3EBC">
        <w:trPr>
          <w:trHeight w:val="692"/>
        </w:trPr>
        <w:tc>
          <w:tcPr>
            <w:tcW w:w="2897" w:type="dxa"/>
            <w:vAlign w:val="center"/>
          </w:tcPr>
          <w:p w14:paraId="34CB527D" w14:textId="7777777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lastRenderedPageBreak/>
              <w:t>Claves de ingresos actualizadas.</w:t>
            </w:r>
          </w:p>
        </w:tc>
        <w:tc>
          <w:tcPr>
            <w:tcW w:w="2924" w:type="dxa"/>
            <w:vMerge/>
            <w:vAlign w:val="center"/>
          </w:tcPr>
          <w:p w14:paraId="772845C5" w14:textId="77777777" w:rsidR="0070406F" w:rsidRPr="00586DF7" w:rsidRDefault="0070406F" w:rsidP="00586DF7">
            <w:pPr>
              <w:rPr>
                <w:rFonts w:ascii="Montserrat" w:hAnsi="Montserrat"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5F0997E4" w14:textId="77777777" w:rsidR="0070406F" w:rsidRPr="006A3EBC" w:rsidRDefault="0070406F" w:rsidP="00BD08C0">
            <w:pPr>
              <w:pStyle w:val="Prrafodelista"/>
              <w:numPr>
                <w:ilvl w:val="0"/>
                <w:numId w:val="14"/>
              </w:numPr>
              <w:ind w:left="308" w:hanging="283"/>
              <w:rPr>
                <w:rFonts w:ascii="Montserrat" w:hAnsi="Montserrat"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Catálogo claves de ingresos</w:t>
            </w:r>
            <w:r w:rsidRPr="006A3EBC">
              <w:rPr>
                <w:rFonts w:ascii="Montserrat" w:hAnsi="Montserrat"/>
                <w:lang w:val="es-MX"/>
              </w:rPr>
              <w:t>.</w:t>
            </w:r>
          </w:p>
        </w:tc>
      </w:tr>
      <w:tr w:rsidR="0070406F" w:rsidRPr="00586DF7" w14:paraId="559F999D" w14:textId="77777777" w:rsidTr="006A3EBC">
        <w:trPr>
          <w:trHeight w:val="1110"/>
        </w:trPr>
        <w:tc>
          <w:tcPr>
            <w:tcW w:w="2897" w:type="dxa"/>
            <w:vAlign w:val="center"/>
          </w:tcPr>
          <w:p w14:paraId="54CC52A6" w14:textId="1FC7C001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r w:rsidRPr="00586DF7">
              <w:rPr>
                <w:rFonts w:ascii="Montserrat" w:hAnsi="Montserrat"/>
                <w:lang w:val="es-MX"/>
              </w:rPr>
              <w:t>Nuevo formato de pago</w:t>
            </w:r>
            <w:r w:rsidR="006A3EBC">
              <w:rPr>
                <w:rFonts w:ascii="Montserrat" w:hAnsi="Montserrat"/>
                <w:lang w:val="es-MX"/>
              </w:rPr>
              <w:t>.</w:t>
            </w:r>
          </w:p>
        </w:tc>
        <w:tc>
          <w:tcPr>
            <w:tcW w:w="2924" w:type="dxa"/>
            <w:vAlign w:val="center"/>
          </w:tcPr>
          <w:p w14:paraId="3D8B9C45" w14:textId="77777777" w:rsidR="0070406F" w:rsidRPr="006A3EBC" w:rsidRDefault="0070406F" w:rsidP="00BD08C0">
            <w:pPr>
              <w:pStyle w:val="Prrafodelista"/>
              <w:numPr>
                <w:ilvl w:val="0"/>
                <w:numId w:val="15"/>
              </w:numPr>
              <w:ind w:left="397" w:hanging="283"/>
              <w:rPr>
                <w:rFonts w:ascii="Montserrat" w:hAnsi="Montserrat"/>
                <w:b/>
                <w:bCs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Contribuyentes</w:t>
            </w:r>
            <w:r w:rsidRPr="006A3EBC">
              <w:rPr>
                <w:rFonts w:ascii="Montserrat" w:hAnsi="Montserrat"/>
                <w:lang w:val="es-MX"/>
              </w:rPr>
              <w:t>.</w:t>
            </w:r>
          </w:p>
        </w:tc>
        <w:tc>
          <w:tcPr>
            <w:tcW w:w="3027" w:type="dxa"/>
            <w:vAlign w:val="center"/>
          </w:tcPr>
          <w:p w14:paraId="2FF6E779" w14:textId="4064504A" w:rsidR="0070406F" w:rsidRPr="006A3EBC" w:rsidRDefault="006A3EBC" w:rsidP="00BD08C0">
            <w:pPr>
              <w:pStyle w:val="Prrafodelista"/>
              <w:numPr>
                <w:ilvl w:val="0"/>
                <w:numId w:val="17"/>
              </w:numPr>
              <w:ind w:left="308" w:hanging="283"/>
              <w:rPr>
                <w:rFonts w:ascii="Montserrat" w:hAnsi="Montserrat"/>
                <w:szCs w:val="20"/>
                <w:lang w:val="es-MX"/>
              </w:rPr>
            </w:pPr>
            <w:r>
              <w:rPr>
                <w:rFonts w:ascii="Montserrat" w:hAnsi="Montserrat"/>
                <w:sz w:val="20"/>
                <w:szCs w:val="20"/>
                <w:lang w:val="es-MX"/>
              </w:rPr>
              <w:t>Catálogo de F</w:t>
            </w:r>
            <w:r w:rsidR="0070406F" w:rsidRPr="006A3EBC">
              <w:rPr>
                <w:rFonts w:ascii="Montserrat" w:hAnsi="Montserrat"/>
                <w:sz w:val="20"/>
                <w:szCs w:val="20"/>
                <w:lang w:val="es-MX"/>
              </w:rPr>
              <w:t>orma</w:t>
            </w:r>
            <w:r>
              <w:rPr>
                <w:rFonts w:ascii="Montserrat" w:hAnsi="Montserrat"/>
                <w:sz w:val="20"/>
                <w:szCs w:val="20"/>
                <w:lang w:val="es-MX"/>
              </w:rPr>
              <w:t>tos de P</w:t>
            </w:r>
            <w:r w:rsidR="0070406F" w:rsidRPr="006A3EBC">
              <w:rPr>
                <w:rFonts w:ascii="Montserrat" w:hAnsi="Montserrat"/>
                <w:sz w:val="20"/>
                <w:szCs w:val="20"/>
                <w:lang w:val="es-MX"/>
              </w:rPr>
              <w:t>ago</w:t>
            </w:r>
            <w:r w:rsidR="0070406F" w:rsidRPr="006A3EBC">
              <w:rPr>
                <w:rFonts w:ascii="Montserrat" w:hAnsi="Montserrat"/>
                <w:szCs w:val="20"/>
                <w:lang w:val="es-MX"/>
              </w:rPr>
              <w:t>.</w:t>
            </w:r>
          </w:p>
          <w:p w14:paraId="2E1ACFB8" w14:textId="50A64FD9" w:rsidR="0070406F" w:rsidRPr="006A3EBC" w:rsidRDefault="006A3EBC" w:rsidP="00BD08C0">
            <w:pPr>
              <w:pStyle w:val="Prrafodelista"/>
              <w:numPr>
                <w:ilvl w:val="0"/>
                <w:numId w:val="18"/>
              </w:numPr>
              <w:ind w:left="308" w:hanging="283"/>
              <w:rPr>
                <w:rFonts w:ascii="Montserrat" w:hAnsi="Montserrat"/>
                <w:b/>
                <w:bCs/>
                <w:sz w:val="20"/>
                <w:szCs w:val="20"/>
                <w:lang w:val="es-MX"/>
              </w:rPr>
            </w:pPr>
            <w:r>
              <w:rPr>
                <w:rFonts w:ascii="Montserrat" w:hAnsi="Montserrat"/>
                <w:sz w:val="20"/>
                <w:szCs w:val="20"/>
                <w:lang w:val="es-MX"/>
              </w:rPr>
              <w:t>Catálogo de Títulos de F</w:t>
            </w:r>
            <w:r w:rsidR="0070406F" w:rsidRPr="006A3EBC">
              <w:rPr>
                <w:rFonts w:ascii="Montserrat" w:hAnsi="Montserrat"/>
                <w:sz w:val="20"/>
                <w:szCs w:val="20"/>
                <w:lang w:val="es-MX"/>
              </w:rPr>
              <w:t>ormato</w:t>
            </w:r>
            <w:r>
              <w:rPr>
                <w:rFonts w:ascii="Montserrat" w:hAnsi="Montserrat"/>
                <w:sz w:val="20"/>
                <w:szCs w:val="20"/>
                <w:lang w:val="es-MX"/>
              </w:rPr>
              <w:t>.</w:t>
            </w:r>
          </w:p>
        </w:tc>
      </w:tr>
      <w:tr w:rsidR="0070406F" w:rsidRPr="00586DF7" w14:paraId="5D60F0AE" w14:textId="77777777" w:rsidTr="006A3EBC">
        <w:trPr>
          <w:trHeight w:val="1583"/>
        </w:trPr>
        <w:tc>
          <w:tcPr>
            <w:tcW w:w="2897" w:type="dxa"/>
            <w:vAlign w:val="center"/>
          </w:tcPr>
          <w:p w14:paraId="66D4F8B8" w14:textId="77777777" w:rsidR="0070406F" w:rsidRPr="00586DF7" w:rsidRDefault="0070406F" w:rsidP="00586DF7">
            <w:pPr>
              <w:rPr>
                <w:rFonts w:ascii="Montserrat" w:hAnsi="Montserrat"/>
                <w:b/>
                <w:bCs/>
                <w:lang w:val="es-MX"/>
              </w:rPr>
            </w:pPr>
            <w:proofErr w:type="spellStart"/>
            <w:r w:rsidRPr="00586DF7">
              <w:rPr>
                <w:rFonts w:ascii="Montserrat" w:hAnsi="Montserrat"/>
                <w:lang w:val="es-MX"/>
              </w:rPr>
              <w:t>Layout</w:t>
            </w:r>
            <w:proofErr w:type="spellEnd"/>
            <w:r w:rsidRPr="00586DF7">
              <w:rPr>
                <w:rFonts w:ascii="Montserrat" w:hAnsi="Montserrat"/>
                <w:lang w:val="es-MX"/>
              </w:rPr>
              <w:t xml:space="preserve"> de configuraciones técnicas.</w:t>
            </w:r>
          </w:p>
        </w:tc>
        <w:tc>
          <w:tcPr>
            <w:tcW w:w="2924" w:type="dxa"/>
            <w:vAlign w:val="center"/>
          </w:tcPr>
          <w:p w14:paraId="13569F23" w14:textId="77777777" w:rsidR="0070406F" w:rsidRPr="006A3EBC" w:rsidRDefault="0070406F" w:rsidP="00BD08C0">
            <w:pPr>
              <w:pStyle w:val="Prrafodelista"/>
              <w:numPr>
                <w:ilvl w:val="0"/>
                <w:numId w:val="16"/>
              </w:numPr>
              <w:ind w:left="397" w:hanging="283"/>
              <w:rPr>
                <w:rFonts w:ascii="Montserrat" w:hAnsi="Montserrat"/>
                <w:b/>
                <w:bCs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Dirección General de Tecnología de Información</w:t>
            </w:r>
            <w:r w:rsidRPr="006A3EBC">
              <w:rPr>
                <w:rFonts w:ascii="Montserrat" w:hAnsi="Montserrat"/>
                <w:lang w:val="es-MX"/>
              </w:rPr>
              <w:t>.</w:t>
            </w:r>
          </w:p>
        </w:tc>
        <w:tc>
          <w:tcPr>
            <w:tcW w:w="3027" w:type="dxa"/>
            <w:vAlign w:val="center"/>
          </w:tcPr>
          <w:p w14:paraId="7D23B197" w14:textId="77777777" w:rsidR="0070406F" w:rsidRPr="006A3EBC" w:rsidRDefault="0070406F" w:rsidP="00BD08C0">
            <w:pPr>
              <w:pStyle w:val="Prrafodelista"/>
              <w:numPr>
                <w:ilvl w:val="0"/>
                <w:numId w:val="19"/>
              </w:numPr>
              <w:ind w:left="308"/>
              <w:jc w:val="both"/>
              <w:rPr>
                <w:rFonts w:ascii="Montserrat" w:hAnsi="Montserrat"/>
                <w:b/>
                <w:bCs/>
                <w:lang w:val="es-MX"/>
              </w:rPr>
            </w:pPr>
            <w:r w:rsidRPr="006A3EBC">
              <w:rPr>
                <w:rFonts w:ascii="Montserrat" w:hAnsi="Montserrat"/>
                <w:sz w:val="20"/>
                <w:szCs w:val="20"/>
                <w:lang w:val="es-MX"/>
              </w:rPr>
              <w:t>Archivo Excel con las configuraciones técnicas de las actualizaciones al sistema SIOX en materia contable</w:t>
            </w:r>
            <w:r w:rsidRPr="006A3EBC">
              <w:rPr>
                <w:rFonts w:ascii="Montserrat" w:hAnsi="Montserrat"/>
                <w:lang w:val="es-MX"/>
              </w:rPr>
              <w:t>.</w:t>
            </w:r>
          </w:p>
        </w:tc>
      </w:tr>
    </w:tbl>
    <w:p w14:paraId="7B0AA645" w14:textId="77777777" w:rsidR="00692BB7" w:rsidRPr="003F2858" w:rsidRDefault="00692BB7" w:rsidP="00586DF7">
      <w:pPr>
        <w:rPr>
          <w:lang w:val="es-MX"/>
        </w:rPr>
      </w:pPr>
    </w:p>
    <w:p w14:paraId="16701F7E" w14:textId="62884064" w:rsidR="00C27418" w:rsidRDefault="00CF73CD" w:rsidP="006A3EBC">
      <w:pPr>
        <w:pStyle w:val="EstiloTtulo1Antes6ptoDespus3ptoInterlineadoMn"/>
        <w:numPr>
          <w:ilvl w:val="2"/>
          <w:numId w:val="2"/>
        </w:numPr>
        <w:spacing w:before="0" w:after="0"/>
        <w:ind w:hanging="515"/>
        <w:rPr>
          <w:rFonts w:ascii="Montserrat" w:hAnsi="Montserrat"/>
          <w:sz w:val="20"/>
          <w:lang w:val="es-MX"/>
        </w:rPr>
      </w:pPr>
      <w:bookmarkStart w:id="22" w:name="_Toc180175059"/>
      <w:r w:rsidRPr="003F2858">
        <w:rPr>
          <w:rFonts w:ascii="Montserrat" w:hAnsi="Montserrat"/>
          <w:sz w:val="20"/>
          <w:lang w:val="es-MX"/>
        </w:rPr>
        <w:t>Diagrama</w:t>
      </w:r>
      <w:bookmarkEnd w:id="13"/>
      <w:bookmarkEnd w:id="22"/>
      <w:r w:rsidR="00C27418">
        <w:rPr>
          <w:rFonts w:ascii="Montserrat" w:hAnsi="Montserrat"/>
          <w:sz w:val="20"/>
          <w:lang w:val="es-MX"/>
        </w:rPr>
        <w:t xml:space="preserve"> </w:t>
      </w:r>
    </w:p>
    <w:p w14:paraId="201B24A1" w14:textId="77777777" w:rsidR="0070406F" w:rsidRDefault="0070406F" w:rsidP="0070406F">
      <w:pPr>
        <w:pStyle w:val="EstiloTtulo1Antes6ptoDespus3ptoInterlineadoMn"/>
        <w:spacing w:before="0" w:after="0"/>
        <w:ind w:left="1224"/>
        <w:rPr>
          <w:rFonts w:ascii="Montserrat" w:hAnsi="Montserrat"/>
          <w:sz w:val="20"/>
          <w:lang w:val="es-MX"/>
        </w:rPr>
      </w:pPr>
    </w:p>
    <w:p w14:paraId="12A836D0" w14:textId="2A6E0B9F" w:rsidR="00710E4E" w:rsidRDefault="00710E4E" w:rsidP="006A3EBC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describe las actividades que realiza el Departamento de Control de Ingresos del proceso de configuración y parametrización de los ingresos propios en el SIOX </w:t>
      </w:r>
      <w:r w:rsidRPr="00C35F5A">
        <w:rPr>
          <w:rFonts w:ascii="Montserrat" w:hAnsi="Montserrat" w:cstheme="minorHAnsi"/>
          <w:szCs w:val="20"/>
          <w:lang w:val="es-ES_tradnl"/>
        </w:rPr>
        <w:t>para que se cumpla con el registro automatizado a través de pagos electrónicos</w:t>
      </w:r>
      <w:r w:rsidR="006A3EBC">
        <w:rPr>
          <w:rFonts w:ascii="Montserrat" w:hAnsi="Montserrat" w:cstheme="minorHAnsi"/>
          <w:szCs w:val="20"/>
          <w:lang w:val="es-ES_tradnl"/>
        </w:rPr>
        <w:t>, (</w:t>
      </w:r>
      <w:r w:rsidR="006A3EBC" w:rsidRPr="006A3EBC">
        <w:rPr>
          <w:rFonts w:ascii="Montserrat" w:hAnsi="Montserrat" w:cstheme="minorHAnsi"/>
          <w:b/>
          <w:szCs w:val="20"/>
          <w:lang w:val="es-ES_tradnl"/>
        </w:rPr>
        <w:t>Ver Diagrama 2</w:t>
      </w:r>
      <w:r w:rsidR="006A3EBC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5A4B7D09" w14:textId="77777777" w:rsidR="00710E4E" w:rsidRPr="00C35F5A" w:rsidRDefault="00710E4E" w:rsidP="00710E4E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1D08BA4F" w14:textId="77777777" w:rsidR="00710E4E" w:rsidRDefault="00710E4E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R</w:t>
      </w:r>
      <w:r w:rsidRPr="00C35F5A">
        <w:rPr>
          <w:rFonts w:ascii="Montserrat" w:hAnsi="Montserrat" w:cstheme="minorHAnsi"/>
          <w:sz w:val="20"/>
          <w:szCs w:val="20"/>
          <w:lang w:val="es-ES_tradnl"/>
        </w:rPr>
        <w:t>ealizan las actualizaciones de los catálogos y clasificadores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 con base en el CONAC.</w:t>
      </w:r>
    </w:p>
    <w:p w14:paraId="4A812A38" w14:textId="77777777" w:rsidR="006A3EBC" w:rsidRDefault="006A3EBC" w:rsidP="006A3EBC">
      <w:pPr>
        <w:pStyle w:val="Prrafodelista"/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</w:p>
    <w:p w14:paraId="72E01BB9" w14:textId="77777777" w:rsidR="00710E4E" w:rsidRDefault="00710E4E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</w:t>
      </w:r>
      <w:r w:rsidRPr="00C35F5A">
        <w:rPr>
          <w:rFonts w:ascii="Montserrat" w:hAnsi="Montserrat" w:cstheme="minorHAnsi"/>
          <w:sz w:val="20"/>
          <w:szCs w:val="20"/>
          <w:lang w:val="es-ES_tradnl"/>
        </w:rPr>
        <w:t>atálogo del Clasificador por Rubros de Ingresos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1A947CCC" w14:textId="3F3F3C49" w:rsidR="00710E4E" w:rsidRDefault="00710E4E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Catálogo de</w:t>
      </w:r>
      <w:r w:rsidR="002D28D3">
        <w:rPr>
          <w:rFonts w:ascii="Montserrat" w:hAnsi="Montserrat" w:cstheme="minorHAnsi"/>
          <w:sz w:val="20"/>
          <w:szCs w:val="20"/>
          <w:lang w:val="es-ES_tradnl"/>
        </w:rPr>
        <w:t xml:space="preserve"> Cuentas de Mayor del CONAC.</w:t>
      </w:r>
    </w:p>
    <w:p w14:paraId="77F890BC" w14:textId="3AB87769" w:rsidR="002D28D3" w:rsidRDefault="002D28D3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Catálogo de Fuentes de Financiamiento.</w:t>
      </w:r>
    </w:p>
    <w:p w14:paraId="51C9D4BB" w14:textId="40D5428F" w:rsidR="002D28D3" w:rsidRDefault="002D28D3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Catálogo de Clasificación Administrativa.</w:t>
      </w:r>
    </w:p>
    <w:p w14:paraId="4D8469DD" w14:textId="2559484A" w:rsidR="00710E4E" w:rsidRDefault="002D28D3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</w:t>
      </w:r>
      <w:r w:rsidR="00710E4E" w:rsidRPr="00C35F5A">
        <w:rPr>
          <w:rFonts w:ascii="Montserrat" w:hAnsi="Montserrat" w:cstheme="minorHAnsi"/>
          <w:sz w:val="20"/>
          <w:szCs w:val="20"/>
          <w:lang w:val="es-ES_tradnl"/>
        </w:rPr>
        <w:t>atálogo de Plan de Cuentas</w:t>
      </w:r>
    </w:p>
    <w:p w14:paraId="6BDE0F43" w14:textId="7135D6FF" w:rsidR="00710E4E" w:rsidRDefault="002D28D3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</w:t>
      </w:r>
      <w:r w:rsidR="00710E4E" w:rsidRPr="00C35F5A">
        <w:rPr>
          <w:rFonts w:ascii="Montserrat" w:hAnsi="Montserrat" w:cstheme="minorHAnsi"/>
          <w:sz w:val="20"/>
          <w:szCs w:val="20"/>
          <w:lang w:val="es-ES_tradnl"/>
        </w:rPr>
        <w:t>atálogo de Cuentas Contables</w:t>
      </w:r>
      <w:r w:rsidR="00710E4E"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40FC5E39" w14:textId="77777777" w:rsidR="00710E4E" w:rsidRDefault="00710E4E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Catálogo de Niveles.</w:t>
      </w:r>
    </w:p>
    <w:p w14:paraId="2CB7854D" w14:textId="77777777" w:rsidR="00710E4E" w:rsidRDefault="00710E4E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Formatos de pago.</w:t>
      </w:r>
    </w:p>
    <w:p w14:paraId="1781B796" w14:textId="779D66BE" w:rsidR="00710E4E" w:rsidRDefault="00710E4E" w:rsidP="00BD08C0">
      <w:pPr>
        <w:pStyle w:val="Prrafodelista"/>
        <w:numPr>
          <w:ilvl w:val="1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Catálogo de las claves de ingresos.</w:t>
      </w:r>
    </w:p>
    <w:p w14:paraId="583D8461" w14:textId="77777777" w:rsidR="006A3EBC" w:rsidRDefault="006A3EBC" w:rsidP="006A3EBC">
      <w:pPr>
        <w:pStyle w:val="Prrafodelista"/>
        <w:spacing w:line="276" w:lineRule="auto"/>
        <w:ind w:left="1440"/>
        <w:rPr>
          <w:rFonts w:ascii="Montserrat" w:hAnsi="Montserrat" w:cstheme="minorHAnsi"/>
          <w:sz w:val="20"/>
          <w:szCs w:val="20"/>
          <w:lang w:val="es-ES_tradnl"/>
        </w:rPr>
      </w:pPr>
    </w:p>
    <w:p w14:paraId="74866223" w14:textId="77777777" w:rsidR="00710E4E" w:rsidRPr="00C35F5A" w:rsidRDefault="00710E4E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C</w:t>
      </w:r>
      <w:r w:rsidRPr="00C35F5A">
        <w:rPr>
          <w:rFonts w:ascii="Montserrat" w:hAnsi="Montserrat" w:cstheme="minorHAnsi"/>
          <w:sz w:val="20"/>
          <w:szCs w:val="20"/>
          <w:lang w:val="es-ES_tradnl"/>
        </w:rPr>
        <w:t>onfiguración de los periodos contables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626FDB2A" w14:textId="3985D944" w:rsidR="00710E4E" w:rsidRDefault="00710E4E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A</w:t>
      </w:r>
      <w:r w:rsidRPr="00C35F5A">
        <w:rPr>
          <w:rFonts w:ascii="Montserrat" w:hAnsi="Montserrat" w:cstheme="minorHAnsi"/>
          <w:sz w:val="20"/>
          <w:szCs w:val="20"/>
          <w:lang w:val="es-ES_tradnl"/>
        </w:rPr>
        <w:t xml:space="preserve">ctualizaciones de los documentos normativos de armonización contable y reportes. </w:t>
      </w:r>
    </w:p>
    <w:p w14:paraId="5EECDD71" w14:textId="2D247A1B" w:rsidR="002D28D3" w:rsidRDefault="002D28D3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Vinculación de la clave presupuestal con los catálogos del CONAC.</w:t>
      </w:r>
    </w:p>
    <w:p w14:paraId="6B6D2523" w14:textId="20C34CC4" w:rsidR="002D28D3" w:rsidRDefault="002D28D3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>Generar clave presupuestal.</w:t>
      </w:r>
    </w:p>
    <w:p w14:paraId="7F64C8AD" w14:textId="13787A5C" w:rsidR="002D28D3" w:rsidRDefault="002D28D3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 w:rsidRPr="002D28D3">
        <w:rPr>
          <w:rFonts w:ascii="Montserrat" w:hAnsi="Montserrat" w:cstheme="minorHAnsi"/>
          <w:sz w:val="20"/>
          <w:szCs w:val="20"/>
          <w:lang w:val="es-ES_tradnl"/>
        </w:rPr>
        <w:t>Consultar Saldos presupuestales con base en claves presupuestales</w:t>
      </w:r>
      <w:r>
        <w:rPr>
          <w:rFonts w:ascii="Montserrat" w:hAnsi="Montserrat" w:cstheme="minorHAnsi"/>
          <w:sz w:val="20"/>
          <w:szCs w:val="20"/>
          <w:lang w:val="es-ES_tradnl"/>
        </w:rPr>
        <w:t>.</w:t>
      </w:r>
    </w:p>
    <w:p w14:paraId="7837BD3C" w14:textId="33390EA8" w:rsidR="00710E4E" w:rsidRPr="00C35F5A" w:rsidRDefault="00710E4E" w:rsidP="00BD08C0">
      <w:pPr>
        <w:pStyle w:val="Prrafodelista"/>
        <w:numPr>
          <w:ilvl w:val="0"/>
          <w:numId w:val="8"/>
        </w:numPr>
        <w:spacing w:line="276" w:lineRule="auto"/>
        <w:rPr>
          <w:rFonts w:ascii="Montserrat" w:hAnsi="Montserrat" w:cstheme="minorHAnsi"/>
          <w:sz w:val="20"/>
          <w:szCs w:val="20"/>
          <w:lang w:val="es-ES_tradnl"/>
        </w:rPr>
      </w:pPr>
      <w:r>
        <w:rPr>
          <w:rFonts w:ascii="Montserrat" w:hAnsi="Montserrat" w:cstheme="minorHAnsi"/>
          <w:sz w:val="20"/>
          <w:szCs w:val="20"/>
          <w:lang w:val="es-ES_tradnl"/>
        </w:rPr>
        <w:t xml:space="preserve">Generar </w:t>
      </w:r>
      <w:proofErr w:type="spellStart"/>
      <w:r w:rsidRPr="00C35F5A">
        <w:rPr>
          <w:rFonts w:ascii="Montserrat" w:hAnsi="Montserrat" w:cstheme="minorHAnsi"/>
          <w:sz w:val="20"/>
          <w:szCs w:val="20"/>
          <w:lang w:val="es-ES_tradnl"/>
        </w:rPr>
        <w:t>Layout</w:t>
      </w:r>
      <w:proofErr w:type="spellEnd"/>
      <w:r w:rsidRPr="00C35F5A">
        <w:rPr>
          <w:rFonts w:ascii="Montserrat" w:hAnsi="Montserrat" w:cstheme="minorHAnsi"/>
          <w:sz w:val="20"/>
          <w:szCs w:val="20"/>
          <w:lang w:val="es-ES_tradnl"/>
        </w:rPr>
        <w:t xml:space="preserve"> de </w:t>
      </w:r>
      <w:r w:rsidR="006A3EBC" w:rsidRPr="00C35F5A">
        <w:rPr>
          <w:rFonts w:ascii="Montserrat" w:hAnsi="Montserrat" w:cstheme="minorHAnsi"/>
          <w:sz w:val="20"/>
          <w:szCs w:val="20"/>
          <w:lang w:val="es-ES_tradnl"/>
        </w:rPr>
        <w:t>configuración técnica</w:t>
      </w:r>
      <w:r>
        <w:rPr>
          <w:rFonts w:ascii="Montserrat" w:hAnsi="Montserrat" w:cstheme="minorHAnsi"/>
          <w:sz w:val="20"/>
          <w:szCs w:val="20"/>
          <w:lang w:val="es-ES_tradnl"/>
        </w:rPr>
        <w:t xml:space="preserve"> para que las realice la </w:t>
      </w:r>
      <w:r w:rsidRPr="00C35F5A">
        <w:rPr>
          <w:rFonts w:ascii="Montserrat" w:hAnsi="Montserrat" w:cstheme="minorHAnsi"/>
          <w:sz w:val="20"/>
          <w:szCs w:val="20"/>
          <w:lang w:val="es-ES_tradnl"/>
        </w:rPr>
        <w:t>DGTI</w:t>
      </w:r>
      <w:r w:rsidR="00143869">
        <w:rPr>
          <w:rFonts w:ascii="Helvetica" w:hAnsi="Helvetica" w:cs="Helvetica"/>
          <w:color w:val="000000"/>
          <w:sz w:val="17"/>
          <w:szCs w:val="17"/>
          <w:shd w:val="clear" w:color="auto" w:fill="FBFBFB"/>
        </w:rPr>
        <w:t>.</w:t>
      </w:r>
    </w:p>
    <w:p w14:paraId="1D7EF31E" w14:textId="77777777" w:rsidR="00CE7E96" w:rsidRDefault="00CE7E96" w:rsidP="00CE7E96">
      <w:pPr>
        <w:pStyle w:val="ndice2"/>
      </w:pPr>
    </w:p>
    <w:p w14:paraId="45AEC61E" w14:textId="4C10C870" w:rsidR="001D3D66" w:rsidRDefault="00C03925" w:rsidP="006A3EBC">
      <w:pPr>
        <w:spacing w:before="0" w:after="0" w:line="24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2B9C0FDD" wp14:editId="2BFD8B41">
            <wp:extent cx="4710346" cy="5829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24" cy="584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D0AB" w14:textId="46B6310A" w:rsidR="006A3EBC" w:rsidRDefault="006A3EBC" w:rsidP="006A3EBC">
      <w:pPr>
        <w:spacing w:before="0" w:after="0" w:line="240" w:lineRule="auto"/>
        <w:jc w:val="center"/>
      </w:pPr>
      <w:r w:rsidRPr="006A3EBC">
        <w:rPr>
          <w:rFonts w:ascii="Montserrat" w:hAnsi="Montserrat" w:cstheme="minorHAnsi"/>
          <w:b/>
          <w:szCs w:val="20"/>
          <w:lang w:val="es-ES_tradnl"/>
        </w:rPr>
        <w:t>Ver Diagrama 2</w:t>
      </w:r>
      <w:r>
        <w:rPr>
          <w:rFonts w:ascii="Montserrat" w:hAnsi="Montserrat" w:cstheme="minorHAnsi"/>
          <w:b/>
          <w:szCs w:val="20"/>
          <w:lang w:val="es-ES_tradnl"/>
        </w:rPr>
        <w:t>. Gestión de catálogos en materia contable.</w:t>
      </w:r>
    </w:p>
    <w:p w14:paraId="39590D7E" w14:textId="77777777" w:rsidR="0032515F" w:rsidRPr="00E03D68" w:rsidRDefault="0032515F" w:rsidP="0032515F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B1483B8" w14:textId="7CAB6BE1" w:rsidR="0032515F" w:rsidRDefault="006A3EBC" w:rsidP="0032515F">
      <w:pPr>
        <w:jc w:val="left"/>
      </w:pPr>
      <w:r>
        <w:object w:dxaOrig="1469" w:dyaOrig="950" w14:anchorId="575688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35pt;height:47.55pt" o:ole="">
            <v:imagedata r:id="rId12" o:title=""/>
          </v:shape>
          <o:OLEObject Type="Embed" ProgID="Package" ShapeID="_x0000_i1025" DrawAspect="Icon" ObjectID="_1790790243" r:id="rId13"/>
        </w:object>
      </w:r>
    </w:p>
    <w:p w14:paraId="2F8E64A9" w14:textId="77777777" w:rsidR="006A3EBC" w:rsidRDefault="006A3EBC" w:rsidP="0032515F">
      <w:pPr>
        <w:jc w:val="left"/>
      </w:pPr>
    </w:p>
    <w:p w14:paraId="63FD4B1E" w14:textId="0D3C6050" w:rsidR="002D28D3" w:rsidRPr="00FC4BEF" w:rsidRDefault="00672AC0" w:rsidP="002D28D3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23" w:name="_Toc180175060"/>
      <w:r>
        <w:rPr>
          <w:rFonts w:ascii="Montserrat" w:hAnsi="Montserrat"/>
          <w:sz w:val="20"/>
          <w:lang w:val="es-MX"/>
        </w:rPr>
        <w:lastRenderedPageBreak/>
        <w:t>Casos de uso</w:t>
      </w:r>
      <w:r w:rsidR="002D28D3">
        <w:rPr>
          <w:rFonts w:ascii="Montserrat" w:hAnsi="Montserrat"/>
          <w:sz w:val="20"/>
          <w:lang w:val="es-MX"/>
        </w:rPr>
        <w:t xml:space="preserve"> </w:t>
      </w:r>
      <w:r w:rsidR="002D28D3" w:rsidRPr="00FC4BEF">
        <w:rPr>
          <w:rFonts w:ascii="Montserrat" w:hAnsi="Montserrat"/>
          <w:sz w:val="20"/>
          <w:lang w:val="es-MX"/>
        </w:rPr>
        <w:t>relacionados</w:t>
      </w:r>
      <w:bookmarkEnd w:id="23"/>
    </w:p>
    <w:p w14:paraId="0737B99C" w14:textId="499E7B67" w:rsidR="002D28D3" w:rsidRDefault="002D28D3" w:rsidP="00E55B6C">
      <w:pPr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E55B6C" w:rsidRPr="005A3CFE" w14:paraId="68F910A1" w14:textId="77777777" w:rsidTr="00586DF7">
        <w:tc>
          <w:tcPr>
            <w:tcW w:w="1984" w:type="dxa"/>
            <w:shd w:val="clear" w:color="auto" w:fill="D9D9D9" w:themeFill="background1" w:themeFillShade="D9"/>
          </w:tcPr>
          <w:p w14:paraId="3A34705D" w14:textId="134CAE29" w:rsidR="00E55B6C" w:rsidRPr="005A3CFE" w:rsidRDefault="00F24B86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bookmarkStart w:id="24" w:name="_Hlk180141121"/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08C782FE" w14:textId="3AD56562" w:rsidR="00E55B6C" w:rsidRPr="005A3CFE" w:rsidRDefault="00F24B86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F24B86" w:rsidRPr="00F24B86" w14:paraId="4DA72372" w14:textId="77777777" w:rsidTr="00586DF7">
        <w:tc>
          <w:tcPr>
            <w:tcW w:w="1984" w:type="dxa"/>
          </w:tcPr>
          <w:p w14:paraId="35FFDFD5" w14:textId="384F4855" w:rsidR="00F24B86" w:rsidRPr="00F24B86" w:rsidRDefault="00F24B86" w:rsidP="006A3EBC">
            <w:pPr>
              <w:rPr>
                <w:rFonts w:ascii="Montserrat" w:hAnsi="Montserrat"/>
                <w:szCs w:val="20"/>
              </w:rPr>
            </w:pPr>
            <w:r w:rsidRPr="00F24B86">
              <w:rPr>
                <w:rFonts w:ascii="Montserrat" w:hAnsi="Montserrat"/>
                <w:szCs w:val="20"/>
                <w:lang w:val="es-MX"/>
              </w:rPr>
              <w:t>CU001</w:t>
            </w:r>
          </w:p>
        </w:tc>
        <w:tc>
          <w:tcPr>
            <w:tcW w:w="6092" w:type="dxa"/>
          </w:tcPr>
          <w:p w14:paraId="343AC512" w14:textId="4000EAAF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Configurar catálogos del CONAC.</w:t>
            </w:r>
          </w:p>
        </w:tc>
      </w:tr>
      <w:tr w:rsidR="00F24B86" w:rsidRPr="00F24B86" w14:paraId="377CF6EB" w14:textId="77777777" w:rsidTr="00586DF7">
        <w:tc>
          <w:tcPr>
            <w:tcW w:w="1984" w:type="dxa"/>
          </w:tcPr>
          <w:p w14:paraId="2007B970" w14:textId="56208305" w:rsidR="00F24B86" w:rsidRPr="00F24B86" w:rsidRDefault="00F24B86" w:rsidP="006A3EBC">
            <w:pPr>
              <w:rPr>
                <w:rFonts w:ascii="Montserrat" w:hAnsi="Montserrat"/>
                <w:szCs w:val="20"/>
              </w:rPr>
            </w:pPr>
            <w:r w:rsidRPr="00F24B86">
              <w:rPr>
                <w:rFonts w:ascii="Montserrat" w:hAnsi="Montserrat"/>
                <w:szCs w:val="20"/>
                <w:lang w:val="es-MX"/>
              </w:rPr>
              <w:t>CU002</w:t>
            </w:r>
          </w:p>
        </w:tc>
        <w:tc>
          <w:tcPr>
            <w:tcW w:w="6092" w:type="dxa"/>
          </w:tcPr>
          <w:p w14:paraId="6361BC2D" w14:textId="70D00AD8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Configurar cuentas bancarias.</w:t>
            </w:r>
          </w:p>
        </w:tc>
      </w:tr>
      <w:tr w:rsidR="00F24B86" w:rsidRPr="00F24B86" w14:paraId="09F9833C" w14:textId="77777777" w:rsidTr="00586DF7">
        <w:tc>
          <w:tcPr>
            <w:tcW w:w="1984" w:type="dxa"/>
          </w:tcPr>
          <w:p w14:paraId="501976C7" w14:textId="7EEC9BC3" w:rsidR="00F24B86" w:rsidRPr="00F24B86" w:rsidRDefault="00F24B86" w:rsidP="006A3EBC">
            <w:pPr>
              <w:rPr>
                <w:rFonts w:ascii="Montserrat" w:hAnsi="Montserrat"/>
                <w:szCs w:val="20"/>
              </w:rPr>
            </w:pPr>
            <w:r w:rsidRPr="00F24B86">
              <w:rPr>
                <w:rFonts w:ascii="Montserrat" w:hAnsi="Montserrat"/>
                <w:szCs w:val="20"/>
                <w:lang w:val="es-MX"/>
              </w:rPr>
              <w:t>CU003</w:t>
            </w:r>
          </w:p>
        </w:tc>
        <w:tc>
          <w:tcPr>
            <w:tcW w:w="6092" w:type="dxa"/>
          </w:tcPr>
          <w:p w14:paraId="7BEE8F39" w14:textId="5284BFFC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Configurar catálogo de cuentas contables.</w:t>
            </w:r>
          </w:p>
        </w:tc>
      </w:tr>
      <w:tr w:rsidR="00F24B86" w:rsidRPr="00F24B86" w14:paraId="79BBF4F1" w14:textId="77777777" w:rsidTr="00586DF7">
        <w:tc>
          <w:tcPr>
            <w:tcW w:w="1984" w:type="dxa"/>
          </w:tcPr>
          <w:p w14:paraId="1932F784" w14:textId="4CBCB806" w:rsidR="00F24B86" w:rsidRPr="00F24B86" w:rsidRDefault="00F24B86" w:rsidP="006A3EBC">
            <w:pPr>
              <w:rPr>
                <w:rFonts w:ascii="Montserrat" w:hAnsi="Montserrat"/>
                <w:szCs w:val="20"/>
              </w:rPr>
            </w:pPr>
            <w:r w:rsidRPr="00F24B86">
              <w:rPr>
                <w:rFonts w:ascii="Montserrat" w:hAnsi="Montserrat"/>
                <w:szCs w:val="20"/>
                <w:lang w:val="es-MX"/>
              </w:rPr>
              <w:t>CU004</w:t>
            </w:r>
          </w:p>
        </w:tc>
        <w:tc>
          <w:tcPr>
            <w:tcW w:w="6092" w:type="dxa"/>
          </w:tcPr>
          <w:p w14:paraId="534E3108" w14:textId="07A971EA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Configurar catálogo de claves de ingresos.</w:t>
            </w:r>
          </w:p>
        </w:tc>
      </w:tr>
      <w:tr w:rsidR="00F24B86" w:rsidRPr="00F24B86" w14:paraId="2F4BFE12" w14:textId="77777777" w:rsidTr="00586DF7">
        <w:tc>
          <w:tcPr>
            <w:tcW w:w="1984" w:type="dxa"/>
          </w:tcPr>
          <w:p w14:paraId="129B4DCF" w14:textId="3B79DA69" w:rsidR="00F24B86" w:rsidRPr="00F24B86" w:rsidRDefault="006A3EBC" w:rsidP="006A3EBC">
            <w:pPr>
              <w:rPr>
                <w:rFonts w:ascii="Montserrat" w:hAnsi="Montserrat"/>
                <w:szCs w:val="20"/>
              </w:rPr>
            </w:pPr>
            <w:r>
              <w:rPr>
                <w:rFonts w:ascii="Montserrat" w:hAnsi="Montserrat"/>
                <w:szCs w:val="20"/>
                <w:lang w:val="es-MX"/>
              </w:rPr>
              <w:t>CU005</w:t>
            </w:r>
          </w:p>
        </w:tc>
        <w:tc>
          <w:tcPr>
            <w:tcW w:w="6092" w:type="dxa"/>
          </w:tcPr>
          <w:p w14:paraId="6B04B977" w14:textId="36856BF9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Configurar formatos de pago.</w:t>
            </w:r>
          </w:p>
        </w:tc>
      </w:tr>
      <w:tr w:rsidR="00F24B86" w:rsidRPr="00F24B86" w14:paraId="7A56EA74" w14:textId="77777777" w:rsidTr="00586DF7">
        <w:tc>
          <w:tcPr>
            <w:tcW w:w="1984" w:type="dxa"/>
          </w:tcPr>
          <w:p w14:paraId="502210CE" w14:textId="31368218" w:rsidR="00F24B86" w:rsidRPr="00F24B86" w:rsidRDefault="00F24B86" w:rsidP="00F24B86">
            <w:pPr>
              <w:rPr>
                <w:rFonts w:ascii="Montserrat" w:hAnsi="Montserrat"/>
                <w:szCs w:val="20"/>
              </w:rPr>
            </w:pPr>
            <w:r w:rsidRPr="00F24B86">
              <w:rPr>
                <w:rFonts w:ascii="Montserrat" w:hAnsi="Montserrat"/>
                <w:szCs w:val="20"/>
                <w:lang w:val="es-MX"/>
              </w:rPr>
              <w:t>CU00</w:t>
            </w:r>
            <w:r w:rsidR="00C03925">
              <w:rPr>
                <w:rFonts w:ascii="Montserrat" w:hAnsi="Montserrat"/>
                <w:szCs w:val="20"/>
                <w:lang w:val="es-MX"/>
              </w:rPr>
              <w:t>6</w:t>
            </w:r>
          </w:p>
        </w:tc>
        <w:tc>
          <w:tcPr>
            <w:tcW w:w="6092" w:type="dxa"/>
          </w:tcPr>
          <w:p w14:paraId="45EB98EF" w14:textId="0F05B447" w:rsidR="00F24B86" w:rsidRPr="00F24B86" w:rsidRDefault="00F24B86" w:rsidP="00F24B86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07BA3">
              <w:rPr>
                <w:rFonts w:ascii="Montserrat" w:hAnsi="Montserrat"/>
                <w:sz w:val="20"/>
                <w:szCs w:val="20"/>
                <w:lang w:val="es-MX"/>
              </w:rPr>
              <w:t>Liberación de la configuración técnica de los parámetros.</w:t>
            </w:r>
          </w:p>
        </w:tc>
      </w:tr>
      <w:bookmarkEnd w:id="24"/>
    </w:tbl>
    <w:p w14:paraId="5FF0F6AF" w14:textId="77777777" w:rsidR="00E55B6C" w:rsidRPr="00F24B86" w:rsidRDefault="00E55B6C" w:rsidP="00E55B6C">
      <w:pPr>
        <w:rPr>
          <w:b/>
          <w:bCs/>
          <w:lang w:val="es-MX"/>
        </w:rPr>
      </w:pPr>
    </w:p>
    <w:p w14:paraId="73DF3436" w14:textId="448780D1" w:rsidR="00E55B6C" w:rsidRDefault="006A3EBC" w:rsidP="006A3EBC">
      <w:pPr>
        <w:ind w:left="851"/>
        <w:rPr>
          <w:lang w:val="es-MX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1.</w:t>
      </w:r>
    </w:p>
    <w:p w14:paraId="1EAAA9AA" w14:textId="77777777" w:rsidR="00E55B6C" w:rsidRDefault="00E55B6C" w:rsidP="00E55B6C">
      <w:pPr>
        <w:rPr>
          <w:lang w:val="es-MX"/>
        </w:rPr>
      </w:pPr>
    </w:p>
    <w:p w14:paraId="438F8F84" w14:textId="77777777" w:rsidR="00710E4E" w:rsidRDefault="00710E4E" w:rsidP="00710E4E">
      <w:pPr>
        <w:pStyle w:val="EstiloTtulo1Antes6ptoDespus3ptoInterlineadoMn"/>
        <w:spacing w:before="0" w:after="0"/>
        <w:jc w:val="left"/>
        <w:rPr>
          <w:rFonts w:ascii="Montserrat" w:hAnsi="Montserrat"/>
          <w:sz w:val="20"/>
        </w:rPr>
      </w:pPr>
    </w:p>
    <w:p w14:paraId="087DBE24" w14:textId="77777777" w:rsidR="00710E4E" w:rsidRDefault="00710E4E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6C1904D0" w14:textId="77777777" w:rsidR="0032515F" w:rsidRPr="009053F2" w:rsidRDefault="0032515F" w:rsidP="0032515F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25" w:name="_Toc180175061"/>
      <w:r w:rsidRPr="00F45045">
        <w:rPr>
          <w:rFonts w:ascii="Montserrat" w:hAnsi="Montserrat"/>
          <w:sz w:val="20"/>
          <w:lang w:val="es-MX"/>
        </w:rPr>
        <w:lastRenderedPageBreak/>
        <w:t>Seguimiento a la configuración técnica en materia contable</w:t>
      </w:r>
      <w:bookmarkEnd w:id="25"/>
    </w:p>
    <w:p w14:paraId="16DA9A13" w14:textId="77777777" w:rsidR="0032515F" w:rsidRPr="009053F2" w:rsidRDefault="0032515F" w:rsidP="006A3EBC">
      <w:pPr>
        <w:spacing w:before="0" w:after="0" w:line="240" w:lineRule="auto"/>
        <w:rPr>
          <w:lang w:val="es-MX"/>
        </w:rPr>
      </w:pPr>
    </w:p>
    <w:p w14:paraId="5B557DC7" w14:textId="77777777" w:rsidR="0032515F" w:rsidRDefault="0032515F" w:rsidP="0032515F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26" w:name="_Toc180175062"/>
      <w:r w:rsidRPr="009053F2">
        <w:rPr>
          <w:rFonts w:ascii="Montserrat" w:hAnsi="Montserrat"/>
          <w:sz w:val="20"/>
          <w:lang w:val="es-MX"/>
        </w:rPr>
        <w:t>Objetivo</w:t>
      </w:r>
      <w:bookmarkEnd w:id="26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79C721F1" w14:textId="77777777" w:rsidR="0032515F" w:rsidRDefault="0032515F" w:rsidP="0032515F">
      <w:pPr>
        <w:pStyle w:val="EstiloTtulo1Antes6ptoDespus3ptoInterlineadoMn"/>
        <w:spacing w:before="0" w:after="0"/>
        <w:ind w:left="720"/>
        <w:rPr>
          <w:rFonts w:ascii="Montserrat" w:hAnsi="Montserrat"/>
          <w:b w:val="0"/>
          <w:bCs w:val="0"/>
          <w:sz w:val="20"/>
          <w:lang w:val="es-MX"/>
        </w:rPr>
      </w:pPr>
    </w:p>
    <w:p w14:paraId="676E14E8" w14:textId="77777777" w:rsidR="0032515F" w:rsidRDefault="0032515F" w:rsidP="006A3EBC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Dar seguimiento a la configuración técnica de los parámetros respecto a las claves y cuentas contables de los catálogos d</w:t>
      </w:r>
      <w:r w:rsidRPr="00276653">
        <w:rPr>
          <w:rFonts w:ascii="Montserrat" w:hAnsi="Montserrat" w:cstheme="minorHAnsi"/>
          <w:szCs w:val="20"/>
          <w:lang w:val="es-ES_tradnl"/>
        </w:rPr>
        <w:t>el</w:t>
      </w:r>
      <w:r>
        <w:rPr>
          <w:rFonts w:ascii="Montserrat" w:hAnsi="Montserrat" w:cstheme="minorHAnsi"/>
          <w:szCs w:val="20"/>
          <w:lang w:val="es-ES_tradnl"/>
        </w:rPr>
        <w:t xml:space="preserve"> SIOX que realiza la </w:t>
      </w:r>
      <w:r w:rsidRPr="004B34E5">
        <w:rPr>
          <w:rFonts w:ascii="Montserrat" w:hAnsi="Montserrat" w:cstheme="minorHAnsi"/>
          <w:szCs w:val="20"/>
          <w:lang w:val="es-ES_tradnl"/>
        </w:rPr>
        <w:t>Dirección General de Tecnologías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 w:rsidRPr="004B34E5">
        <w:rPr>
          <w:rFonts w:ascii="Montserrat" w:hAnsi="Montserrat" w:cstheme="minorHAnsi"/>
          <w:szCs w:val="20"/>
          <w:lang w:val="es-ES_tradnl"/>
        </w:rPr>
        <w:t>e Innovación Digital</w:t>
      </w:r>
      <w:r>
        <w:rPr>
          <w:rFonts w:ascii="Montserrat" w:hAnsi="Montserrat" w:cstheme="minorHAnsi"/>
          <w:szCs w:val="20"/>
          <w:lang w:val="es-ES_tradnl"/>
        </w:rPr>
        <w:t xml:space="preserve">, con el objetivo de validar que la información contable y proceso de recaudación cumpla con lo que establecido por la normatividad. </w:t>
      </w:r>
    </w:p>
    <w:p w14:paraId="0524F9F4" w14:textId="77777777" w:rsidR="0032515F" w:rsidRDefault="0032515F" w:rsidP="006A3EBC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</w:p>
    <w:p w14:paraId="7695A7CE" w14:textId="77777777" w:rsidR="0032515F" w:rsidRDefault="0032515F" w:rsidP="006A3EBC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 w:rsidRPr="00276653">
        <w:rPr>
          <w:rFonts w:ascii="Montserrat" w:hAnsi="Montserrat" w:cstheme="minorHAnsi"/>
          <w:szCs w:val="20"/>
          <w:lang w:val="es-ES_tradnl"/>
        </w:rPr>
        <w:t xml:space="preserve">El proceso inicia con la recepción del </w:t>
      </w:r>
      <w:r>
        <w:rPr>
          <w:rFonts w:ascii="Montserrat" w:hAnsi="Montserrat" w:cstheme="minorHAnsi"/>
          <w:szCs w:val="20"/>
          <w:lang w:val="es-ES_tradnl"/>
        </w:rPr>
        <w:t>ticket de la Mesa de ayuda solicitando la configuración técnica en SIOX</w:t>
      </w:r>
      <w:r w:rsidRPr="00276653">
        <w:rPr>
          <w:rFonts w:ascii="Montserrat" w:hAnsi="Montserrat" w:cstheme="minorHAnsi"/>
          <w:szCs w:val="20"/>
          <w:lang w:val="es-ES_tradnl"/>
        </w:rPr>
        <w:t xml:space="preserve"> y finaliza</w:t>
      </w:r>
      <w:r>
        <w:rPr>
          <w:rFonts w:ascii="Montserrat" w:hAnsi="Montserrat" w:cstheme="minorHAnsi"/>
          <w:szCs w:val="20"/>
          <w:lang w:val="es-ES_tradnl"/>
        </w:rPr>
        <w:t xml:space="preserve"> con la validación de las pruebas en el ambiente productivo.</w:t>
      </w:r>
    </w:p>
    <w:p w14:paraId="66538371" w14:textId="77777777" w:rsidR="0032515F" w:rsidRDefault="0032515F" w:rsidP="0032515F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2CE67EC3" w14:textId="77777777" w:rsidR="0032515F" w:rsidRDefault="0032515F" w:rsidP="0032515F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27" w:name="_Toc180175063"/>
      <w:r w:rsidRPr="00FC4BEF">
        <w:rPr>
          <w:rFonts w:ascii="Montserrat" w:hAnsi="Montserrat"/>
          <w:sz w:val="20"/>
          <w:lang w:val="es-MX"/>
        </w:rPr>
        <w:t>Entradas / Proveedor</w:t>
      </w:r>
      <w:bookmarkEnd w:id="27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2199CA38" w14:textId="77777777" w:rsidR="0032515F" w:rsidRPr="007144E8" w:rsidRDefault="0032515F" w:rsidP="007144E8">
      <w:pPr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32515F" w:rsidRPr="007144E8" w14:paraId="3299D88A" w14:textId="77777777" w:rsidTr="006A3EBC">
        <w:tc>
          <w:tcPr>
            <w:tcW w:w="2867" w:type="dxa"/>
            <w:shd w:val="clear" w:color="auto" w:fill="D9D9D9" w:themeFill="background1" w:themeFillShade="D9"/>
          </w:tcPr>
          <w:p w14:paraId="23EF95D8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39544E98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7257EFDD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32515F" w:rsidRPr="007144E8" w14:paraId="6DAC3B47" w14:textId="77777777" w:rsidTr="007144E8">
        <w:trPr>
          <w:trHeight w:val="873"/>
        </w:trPr>
        <w:tc>
          <w:tcPr>
            <w:tcW w:w="2867" w:type="dxa"/>
            <w:vAlign w:val="center"/>
          </w:tcPr>
          <w:p w14:paraId="5314E54C" w14:textId="77777777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lang w:val="es-MX"/>
              </w:rPr>
              <w:t>Layout de configuraciones técnicas.</w:t>
            </w:r>
          </w:p>
        </w:tc>
        <w:tc>
          <w:tcPr>
            <w:tcW w:w="2895" w:type="dxa"/>
            <w:vMerge w:val="restart"/>
            <w:vAlign w:val="center"/>
          </w:tcPr>
          <w:p w14:paraId="63AD732B" w14:textId="77777777" w:rsidR="0032515F" w:rsidRPr="007144E8" w:rsidRDefault="0032515F" w:rsidP="00BD08C0">
            <w:pPr>
              <w:pStyle w:val="Prrafodelista"/>
              <w:numPr>
                <w:ilvl w:val="0"/>
                <w:numId w:val="24"/>
              </w:numPr>
              <w:ind w:left="285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</w:tc>
        <w:tc>
          <w:tcPr>
            <w:tcW w:w="3086" w:type="dxa"/>
            <w:vAlign w:val="center"/>
          </w:tcPr>
          <w:p w14:paraId="10281B4E" w14:textId="77777777" w:rsidR="0032515F" w:rsidRPr="007144E8" w:rsidRDefault="0032515F" w:rsidP="00BD08C0">
            <w:pPr>
              <w:pStyle w:val="Prrafodelista"/>
              <w:numPr>
                <w:ilvl w:val="0"/>
                <w:numId w:val="25"/>
              </w:numPr>
              <w:ind w:left="367"/>
              <w:jc w:val="both"/>
              <w:rPr>
                <w:rFonts w:ascii="Montserrat" w:hAnsi="Montserrat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Archivo Excel con las configuraciones técnicas de las actualizaciones al sistema SIOX en materia contable</w:t>
            </w:r>
            <w:r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  <w:tr w:rsidR="0032515F" w:rsidRPr="007144E8" w14:paraId="0FA0F51A" w14:textId="77777777" w:rsidTr="007144E8">
        <w:trPr>
          <w:trHeight w:val="1015"/>
        </w:trPr>
        <w:tc>
          <w:tcPr>
            <w:tcW w:w="2867" w:type="dxa"/>
            <w:vAlign w:val="center"/>
          </w:tcPr>
          <w:p w14:paraId="036AF8A0" w14:textId="1CB1115B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lang w:val="es-MX"/>
              </w:rPr>
              <w:t>Ticket de mesa de ayuda</w:t>
            </w:r>
            <w:r w:rsidR="006A3EBC" w:rsidRPr="007144E8">
              <w:rPr>
                <w:rFonts w:ascii="Montserrat" w:hAnsi="Montserrat"/>
                <w:bCs/>
                <w:lang w:val="es-MX"/>
              </w:rPr>
              <w:t>.</w:t>
            </w:r>
            <w:r w:rsidRPr="007144E8">
              <w:rPr>
                <w:rFonts w:ascii="Montserrat" w:hAnsi="Montserrat"/>
                <w:bCs/>
                <w:lang w:val="es-MX"/>
              </w:rPr>
              <w:t xml:space="preserve"> </w:t>
            </w:r>
          </w:p>
        </w:tc>
        <w:tc>
          <w:tcPr>
            <w:tcW w:w="2895" w:type="dxa"/>
            <w:vMerge/>
            <w:vAlign w:val="center"/>
          </w:tcPr>
          <w:p w14:paraId="39D0BFE8" w14:textId="77777777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86" w:type="dxa"/>
            <w:vAlign w:val="center"/>
          </w:tcPr>
          <w:p w14:paraId="185F0073" w14:textId="77777777" w:rsidR="0032515F" w:rsidRPr="007144E8" w:rsidRDefault="0032515F" w:rsidP="00BD08C0">
            <w:pPr>
              <w:pStyle w:val="Prrafodelista"/>
              <w:numPr>
                <w:ilvl w:val="0"/>
                <w:numId w:val="26"/>
              </w:numPr>
              <w:ind w:left="367" w:hanging="367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Registro en el sistema de mesa donde realiza una descripción detallada de los cambios en catálogos. </w:t>
            </w:r>
          </w:p>
        </w:tc>
      </w:tr>
    </w:tbl>
    <w:p w14:paraId="2CE79833" w14:textId="77777777" w:rsidR="0032515F" w:rsidRPr="007144E8" w:rsidRDefault="0032515F" w:rsidP="007144E8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BC6A761" w14:textId="77777777" w:rsidR="0032515F" w:rsidRDefault="0032515F" w:rsidP="0032515F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28" w:name="_Toc180175064"/>
      <w:r w:rsidRPr="00FC4BEF">
        <w:rPr>
          <w:rFonts w:ascii="Montserrat" w:hAnsi="Montserrat"/>
          <w:sz w:val="20"/>
          <w:lang w:val="es-MX"/>
        </w:rPr>
        <w:t>Resultados / Cliente</w:t>
      </w:r>
      <w:bookmarkEnd w:id="28"/>
    </w:p>
    <w:p w14:paraId="1F101FB0" w14:textId="77777777" w:rsidR="0032515F" w:rsidRPr="007144E8" w:rsidRDefault="0032515F" w:rsidP="007144E8">
      <w:pPr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863"/>
        <w:gridCol w:w="3088"/>
      </w:tblGrid>
      <w:tr w:rsidR="0032515F" w:rsidRPr="007144E8" w14:paraId="343F8CBE" w14:textId="77777777" w:rsidTr="006A3EBC">
        <w:tc>
          <w:tcPr>
            <w:tcW w:w="2897" w:type="dxa"/>
            <w:shd w:val="clear" w:color="auto" w:fill="D9D9D9" w:themeFill="background1" w:themeFillShade="D9"/>
          </w:tcPr>
          <w:p w14:paraId="489C688C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863" w:type="dxa"/>
            <w:shd w:val="clear" w:color="auto" w:fill="D9D9D9" w:themeFill="background1" w:themeFillShade="D9"/>
          </w:tcPr>
          <w:p w14:paraId="336392E2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0E06C1A5" w14:textId="77777777" w:rsidR="0032515F" w:rsidRPr="007144E8" w:rsidRDefault="0032515F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32515F" w:rsidRPr="007144E8" w14:paraId="313F7191" w14:textId="77777777" w:rsidTr="007144E8">
        <w:trPr>
          <w:trHeight w:val="1119"/>
        </w:trPr>
        <w:tc>
          <w:tcPr>
            <w:tcW w:w="2897" w:type="dxa"/>
            <w:vAlign w:val="center"/>
          </w:tcPr>
          <w:p w14:paraId="0507188A" w14:textId="298DCEBB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lang w:val="es-MX"/>
              </w:rPr>
              <w:t>Ticket de mesa de ayuda</w:t>
            </w:r>
            <w:r w:rsidR="0020442D"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863" w:type="dxa"/>
            <w:vMerge w:val="restart"/>
            <w:vAlign w:val="center"/>
          </w:tcPr>
          <w:p w14:paraId="7C450C7E" w14:textId="77777777" w:rsidR="0032515F" w:rsidRPr="007144E8" w:rsidRDefault="0032515F" w:rsidP="00BD08C0">
            <w:pPr>
              <w:pStyle w:val="Prrafodelista"/>
              <w:numPr>
                <w:ilvl w:val="0"/>
                <w:numId w:val="27"/>
              </w:numPr>
              <w:ind w:left="255" w:hanging="283"/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</w:t>
            </w:r>
            <w:r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3088" w:type="dxa"/>
            <w:vAlign w:val="center"/>
          </w:tcPr>
          <w:p w14:paraId="7FFD3DF9" w14:textId="77777777" w:rsidR="0032515F" w:rsidRPr="007144E8" w:rsidRDefault="0032515F" w:rsidP="00BD08C0">
            <w:pPr>
              <w:pStyle w:val="Prrafodelista"/>
              <w:numPr>
                <w:ilvl w:val="0"/>
                <w:numId w:val="28"/>
              </w:numPr>
              <w:ind w:left="369"/>
              <w:jc w:val="both"/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Registro en el sistema de mesa donde confirma la configuración de los parámetros en el ambiente productivo</w:t>
            </w:r>
            <w:r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  <w:tr w:rsidR="0032515F" w:rsidRPr="007144E8" w14:paraId="27D24FF0" w14:textId="77777777" w:rsidTr="006A3EBC">
        <w:trPr>
          <w:trHeight w:val="986"/>
        </w:trPr>
        <w:tc>
          <w:tcPr>
            <w:tcW w:w="2897" w:type="dxa"/>
            <w:vAlign w:val="center"/>
          </w:tcPr>
          <w:p w14:paraId="69F4A81B" w14:textId="77777777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lang w:val="es-MX"/>
              </w:rPr>
              <w:t>Configuración técnica de los catálogos y parámetros en materia contable.</w:t>
            </w:r>
          </w:p>
        </w:tc>
        <w:tc>
          <w:tcPr>
            <w:tcW w:w="2863" w:type="dxa"/>
            <w:vMerge/>
            <w:vAlign w:val="center"/>
          </w:tcPr>
          <w:p w14:paraId="69E20B3E" w14:textId="77777777" w:rsidR="0032515F" w:rsidRPr="007144E8" w:rsidRDefault="0032515F" w:rsidP="007144E8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88" w:type="dxa"/>
            <w:vAlign w:val="center"/>
          </w:tcPr>
          <w:p w14:paraId="1FD637E5" w14:textId="77777777" w:rsidR="0032515F" w:rsidRPr="007144E8" w:rsidRDefault="0032515F" w:rsidP="00BD08C0">
            <w:pPr>
              <w:pStyle w:val="Prrafodelista"/>
              <w:numPr>
                <w:ilvl w:val="0"/>
                <w:numId w:val="29"/>
              </w:numPr>
              <w:ind w:left="369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Pruebas en materia de claves y cuentas bancarias concluidas y validadas. </w:t>
            </w:r>
          </w:p>
          <w:p w14:paraId="782B1505" w14:textId="77777777" w:rsidR="0032515F" w:rsidRPr="007144E8" w:rsidRDefault="0032515F" w:rsidP="00BD08C0">
            <w:pPr>
              <w:pStyle w:val="Prrafodelista"/>
              <w:numPr>
                <w:ilvl w:val="0"/>
                <w:numId w:val="29"/>
              </w:numPr>
              <w:ind w:left="369"/>
              <w:jc w:val="both"/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Información contable y proceso recaudatorio es correcto</w:t>
            </w:r>
            <w:r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1A943FB1" w14:textId="77777777" w:rsidR="007144E8" w:rsidRPr="007144E8" w:rsidRDefault="007144E8" w:rsidP="007144E8">
      <w:pPr>
        <w:rPr>
          <w:rFonts w:ascii="Montserrat" w:hAnsi="Montserrat" w:cstheme="minorHAnsi"/>
          <w:szCs w:val="20"/>
          <w:lang w:val="es-ES_tradnl"/>
        </w:rPr>
      </w:pPr>
    </w:p>
    <w:p w14:paraId="30AAFB9A" w14:textId="77777777" w:rsidR="0032515F" w:rsidRDefault="0032515F" w:rsidP="0032515F">
      <w:pPr>
        <w:pStyle w:val="EstiloTtulo1Antes6ptoDespus3ptoInterlineadoMn"/>
        <w:numPr>
          <w:ilvl w:val="2"/>
          <w:numId w:val="2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bookmarkStart w:id="29" w:name="_Toc180175065"/>
      <w:r w:rsidRPr="00B90C91">
        <w:rPr>
          <w:rFonts w:ascii="Montserrat" w:hAnsi="Montserrat"/>
          <w:sz w:val="20"/>
          <w:lang w:val="es-MX"/>
        </w:rPr>
        <w:t>Diagrama</w:t>
      </w:r>
      <w:bookmarkEnd w:id="29"/>
    </w:p>
    <w:p w14:paraId="2A83045C" w14:textId="77777777" w:rsidR="0032515F" w:rsidRDefault="0032515F" w:rsidP="0020442D">
      <w:pPr>
        <w:spacing w:before="0" w:after="0" w:line="240" w:lineRule="auto"/>
        <w:rPr>
          <w:lang w:val="es-MX"/>
        </w:rPr>
      </w:pPr>
    </w:p>
    <w:p w14:paraId="7F4B06D9" w14:textId="1AF9B5F3" w:rsidR="0032515F" w:rsidRDefault="0032515F" w:rsidP="0020442D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describe las actividades que </w:t>
      </w:r>
      <w:r w:rsidR="0020442D">
        <w:rPr>
          <w:rFonts w:ascii="Montserrat" w:hAnsi="Montserrat" w:cstheme="minorHAnsi"/>
          <w:szCs w:val="20"/>
          <w:lang w:val="es-ES_tradnl"/>
        </w:rPr>
        <w:t>realizan</w:t>
      </w:r>
      <w:r>
        <w:rPr>
          <w:rFonts w:ascii="Montserrat" w:hAnsi="Montserrat" w:cstheme="minorHAnsi"/>
          <w:szCs w:val="20"/>
          <w:lang w:val="es-ES_tradnl"/>
        </w:rPr>
        <w:t xml:space="preserve"> la Dirección General de Tecnologías e Innovación del proceso de configuración técnica de los parámetros en materia contable para que sean liberados en el ambiente productivo y cumplir con lo establecido en la normatividad.  Una vez que estén aplicados los cambios en el ambiente de pruebas </w:t>
      </w:r>
      <w:r>
        <w:rPr>
          <w:rFonts w:ascii="Montserrat" w:hAnsi="Montserrat" w:cstheme="minorHAnsi"/>
          <w:szCs w:val="20"/>
          <w:lang w:val="es-ES_tradnl"/>
        </w:rPr>
        <w:lastRenderedPageBreak/>
        <w:t xml:space="preserve">del SIOX, el </w:t>
      </w:r>
      <w:r w:rsidRPr="00444F42">
        <w:rPr>
          <w:rFonts w:ascii="Montserrat" w:hAnsi="Montserrat" w:cstheme="minorHAnsi"/>
          <w:szCs w:val="20"/>
          <w:lang w:val="es-ES_tradnl"/>
        </w:rPr>
        <w:t>Departamento de Control de Ingresos</w:t>
      </w:r>
      <w:r>
        <w:rPr>
          <w:rFonts w:ascii="Montserrat" w:hAnsi="Montserrat" w:cstheme="minorHAnsi"/>
          <w:szCs w:val="20"/>
          <w:lang w:val="es-ES_tradnl"/>
        </w:rPr>
        <w:t xml:space="preserve"> ejecuta las pruebas de la configuración y validación de la información en materia de claves y cuenta</w:t>
      </w:r>
      <w:r w:rsidR="0020442D">
        <w:rPr>
          <w:rFonts w:ascii="Montserrat" w:hAnsi="Montserrat" w:cstheme="minorHAnsi"/>
          <w:szCs w:val="20"/>
          <w:lang w:val="es-ES_tradnl"/>
        </w:rPr>
        <w:t>s bancarias. En caso de que esté</w:t>
      </w:r>
      <w:r>
        <w:rPr>
          <w:rFonts w:ascii="Montserrat" w:hAnsi="Montserrat" w:cstheme="minorHAnsi"/>
          <w:szCs w:val="20"/>
          <w:lang w:val="es-ES_tradnl"/>
        </w:rPr>
        <w:t xml:space="preserve"> correcta la configuración, se notifica a la DGTI para que se migre al ambiente productivo y se realicen las validaciones correspondientes</w:t>
      </w:r>
      <w:r w:rsidR="0020442D">
        <w:rPr>
          <w:rFonts w:ascii="Montserrat" w:hAnsi="Montserrat" w:cstheme="minorHAnsi"/>
          <w:szCs w:val="20"/>
          <w:lang w:val="es-ES_tradnl"/>
        </w:rPr>
        <w:t>, (</w:t>
      </w:r>
      <w:r w:rsidR="0020442D" w:rsidRPr="0020442D">
        <w:rPr>
          <w:rFonts w:ascii="Montserrat" w:hAnsi="Montserrat" w:cstheme="minorHAnsi"/>
          <w:b/>
          <w:szCs w:val="20"/>
          <w:lang w:val="es-ES_tradnl"/>
        </w:rPr>
        <w:t>Ver Diagrama 3</w:t>
      </w:r>
      <w:r w:rsidR="0020442D">
        <w:rPr>
          <w:rFonts w:ascii="Montserrat" w:hAnsi="Montserrat" w:cstheme="minorHAnsi"/>
          <w:szCs w:val="20"/>
          <w:lang w:val="es-ES_tradnl"/>
        </w:rPr>
        <w:t>)</w:t>
      </w:r>
      <w:r>
        <w:rPr>
          <w:rFonts w:ascii="Montserrat" w:hAnsi="Montserrat" w:cstheme="minorHAnsi"/>
          <w:szCs w:val="20"/>
          <w:lang w:val="es-ES_tradnl"/>
        </w:rPr>
        <w:t>.</w:t>
      </w:r>
    </w:p>
    <w:p w14:paraId="7C52B355" w14:textId="5BDB1BFD" w:rsidR="0032515F" w:rsidRDefault="00C03925" w:rsidP="0020442D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36B77E9" wp14:editId="3AD0DD63">
            <wp:extent cx="3200400" cy="5185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88" cy="52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3783" w14:textId="78931301" w:rsidR="0020442D" w:rsidRDefault="0020442D" w:rsidP="0020442D">
      <w:pPr>
        <w:spacing w:before="0" w:after="0" w:line="240" w:lineRule="auto"/>
        <w:jc w:val="center"/>
        <w:rPr>
          <w:rFonts w:ascii="Montserrat" w:hAnsi="Montserrat" w:cstheme="minorHAnsi"/>
          <w:b/>
          <w:szCs w:val="20"/>
          <w:lang w:val="es-ES_tradnl"/>
        </w:rPr>
      </w:pPr>
      <w:r w:rsidRPr="0020442D">
        <w:rPr>
          <w:rFonts w:ascii="Montserrat" w:hAnsi="Montserrat" w:cstheme="minorHAnsi"/>
          <w:b/>
          <w:szCs w:val="20"/>
          <w:lang w:val="es-ES_tradnl"/>
        </w:rPr>
        <w:t>Ver Diagrama 3</w:t>
      </w:r>
      <w:r>
        <w:rPr>
          <w:rFonts w:ascii="Montserrat" w:hAnsi="Montserrat" w:cstheme="minorHAnsi"/>
          <w:b/>
          <w:szCs w:val="20"/>
          <w:lang w:val="es-ES_tradnl"/>
        </w:rPr>
        <w:t>. Seguimiento a la configuración técnica en materia contable.</w:t>
      </w:r>
    </w:p>
    <w:p w14:paraId="27AB4A93" w14:textId="77777777" w:rsidR="0020442D" w:rsidRDefault="0020442D" w:rsidP="0020442D">
      <w:pPr>
        <w:spacing w:before="0" w:after="0" w:line="240" w:lineRule="auto"/>
        <w:jc w:val="center"/>
        <w:rPr>
          <w:lang w:val="es-MX"/>
        </w:rPr>
      </w:pPr>
    </w:p>
    <w:p w14:paraId="0BB6B181" w14:textId="77777777" w:rsidR="0032515F" w:rsidRPr="00E03D68" w:rsidRDefault="0032515F" w:rsidP="0032515F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7AC44B72" w14:textId="541E6B39" w:rsidR="0032515F" w:rsidRDefault="007144E8" w:rsidP="0032515F">
      <w:pPr>
        <w:rPr>
          <w:lang w:val="es-MX"/>
        </w:rPr>
      </w:pPr>
      <w:r>
        <w:rPr>
          <w:lang w:val="es-MX"/>
        </w:rPr>
        <w:object w:dxaOrig="1543" w:dyaOrig="995" w14:anchorId="53C9BF61">
          <v:shape id="_x0000_i1026" type="#_x0000_t75" style="width:68.6pt;height:43.45pt" o:ole="">
            <v:imagedata r:id="rId15" o:title=""/>
          </v:shape>
          <o:OLEObject Type="Embed" ProgID="Package" ShapeID="_x0000_i1026" DrawAspect="Icon" ObjectID="_1790790244" r:id="rId16"/>
        </w:object>
      </w:r>
    </w:p>
    <w:p w14:paraId="2F972FC4" w14:textId="77777777" w:rsidR="0032515F" w:rsidRPr="00FC4BEF" w:rsidRDefault="0032515F" w:rsidP="0032515F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0" w:name="_Toc180175066"/>
      <w:r>
        <w:rPr>
          <w:rFonts w:ascii="Montserrat" w:hAnsi="Montserrat"/>
          <w:sz w:val="20"/>
          <w:lang w:val="es-MX"/>
        </w:rPr>
        <w:t>Requerimientos</w:t>
      </w:r>
      <w:r w:rsidRPr="00FC4BEF">
        <w:rPr>
          <w:rFonts w:ascii="Montserrat" w:hAnsi="Montserrat"/>
          <w:sz w:val="20"/>
          <w:lang w:val="es-MX"/>
        </w:rPr>
        <w:t xml:space="preserve"> relacionados</w:t>
      </w:r>
      <w:bookmarkEnd w:id="30"/>
    </w:p>
    <w:p w14:paraId="56104346" w14:textId="77777777" w:rsidR="0032515F" w:rsidRPr="00557C3D" w:rsidRDefault="0032515F" w:rsidP="00BD08C0">
      <w:pPr>
        <w:pStyle w:val="Prrafodelista"/>
        <w:numPr>
          <w:ilvl w:val="0"/>
          <w:numId w:val="5"/>
        </w:numPr>
        <w:spacing w:line="276" w:lineRule="auto"/>
        <w:ind w:left="1276"/>
        <w:jc w:val="both"/>
        <w:rPr>
          <w:rFonts w:ascii="Montserrat" w:hAnsi="Montserrat"/>
          <w:sz w:val="20"/>
          <w:szCs w:val="20"/>
          <w:lang w:val="es-MX"/>
        </w:rPr>
      </w:pPr>
      <w:r w:rsidRPr="00557C3D">
        <w:rPr>
          <w:rFonts w:ascii="Montserrat" w:hAnsi="Montserrat"/>
          <w:sz w:val="20"/>
          <w:szCs w:val="20"/>
          <w:lang w:val="es-MX"/>
        </w:rPr>
        <w:t>No aplica.</w:t>
      </w:r>
    </w:p>
    <w:p w14:paraId="418FCD36" w14:textId="7D228548" w:rsidR="002D28D3" w:rsidRPr="009053F2" w:rsidRDefault="002D28D3" w:rsidP="002D28D3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31" w:name="_Toc180175067"/>
      <w:r w:rsidRPr="00B90C91">
        <w:rPr>
          <w:rFonts w:ascii="Montserrat" w:hAnsi="Montserrat"/>
          <w:sz w:val="20"/>
          <w:lang w:val="es-MX"/>
        </w:rPr>
        <w:lastRenderedPageBreak/>
        <w:t>Alta de cuentas bancarias</w:t>
      </w:r>
      <w:bookmarkEnd w:id="31"/>
    </w:p>
    <w:p w14:paraId="44C0782B" w14:textId="77777777" w:rsidR="002D28D3" w:rsidRPr="009053F2" w:rsidRDefault="002D28D3" w:rsidP="0020442D">
      <w:pPr>
        <w:spacing w:before="0" w:after="0" w:line="240" w:lineRule="auto"/>
        <w:rPr>
          <w:lang w:val="es-MX"/>
        </w:rPr>
      </w:pPr>
    </w:p>
    <w:p w14:paraId="26CEE483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2" w:name="_Toc180175068"/>
      <w:r w:rsidRPr="009053F2">
        <w:rPr>
          <w:rFonts w:ascii="Montserrat" w:hAnsi="Montserrat"/>
          <w:sz w:val="20"/>
          <w:lang w:val="es-MX"/>
        </w:rPr>
        <w:t>Objetivo</w:t>
      </w:r>
      <w:bookmarkEnd w:id="32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6A2135BA" w14:textId="0D447F83" w:rsidR="002D28D3" w:rsidRDefault="0020442D" w:rsidP="0020442D">
      <w:pPr>
        <w:spacing w:before="0" w:after="0" w:line="240" w:lineRule="auto"/>
        <w:rPr>
          <w:lang w:val="es-MX"/>
        </w:rPr>
      </w:pPr>
      <w:r>
        <w:rPr>
          <w:lang w:val="es-MX"/>
        </w:rPr>
        <w:tab/>
      </w:r>
    </w:p>
    <w:p w14:paraId="17170CFF" w14:textId="2E03E6B2" w:rsidR="002D28D3" w:rsidRDefault="002D28D3" w:rsidP="0020442D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Dar de alta las cuentas bancarias conforme al Plan de Cuentas </w:t>
      </w:r>
      <w:r w:rsidR="005C4C28">
        <w:rPr>
          <w:rFonts w:ascii="Montserrat" w:hAnsi="Montserrat" w:cstheme="minorHAnsi"/>
          <w:szCs w:val="20"/>
          <w:lang w:val="es-ES_tradnl"/>
        </w:rPr>
        <w:t xml:space="preserve">registrado en el SEFIP </w:t>
      </w:r>
      <w:r>
        <w:rPr>
          <w:rFonts w:ascii="Montserrat" w:hAnsi="Montserrat" w:cstheme="minorHAnsi"/>
          <w:szCs w:val="20"/>
          <w:lang w:val="es-ES_tradnl"/>
        </w:rPr>
        <w:t xml:space="preserve">por el área de Tesorería, con el objetivo de </w:t>
      </w:r>
      <w:r w:rsidR="005C4C28">
        <w:rPr>
          <w:rFonts w:ascii="Montserrat" w:hAnsi="Montserrat" w:cstheme="minorHAnsi"/>
          <w:szCs w:val="20"/>
          <w:lang w:val="es-ES_tradnl"/>
        </w:rPr>
        <w:t xml:space="preserve">ejecutar el procesamiento para vincular </w:t>
      </w:r>
      <w:r>
        <w:rPr>
          <w:rFonts w:ascii="Montserrat" w:hAnsi="Montserrat" w:cstheme="minorHAnsi"/>
          <w:szCs w:val="20"/>
          <w:lang w:val="es-ES_tradnl"/>
        </w:rPr>
        <w:t xml:space="preserve">tanto una cuenta contable como el CFDI correspondiente. </w:t>
      </w:r>
    </w:p>
    <w:p w14:paraId="6A5A3FBE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7E47A0EE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3" w:name="_Toc180175069"/>
      <w:r w:rsidRPr="00FC4BEF">
        <w:rPr>
          <w:rFonts w:ascii="Montserrat" w:hAnsi="Montserrat"/>
          <w:sz w:val="20"/>
          <w:lang w:val="es-MX"/>
        </w:rPr>
        <w:t>Entradas / Proveedor</w:t>
      </w:r>
      <w:bookmarkEnd w:id="33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06DD2FE4" w14:textId="1F20EBDE" w:rsidR="002D28D3" w:rsidRPr="007144E8" w:rsidRDefault="002D28D3" w:rsidP="007144E8">
      <w:pPr>
        <w:rPr>
          <w:rFonts w:ascii="Montserrat" w:hAnsi="Montserrat"/>
          <w:lang w:val="es-ES_tradnl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830D7C" w:rsidRPr="007144E8" w14:paraId="5E2AAE88" w14:textId="77777777" w:rsidTr="0020442D">
        <w:tc>
          <w:tcPr>
            <w:tcW w:w="2867" w:type="dxa"/>
            <w:shd w:val="clear" w:color="auto" w:fill="D9D9D9" w:themeFill="background1" w:themeFillShade="D9"/>
          </w:tcPr>
          <w:p w14:paraId="64812F0A" w14:textId="77777777" w:rsidR="00830D7C" w:rsidRPr="007144E8" w:rsidRDefault="00830D7C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4AF6881F" w14:textId="77777777" w:rsidR="00830D7C" w:rsidRPr="007144E8" w:rsidRDefault="00830D7C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6ED0DFE8" w14:textId="77777777" w:rsidR="00830D7C" w:rsidRPr="007144E8" w:rsidRDefault="00830D7C" w:rsidP="007144E8">
            <w:pPr>
              <w:rPr>
                <w:rFonts w:ascii="Montserrat" w:hAnsi="Montserrat"/>
                <w:b/>
                <w:lang w:val="es-MX"/>
              </w:rPr>
            </w:pPr>
            <w:r w:rsidRPr="007144E8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830D7C" w:rsidRPr="007144E8" w14:paraId="6C648976" w14:textId="77777777" w:rsidTr="00600A1B">
        <w:trPr>
          <w:trHeight w:val="1370"/>
        </w:trPr>
        <w:tc>
          <w:tcPr>
            <w:tcW w:w="2867" w:type="dxa"/>
            <w:vAlign w:val="center"/>
          </w:tcPr>
          <w:p w14:paraId="26767CF0" w14:textId="1AE7DA10" w:rsidR="00830D7C" w:rsidRPr="007144E8" w:rsidRDefault="00830D7C" w:rsidP="007144E8">
            <w:pPr>
              <w:rPr>
                <w:rFonts w:ascii="Montserrat" w:hAnsi="Montserrat"/>
                <w:bCs/>
                <w:lang w:val="es-MX"/>
              </w:rPr>
            </w:pPr>
            <w:r w:rsidRPr="007144E8">
              <w:rPr>
                <w:rFonts w:ascii="Montserrat" w:hAnsi="Montserrat"/>
                <w:bCs/>
                <w:lang w:val="es-MX"/>
              </w:rPr>
              <w:t>Plan de Cuentas</w:t>
            </w:r>
            <w:r w:rsidR="0020442D" w:rsidRPr="007144E8">
              <w:rPr>
                <w:rFonts w:ascii="Montserrat" w:hAnsi="Montserrat"/>
                <w:bCs/>
                <w:lang w:val="es-MX"/>
              </w:rPr>
              <w:t>.</w:t>
            </w:r>
            <w:r w:rsidRPr="007144E8">
              <w:rPr>
                <w:rFonts w:ascii="Montserrat" w:hAnsi="Montserrat"/>
                <w:bCs/>
                <w:lang w:val="es-MX"/>
              </w:rPr>
              <w:t xml:space="preserve"> </w:t>
            </w:r>
          </w:p>
        </w:tc>
        <w:tc>
          <w:tcPr>
            <w:tcW w:w="2895" w:type="dxa"/>
            <w:vAlign w:val="center"/>
          </w:tcPr>
          <w:p w14:paraId="2AA3BB63" w14:textId="4BA5478B" w:rsidR="00830D7C" w:rsidRPr="007144E8" w:rsidRDefault="00830D7C" w:rsidP="00BD08C0">
            <w:pPr>
              <w:pStyle w:val="Prrafodelista"/>
              <w:numPr>
                <w:ilvl w:val="0"/>
                <w:numId w:val="30"/>
              </w:numPr>
              <w:ind w:left="285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Área de Tesorería</w:t>
            </w:r>
            <w:r w:rsidR="0020442D"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.</w:t>
            </w:r>
          </w:p>
        </w:tc>
        <w:tc>
          <w:tcPr>
            <w:tcW w:w="3086" w:type="dxa"/>
            <w:vAlign w:val="center"/>
          </w:tcPr>
          <w:p w14:paraId="66588148" w14:textId="68FA8323" w:rsidR="00830D7C" w:rsidRPr="007144E8" w:rsidRDefault="00830D7C" w:rsidP="00BD08C0">
            <w:pPr>
              <w:pStyle w:val="Prrafodelista"/>
              <w:numPr>
                <w:ilvl w:val="0"/>
                <w:numId w:val="31"/>
              </w:numPr>
              <w:ind w:left="225" w:hanging="225"/>
              <w:jc w:val="both"/>
              <w:rPr>
                <w:rFonts w:ascii="Montserrat" w:hAnsi="Montserrat"/>
                <w:lang w:val="es-MX"/>
              </w:rPr>
            </w:pPr>
            <w:r w:rsidRPr="007144E8">
              <w:rPr>
                <w:rFonts w:ascii="Montserrat" w:hAnsi="Montserrat"/>
                <w:bCs/>
                <w:sz w:val="20"/>
                <w:szCs w:val="20"/>
                <w:lang w:val="es-MX"/>
              </w:rPr>
              <w:t>Proceso de actualización entre SEFIP y SIOX donde se actualizan las nuevas cuantas bancarias dependiendo del tipo de obligación</w:t>
            </w:r>
            <w:r w:rsidRPr="007144E8">
              <w:rPr>
                <w:rFonts w:ascii="Montserrat" w:hAnsi="Montserrat"/>
                <w:bCs/>
                <w:lang w:val="es-MX"/>
              </w:rPr>
              <w:t>.</w:t>
            </w:r>
          </w:p>
        </w:tc>
      </w:tr>
    </w:tbl>
    <w:p w14:paraId="4D056F07" w14:textId="77777777" w:rsidR="00830D7C" w:rsidRPr="007144E8" w:rsidRDefault="00830D7C" w:rsidP="007144E8">
      <w:pPr>
        <w:rPr>
          <w:rFonts w:ascii="Montserrat" w:hAnsi="Montserrat"/>
          <w:lang w:val="es-ES_tradnl"/>
        </w:rPr>
      </w:pPr>
    </w:p>
    <w:p w14:paraId="6E82E6BD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4" w:name="_Toc180175070"/>
      <w:r w:rsidRPr="00FC4BEF">
        <w:rPr>
          <w:rFonts w:ascii="Montserrat" w:hAnsi="Montserrat"/>
          <w:sz w:val="20"/>
          <w:lang w:val="es-MX"/>
        </w:rPr>
        <w:t>Resultados / Cliente</w:t>
      </w:r>
      <w:bookmarkEnd w:id="34"/>
    </w:p>
    <w:p w14:paraId="2EDAC13E" w14:textId="77777777" w:rsidR="002D28D3" w:rsidRPr="004D1720" w:rsidRDefault="002D28D3" w:rsidP="004D1720">
      <w:pPr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2D28D3" w:rsidRPr="004D1720" w14:paraId="49C8189C" w14:textId="77777777" w:rsidTr="0020442D">
        <w:trPr>
          <w:trHeight w:val="70"/>
        </w:trPr>
        <w:tc>
          <w:tcPr>
            <w:tcW w:w="2897" w:type="dxa"/>
            <w:shd w:val="clear" w:color="auto" w:fill="D9D9D9" w:themeFill="background1" w:themeFillShade="D9"/>
          </w:tcPr>
          <w:p w14:paraId="1934469C" w14:textId="77777777" w:rsidR="002D28D3" w:rsidRPr="004D1720" w:rsidRDefault="002D28D3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05859568" w14:textId="77777777" w:rsidR="002D28D3" w:rsidRPr="004D1720" w:rsidRDefault="002D28D3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70C17C3D" w14:textId="77777777" w:rsidR="002D28D3" w:rsidRPr="004D1720" w:rsidRDefault="002D28D3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2D28D3" w:rsidRPr="004D1720" w14:paraId="458937B8" w14:textId="77777777" w:rsidTr="0020442D">
        <w:trPr>
          <w:trHeight w:val="1124"/>
        </w:trPr>
        <w:tc>
          <w:tcPr>
            <w:tcW w:w="2897" w:type="dxa"/>
            <w:vAlign w:val="center"/>
          </w:tcPr>
          <w:p w14:paraId="1C64FA9B" w14:textId="4BBBD4F9" w:rsidR="002D28D3" w:rsidRPr="004D1720" w:rsidRDefault="002D28D3" w:rsidP="004D1720">
            <w:pPr>
              <w:rPr>
                <w:rFonts w:ascii="Montserrat" w:hAnsi="Montserrat"/>
                <w:bCs/>
                <w:lang w:val="es-MX"/>
              </w:rPr>
            </w:pPr>
            <w:r w:rsidRPr="004D1720">
              <w:rPr>
                <w:rFonts w:ascii="Montserrat" w:hAnsi="Montserrat"/>
                <w:bCs/>
                <w:lang w:val="es-MX"/>
              </w:rPr>
              <w:t>Cuenta contable asignada a la cuenta bancaria</w:t>
            </w:r>
            <w:r w:rsidR="0020442D" w:rsidRPr="004D1720">
              <w:rPr>
                <w:rFonts w:ascii="Montserrat" w:hAnsi="Montserrat"/>
                <w:bCs/>
                <w:lang w:val="es-MX"/>
              </w:rPr>
              <w:t>.</w:t>
            </w:r>
            <w:r w:rsidRPr="004D1720">
              <w:rPr>
                <w:rFonts w:ascii="Montserrat" w:hAnsi="Montserrat"/>
                <w:bCs/>
                <w:lang w:val="es-MX"/>
              </w:rPr>
              <w:t> </w:t>
            </w:r>
          </w:p>
        </w:tc>
        <w:tc>
          <w:tcPr>
            <w:tcW w:w="2924" w:type="dxa"/>
            <w:vMerge w:val="restart"/>
            <w:vAlign w:val="center"/>
          </w:tcPr>
          <w:p w14:paraId="68EECF4B" w14:textId="77777777" w:rsidR="002D28D3" w:rsidRPr="004D1720" w:rsidRDefault="002D28D3" w:rsidP="00BD08C0">
            <w:pPr>
              <w:pStyle w:val="Prrafodelista"/>
              <w:numPr>
                <w:ilvl w:val="0"/>
                <w:numId w:val="32"/>
              </w:numPr>
              <w:ind w:left="397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>Área de Tesorería</w:t>
            </w:r>
          </w:p>
          <w:p w14:paraId="2C9358EC" w14:textId="77777777" w:rsidR="002D28D3" w:rsidRPr="004D1720" w:rsidRDefault="002D28D3" w:rsidP="00BD08C0">
            <w:pPr>
              <w:pStyle w:val="Prrafodelista"/>
              <w:numPr>
                <w:ilvl w:val="0"/>
                <w:numId w:val="33"/>
              </w:numPr>
              <w:ind w:left="397"/>
              <w:jc w:val="both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Ingresos.</w:t>
            </w:r>
          </w:p>
          <w:p w14:paraId="2BC7260F" w14:textId="77777777" w:rsidR="002D28D3" w:rsidRPr="004D1720" w:rsidRDefault="002D28D3" w:rsidP="00BD08C0">
            <w:pPr>
              <w:pStyle w:val="Prrafodelista"/>
              <w:numPr>
                <w:ilvl w:val="0"/>
                <w:numId w:val="33"/>
              </w:numPr>
              <w:ind w:left="397"/>
              <w:jc w:val="both"/>
              <w:rPr>
                <w:rFonts w:ascii="Montserrat" w:hAnsi="Montserrat"/>
                <w:bCs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Contribuyente. </w:t>
            </w:r>
          </w:p>
        </w:tc>
        <w:tc>
          <w:tcPr>
            <w:tcW w:w="3027" w:type="dxa"/>
            <w:vAlign w:val="center"/>
          </w:tcPr>
          <w:p w14:paraId="120BDC80" w14:textId="77777777" w:rsidR="002D28D3" w:rsidRPr="004D1720" w:rsidRDefault="002D28D3" w:rsidP="00BD08C0">
            <w:pPr>
              <w:pStyle w:val="Prrafodelista"/>
              <w:numPr>
                <w:ilvl w:val="0"/>
                <w:numId w:val="34"/>
              </w:numPr>
              <w:ind w:left="308" w:hanging="308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Catálogo de Cuentas Contables. </w:t>
            </w:r>
          </w:p>
          <w:p w14:paraId="6C16E62D" w14:textId="77777777" w:rsidR="002D28D3" w:rsidRPr="004D1720" w:rsidRDefault="002D28D3" w:rsidP="00BD08C0">
            <w:pPr>
              <w:pStyle w:val="Prrafodelista"/>
              <w:numPr>
                <w:ilvl w:val="0"/>
                <w:numId w:val="34"/>
              </w:numPr>
              <w:ind w:left="308" w:hanging="308"/>
              <w:rPr>
                <w:rFonts w:ascii="Montserrat" w:hAnsi="Montserrat"/>
                <w:bCs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 xml:space="preserve">Catálogo de Plan de Cuentas. </w:t>
            </w:r>
          </w:p>
        </w:tc>
      </w:tr>
      <w:tr w:rsidR="002D28D3" w:rsidRPr="004D1720" w14:paraId="03FAF870" w14:textId="77777777" w:rsidTr="0020442D">
        <w:trPr>
          <w:trHeight w:val="702"/>
        </w:trPr>
        <w:tc>
          <w:tcPr>
            <w:tcW w:w="2897" w:type="dxa"/>
            <w:vAlign w:val="center"/>
          </w:tcPr>
          <w:p w14:paraId="3C2B72EC" w14:textId="7FE638DB" w:rsidR="002D28D3" w:rsidRPr="004D1720" w:rsidRDefault="002D28D3" w:rsidP="004D1720">
            <w:pPr>
              <w:rPr>
                <w:rFonts w:ascii="Montserrat" w:hAnsi="Montserrat"/>
                <w:bCs/>
                <w:lang w:val="es-MX"/>
              </w:rPr>
            </w:pPr>
            <w:r w:rsidRPr="004D1720">
              <w:rPr>
                <w:rFonts w:ascii="Montserrat" w:hAnsi="Montserrat"/>
                <w:bCs/>
                <w:lang w:val="es-MX"/>
              </w:rPr>
              <w:t>CFDI</w:t>
            </w:r>
            <w:r w:rsidR="0020442D" w:rsidRPr="004D1720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924" w:type="dxa"/>
            <w:vMerge/>
            <w:vAlign w:val="center"/>
          </w:tcPr>
          <w:p w14:paraId="69E4A2D8" w14:textId="77777777" w:rsidR="002D28D3" w:rsidRPr="004D1720" w:rsidRDefault="002D28D3" w:rsidP="004D1720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034833E1" w14:textId="77777777" w:rsidR="002D28D3" w:rsidRPr="004D1720" w:rsidRDefault="002D28D3" w:rsidP="00BD08C0">
            <w:pPr>
              <w:pStyle w:val="Prrafodelista"/>
              <w:numPr>
                <w:ilvl w:val="0"/>
                <w:numId w:val="35"/>
              </w:numPr>
              <w:ind w:left="308" w:hanging="283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>Aplica para Recursos Federales.</w:t>
            </w:r>
          </w:p>
        </w:tc>
      </w:tr>
    </w:tbl>
    <w:p w14:paraId="4E198EEC" w14:textId="77777777" w:rsidR="002D28D3" w:rsidRPr="004D1720" w:rsidRDefault="002D28D3" w:rsidP="004D1720">
      <w:pPr>
        <w:rPr>
          <w:rFonts w:ascii="Montserrat" w:hAnsi="Montserrat" w:cstheme="minorHAnsi"/>
          <w:szCs w:val="20"/>
          <w:lang w:val="es-ES_tradnl"/>
        </w:rPr>
      </w:pPr>
    </w:p>
    <w:p w14:paraId="38D51D79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5" w:name="_Toc180175071"/>
      <w:r w:rsidRPr="00FC4BEF">
        <w:rPr>
          <w:rFonts w:ascii="Montserrat" w:hAnsi="Montserrat"/>
          <w:sz w:val="20"/>
          <w:lang w:val="es-MX"/>
        </w:rPr>
        <w:t>Diagrama</w:t>
      </w:r>
      <w:bookmarkEnd w:id="35"/>
    </w:p>
    <w:p w14:paraId="62D883AC" w14:textId="77777777" w:rsidR="002D28D3" w:rsidRDefault="002D28D3" w:rsidP="0020442D">
      <w:pPr>
        <w:spacing w:before="0" w:after="0" w:line="240" w:lineRule="auto"/>
        <w:rPr>
          <w:lang w:val="es-MX"/>
        </w:rPr>
      </w:pPr>
    </w:p>
    <w:p w14:paraId="274039B9" w14:textId="2355DDB5" w:rsidR="002D28D3" w:rsidRDefault="002D28D3" w:rsidP="0020442D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describe las actividades que realiza la Coordinación Técnica de Ingresos del proceso para </w:t>
      </w:r>
      <w:r w:rsidR="00E86E06">
        <w:rPr>
          <w:rFonts w:ascii="Montserrat" w:hAnsi="Montserrat" w:cstheme="minorHAnsi"/>
          <w:szCs w:val="20"/>
          <w:lang w:val="es-ES_tradnl"/>
        </w:rPr>
        <w:t>ejecutar el procesamiento de actualización de las</w:t>
      </w:r>
      <w:r>
        <w:rPr>
          <w:rFonts w:ascii="Montserrat" w:hAnsi="Montserrat" w:cstheme="minorHAnsi"/>
          <w:szCs w:val="20"/>
          <w:lang w:val="es-ES_tradnl"/>
        </w:rPr>
        <w:t xml:space="preserve"> nuevas cuentas bancarias</w:t>
      </w:r>
      <w:r w:rsidR="00E86E06">
        <w:rPr>
          <w:rFonts w:ascii="Montserrat" w:hAnsi="Montserrat" w:cstheme="minorHAnsi"/>
          <w:szCs w:val="20"/>
          <w:lang w:val="es-ES_tradnl"/>
        </w:rPr>
        <w:t xml:space="preserve"> del catálogo de SIOX con base en lo registrado en el SEFIP por tipo de obligación, así como recibir las notificaciones o alertas durante la ejecución de este proceso</w:t>
      </w:r>
      <w:r w:rsidR="0020442D">
        <w:rPr>
          <w:rFonts w:ascii="Montserrat" w:hAnsi="Montserrat" w:cstheme="minorHAnsi"/>
          <w:szCs w:val="20"/>
          <w:lang w:val="es-ES_tradnl"/>
        </w:rPr>
        <w:t>, (</w:t>
      </w:r>
      <w:r w:rsidR="0020442D" w:rsidRPr="0020442D">
        <w:rPr>
          <w:rFonts w:ascii="Montserrat" w:hAnsi="Montserrat" w:cstheme="minorHAnsi"/>
          <w:b/>
          <w:szCs w:val="20"/>
          <w:lang w:val="es-ES_tradnl"/>
        </w:rPr>
        <w:t>Ver Diagrama 4</w:t>
      </w:r>
      <w:r w:rsidR="0020442D">
        <w:rPr>
          <w:rFonts w:ascii="Montserrat" w:hAnsi="Montserrat" w:cstheme="minorHAnsi"/>
          <w:szCs w:val="20"/>
          <w:lang w:val="es-ES_tradnl"/>
        </w:rPr>
        <w:t>)</w:t>
      </w:r>
      <w:r w:rsidR="00E86E06">
        <w:rPr>
          <w:rFonts w:ascii="Montserrat" w:hAnsi="Montserrat" w:cstheme="minorHAnsi"/>
          <w:szCs w:val="20"/>
          <w:lang w:val="es-ES_tradnl"/>
        </w:rPr>
        <w:t xml:space="preserve">. </w:t>
      </w:r>
    </w:p>
    <w:p w14:paraId="65F338AF" w14:textId="3582B42A" w:rsidR="002D28D3" w:rsidRDefault="0032515F" w:rsidP="0020442D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68067A" wp14:editId="7189B5CA">
            <wp:extent cx="4118556" cy="6153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37" cy="618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8873" w14:textId="5061951A" w:rsidR="0020442D" w:rsidRDefault="0020442D" w:rsidP="0020442D">
      <w:pPr>
        <w:spacing w:before="0" w:after="0" w:line="240" w:lineRule="auto"/>
        <w:jc w:val="center"/>
        <w:rPr>
          <w:lang w:val="es-MX"/>
        </w:rPr>
      </w:pPr>
      <w:r w:rsidRPr="0020442D">
        <w:rPr>
          <w:rFonts w:ascii="Montserrat" w:hAnsi="Montserrat" w:cstheme="minorHAnsi"/>
          <w:b/>
          <w:szCs w:val="20"/>
          <w:lang w:val="es-ES_tradnl"/>
        </w:rPr>
        <w:t>Ver Diagrama 4</w:t>
      </w:r>
      <w:r>
        <w:rPr>
          <w:rFonts w:ascii="Montserrat" w:hAnsi="Montserrat" w:cstheme="minorHAnsi"/>
          <w:b/>
          <w:szCs w:val="20"/>
          <w:lang w:val="es-ES_tradnl"/>
        </w:rPr>
        <w:t>. Alta de cuentas bancarias.</w:t>
      </w:r>
    </w:p>
    <w:p w14:paraId="04FB6440" w14:textId="77777777" w:rsidR="00FE7107" w:rsidRPr="00E03D68" w:rsidRDefault="00FE7107" w:rsidP="00FE710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3B41AB17" w14:textId="412D4CC8" w:rsidR="00FE7107" w:rsidRDefault="0020442D" w:rsidP="00FE7107">
      <w:pPr>
        <w:rPr>
          <w:lang w:val="es-MX"/>
        </w:rPr>
      </w:pPr>
      <w:r>
        <w:rPr>
          <w:lang w:val="es-MX"/>
        </w:rPr>
        <w:object w:dxaOrig="1469" w:dyaOrig="950" w14:anchorId="01E75C84">
          <v:shape id="_x0000_i1027" type="#_x0000_t75" style="width:73.35pt;height:47.55pt" o:ole="">
            <v:imagedata r:id="rId18" o:title=""/>
          </v:shape>
          <o:OLEObject Type="Embed" ProgID="Package" ShapeID="_x0000_i1027" DrawAspect="Icon" ObjectID="_1790790245" r:id="rId19"/>
        </w:object>
      </w:r>
    </w:p>
    <w:p w14:paraId="3ED2808B" w14:textId="51CC7A58" w:rsidR="002D28D3" w:rsidRDefault="005C4C28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6" w:name="_Toc180175072"/>
      <w:r>
        <w:rPr>
          <w:rFonts w:ascii="Montserrat" w:hAnsi="Montserrat"/>
          <w:sz w:val="20"/>
          <w:lang w:val="es-MX"/>
        </w:rPr>
        <w:lastRenderedPageBreak/>
        <w:t>Casos de usos</w:t>
      </w:r>
      <w:r w:rsidR="002D28D3">
        <w:rPr>
          <w:rFonts w:ascii="Montserrat" w:hAnsi="Montserrat"/>
          <w:sz w:val="20"/>
          <w:lang w:val="es-MX"/>
        </w:rPr>
        <w:t xml:space="preserve"> </w:t>
      </w:r>
      <w:r w:rsidR="002D28D3" w:rsidRPr="00FC4BEF">
        <w:rPr>
          <w:rFonts w:ascii="Montserrat" w:hAnsi="Montserrat"/>
          <w:sz w:val="20"/>
          <w:lang w:val="es-MX"/>
        </w:rPr>
        <w:t>relacionados</w:t>
      </w:r>
      <w:bookmarkEnd w:id="36"/>
    </w:p>
    <w:p w14:paraId="2C7E531E" w14:textId="77777777" w:rsidR="00FE7107" w:rsidRDefault="00FE7107" w:rsidP="00FE7107">
      <w:pPr>
        <w:pStyle w:val="EstiloTtulo1Antes6ptoDespus3ptoInterlineadoMn"/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FE7107" w:rsidRPr="005A3CFE" w14:paraId="21A65C09" w14:textId="77777777" w:rsidTr="00586DF7">
        <w:tc>
          <w:tcPr>
            <w:tcW w:w="1984" w:type="dxa"/>
            <w:shd w:val="clear" w:color="auto" w:fill="D9D9D9" w:themeFill="background1" w:themeFillShade="D9"/>
          </w:tcPr>
          <w:p w14:paraId="6EEBD2AE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67FE4B94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FE7107" w:rsidRPr="00F24B86" w14:paraId="0A984E9F" w14:textId="77777777" w:rsidTr="00586DF7">
        <w:tc>
          <w:tcPr>
            <w:tcW w:w="1984" w:type="dxa"/>
          </w:tcPr>
          <w:p w14:paraId="062594FF" w14:textId="597278C8" w:rsidR="00FE7107" w:rsidRPr="004A1AE7" w:rsidRDefault="00FE7107" w:rsidP="0020442D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CU002</w:t>
            </w:r>
          </w:p>
        </w:tc>
        <w:tc>
          <w:tcPr>
            <w:tcW w:w="6092" w:type="dxa"/>
          </w:tcPr>
          <w:p w14:paraId="6AD1B84D" w14:textId="61E0AF6F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615A5">
              <w:rPr>
                <w:rFonts w:ascii="Montserrat" w:hAnsi="Montserrat"/>
                <w:sz w:val="20"/>
                <w:szCs w:val="20"/>
                <w:lang w:val="es-MX"/>
              </w:rPr>
              <w:t>Configurar cuentas bancarias.</w:t>
            </w:r>
          </w:p>
        </w:tc>
      </w:tr>
      <w:tr w:rsidR="00FE7107" w:rsidRPr="00F24B86" w14:paraId="1EB05D57" w14:textId="77777777" w:rsidTr="00586DF7">
        <w:tc>
          <w:tcPr>
            <w:tcW w:w="1984" w:type="dxa"/>
          </w:tcPr>
          <w:p w14:paraId="100CEBED" w14:textId="21ABDE0E" w:rsidR="00FE7107" w:rsidRPr="004A1AE7" w:rsidRDefault="00FE7107" w:rsidP="0020442D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CU003</w:t>
            </w:r>
          </w:p>
        </w:tc>
        <w:tc>
          <w:tcPr>
            <w:tcW w:w="6092" w:type="dxa"/>
          </w:tcPr>
          <w:p w14:paraId="5AC3A57C" w14:textId="77F0371C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615A5">
              <w:rPr>
                <w:rFonts w:ascii="Montserrat" w:hAnsi="Montserrat"/>
                <w:sz w:val="20"/>
                <w:szCs w:val="20"/>
                <w:lang w:val="es-MX"/>
              </w:rPr>
              <w:t>Configurar catálogo de cuentas contables.</w:t>
            </w:r>
          </w:p>
        </w:tc>
      </w:tr>
      <w:tr w:rsidR="00FE7107" w:rsidRPr="00F24B86" w14:paraId="767ECC36" w14:textId="77777777" w:rsidTr="00586DF7">
        <w:tc>
          <w:tcPr>
            <w:tcW w:w="1984" w:type="dxa"/>
          </w:tcPr>
          <w:p w14:paraId="6EF99D88" w14:textId="31BC58EA" w:rsidR="00FE7107" w:rsidRPr="004A1AE7" w:rsidRDefault="00FE7107" w:rsidP="0020442D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CU004</w:t>
            </w:r>
          </w:p>
        </w:tc>
        <w:tc>
          <w:tcPr>
            <w:tcW w:w="6092" w:type="dxa"/>
          </w:tcPr>
          <w:p w14:paraId="791D5CD2" w14:textId="5909BD3F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615A5">
              <w:rPr>
                <w:rFonts w:ascii="Montserrat" w:hAnsi="Montserrat"/>
                <w:sz w:val="20"/>
                <w:szCs w:val="20"/>
                <w:lang w:val="es-MX"/>
              </w:rPr>
              <w:t>Configurar catálogo de claves de ingresos.</w:t>
            </w:r>
          </w:p>
        </w:tc>
      </w:tr>
      <w:tr w:rsidR="00FE7107" w:rsidRPr="00F24B86" w14:paraId="46B7EA33" w14:textId="77777777" w:rsidTr="00586DF7">
        <w:tc>
          <w:tcPr>
            <w:tcW w:w="1984" w:type="dxa"/>
          </w:tcPr>
          <w:p w14:paraId="796D316B" w14:textId="3DBA5E31" w:rsidR="00FE7107" w:rsidRPr="004A1AE7" w:rsidRDefault="00FE7107" w:rsidP="00FE7107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CU005</w:t>
            </w:r>
          </w:p>
        </w:tc>
        <w:tc>
          <w:tcPr>
            <w:tcW w:w="6092" w:type="dxa"/>
          </w:tcPr>
          <w:p w14:paraId="6D0DD52C" w14:textId="56E2D2D6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A615A5">
              <w:rPr>
                <w:rFonts w:ascii="Montserrat" w:hAnsi="Montserrat"/>
                <w:sz w:val="20"/>
                <w:szCs w:val="20"/>
                <w:lang w:val="es-MX"/>
              </w:rPr>
              <w:t>Configurar formatos de pago.</w:t>
            </w:r>
          </w:p>
        </w:tc>
      </w:tr>
    </w:tbl>
    <w:p w14:paraId="19010913" w14:textId="77777777" w:rsidR="004F2514" w:rsidRDefault="004F2514" w:rsidP="00FE7107">
      <w:pPr>
        <w:rPr>
          <w:lang w:val="es-MX"/>
        </w:rPr>
      </w:pPr>
    </w:p>
    <w:p w14:paraId="623FD560" w14:textId="328D1687" w:rsidR="00284527" w:rsidRPr="004F2514" w:rsidRDefault="00284527" w:rsidP="00284527">
      <w:pPr>
        <w:ind w:left="792"/>
        <w:rPr>
          <w:lang w:val="es-MX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1</w:t>
      </w:r>
      <w:r>
        <w:rPr>
          <w:rFonts w:ascii="Montserrat" w:hAnsi="Montserrat"/>
          <w:szCs w:val="20"/>
        </w:rPr>
        <w:t>.</w:t>
      </w:r>
    </w:p>
    <w:p w14:paraId="72C2E44A" w14:textId="77777777" w:rsidR="002D28D3" w:rsidRPr="007905F8" w:rsidRDefault="002D28D3" w:rsidP="002D28D3">
      <w:pPr>
        <w:pStyle w:val="EstiloTtulo1Antes6ptoDespus3ptoInterlineadoMn"/>
        <w:spacing w:before="0" w:after="0" w:line="276" w:lineRule="auto"/>
        <w:ind w:left="432" w:hanging="432"/>
        <w:rPr>
          <w:rFonts w:ascii="Montserrat" w:hAnsi="Montserrat"/>
          <w:b w:val="0"/>
          <w:bCs w:val="0"/>
          <w:sz w:val="20"/>
          <w:lang w:val="es-MX"/>
        </w:rPr>
      </w:pPr>
    </w:p>
    <w:p w14:paraId="39BCF1C1" w14:textId="77777777" w:rsidR="002D28D3" w:rsidRDefault="002D28D3" w:rsidP="002D28D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r>
        <w:rPr>
          <w:rFonts w:ascii="Montserrat" w:hAnsi="Montserrat"/>
          <w:lang w:val="es-MX"/>
        </w:rPr>
        <w:br w:type="page"/>
      </w:r>
    </w:p>
    <w:p w14:paraId="20935128" w14:textId="45395B6C" w:rsidR="002D28D3" w:rsidRPr="009053F2" w:rsidRDefault="002D28D3" w:rsidP="002D28D3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bookmarkStart w:id="37" w:name="_Toc180175073"/>
      <w:r w:rsidRPr="00B90C91">
        <w:rPr>
          <w:rFonts w:ascii="Montserrat" w:hAnsi="Montserrat"/>
          <w:sz w:val="20"/>
          <w:lang w:val="es-MX"/>
        </w:rPr>
        <w:lastRenderedPageBreak/>
        <w:t>Cierre de periodos contables</w:t>
      </w:r>
      <w:bookmarkEnd w:id="37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4E9D2F6A" w14:textId="77777777" w:rsidR="002D28D3" w:rsidRPr="009053F2" w:rsidRDefault="002D28D3" w:rsidP="0020442D">
      <w:pPr>
        <w:spacing w:before="0" w:after="0" w:line="240" w:lineRule="auto"/>
        <w:rPr>
          <w:lang w:val="es-MX"/>
        </w:rPr>
      </w:pPr>
    </w:p>
    <w:p w14:paraId="7F30E513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8" w:name="_Toc180175074"/>
      <w:r w:rsidRPr="009053F2">
        <w:rPr>
          <w:rFonts w:ascii="Montserrat" w:hAnsi="Montserrat"/>
          <w:sz w:val="20"/>
          <w:lang w:val="es-MX"/>
        </w:rPr>
        <w:t>Objetivo</w:t>
      </w:r>
      <w:bookmarkEnd w:id="38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11D0F581" w14:textId="77777777" w:rsidR="002D28D3" w:rsidRDefault="002D28D3" w:rsidP="0020442D">
      <w:pPr>
        <w:spacing w:before="0" w:after="0" w:line="240" w:lineRule="auto"/>
        <w:rPr>
          <w:lang w:val="es-MX"/>
        </w:rPr>
      </w:pPr>
    </w:p>
    <w:p w14:paraId="1867030C" w14:textId="77777777" w:rsidR="002D28D3" w:rsidRDefault="002D28D3" w:rsidP="0020442D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Revisar, ajustar y realizar la conciliación de los registros contables de un periodo determinado a través del SIOX, así como realizar los cierres parciales correspondientes a las líneas de captura del mes.</w:t>
      </w:r>
    </w:p>
    <w:p w14:paraId="42ECAB24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52CE44BB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39" w:name="_Toc180175075"/>
      <w:r w:rsidRPr="00FC4BEF">
        <w:rPr>
          <w:rFonts w:ascii="Montserrat" w:hAnsi="Montserrat"/>
          <w:sz w:val="20"/>
          <w:lang w:val="es-MX"/>
        </w:rPr>
        <w:t>Entradas / Proveedor</w:t>
      </w:r>
      <w:bookmarkEnd w:id="39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4E2F8A68" w14:textId="1F3B1542" w:rsidR="002D28D3" w:rsidRPr="004D1720" w:rsidRDefault="004D1720" w:rsidP="004D1720">
      <w:pPr>
        <w:rPr>
          <w:lang w:val="es-MX"/>
        </w:rPr>
      </w:pPr>
      <w:r w:rsidRPr="004D1720">
        <w:rPr>
          <w:lang w:val="es-MX"/>
        </w:rPr>
        <w:tab/>
      </w: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830D7C" w:rsidRPr="004D1720" w14:paraId="56D4FE73" w14:textId="77777777" w:rsidTr="005A65B9">
        <w:tc>
          <w:tcPr>
            <w:tcW w:w="2867" w:type="dxa"/>
            <w:shd w:val="clear" w:color="auto" w:fill="D9D9D9" w:themeFill="background1" w:themeFillShade="D9"/>
          </w:tcPr>
          <w:p w14:paraId="2C201E04" w14:textId="77777777" w:rsidR="00830D7C" w:rsidRPr="004D1720" w:rsidRDefault="00830D7C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672C5A30" w14:textId="77777777" w:rsidR="00830D7C" w:rsidRPr="004D1720" w:rsidRDefault="00830D7C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2B8CE25E" w14:textId="77777777" w:rsidR="00830D7C" w:rsidRPr="004D1720" w:rsidRDefault="00830D7C" w:rsidP="004D1720">
            <w:pPr>
              <w:rPr>
                <w:rFonts w:ascii="Montserrat" w:hAnsi="Montserrat"/>
                <w:b/>
                <w:lang w:val="es-MX"/>
              </w:rPr>
            </w:pPr>
            <w:r w:rsidRPr="004D1720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830D7C" w:rsidRPr="004D1720" w14:paraId="34A4B26D" w14:textId="77777777" w:rsidTr="004D1720">
        <w:trPr>
          <w:trHeight w:val="944"/>
        </w:trPr>
        <w:tc>
          <w:tcPr>
            <w:tcW w:w="2867" w:type="dxa"/>
            <w:vAlign w:val="center"/>
          </w:tcPr>
          <w:p w14:paraId="44325480" w14:textId="3DA58258" w:rsidR="00830D7C" w:rsidRPr="004D1720" w:rsidRDefault="00830D7C" w:rsidP="004D1720">
            <w:pPr>
              <w:rPr>
                <w:rFonts w:ascii="Montserrat" w:hAnsi="Montserrat"/>
                <w:bCs/>
                <w:lang w:val="es-MX"/>
              </w:rPr>
            </w:pPr>
            <w:r w:rsidRPr="004D1720">
              <w:rPr>
                <w:rFonts w:ascii="Montserrat" w:hAnsi="Montserrat"/>
                <w:bCs/>
                <w:lang w:val="es-MX"/>
              </w:rPr>
              <w:t>Apertura del nuevo ejercicio contable</w:t>
            </w:r>
          </w:p>
        </w:tc>
        <w:tc>
          <w:tcPr>
            <w:tcW w:w="2895" w:type="dxa"/>
            <w:vAlign w:val="center"/>
          </w:tcPr>
          <w:p w14:paraId="59E07A5B" w14:textId="689BFA15" w:rsidR="00830D7C" w:rsidRPr="004D1720" w:rsidRDefault="00830D7C" w:rsidP="00BD08C0">
            <w:pPr>
              <w:pStyle w:val="Prrafodelista"/>
              <w:numPr>
                <w:ilvl w:val="0"/>
                <w:numId w:val="36"/>
              </w:numPr>
              <w:ind w:left="285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Ingresos</w:t>
            </w:r>
          </w:p>
        </w:tc>
        <w:tc>
          <w:tcPr>
            <w:tcW w:w="3086" w:type="dxa"/>
            <w:vAlign w:val="center"/>
          </w:tcPr>
          <w:p w14:paraId="13C2D652" w14:textId="22FF35AB" w:rsidR="00830D7C" w:rsidRPr="004D1720" w:rsidRDefault="00830D7C" w:rsidP="00BD08C0">
            <w:pPr>
              <w:pStyle w:val="Prrafodelista"/>
              <w:numPr>
                <w:ilvl w:val="0"/>
                <w:numId w:val="37"/>
              </w:numPr>
              <w:ind w:left="367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4D1720">
              <w:rPr>
                <w:rFonts w:ascii="Montserrat" w:hAnsi="Montserrat"/>
                <w:bCs/>
                <w:sz w:val="20"/>
                <w:szCs w:val="20"/>
                <w:lang w:val="es-MX"/>
              </w:rPr>
              <w:t>El sistema genera automáticamente el periodo del ejercicio y habilita el primer mes.</w:t>
            </w:r>
          </w:p>
        </w:tc>
      </w:tr>
    </w:tbl>
    <w:p w14:paraId="2EDC8D2A" w14:textId="77777777" w:rsidR="00830D7C" w:rsidRPr="004D1720" w:rsidRDefault="00830D7C" w:rsidP="004D1720">
      <w:pPr>
        <w:rPr>
          <w:lang w:val="es-ES_tradnl"/>
        </w:rPr>
      </w:pPr>
    </w:p>
    <w:p w14:paraId="67BD5431" w14:textId="77777777" w:rsidR="002D28D3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0" w:name="_Toc180175076"/>
      <w:r w:rsidRPr="00FC4BEF">
        <w:rPr>
          <w:rFonts w:ascii="Montserrat" w:hAnsi="Montserrat"/>
          <w:sz w:val="20"/>
          <w:lang w:val="es-MX"/>
        </w:rPr>
        <w:t>Resultados / Cliente</w:t>
      </w:r>
      <w:bookmarkEnd w:id="40"/>
    </w:p>
    <w:p w14:paraId="6553C06D" w14:textId="77777777" w:rsidR="002D28D3" w:rsidRPr="00AF5297" w:rsidRDefault="002D28D3" w:rsidP="00AF5297">
      <w:pPr>
        <w:spacing w:before="0" w:after="0" w:line="240" w:lineRule="auto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2D28D3" w:rsidRPr="00AF5297" w14:paraId="28B9BABA" w14:textId="77777777" w:rsidTr="00AF5297">
        <w:tc>
          <w:tcPr>
            <w:tcW w:w="2897" w:type="dxa"/>
            <w:shd w:val="clear" w:color="auto" w:fill="D9D9D9" w:themeFill="background1" w:themeFillShade="D9"/>
          </w:tcPr>
          <w:p w14:paraId="590A13A0" w14:textId="77777777" w:rsidR="002D28D3" w:rsidRPr="00AF5297" w:rsidRDefault="002D28D3" w:rsidP="00AF5297">
            <w:pPr>
              <w:rPr>
                <w:rFonts w:ascii="Montserrat" w:hAnsi="Montserrat"/>
                <w:b/>
                <w:lang w:val="es-MX"/>
              </w:rPr>
            </w:pPr>
            <w:r w:rsidRPr="00AF5297">
              <w:rPr>
                <w:rFonts w:ascii="Montserrat" w:hAnsi="Montserrat"/>
                <w:b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729FCEE4" w14:textId="77777777" w:rsidR="002D28D3" w:rsidRPr="00AF5297" w:rsidRDefault="002D28D3" w:rsidP="00AF5297">
            <w:pPr>
              <w:rPr>
                <w:rFonts w:ascii="Montserrat" w:hAnsi="Montserrat"/>
                <w:b/>
                <w:lang w:val="es-MX"/>
              </w:rPr>
            </w:pPr>
            <w:r w:rsidRPr="00AF5297">
              <w:rPr>
                <w:rFonts w:ascii="Montserrat" w:hAnsi="Montserrat"/>
                <w:b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77D10500" w14:textId="77777777" w:rsidR="002D28D3" w:rsidRPr="00AF5297" w:rsidRDefault="002D28D3" w:rsidP="00AF5297">
            <w:pPr>
              <w:rPr>
                <w:rFonts w:ascii="Montserrat" w:hAnsi="Montserrat"/>
                <w:b/>
                <w:lang w:val="es-MX"/>
              </w:rPr>
            </w:pPr>
            <w:r w:rsidRPr="00AF5297">
              <w:rPr>
                <w:rFonts w:ascii="Montserrat" w:hAnsi="Montserrat"/>
                <w:b/>
                <w:lang w:val="es-MX"/>
              </w:rPr>
              <w:t>Características</w:t>
            </w:r>
          </w:p>
        </w:tc>
      </w:tr>
      <w:tr w:rsidR="002D28D3" w:rsidRPr="00AF5297" w14:paraId="77B4155C" w14:textId="77777777" w:rsidTr="00AF5297">
        <w:trPr>
          <w:trHeight w:val="860"/>
        </w:trPr>
        <w:tc>
          <w:tcPr>
            <w:tcW w:w="2897" w:type="dxa"/>
            <w:vAlign w:val="center"/>
          </w:tcPr>
          <w:p w14:paraId="783D306F" w14:textId="77777777" w:rsidR="002D28D3" w:rsidRPr="00AF5297" w:rsidRDefault="002D28D3" w:rsidP="00AF5297">
            <w:pPr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bCs/>
                <w:lang w:val="es-MX"/>
              </w:rPr>
              <w:t>Cierre de ejercicios.</w:t>
            </w:r>
          </w:p>
        </w:tc>
        <w:tc>
          <w:tcPr>
            <w:tcW w:w="2924" w:type="dxa"/>
            <w:vMerge w:val="restart"/>
            <w:vAlign w:val="center"/>
          </w:tcPr>
          <w:p w14:paraId="025A4E17" w14:textId="64847B82" w:rsidR="00B95272" w:rsidRDefault="002D28D3" w:rsidP="00BD08C0">
            <w:pPr>
              <w:pStyle w:val="Prrafodelista"/>
              <w:numPr>
                <w:ilvl w:val="0"/>
                <w:numId w:val="20"/>
              </w:numPr>
              <w:ind w:left="397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  <w:r w:rsidRPr="00AF5297">
              <w:rPr>
                <w:rFonts w:ascii="Montserrat" w:hAnsi="Montserrat"/>
                <w:bCs/>
                <w:sz w:val="20"/>
                <w:szCs w:val="20"/>
                <w:lang w:val="es-MX"/>
              </w:rPr>
              <w:t>Departamento de Control de Ingreso</w:t>
            </w:r>
            <w:r w:rsidR="00B95272" w:rsidRPr="00AF5297">
              <w:rPr>
                <w:rFonts w:ascii="Montserrat" w:hAnsi="Montserrat"/>
                <w:bCs/>
                <w:sz w:val="20"/>
                <w:szCs w:val="20"/>
                <w:lang w:val="es-MX"/>
              </w:rPr>
              <w:t>s</w:t>
            </w:r>
            <w:r w:rsidR="00AF5297" w:rsidRPr="00AF5297">
              <w:rPr>
                <w:rFonts w:ascii="Montserrat" w:hAnsi="Montserrat"/>
                <w:bCs/>
                <w:sz w:val="20"/>
                <w:szCs w:val="20"/>
                <w:lang w:val="es-MX"/>
              </w:rPr>
              <w:t>.</w:t>
            </w:r>
          </w:p>
          <w:p w14:paraId="4E12BCE4" w14:textId="77777777" w:rsidR="00AF5297" w:rsidRPr="00AF5297" w:rsidRDefault="00AF5297" w:rsidP="00AF5297">
            <w:pPr>
              <w:pStyle w:val="Prrafodelista"/>
              <w:ind w:left="397"/>
              <w:rPr>
                <w:rFonts w:ascii="Montserrat" w:hAnsi="Montserrat"/>
                <w:bCs/>
                <w:sz w:val="20"/>
                <w:szCs w:val="20"/>
                <w:lang w:val="es-MX"/>
              </w:rPr>
            </w:pPr>
          </w:p>
          <w:p w14:paraId="3BF35ED4" w14:textId="70803ABD" w:rsidR="002D28D3" w:rsidRPr="00AF5297" w:rsidRDefault="002D28D3" w:rsidP="00BD08C0">
            <w:pPr>
              <w:pStyle w:val="Prrafodelista"/>
              <w:numPr>
                <w:ilvl w:val="0"/>
                <w:numId w:val="20"/>
              </w:numPr>
              <w:ind w:left="397"/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bCs/>
                <w:sz w:val="20"/>
                <w:szCs w:val="20"/>
                <w:lang w:val="es-MX"/>
              </w:rPr>
              <w:t>Dirección Gubernamental de Contabilidad</w:t>
            </w:r>
            <w:r w:rsidRPr="00AF5297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3027" w:type="dxa"/>
            <w:vAlign w:val="center"/>
          </w:tcPr>
          <w:p w14:paraId="0289B367" w14:textId="77777777" w:rsidR="002D28D3" w:rsidRPr="00AF5297" w:rsidRDefault="002D28D3" w:rsidP="00BD08C0">
            <w:pPr>
              <w:pStyle w:val="Prrafodelista"/>
              <w:numPr>
                <w:ilvl w:val="0"/>
                <w:numId w:val="21"/>
              </w:numPr>
              <w:ind w:left="308"/>
              <w:jc w:val="both"/>
              <w:rPr>
                <w:rFonts w:ascii="Montserrat" w:hAnsi="Montserrat"/>
                <w:kern w:val="32"/>
                <w:szCs w:val="20"/>
                <w:lang w:val="es-MX"/>
              </w:rPr>
            </w:pPr>
            <w:r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Los 12 periodos contables del ejercicio están cerrados</w:t>
            </w:r>
            <w:r w:rsidRPr="00AF5297">
              <w:rPr>
                <w:rFonts w:ascii="Montserrat" w:hAnsi="Montserrat"/>
                <w:kern w:val="32"/>
                <w:szCs w:val="20"/>
                <w:lang w:val="es-MX"/>
              </w:rPr>
              <w:t>.</w:t>
            </w:r>
          </w:p>
        </w:tc>
      </w:tr>
      <w:tr w:rsidR="002D28D3" w:rsidRPr="00AF5297" w14:paraId="16EDCC19" w14:textId="77777777" w:rsidTr="00AF5297">
        <w:trPr>
          <w:trHeight w:val="1097"/>
        </w:trPr>
        <w:tc>
          <w:tcPr>
            <w:tcW w:w="2897" w:type="dxa"/>
            <w:vAlign w:val="center"/>
          </w:tcPr>
          <w:p w14:paraId="52A46B4D" w14:textId="3E0825A9" w:rsidR="002D28D3" w:rsidRPr="00AF5297" w:rsidRDefault="002D28D3" w:rsidP="00AF5297">
            <w:pPr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bCs/>
                <w:lang w:val="es-MX"/>
              </w:rPr>
              <w:t>Cierre de periodos contables</w:t>
            </w:r>
            <w:r w:rsidR="00AF5297">
              <w:rPr>
                <w:rFonts w:ascii="Montserrat" w:hAnsi="Montserrat"/>
                <w:bCs/>
                <w:lang w:val="es-MX"/>
              </w:rPr>
              <w:t>.</w:t>
            </w:r>
            <w:r w:rsidRPr="00AF5297">
              <w:rPr>
                <w:rFonts w:ascii="Montserrat" w:hAnsi="Montserrat"/>
                <w:bCs/>
                <w:lang w:val="es-MX"/>
              </w:rPr>
              <w:t xml:space="preserve"> </w:t>
            </w:r>
          </w:p>
        </w:tc>
        <w:tc>
          <w:tcPr>
            <w:tcW w:w="2924" w:type="dxa"/>
            <w:vMerge/>
            <w:vAlign w:val="center"/>
          </w:tcPr>
          <w:p w14:paraId="08B543B7" w14:textId="77777777" w:rsidR="002D28D3" w:rsidRPr="00AF5297" w:rsidRDefault="002D28D3" w:rsidP="00AF5297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2CF375AF" w14:textId="77777777" w:rsidR="002D28D3" w:rsidRPr="00AF5297" w:rsidRDefault="002D28D3" w:rsidP="00BD08C0">
            <w:pPr>
              <w:pStyle w:val="Prrafodelista"/>
              <w:numPr>
                <w:ilvl w:val="0"/>
                <w:numId w:val="21"/>
              </w:numPr>
              <w:ind w:left="308"/>
              <w:jc w:val="both"/>
              <w:rPr>
                <w:rFonts w:ascii="Montserrat" w:hAnsi="Montserrat"/>
                <w:kern w:val="32"/>
                <w:sz w:val="20"/>
                <w:szCs w:val="20"/>
                <w:lang w:val="es-MX"/>
              </w:rPr>
            </w:pPr>
            <w:r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Cierre parcial de las líneas de captura.</w:t>
            </w:r>
          </w:p>
          <w:p w14:paraId="12F688E1" w14:textId="77777777" w:rsidR="002D28D3" w:rsidRPr="00AF5297" w:rsidRDefault="002D28D3" w:rsidP="00BD08C0">
            <w:pPr>
              <w:pStyle w:val="Prrafodelista"/>
              <w:numPr>
                <w:ilvl w:val="0"/>
                <w:numId w:val="21"/>
              </w:numPr>
              <w:ind w:left="308"/>
              <w:jc w:val="both"/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Cierre del periodo contable.</w:t>
            </w:r>
          </w:p>
        </w:tc>
      </w:tr>
      <w:tr w:rsidR="002D28D3" w:rsidRPr="00AF5297" w14:paraId="3D28F38C" w14:textId="77777777" w:rsidTr="00AF5297">
        <w:trPr>
          <w:trHeight w:val="1098"/>
        </w:trPr>
        <w:tc>
          <w:tcPr>
            <w:tcW w:w="2897" w:type="dxa"/>
            <w:vAlign w:val="center"/>
          </w:tcPr>
          <w:p w14:paraId="3BBBA2F0" w14:textId="5999A81F" w:rsidR="002D28D3" w:rsidRPr="00AF5297" w:rsidRDefault="002D28D3" w:rsidP="00AF5297">
            <w:pPr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bCs/>
                <w:lang w:val="es-MX"/>
              </w:rPr>
              <w:t>Póliza concentradora Mensual</w:t>
            </w:r>
            <w:r w:rsidR="00AF5297">
              <w:rPr>
                <w:rFonts w:ascii="Montserrat" w:hAnsi="Montserrat"/>
                <w:bCs/>
                <w:lang w:val="es-MX"/>
              </w:rPr>
              <w:t>.</w:t>
            </w:r>
          </w:p>
        </w:tc>
        <w:tc>
          <w:tcPr>
            <w:tcW w:w="2924" w:type="dxa"/>
            <w:vMerge/>
            <w:vAlign w:val="center"/>
          </w:tcPr>
          <w:p w14:paraId="2866B272" w14:textId="77777777" w:rsidR="002D28D3" w:rsidRPr="00AF5297" w:rsidRDefault="002D28D3" w:rsidP="00AF5297">
            <w:pPr>
              <w:rPr>
                <w:rFonts w:ascii="Montserrat" w:hAnsi="Montserrat"/>
                <w:bCs/>
                <w:lang w:val="es-MX"/>
              </w:rPr>
            </w:pPr>
          </w:p>
        </w:tc>
        <w:tc>
          <w:tcPr>
            <w:tcW w:w="3027" w:type="dxa"/>
            <w:vAlign w:val="center"/>
          </w:tcPr>
          <w:p w14:paraId="06D8906A" w14:textId="41DCE63B" w:rsidR="002D28D3" w:rsidRPr="00AF5297" w:rsidRDefault="002D28D3" w:rsidP="00BD08C0">
            <w:pPr>
              <w:pStyle w:val="Prrafodelista"/>
              <w:numPr>
                <w:ilvl w:val="0"/>
                <w:numId w:val="21"/>
              </w:numPr>
              <w:ind w:left="308"/>
              <w:jc w:val="both"/>
              <w:rPr>
                <w:rFonts w:ascii="Montserrat" w:hAnsi="Montserrat"/>
                <w:bCs/>
                <w:lang w:val="es-MX"/>
              </w:rPr>
            </w:pPr>
            <w:r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Notificación</w:t>
            </w:r>
            <w:r w:rsidR="008B0886"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 xml:space="preserve"> y</w:t>
            </w:r>
            <w:r w:rsidR="00641535"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/</w:t>
            </w:r>
            <w:r w:rsidR="008B0886"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o alerta</w:t>
            </w:r>
            <w:r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 xml:space="preserve"> a la Dirección Gubernamental de Contabilidad</w:t>
            </w:r>
            <w:r w:rsidR="008B0886" w:rsidRPr="00AF5297">
              <w:rPr>
                <w:rFonts w:ascii="Montserrat" w:hAnsi="Montserrat"/>
                <w:kern w:val="32"/>
                <w:sz w:val="20"/>
                <w:szCs w:val="20"/>
                <w:lang w:val="es-MX"/>
              </w:rPr>
              <w:t>.</w:t>
            </w:r>
          </w:p>
        </w:tc>
      </w:tr>
    </w:tbl>
    <w:p w14:paraId="67140ECF" w14:textId="77777777" w:rsidR="002D28D3" w:rsidRPr="00AF5297" w:rsidRDefault="002D28D3" w:rsidP="00AF5297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02B33D5F" w14:textId="77777777" w:rsidR="002D28D3" w:rsidRPr="00BB5F50" w:rsidRDefault="002D28D3" w:rsidP="002D28D3">
      <w:pPr>
        <w:pStyle w:val="EstiloTtulo1Antes6ptoDespus3ptoInterlineadoMn"/>
        <w:numPr>
          <w:ilvl w:val="2"/>
          <w:numId w:val="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1" w:name="_Toc180175077"/>
      <w:r w:rsidRPr="00FC4BEF">
        <w:rPr>
          <w:rFonts w:ascii="Montserrat" w:hAnsi="Montserrat"/>
          <w:sz w:val="20"/>
          <w:lang w:val="es-MX"/>
        </w:rPr>
        <w:t>Diagrama</w:t>
      </w:r>
      <w:bookmarkEnd w:id="41"/>
    </w:p>
    <w:p w14:paraId="314619D0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68A3A028" w14:textId="011087EA" w:rsidR="008B0886" w:rsidRPr="00BB5F50" w:rsidRDefault="002D28D3" w:rsidP="00AF5297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El proceso describe las actividades que realiza el Departamento de Control de Ingresos a través del SIOX para el cierre de periodos contable</w:t>
      </w:r>
      <w:r w:rsidR="008B0886">
        <w:rPr>
          <w:rFonts w:ascii="Montserrat" w:hAnsi="Montserrat" w:cstheme="minorHAnsi"/>
          <w:szCs w:val="20"/>
          <w:lang w:val="es-ES_tradnl"/>
        </w:rPr>
        <w:t>s</w:t>
      </w:r>
      <w:r>
        <w:rPr>
          <w:rFonts w:ascii="Montserrat" w:hAnsi="Montserrat" w:cstheme="minorHAnsi"/>
          <w:szCs w:val="20"/>
          <w:lang w:val="es-ES_tradnl"/>
        </w:rPr>
        <w:t xml:space="preserve">, dentro de las cuales se </w:t>
      </w:r>
      <w:r w:rsidR="008B0886">
        <w:rPr>
          <w:rFonts w:ascii="Montserrat" w:hAnsi="Montserrat" w:cstheme="minorHAnsi"/>
          <w:szCs w:val="20"/>
          <w:lang w:val="es-ES_tradnl"/>
        </w:rPr>
        <w:t xml:space="preserve">considera </w:t>
      </w:r>
      <w:r>
        <w:rPr>
          <w:rFonts w:ascii="Montserrat" w:hAnsi="Montserrat" w:cstheme="minorHAnsi"/>
          <w:szCs w:val="20"/>
          <w:lang w:val="es-ES_tradnl"/>
        </w:rPr>
        <w:t xml:space="preserve">el cierre parcial </w:t>
      </w:r>
      <w:r w:rsidR="008B0886">
        <w:rPr>
          <w:rFonts w:ascii="Montserrat" w:hAnsi="Montserrat" w:cstheme="minorHAnsi"/>
          <w:szCs w:val="20"/>
          <w:lang w:val="es-ES_tradnl"/>
        </w:rPr>
        <w:t>de</w:t>
      </w:r>
      <w:r>
        <w:rPr>
          <w:rFonts w:ascii="Montserrat" w:hAnsi="Montserrat" w:cstheme="minorHAnsi"/>
          <w:szCs w:val="20"/>
          <w:lang w:val="es-ES_tradnl"/>
        </w:rPr>
        <w:t xml:space="preserve"> las líneas de captura para controlar la fecha de vigencia de estas, y posteriormente </w:t>
      </w:r>
      <w:r w:rsidR="008B0886">
        <w:rPr>
          <w:rFonts w:ascii="Montserrat" w:hAnsi="Montserrat" w:cstheme="minorHAnsi"/>
          <w:szCs w:val="20"/>
          <w:lang w:val="es-ES_tradnl"/>
        </w:rPr>
        <w:t>ejecutar el proceso de forma automatice del</w:t>
      </w:r>
      <w:r>
        <w:rPr>
          <w:rFonts w:ascii="Montserrat" w:hAnsi="Montserrat" w:cstheme="minorHAnsi"/>
          <w:szCs w:val="20"/>
          <w:lang w:val="es-ES_tradnl"/>
        </w:rPr>
        <w:t xml:space="preserve"> cierre contable de cada periodo</w:t>
      </w:r>
      <w:r w:rsidR="008B0886">
        <w:rPr>
          <w:rFonts w:ascii="Montserrat" w:hAnsi="Montserrat" w:cstheme="minorHAnsi"/>
          <w:szCs w:val="20"/>
          <w:lang w:val="es-ES_tradnl"/>
        </w:rPr>
        <w:t xml:space="preserve"> y actualizar en tiempo real la información del </w:t>
      </w:r>
      <w:r w:rsidRPr="002B273E">
        <w:rPr>
          <w:rFonts w:ascii="Montserrat" w:hAnsi="Montserrat" w:cstheme="minorHAnsi"/>
          <w:szCs w:val="20"/>
          <w:lang w:val="es-ES_tradnl"/>
        </w:rPr>
        <w:t>SEFIP</w:t>
      </w:r>
      <w:r w:rsidR="008B0886">
        <w:rPr>
          <w:rFonts w:ascii="Montserrat" w:hAnsi="Montserrat" w:cstheme="minorHAnsi"/>
          <w:szCs w:val="20"/>
          <w:lang w:val="es-ES_tradnl"/>
        </w:rPr>
        <w:t>; así como recibir las notificaciones o alertas durante la ejecución de este proceso</w:t>
      </w:r>
      <w:r w:rsidR="00AF5297">
        <w:rPr>
          <w:rFonts w:ascii="Montserrat" w:hAnsi="Montserrat" w:cstheme="minorHAnsi"/>
          <w:szCs w:val="20"/>
          <w:lang w:val="es-ES_tradnl"/>
        </w:rPr>
        <w:t>, (</w:t>
      </w:r>
      <w:r w:rsidR="00AF5297" w:rsidRPr="00AF5297">
        <w:rPr>
          <w:rFonts w:ascii="Montserrat" w:hAnsi="Montserrat" w:cstheme="minorHAnsi"/>
          <w:b/>
          <w:szCs w:val="20"/>
          <w:lang w:val="es-ES_tradnl"/>
        </w:rPr>
        <w:t>Ver Diagrama 5</w:t>
      </w:r>
      <w:r w:rsidR="00AF5297">
        <w:rPr>
          <w:rFonts w:ascii="Montserrat" w:hAnsi="Montserrat" w:cstheme="minorHAnsi"/>
          <w:szCs w:val="20"/>
          <w:lang w:val="es-ES_tradnl"/>
        </w:rPr>
        <w:t>)</w:t>
      </w:r>
      <w:r w:rsidR="008B0886">
        <w:rPr>
          <w:rFonts w:ascii="Montserrat" w:hAnsi="Montserrat" w:cstheme="minorHAnsi"/>
          <w:szCs w:val="20"/>
          <w:lang w:val="es-ES_tradnl"/>
        </w:rPr>
        <w:t>.</w:t>
      </w:r>
    </w:p>
    <w:p w14:paraId="191A9852" w14:textId="78A1B694" w:rsidR="002D28D3" w:rsidRDefault="0032515F" w:rsidP="00AF5297">
      <w:pPr>
        <w:spacing w:before="0" w:after="0" w:line="240" w:lineRule="auto"/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8AE3E86" wp14:editId="0552F4D0">
            <wp:extent cx="3585417" cy="45815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42" cy="45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E7466" w14:textId="1B51D39E" w:rsidR="00AF5297" w:rsidRDefault="00AF5297" w:rsidP="00AF5297">
      <w:pPr>
        <w:spacing w:before="0" w:after="0" w:line="240" w:lineRule="auto"/>
        <w:jc w:val="center"/>
        <w:rPr>
          <w:rFonts w:ascii="Montserrat" w:hAnsi="Montserrat" w:cstheme="minorHAnsi"/>
          <w:b/>
          <w:szCs w:val="20"/>
          <w:lang w:val="es-ES_tradnl"/>
        </w:rPr>
      </w:pPr>
      <w:r w:rsidRPr="00AF5297">
        <w:rPr>
          <w:rFonts w:ascii="Montserrat" w:hAnsi="Montserrat" w:cstheme="minorHAnsi"/>
          <w:b/>
          <w:szCs w:val="20"/>
          <w:lang w:val="es-ES_tradnl"/>
        </w:rPr>
        <w:t>Ver Diagrama 5</w:t>
      </w:r>
      <w:r>
        <w:rPr>
          <w:rFonts w:ascii="Montserrat" w:hAnsi="Montserrat" w:cstheme="minorHAnsi"/>
          <w:b/>
          <w:szCs w:val="20"/>
          <w:lang w:val="es-ES_tradnl"/>
        </w:rPr>
        <w:t>. Cierre de períodos contables.</w:t>
      </w:r>
    </w:p>
    <w:p w14:paraId="53E9261A" w14:textId="77777777" w:rsidR="00AF5297" w:rsidRDefault="00AF5297" w:rsidP="00AF5297">
      <w:pPr>
        <w:spacing w:before="0" w:after="0" w:line="240" w:lineRule="auto"/>
        <w:jc w:val="center"/>
        <w:rPr>
          <w:lang w:val="es-MX"/>
        </w:rPr>
      </w:pPr>
    </w:p>
    <w:p w14:paraId="04D536EE" w14:textId="77777777" w:rsidR="00FE7107" w:rsidRPr="00E03D68" w:rsidRDefault="00FE7107" w:rsidP="00FE710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02A90575" w14:textId="30CC3588" w:rsidR="00FE7107" w:rsidRDefault="00C03925" w:rsidP="00FE7107">
      <w:pPr>
        <w:rPr>
          <w:lang w:val="es-MX"/>
        </w:rPr>
      </w:pPr>
      <w:r>
        <w:rPr>
          <w:lang w:val="es-MX"/>
        </w:rPr>
        <w:object w:dxaOrig="1543" w:dyaOrig="995" w14:anchorId="252E61B9">
          <v:shape id="_x0000_i1028" type="#_x0000_t75" style="width:77.45pt;height:49.6pt" o:ole="">
            <v:imagedata r:id="rId21" o:title=""/>
          </v:shape>
          <o:OLEObject Type="Embed" ProgID="Package" ShapeID="_x0000_i1028" DrawAspect="Icon" ObjectID="_1790790246" r:id="rId22"/>
        </w:object>
      </w:r>
    </w:p>
    <w:p w14:paraId="0B81146E" w14:textId="4C50336A" w:rsidR="00FE7107" w:rsidRDefault="00FE7107" w:rsidP="00BD08C0">
      <w:pPr>
        <w:pStyle w:val="EstiloTtulo1Antes6ptoDespus3ptoInterlineadoMn"/>
        <w:numPr>
          <w:ilvl w:val="2"/>
          <w:numId w:val="22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2" w:name="_Toc180175078"/>
      <w:r>
        <w:rPr>
          <w:rFonts w:ascii="Montserrat" w:hAnsi="Montserrat"/>
          <w:sz w:val="20"/>
          <w:lang w:val="es-MX"/>
        </w:rPr>
        <w:t xml:space="preserve">Casos de usos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42"/>
    </w:p>
    <w:p w14:paraId="71F9880A" w14:textId="77777777" w:rsidR="00FE7107" w:rsidRDefault="00FE7107" w:rsidP="00AF5297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FE7107" w:rsidRPr="005A3CFE" w14:paraId="6289046B" w14:textId="77777777" w:rsidTr="00586DF7">
        <w:tc>
          <w:tcPr>
            <w:tcW w:w="1984" w:type="dxa"/>
            <w:shd w:val="clear" w:color="auto" w:fill="D9D9D9" w:themeFill="background1" w:themeFillShade="D9"/>
          </w:tcPr>
          <w:p w14:paraId="0CE4DDCC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431D9FD2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FE7107" w:rsidRPr="00F24B86" w14:paraId="72159006" w14:textId="77777777" w:rsidTr="00586DF7">
        <w:tc>
          <w:tcPr>
            <w:tcW w:w="1984" w:type="dxa"/>
          </w:tcPr>
          <w:p w14:paraId="3D7B6180" w14:textId="58E37E31" w:rsidR="00FE7107" w:rsidRPr="00A30CE5" w:rsidRDefault="00FE7107" w:rsidP="00FE7107">
            <w:pPr>
              <w:rPr>
                <w:rFonts w:ascii="Montserrat" w:hAnsi="Montserrat"/>
                <w:szCs w:val="20"/>
              </w:rPr>
            </w:pPr>
            <w:r w:rsidRPr="00A30CE5">
              <w:rPr>
                <w:rFonts w:ascii="Montserrat" w:hAnsi="Montserrat"/>
                <w:szCs w:val="20"/>
                <w:lang w:val="es-MX"/>
              </w:rPr>
              <w:t>CU00</w:t>
            </w:r>
            <w:r w:rsidR="00A30CE5">
              <w:rPr>
                <w:rFonts w:ascii="Montserrat" w:hAnsi="Montserrat"/>
                <w:szCs w:val="20"/>
                <w:lang w:val="es-MX"/>
              </w:rPr>
              <w:t>7</w:t>
            </w:r>
          </w:p>
        </w:tc>
        <w:tc>
          <w:tcPr>
            <w:tcW w:w="6092" w:type="dxa"/>
          </w:tcPr>
          <w:p w14:paraId="4158432B" w14:textId="5A8B4F86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BE005F">
              <w:rPr>
                <w:rFonts w:ascii="Montserrat" w:hAnsi="Montserrat"/>
                <w:sz w:val="20"/>
                <w:szCs w:val="20"/>
                <w:lang w:val="es-MX"/>
              </w:rPr>
              <w:t>Registro de pólizas.</w:t>
            </w:r>
          </w:p>
        </w:tc>
      </w:tr>
      <w:tr w:rsidR="00FE7107" w:rsidRPr="00F24B86" w14:paraId="69D9F38D" w14:textId="77777777" w:rsidTr="00586DF7">
        <w:tc>
          <w:tcPr>
            <w:tcW w:w="1984" w:type="dxa"/>
          </w:tcPr>
          <w:p w14:paraId="338C7669" w14:textId="2A6CF04C" w:rsidR="00FE7107" w:rsidRPr="00A30CE5" w:rsidRDefault="00FE7107" w:rsidP="00AF5297">
            <w:pPr>
              <w:rPr>
                <w:rFonts w:ascii="Montserrat" w:hAnsi="Montserrat"/>
                <w:szCs w:val="20"/>
              </w:rPr>
            </w:pPr>
            <w:r w:rsidRPr="00A30CE5">
              <w:rPr>
                <w:rFonts w:ascii="Montserrat" w:hAnsi="Montserrat"/>
                <w:szCs w:val="20"/>
                <w:lang w:val="es-MX"/>
              </w:rPr>
              <w:t>CU0</w:t>
            </w:r>
            <w:r w:rsidR="004A1AE7" w:rsidRPr="00A30CE5">
              <w:rPr>
                <w:rFonts w:ascii="Montserrat" w:hAnsi="Montserrat"/>
                <w:szCs w:val="20"/>
                <w:lang w:val="es-MX"/>
              </w:rPr>
              <w:t>0</w:t>
            </w:r>
            <w:r w:rsidR="00A30CE5">
              <w:rPr>
                <w:rFonts w:ascii="Montserrat" w:hAnsi="Montserrat"/>
                <w:szCs w:val="20"/>
                <w:lang w:val="es-MX"/>
              </w:rPr>
              <w:t>8</w:t>
            </w:r>
          </w:p>
        </w:tc>
        <w:tc>
          <w:tcPr>
            <w:tcW w:w="6092" w:type="dxa"/>
          </w:tcPr>
          <w:p w14:paraId="2EA77901" w14:textId="2883BACA" w:rsidR="00FE7107" w:rsidRPr="00F24B86" w:rsidRDefault="00FE7107" w:rsidP="00FE710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BE005F">
              <w:rPr>
                <w:rFonts w:ascii="Montserrat" w:hAnsi="Montserrat"/>
                <w:sz w:val="20"/>
                <w:szCs w:val="20"/>
                <w:lang w:val="es-MX"/>
              </w:rPr>
              <w:t>Realizar cierre de periodos contables.</w:t>
            </w:r>
          </w:p>
        </w:tc>
      </w:tr>
    </w:tbl>
    <w:p w14:paraId="174B9182" w14:textId="00C651CA" w:rsidR="00284527" w:rsidRDefault="00284527" w:rsidP="00284527">
      <w:pPr>
        <w:ind w:left="765"/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1</w:t>
      </w:r>
      <w:r>
        <w:rPr>
          <w:rFonts w:ascii="Montserrat" w:hAnsi="Montserrat"/>
          <w:szCs w:val="20"/>
        </w:rPr>
        <w:t>.</w:t>
      </w:r>
    </w:p>
    <w:p w14:paraId="100BE8D6" w14:textId="54BB7DEE" w:rsidR="002D28D3" w:rsidRPr="009053F2" w:rsidRDefault="002D28D3" w:rsidP="00BD08C0">
      <w:pPr>
        <w:pStyle w:val="EstiloTtulo1Antes6ptoDespus3ptoInterlineadoMn"/>
        <w:numPr>
          <w:ilvl w:val="1"/>
          <w:numId w:val="22"/>
        </w:numPr>
        <w:spacing w:before="0" w:after="0"/>
        <w:rPr>
          <w:rFonts w:ascii="Montserrat" w:hAnsi="Montserrat"/>
          <w:sz w:val="20"/>
          <w:lang w:val="es-MX"/>
        </w:rPr>
      </w:pPr>
      <w:bookmarkStart w:id="43" w:name="_Toc180175079"/>
      <w:r w:rsidRPr="003D12CC">
        <w:rPr>
          <w:rFonts w:ascii="Montserrat" w:hAnsi="Montserrat"/>
          <w:sz w:val="20"/>
          <w:lang w:val="es-MX"/>
        </w:rPr>
        <w:lastRenderedPageBreak/>
        <w:t xml:space="preserve">Registro de </w:t>
      </w:r>
      <w:r>
        <w:rPr>
          <w:rFonts w:ascii="Montserrat" w:hAnsi="Montserrat"/>
          <w:sz w:val="20"/>
          <w:lang w:val="es-MX"/>
        </w:rPr>
        <w:t>pólizas</w:t>
      </w:r>
      <w:r w:rsidRPr="003D12CC">
        <w:rPr>
          <w:rFonts w:ascii="Montserrat" w:hAnsi="Montserrat"/>
          <w:sz w:val="20"/>
          <w:lang w:val="es-MX"/>
        </w:rPr>
        <w:t xml:space="preserve"> contables (Automáticas)</w:t>
      </w:r>
      <w:bookmarkEnd w:id="43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33F0189C" w14:textId="77777777" w:rsidR="002D28D3" w:rsidRPr="009053F2" w:rsidRDefault="002D28D3" w:rsidP="00AF5297">
      <w:pPr>
        <w:spacing w:before="0" w:after="0" w:line="240" w:lineRule="auto"/>
        <w:rPr>
          <w:lang w:val="es-MX"/>
        </w:rPr>
      </w:pPr>
    </w:p>
    <w:p w14:paraId="1CECDB5C" w14:textId="686C0B00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4" w:name="_Toc180175080"/>
      <w:r w:rsidRPr="009053F2">
        <w:rPr>
          <w:rFonts w:ascii="Montserrat" w:hAnsi="Montserrat"/>
          <w:sz w:val="20"/>
          <w:lang w:val="es-MX"/>
        </w:rPr>
        <w:t>Objetivo</w:t>
      </w:r>
      <w:bookmarkEnd w:id="44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45A82539" w14:textId="77777777" w:rsidR="002D28D3" w:rsidRDefault="002D28D3" w:rsidP="00AF5297">
      <w:pPr>
        <w:spacing w:before="0" w:after="0" w:line="240" w:lineRule="auto"/>
        <w:rPr>
          <w:lang w:val="es-MX"/>
        </w:rPr>
      </w:pPr>
    </w:p>
    <w:p w14:paraId="5EA8DC83" w14:textId="68D928FE" w:rsidR="002D28D3" w:rsidRDefault="002D28D3" w:rsidP="00AF5297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Elaborar y codificar pólizas de ingresos y diario registrando los momentos contables de acuerdo con la configuración realizada en el Motor Contable conforme a lo establecido en los catálogos del CONAC y el cat</w:t>
      </w:r>
      <w:r w:rsidR="0012588E">
        <w:rPr>
          <w:rFonts w:ascii="Montserrat" w:hAnsi="Montserrat" w:cstheme="minorHAnsi"/>
          <w:szCs w:val="20"/>
          <w:lang w:val="es-ES_tradnl"/>
        </w:rPr>
        <w:t>á</w:t>
      </w:r>
      <w:r>
        <w:rPr>
          <w:rFonts w:ascii="Montserrat" w:hAnsi="Montserrat" w:cstheme="minorHAnsi"/>
          <w:szCs w:val="20"/>
          <w:lang w:val="es-ES_tradnl"/>
        </w:rPr>
        <w:t xml:space="preserve">logo de claves de ingreso. </w:t>
      </w:r>
    </w:p>
    <w:p w14:paraId="0F208182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56043763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5" w:name="_Toc180175081"/>
      <w:r w:rsidRPr="00FC4BEF">
        <w:rPr>
          <w:rFonts w:ascii="Montserrat" w:hAnsi="Montserrat"/>
          <w:sz w:val="20"/>
          <w:lang w:val="es-MX"/>
        </w:rPr>
        <w:t>Entradas / Proveedor</w:t>
      </w:r>
      <w:bookmarkEnd w:id="45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7ACDA5C8" w14:textId="77777777" w:rsidR="002D28D3" w:rsidRDefault="002D28D3" w:rsidP="00AF5297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8789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27"/>
      </w:tblGrid>
      <w:tr w:rsidR="002D28D3" w:rsidRPr="006F51A8" w14:paraId="64E3AF0B" w14:textId="77777777" w:rsidTr="004D1720">
        <w:tc>
          <w:tcPr>
            <w:tcW w:w="2867" w:type="dxa"/>
            <w:shd w:val="clear" w:color="auto" w:fill="D9D9D9" w:themeFill="background1" w:themeFillShade="D9"/>
          </w:tcPr>
          <w:p w14:paraId="3E5DDB2C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31AE0805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Proveedores de Insumos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7C7663E8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2D28D3" w:rsidRPr="006F51A8" w14:paraId="232FEBF5" w14:textId="77777777" w:rsidTr="004D1720">
        <w:trPr>
          <w:trHeight w:val="860"/>
        </w:trPr>
        <w:tc>
          <w:tcPr>
            <w:tcW w:w="2867" w:type="dxa"/>
            <w:vAlign w:val="center"/>
          </w:tcPr>
          <w:p w14:paraId="0DBF2B44" w14:textId="77777777" w:rsidR="002D28D3" w:rsidRPr="006F51A8" w:rsidRDefault="002D28D3" w:rsidP="006F51A8">
            <w:pPr>
              <w:rPr>
                <w:rFonts w:ascii="Montserrat" w:hAnsi="Montserrat"/>
                <w:lang w:val="es-MX"/>
              </w:rPr>
            </w:pPr>
            <w:r w:rsidRPr="006F51A8">
              <w:rPr>
                <w:rFonts w:ascii="Montserrat" w:hAnsi="Montserrat"/>
                <w:lang w:val="es-MX"/>
              </w:rPr>
              <w:t>Pago de la línea de captura</w:t>
            </w:r>
          </w:p>
        </w:tc>
        <w:tc>
          <w:tcPr>
            <w:tcW w:w="2895" w:type="dxa"/>
            <w:vAlign w:val="center"/>
          </w:tcPr>
          <w:p w14:paraId="79EB8340" w14:textId="0587E474" w:rsidR="002D28D3" w:rsidRPr="006F51A8" w:rsidRDefault="002D28D3" w:rsidP="00BD08C0">
            <w:pPr>
              <w:pStyle w:val="Prrafodelista"/>
              <w:numPr>
                <w:ilvl w:val="0"/>
                <w:numId w:val="10"/>
              </w:numPr>
              <w:ind w:left="404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Contribuyentes</w:t>
            </w:r>
            <w:r w:rsidR="00AF5297">
              <w:rPr>
                <w:rFonts w:ascii="Montserrat" w:hAnsi="Montserrat"/>
                <w:sz w:val="20"/>
                <w:szCs w:val="20"/>
              </w:rPr>
              <w:t>.</w:t>
            </w:r>
          </w:p>
        </w:tc>
        <w:tc>
          <w:tcPr>
            <w:tcW w:w="3027" w:type="dxa"/>
            <w:vAlign w:val="center"/>
          </w:tcPr>
          <w:p w14:paraId="68882AC7" w14:textId="77777777" w:rsidR="002D28D3" w:rsidRPr="006F51A8" w:rsidRDefault="002D28D3" w:rsidP="00BD08C0">
            <w:pPr>
              <w:pStyle w:val="Prrafodelista"/>
              <w:numPr>
                <w:ilvl w:val="0"/>
                <w:numId w:val="10"/>
              </w:numPr>
              <w:ind w:left="404"/>
              <w:jc w:val="both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Es el pago de la obligación</w:t>
            </w:r>
            <w:r w:rsidR="00AA60CC" w:rsidRPr="006F51A8">
              <w:rPr>
                <w:rFonts w:ascii="Montserrat" w:hAnsi="Montserrat"/>
                <w:sz w:val="20"/>
                <w:szCs w:val="20"/>
              </w:rPr>
              <w:t>.</w:t>
            </w:r>
          </w:p>
          <w:p w14:paraId="5B172D41" w14:textId="03A0ED69" w:rsidR="00AA60CC" w:rsidRPr="006F51A8" w:rsidRDefault="00AA60CC" w:rsidP="00BD08C0">
            <w:pPr>
              <w:pStyle w:val="Prrafodelista"/>
              <w:numPr>
                <w:ilvl w:val="0"/>
                <w:numId w:val="10"/>
              </w:numPr>
              <w:ind w:left="404"/>
              <w:jc w:val="both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Actualiza información del SIOX (Interface).</w:t>
            </w:r>
          </w:p>
        </w:tc>
      </w:tr>
    </w:tbl>
    <w:p w14:paraId="007BEB94" w14:textId="77777777" w:rsidR="002D28D3" w:rsidRDefault="002D28D3" w:rsidP="002D28D3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2D092A83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6" w:name="_Toc180175082"/>
      <w:r w:rsidRPr="00FC4BEF">
        <w:rPr>
          <w:rFonts w:ascii="Montserrat" w:hAnsi="Montserrat"/>
          <w:sz w:val="20"/>
          <w:lang w:val="es-MX"/>
        </w:rPr>
        <w:t>Resultados / Cliente</w:t>
      </w:r>
      <w:bookmarkEnd w:id="46"/>
    </w:p>
    <w:p w14:paraId="53B0C1B3" w14:textId="77777777" w:rsidR="002D28D3" w:rsidRDefault="002D28D3" w:rsidP="00AF5297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2D28D3" w:rsidRPr="006F51A8" w14:paraId="2FCB779B" w14:textId="77777777" w:rsidTr="004D1720">
        <w:tc>
          <w:tcPr>
            <w:tcW w:w="2897" w:type="dxa"/>
            <w:shd w:val="clear" w:color="auto" w:fill="D9D9D9" w:themeFill="background1" w:themeFillShade="D9"/>
          </w:tcPr>
          <w:p w14:paraId="3F03DAC3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</w:rPr>
            </w:pPr>
            <w:r w:rsidRPr="006F51A8">
              <w:rPr>
                <w:rFonts w:ascii="Montserrat" w:hAnsi="Montserrat"/>
                <w:b/>
                <w:bCs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11EC4E33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</w:rPr>
            </w:pPr>
            <w:r w:rsidRPr="006F51A8">
              <w:rPr>
                <w:rFonts w:ascii="Montserrat" w:hAnsi="Montserrat"/>
                <w:b/>
                <w:bCs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3180A876" w14:textId="77777777" w:rsidR="002D28D3" w:rsidRPr="006F51A8" w:rsidRDefault="002D28D3" w:rsidP="00FE7107">
            <w:pPr>
              <w:jc w:val="left"/>
              <w:rPr>
                <w:rFonts w:ascii="Montserrat" w:hAnsi="Montserrat"/>
                <w:b/>
                <w:bCs/>
              </w:rPr>
            </w:pPr>
            <w:r w:rsidRPr="006F51A8">
              <w:rPr>
                <w:rFonts w:ascii="Montserrat" w:hAnsi="Montserrat"/>
                <w:b/>
                <w:bCs/>
              </w:rPr>
              <w:t>Características</w:t>
            </w:r>
          </w:p>
        </w:tc>
      </w:tr>
      <w:tr w:rsidR="002D28D3" w:rsidRPr="006F51A8" w14:paraId="496470DB" w14:textId="77777777" w:rsidTr="004D1720">
        <w:trPr>
          <w:trHeight w:val="1078"/>
        </w:trPr>
        <w:tc>
          <w:tcPr>
            <w:tcW w:w="2897" w:type="dxa"/>
            <w:vAlign w:val="center"/>
          </w:tcPr>
          <w:p w14:paraId="2BB84CC0" w14:textId="77777777" w:rsidR="002D28D3" w:rsidRPr="006F51A8" w:rsidRDefault="002D28D3" w:rsidP="006F51A8">
            <w:pPr>
              <w:rPr>
                <w:rFonts w:ascii="Montserrat" w:hAnsi="Montserrat"/>
              </w:rPr>
            </w:pPr>
            <w:r w:rsidRPr="006F51A8">
              <w:rPr>
                <w:rFonts w:ascii="Montserrat" w:hAnsi="Montserrat"/>
              </w:rPr>
              <w:t>Pólizas contables</w:t>
            </w:r>
          </w:p>
        </w:tc>
        <w:tc>
          <w:tcPr>
            <w:tcW w:w="2924" w:type="dxa"/>
            <w:vAlign w:val="center"/>
          </w:tcPr>
          <w:p w14:paraId="58653A9D" w14:textId="2DA72CEA" w:rsidR="002D28D3" w:rsidRPr="006F51A8" w:rsidRDefault="002D28D3" w:rsidP="00BD08C0">
            <w:pPr>
              <w:pStyle w:val="Prrafodelista"/>
              <w:numPr>
                <w:ilvl w:val="0"/>
                <w:numId w:val="10"/>
              </w:numPr>
              <w:ind w:left="404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Departamento de Control de Ingresos</w:t>
            </w:r>
            <w:r w:rsidR="00AF5297">
              <w:rPr>
                <w:rFonts w:ascii="Montserrat" w:hAnsi="Montserrat"/>
                <w:sz w:val="20"/>
                <w:szCs w:val="20"/>
              </w:rPr>
              <w:t>.</w:t>
            </w:r>
          </w:p>
        </w:tc>
        <w:tc>
          <w:tcPr>
            <w:tcW w:w="3027" w:type="dxa"/>
            <w:vAlign w:val="center"/>
          </w:tcPr>
          <w:p w14:paraId="1088B196" w14:textId="77777777" w:rsidR="002D28D3" w:rsidRPr="006F51A8" w:rsidRDefault="002D28D3" w:rsidP="00BD08C0">
            <w:pPr>
              <w:pStyle w:val="Prrafodelista"/>
              <w:numPr>
                <w:ilvl w:val="0"/>
                <w:numId w:val="10"/>
              </w:numPr>
              <w:ind w:left="404"/>
              <w:jc w:val="both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Se generan dos pólizas la Recaudada y la Devengada.</w:t>
            </w:r>
          </w:p>
          <w:p w14:paraId="3E868335" w14:textId="4FC076A3" w:rsidR="00641535" w:rsidRPr="006F51A8" w:rsidRDefault="00641535" w:rsidP="00BD08C0">
            <w:pPr>
              <w:pStyle w:val="Prrafodelista"/>
              <w:numPr>
                <w:ilvl w:val="0"/>
                <w:numId w:val="10"/>
              </w:numPr>
              <w:ind w:left="404"/>
              <w:jc w:val="both"/>
              <w:rPr>
                <w:rFonts w:ascii="Montserrat" w:hAnsi="Montserrat"/>
                <w:sz w:val="20"/>
                <w:szCs w:val="20"/>
              </w:rPr>
            </w:pPr>
            <w:r w:rsidRPr="006F51A8">
              <w:rPr>
                <w:rFonts w:ascii="Montserrat" w:hAnsi="Montserrat"/>
                <w:sz w:val="20"/>
                <w:szCs w:val="20"/>
              </w:rPr>
              <w:t>Actualiza información del SEFIP</w:t>
            </w:r>
            <w:r w:rsidR="00AA60CC" w:rsidRPr="006F51A8">
              <w:rPr>
                <w:rFonts w:ascii="Montserrat" w:hAnsi="Montserrat"/>
                <w:sz w:val="20"/>
                <w:szCs w:val="20"/>
              </w:rPr>
              <w:t xml:space="preserve"> (Interface).</w:t>
            </w:r>
          </w:p>
        </w:tc>
      </w:tr>
    </w:tbl>
    <w:p w14:paraId="2D4A4AEA" w14:textId="77777777" w:rsidR="002D28D3" w:rsidRDefault="002D28D3" w:rsidP="002D28D3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1785C7FD" w14:textId="6200F46A" w:rsidR="002D28D3" w:rsidRDefault="002D28D3" w:rsidP="002D28D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</w:p>
    <w:p w14:paraId="0255E1CC" w14:textId="77777777" w:rsidR="002D28D3" w:rsidRPr="00077EFF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7" w:name="_Toc180175083"/>
      <w:r w:rsidRPr="00FC4BEF">
        <w:rPr>
          <w:rFonts w:ascii="Montserrat" w:hAnsi="Montserrat"/>
          <w:sz w:val="20"/>
          <w:lang w:val="es-MX"/>
        </w:rPr>
        <w:t>Diagrama</w:t>
      </w:r>
      <w:bookmarkEnd w:id="47"/>
    </w:p>
    <w:p w14:paraId="33C3FB05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0081B33C" w14:textId="31D93B10" w:rsidR="002D28D3" w:rsidRPr="00BB5F50" w:rsidRDefault="002D28D3" w:rsidP="00AF5297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describe las actividades que realiza el Departamento de Control de Ingresos para el registro de las pólizas contables de forma automática, las cuales contemplan la </w:t>
      </w:r>
      <w:r w:rsidR="00F47E6A">
        <w:rPr>
          <w:rFonts w:ascii="Montserrat" w:hAnsi="Montserrat" w:cstheme="minorHAnsi"/>
          <w:szCs w:val="20"/>
          <w:lang w:val="es-ES_tradnl"/>
        </w:rPr>
        <w:t>ejecución del procesamiento del registro de la información de los bancos respecto al pago de contribuciones en el SEF</w:t>
      </w:r>
      <w:r w:rsidR="005223A5">
        <w:rPr>
          <w:rFonts w:ascii="Montserrat" w:hAnsi="Montserrat" w:cstheme="minorHAnsi"/>
          <w:szCs w:val="20"/>
          <w:lang w:val="es-ES_tradnl"/>
        </w:rPr>
        <w:t>I</w:t>
      </w:r>
      <w:r w:rsidR="00F47E6A">
        <w:rPr>
          <w:rFonts w:ascii="Montserrat" w:hAnsi="Montserrat" w:cstheme="minorHAnsi"/>
          <w:szCs w:val="20"/>
          <w:lang w:val="es-ES_tradnl"/>
        </w:rPr>
        <w:t>P y la actualización en el SIOX</w:t>
      </w:r>
      <w:r>
        <w:rPr>
          <w:rFonts w:ascii="Montserrat" w:hAnsi="Montserrat" w:cstheme="minorHAnsi"/>
          <w:szCs w:val="20"/>
          <w:lang w:val="es-ES_tradnl"/>
        </w:rPr>
        <w:t xml:space="preserve">, así como la conciliación para que el sistema ejecute de forma automática la generación de las pólizas </w:t>
      </w:r>
      <w:r w:rsidR="00AA44FF">
        <w:rPr>
          <w:rFonts w:ascii="Montserrat" w:hAnsi="Montserrat" w:cstheme="minorHAnsi"/>
          <w:szCs w:val="20"/>
          <w:lang w:val="es-ES_tradnl"/>
        </w:rPr>
        <w:t>contables y la generación de notificaciones o alertas durante la ejecución de este proceso</w:t>
      </w:r>
      <w:r w:rsidR="00AF5297">
        <w:rPr>
          <w:rFonts w:ascii="Montserrat" w:hAnsi="Montserrat" w:cstheme="minorHAnsi"/>
          <w:szCs w:val="20"/>
          <w:lang w:val="es-ES_tradnl"/>
        </w:rPr>
        <w:t>, (</w:t>
      </w:r>
      <w:r w:rsidR="00AF5297" w:rsidRPr="00AF5297">
        <w:rPr>
          <w:rFonts w:ascii="Montserrat" w:hAnsi="Montserrat" w:cstheme="minorHAnsi"/>
          <w:b/>
          <w:szCs w:val="20"/>
          <w:lang w:val="es-ES_tradnl"/>
        </w:rPr>
        <w:t>Ver Diagrama 6</w:t>
      </w:r>
      <w:r w:rsidR="00AF5297">
        <w:rPr>
          <w:rFonts w:ascii="Montserrat" w:hAnsi="Montserrat" w:cstheme="minorHAnsi"/>
          <w:szCs w:val="20"/>
          <w:lang w:val="es-ES_tradnl"/>
        </w:rPr>
        <w:t>)</w:t>
      </w:r>
      <w:r w:rsidR="00AA44FF">
        <w:rPr>
          <w:rFonts w:ascii="Montserrat" w:hAnsi="Montserrat" w:cstheme="minorHAnsi"/>
          <w:szCs w:val="20"/>
          <w:lang w:val="es-ES_tradnl"/>
        </w:rPr>
        <w:t>.</w:t>
      </w:r>
    </w:p>
    <w:p w14:paraId="0AC5A2B2" w14:textId="1488C15D" w:rsidR="002D28D3" w:rsidRDefault="0032515F" w:rsidP="002D28D3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B46A76C" wp14:editId="18CB14ED">
            <wp:extent cx="4784289" cy="4619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14" cy="462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AA04" w14:textId="7E5DD465" w:rsidR="00AF5297" w:rsidRDefault="00AF5297" w:rsidP="002D28D3">
      <w:pPr>
        <w:jc w:val="center"/>
        <w:rPr>
          <w:lang w:val="es-MX"/>
        </w:rPr>
      </w:pPr>
      <w:r w:rsidRPr="00AF5297">
        <w:rPr>
          <w:rFonts w:ascii="Montserrat" w:hAnsi="Montserrat" w:cstheme="minorHAnsi"/>
          <w:b/>
          <w:szCs w:val="20"/>
          <w:lang w:val="es-ES_tradnl"/>
        </w:rPr>
        <w:t>Ver Diagrama 6</w:t>
      </w:r>
      <w:r>
        <w:rPr>
          <w:rFonts w:ascii="Montserrat" w:hAnsi="Montserrat" w:cstheme="minorHAnsi"/>
          <w:b/>
          <w:szCs w:val="20"/>
          <w:lang w:val="es-ES_tradnl"/>
        </w:rPr>
        <w:t>. Registro de pólizas contables (automáticas)</w:t>
      </w:r>
    </w:p>
    <w:p w14:paraId="0A801808" w14:textId="77777777" w:rsidR="00FE7107" w:rsidRPr="00E03D68" w:rsidRDefault="00FE7107" w:rsidP="00FE7107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6F269CA8" w14:textId="22649A18" w:rsidR="00FE7107" w:rsidRDefault="005223A5" w:rsidP="00FE7107">
      <w:pPr>
        <w:rPr>
          <w:lang w:val="es-MX"/>
        </w:rPr>
      </w:pPr>
      <w:r>
        <w:rPr>
          <w:lang w:val="es-MX"/>
        </w:rPr>
        <w:object w:dxaOrig="1543" w:dyaOrig="995" w14:anchorId="08785161">
          <v:shape id="_x0000_i1029" type="#_x0000_t75" style="width:77.45pt;height:49.6pt" o:ole="">
            <v:imagedata r:id="rId24" o:title=""/>
          </v:shape>
          <o:OLEObject Type="Embed" ProgID="Package" ShapeID="_x0000_i1029" DrawAspect="Icon" ObjectID="_1790790247" r:id="rId25"/>
        </w:object>
      </w:r>
    </w:p>
    <w:p w14:paraId="3754CA40" w14:textId="4C71BC0B" w:rsidR="00FE7107" w:rsidRDefault="00FE7107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48" w:name="_Toc180175084"/>
      <w:r>
        <w:rPr>
          <w:rFonts w:ascii="Montserrat" w:hAnsi="Montserrat"/>
          <w:sz w:val="20"/>
          <w:lang w:val="es-MX"/>
        </w:rPr>
        <w:t xml:space="preserve">Casos de usos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48"/>
    </w:p>
    <w:p w14:paraId="4ADFBE69" w14:textId="77777777" w:rsidR="00FE7107" w:rsidRDefault="00FE7107" w:rsidP="00AF5297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FE7107" w:rsidRPr="005A3CFE" w14:paraId="2B24DB16" w14:textId="77777777" w:rsidTr="00586DF7">
        <w:tc>
          <w:tcPr>
            <w:tcW w:w="1984" w:type="dxa"/>
            <w:shd w:val="clear" w:color="auto" w:fill="D9D9D9" w:themeFill="background1" w:themeFillShade="D9"/>
          </w:tcPr>
          <w:p w14:paraId="04988EBA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6BA81B1B" w14:textId="77777777" w:rsidR="00FE7107" w:rsidRPr="005A3CFE" w:rsidRDefault="00FE7107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C84C71" w:rsidRPr="00F24B86" w14:paraId="23C52ADD" w14:textId="77777777" w:rsidTr="00586DF7">
        <w:tc>
          <w:tcPr>
            <w:tcW w:w="1984" w:type="dxa"/>
          </w:tcPr>
          <w:p w14:paraId="3FF5B3A2" w14:textId="0BB194D9" w:rsidR="00C84C71" w:rsidRPr="004A1AE7" w:rsidRDefault="00C84C71" w:rsidP="00C84C71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CU005</w:t>
            </w:r>
          </w:p>
        </w:tc>
        <w:tc>
          <w:tcPr>
            <w:tcW w:w="6092" w:type="dxa"/>
          </w:tcPr>
          <w:p w14:paraId="4FF9231F" w14:textId="5FEDAF1A" w:rsidR="00C84C71" w:rsidRPr="00F24B86" w:rsidRDefault="00C84C71" w:rsidP="00C84C71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58D6">
              <w:rPr>
                <w:rFonts w:ascii="Montserrat" w:hAnsi="Montserrat"/>
                <w:sz w:val="20"/>
                <w:szCs w:val="20"/>
                <w:lang w:val="es-MX"/>
              </w:rPr>
              <w:t>Configurar formatos de pago.</w:t>
            </w:r>
          </w:p>
        </w:tc>
      </w:tr>
      <w:tr w:rsidR="004A1AE7" w:rsidRPr="00F24B86" w14:paraId="1B66B97D" w14:textId="77777777" w:rsidTr="00586DF7">
        <w:tc>
          <w:tcPr>
            <w:tcW w:w="1984" w:type="dxa"/>
          </w:tcPr>
          <w:p w14:paraId="0B1BBE94" w14:textId="36A80CB8" w:rsidR="004A1AE7" w:rsidRPr="004A1AE7" w:rsidRDefault="004A1AE7" w:rsidP="00AF5297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</w:t>
            </w:r>
            <w:r w:rsidR="00A30CE5">
              <w:rPr>
                <w:rFonts w:ascii="Montserrat" w:hAnsi="Montserrat"/>
                <w:szCs w:val="20"/>
                <w:lang w:val="es-MX"/>
              </w:rPr>
              <w:t>7</w:t>
            </w:r>
          </w:p>
        </w:tc>
        <w:tc>
          <w:tcPr>
            <w:tcW w:w="6092" w:type="dxa"/>
          </w:tcPr>
          <w:p w14:paraId="426AEF2F" w14:textId="0BD2B4F9" w:rsidR="004A1AE7" w:rsidRPr="00F24B86" w:rsidRDefault="004A1AE7" w:rsidP="004A1AE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0F58D6">
              <w:rPr>
                <w:rFonts w:ascii="Montserrat" w:hAnsi="Montserrat"/>
                <w:sz w:val="20"/>
                <w:szCs w:val="20"/>
                <w:lang w:val="es-MX"/>
              </w:rPr>
              <w:t>Registro de pólizas.</w:t>
            </w:r>
          </w:p>
        </w:tc>
      </w:tr>
    </w:tbl>
    <w:p w14:paraId="0FA7AA67" w14:textId="5A4BF5B7" w:rsidR="00FE7107" w:rsidRDefault="00284527" w:rsidP="00284527">
      <w:pPr>
        <w:ind w:left="765"/>
        <w:rPr>
          <w:lang w:val="es-MX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1</w:t>
      </w:r>
      <w:r>
        <w:rPr>
          <w:rFonts w:ascii="Montserrat" w:hAnsi="Montserrat"/>
          <w:szCs w:val="20"/>
        </w:rPr>
        <w:t>.</w:t>
      </w:r>
    </w:p>
    <w:p w14:paraId="35A0926C" w14:textId="0AD6B4BB" w:rsidR="002D28D3" w:rsidRPr="009053F2" w:rsidRDefault="002D28D3" w:rsidP="00BD08C0">
      <w:pPr>
        <w:pStyle w:val="EstiloTtulo1Antes6ptoDespus3ptoInterlineadoMn"/>
        <w:numPr>
          <w:ilvl w:val="1"/>
          <w:numId w:val="23"/>
        </w:numPr>
        <w:spacing w:before="0" w:after="0"/>
        <w:rPr>
          <w:rFonts w:ascii="Montserrat" w:hAnsi="Montserrat"/>
          <w:sz w:val="20"/>
          <w:lang w:val="es-MX"/>
        </w:rPr>
      </w:pPr>
      <w:bookmarkStart w:id="49" w:name="_Toc180175085"/>
      <w:r w:rsidRPr="003D12CC">
        <w:rPr>
          <w:rFonts w:ascii="Montserrat" w:hAnsi="Montserrat"/>
          <w:sz w:val="20"/>
          <w:lang w:val="es-MX"/>
        </w:rPr>
        <w:lastRenderedPageBreak/>
        <w:t>Registro de pólizas contables (Manual)</w:t>
      </w:r>
      <w:bookmarkEnd w:id="49"/>
    </w:p>
    <w:p w14:paraId="6C1E04AF" w14:textId="77777777" w:rsidR="002D28D3" w:rsidRPr="009053F2" w:rsidRDefault="002D28D3" w:rsidP="00AF5297">
      <w:pPr>
        <w:spacing w:before="0" w:after="0" w:line="240" w:lineRule="auto"/>
        <w:rPr>
          <w:lang w:val="es-MX"/>
        </w:rPr>
      </w:pPr>
    </w:p>
    <w:p w14:paraId="56A6AA67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50" w:name="_Toc180175086"/>
      <w:r w:rsidRPr="009053F2">
        <w:rPr>
          <w:rFonts w:ascii="Montserrat" w:hAnsi="Montserrat"/>
          <w:sz w:val="20"/>
          <w:lang w:val="es-MX"/>
        </w:rPr>
        <w:t>Objetivo</w:t>
      </w:r>
      <w:bookmarkEnd w:id="50"/>
      <w:r w:rsidRPr="009053F2">
        <w:rPr>
          <w:rFonts w:ascii="Montserrat" w:hAnsi="Montserrat"/>
          <w:sz w:val="20"/>
          <w:lang w:val="es-MX"/>
        </w:rPr>
        <w:t xml:space="preserve"> </w:t>
      </w:r>
    </w:p>
    <w:p w14:paraId="52E422EF" w14:textId="77777777" w:rsidR="002D28D3" w:rsidRDefault="002D28D3" w:rsidP="00AF5297">
      <w:pPr>
        <w:spacing w:before="0" w:after="0" w:line="240" w:lineRule="auto"/>
        <w:rPr>
          <w:lang w:val="es-MX"/>
        </w:rPr>
      </w:pPr>
    </w:p>
    <w:p w14:paraId="151D0BC9" w14:textId="77777777" w:rsidR="002D28D3" w:rsidRDefault="002D28D3" w:rsidP="00AF5297">
      <w:pPr>
        <w:spacing w:before="0" w:after="0" w:line="276" w:lineRule="auto"/>
        <w:ind w:left="720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Elaborar y codificar pólizas de ingresos de forma manual registrando los momentos contables de acuerdo con la configuración realizada en el Motor Contable conforme a lo establecido en los catálogos del CONAC y el catálogo de claves de ingreso. </w:t>
      </w:r>
    </w:p>
    <w:p w14:paraId="74D2E62E" w14:textId="77777777" w:rsidR="002D28D3" w:rsidRDefault="002D28D3" w:rsidP="002D28D3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59D56F8A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51" w:name="_Toc180175087"/>
      <w:r w:rsidRPr="00FC4BEF">
        <w:rPr>
          <w:rFonts w:ascii="Montserrat" w:hAnsi="Montserrat"/>
          <w:sz w:val="20"/>
          <w:lang w:val="es-MX"/>
        </w:rPr>
        <w:t>Entradas / Proveedor</w:t>
      </w:r>
      <w:bookmarkEnd w:id="51"/>
      <w:r w:rsidRPr="00FC4BEF">
        <w:rPr>
          <w:rFonts w:ascii="Montserrat" w:hAnsi="Montserrat"/>
          <w:sz w:val="20"/>
          <w:lang w:val="es-MX"/>
        </w:rPr>
        <w:t xml:space="preserve"> </w:t>
      </w:r>
    </w:p>
    <w:p w14:paraId="6C24F2A6" w14:textId="77777777" w:rsidR="002D28D3" w:rsidRDefault="002D28D3" w:rsidP="00AF5297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8848" w:type="dxa"/>
        <w:tblInd w:w="704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2D28D3" w:rsidRPr="006F51A8" w14:paraId="7D3BEF5D" w14:textId="77777777" w:rsidTr="00AF5297">
        <w:tc>
          <w:tcPr>
            <w:tcW w:w="2867" w:type="dxa"/>
            <w:shd w:val="clear" w:color="auto" w:fill="D9D9D9" w:themeFill="background1" w:themeFillShade="D9"/>
          </w:tcPr>
          <w:p w14:paraId="607DAB43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Requisitos de entrada</w:t>
            </w:r>
          </w:p>
        </w:tc>
        <w:tc>
          <w:tcPr>
            <w:tcW w:w="2895" w:type="dxa"/>
            <w:shd w:val="clear" w:color="auto" w:fill="D9D9D9" w:themeFill="background1" w:themeFillShade="D9"/>
          </w:tcPr>
          <w:p w14:paraId="502004FA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Proveedores de Insumos</w:t>
            </w:r>
          </w:p>
        </w:tc>
        <w:tc>
          <w:tcPr>
            <w:tcW w:w="3086" w:type="dxa"/>
            <w:shd w:val="clear" w:color="auto" w:fill="D9D9D9" w:themeFill="background1" w:themeFillShade="D9"/>
          </w:tcPr>
          <w:p w14:paraId="776BCA47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2D28D3" w:rsidRPr="006F51A8" w14:paraId="443769CC" w14:textId="77777777" w:rsidTr="004D1720">
        <w:trPr>
          <w:trHeight w:val="1427"/>
        </w:trPr>
        <w:tc>
          <w:tcPr>
            <w:tcW w:w="2867" w:type="dxa"/>
            <w:vAlign w:val="center"/>
          </w:tcPr>
          <w:p w14:paraId="7F5AC070" w14:textId="2CAD085E" w:rsidR="002D28D3" w:rsidRPr="006F51A8" w:rsidRDefault="002D28D3" w:rsidP="006F51A8">
            <w:pPr>
              <w:rPr>
                <w:rFonts w:ascii="Montserrat" w:hAnsi="Montserrat"/>
                <w:lang w:val="es-MX"/>
              </w:rPr>
            </w:pPr>
            <w:r w:rsidRPr="006F51A8">
              <w:rPr>
                <w:rFonts w:ascii="Montserrat" w:hAnsi="Montserrat"/>
                <w:lang w:val="es-MX"/>
              </w:rPr>
              <w:t>Oficio</w:t>
            </w:r>
            <w:r w:rsidR="007144E8">
              <w:rPr>
                <w:rFonts w:ascii="Montserrat" w:hAnsi="Montserrat"/>
                <w:lang w:val="es-MX"/>
              </w:rPr>
              <w:t>.</w:t>
            </w:r>
            <w:r w:rsidRPr="006F51A8">
              <w:rPr>
                <w:rFonts w:ascii="Montserrat" w:hAnsi="Montserrat"/>
                <w:lang w:val="es-MX"/>
              </w:rPr>
              <w:t xml:space="preserve"> </w:t>
            </w:r>
          </w:p>
        </w:tc>
        <w:tc>
          <w:tcPr>
            <w:tcW w:w="2895" w:type="dxa"/>
            <w:vAlign w:val="center"/>
          </w:tcPr>
          <w:p w14:paraId="61DF6CC3" w14:textId="0982095A" w:rsidR="006F51A8" w:rsidRPr="006F51A8" w:rsidRDefault="002D28D3" w:rsidP="00BD08C0">
            <w:pPr>
              <w:pStyle w:val="Prrafodelista"/>
              <w:numPr>
                <w:ilvl w:val="0"/>
                <w:numId w:val="9"/>
              </w:numPr>
              <w:ind w:left="420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 xml:space="preserve">Área de </w:t>
            </w:r>
            <w:r w:rsidR="00AF5297">
              <w:rPr>
                <w:rFonts w:ascii="Montserrat" w:hAnsi="Montserrat"/>
                <w:sz w:val="20"/>
                <w:szCs w:val="20"/>
                <w:lang w:val="es-MX"/>
              </w:rPr>
              <w:t>T</w:t>
            </w: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esorería.</w:t>
            </w:r>
          </w:p>
          <w:p w14:paraId="1C783E2F" w14:textId="0B1C907B" w:rsidR="002D28D3" w:rsidRPr="006F51A8" w:rsidRDefault="002D28D3" w:rsidP="00BD08C0">
            <w:pPr>
              <w:pStyle w:val="Prrafodelista"/>
              <w:numPr>
                <w:ilvl w:val="0"/>
                <w:numId w:val="9"/>
              </w:numPr>
              <w:ind w:left="420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Dirección Gubernamental de Contabilidad.</w:t>
            </w:r>
          </w:p>
        </w:tc>
        <w:tc>
          <w:tcPr>
            <w:tcW w:w="3086" w:type="dxa"/>
            <w:vAlign w:val="center"/>
          </w:tcPr>
          <w:p w14:paraId="6560DE2C" w14:textId="77777777" w:rsidR="00246E4F" w:rsidRPr="006F51A8" w:rsidRDefault="002D28D3" w:rsidP="00BD08C0">
            <w:pPr>
              <w:pStyle w:val="Prrafodelista"/>
              <w:numPr>
                <w:ilvl w:val="0"/>
                <w:numId w:val="9"/>
              </w:numPr>
              <w:ind w:left="420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Indica la contribución que se debe registrar como ingreso en el SIOX</w:t>
            </w:r>
            <w:r w:rsidR="00246E4F" w:rsidRPr="006F51A8">
              <w:rPr>
                <w:rFonts w:ascii="Montserrat" w:hAnsi="Montserrat"/>
                <w:sz w:val="20"/>
                <w:szCs w:val="20"/>
                <w:lang w:val="es-MX"/>
              </w:rPr>
              <w:t>.</w:t>
            </w:r>
          </w:p>
          <w:p w14:paraId="4BF65569" w14:textId="5CAD84E8" w:rsidR="002D28D3" w:rsidRPr="006F51A8" w:rsidRDefault="00246E4F" w:rsidP="00BD08C0">
            <w:pPr>
              <w:pStyle w:val="Prrafodelista"/>
              <w:numPr>
                <w:ilvl w:val="0"/>
                <w:numId w:val="9"/>
              </w:numPr>
              <w:ind w:left="420"/>
              <w:jc w:val="both"/>
              <w:rPr>
                <w:rFonts w:ascii="Montserrat" w:hAnsi="Montserrat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Actualiza información del SIOX (Interface).</w:t>
            </w:r>
          </w:p>
        </w:tc>
      </w:tr>
    </w:tbl>
    <w:p w14:paraId="1CE289FC" w14:textId="77777777" w:rsidR="002D28D3" w:rsidRDefault="002D28D3" w:rsidP="002D28D3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39D437FA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52" w:name="_Toc180175088"/>
      <w:r w:rsidRPr="00FC4BEF">
        <w:rPr>
          <w:rFonts w:ascii="Montserrat" w:hAnsi="Montserrat"/>
          <w:sz w:val="20"/>
          <w:lang w:val="es-MX"/>
        </w:rPr>
        <w:t>Resultados / Cliente</w:t>
      </w:r>
      <w:bookmarkEnd w:id="52"/>
    </w:p>
    <w:p w14:paraId="1D744AD6" w14:textId="77777777" w:rsidR="002D28D3" w:rsidRDefault="002D28D3" w:rsidP="007144E8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2D28D3" w:rsidRPr="006F51A8" w14:paraId="4F6DD19C" w14:textId="77777777" w:rsidTr="007144E8">
        <w:tc>
          <w:tcPr>
            <w:tcW w:w="2897" w:type="dxa"/>
            <w:shd w:val="clear" w:color="auto" w:fill="D9D9D9" w:themeFill="background1" w:themeFillShade="D9"/>
          </w:tcPr>
          <w:p w14:paraId="1167C57E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Requisitos de salida</w:t>
            </w:r>
          </w:p>
        </w:tc>
        <w:tc>
          <w:tcPr>
            <w:tcW w:w="2924" w:type="dxa"/>
            <w:shd w:val="clear" w:color="auto" w:fill="D9D9D9" w:themeFill="background1" w:themeFillShade="D9"/>
          </w:tcPr>
          <w:p w14:paraId="55102CC4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Clientes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14:paraId="68924BAB" w14:textId="77777777" w:rsidR="002D28D3" w:rsidRPr="006F51A8" w:rsidRDefault="002D28D3" w:rsidP="00C84C71">
            <w:pPr>
              <w:jc w:val="left"/>
              <w:rPr>
                <w:rFonts w:ascii="Montserrat" w:hAnsi="Montserrat"/>
                <w:b/>
                <w:bCs/>
                <w:lang w:val="es-MX"/>
              </w:rPr>
            </w:pPr>
            <w:r w:rsidRPr="006F51A8">
              <w:rPr>
                <w:rFonts w:ascii="Montserrat" w:hAnsi="Montserrat"/>
                <w:b/>
                <w:bCs/>
                <w:lang w:val="es-MX"/>
              </w:rPr>
              <w:t>Características</w:t>
            </w:r>
          </w:p>
        </w:tc>
      </w:tr>
      <w:tr w:rsidR="002D28D3" w:rsidRPr="006F51A8" w14:paraId="4CC811EF" w14:textId="77777777" w:rsidTr="004D1720">
        <w:trPr>
          <w:trHeight w:val="1226"/>
        </w:trPr>
        <w:tc>
          <w:tcPr>
            <w:tcW w:w="2897" w:type="dxa"/>
            <w:vAlign w:val="center"/>
          </w:tcPr>
          <w:p w14:paraId="430F3C7E" w14:textId="77777777" w:rsidR="002D28D3" w:rsidRPr="006F51A8" w:rsidRDefault="002D28D3" w:rsidP="006F51A8">
            <w:pPr>
              <w:rPr>
                <w:rFonts w:ascii="Montserrat" w:hAnsi="Montserrat"/>
                <w:lang w:val="es-MX"/>
              </w:rPr>
            </w:pPr>
            <w:r w:rsidRPr="006F51A8">
              <w:rPr>
                <w:rFonts w:ascii="Montserrat" w:hAnsi="Montserrat"/>
                <w:lang w:val="es-MX"/>
              </w:rPr>
              <w:t>Pólizas contables</w:t>
            </w:r>
          </w:p>
        </w:tc>
        <w:tc>
          <w:tcPr>
            <w:tcW w:w="2924" w:type="dxa"/>
            <w:vAlign w:val="center"/>
          </w:tcPr>
          <w:p w14:paraId="3A907A0D" w14:textId="7F25D851" w:rsidR="002D28D3" w:rsidRPr="006F51A8" w:rsidRDefault="002D28D3" w:rsidP="00BD08C0">
            <w:pPr>
              <w:pStyle w:val="Prrafodelista"/>
              <w:numPr>
                <w:ilvl w:val="0"/>
                <w:numId w:val="9"/>
              </w:numPr>
              <w:ind w:left="420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Departamento de Control de Ingresos</w:t>
            </w:r>
            <w:r w:rsidR="007144E8">
              <w:rPr>
                <w:rFonts w:ascii="Montserrat" w:hAnsi="Montserrat"/>
                <w:sz w:val="20"/>
                <w:szCs w:val="20"/>
                <w:lang w:val="es-MX"/>
              </w:rPr>
              <w:t>.</w:t>
            </w:r>
          </w:p>
        </w:tc>
        <w:tc>
          <w:tcPr>
            <w:tcW w:w="3027" w:type="dxa"/>
            <w:vAlign w:val="center"/>
          </w:tcPr>
          <w:p w14:paraId="49816D18" w14:textId="77777777" w:rsidR="002D28D3" w:rsidRPr="006F51A8" w:rsidRDefault="002D28D3" w:rsidP="00BD08C0">
            <w:pPr>
              <w:pStyle w:val="Prrafodelista"/>
              <w:numPr>
                <w:ilvl w:val="0"/>
                <w:numId w:val="9"/>
              </w:numPr>
              <w:ind w:left="420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Se generan dos pólizas la Recaudada y la Devengada.</w:t>
            </w:r>
          </w:p>
          <w:p w14:paraId="53A71B1D" w14:textId="043AE209" w:rsidR="00246E4F" w:rsidRPr="006F51A8" w:rsidRDefault="00246E4F" w:rsidP="00BD08C0">
            <w:pPr>
              <w:pStyle w:val="Prrafodelista"/>
              <w:numPr>
                <w:ilvl w:val="0"/>
                <w:numId w:val="9"/>
              </w:numPr>
              <w:ind w:left="420"/>
              <w:jc w:val="both"/>
              <w:rPr>
                <w:rFonts w:ascii="Montserrat" w:hAnsi="Montserrat"/>
                <w:sz w:val="20"/>
                <w:szCs w:val="20"/>
                <w:lang w:val="es-MX"/>
              </w:rPr>
            </w:pPr>
            <w:r w:rsidRPr="006F51A8">
              <w:rPr>
                <w:rFonts w:ascii="Montserrat" w:hAnsi="Montserrat"/>
                <w:sz w:val="20"/>
                <w:szCs w:val="20"/>
                <w:lang w:val="es-MX"/>
              </w:rPr>
              <w:t>Actualiza información del SEFIP (Interface).</w:t>
            </w:r>
          </w:p>
        </w:tc>
      </w:tr>
    </w:tbl>
    <w:p w14:paraId="3F39BFFA" w14:textId="36AEFF7F" w:rsidR="002D28D3" w:rsidRDefault="002D28D3" w:rsidP="002D28D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</w:p>
    <w:p w14:paraId="728C8A98" w14:textId="77777777" w:rsidR="00B95272" w:rsidRDefault="00B95272" w:rsidP="002D28D3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</w:p>
    <w:p w14:paraId="2586A1E7" w14:textId="77777777" w:rsidR="002D28D3" w:rsidRDefault="002D28D3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53" w:name="_Toc180175089"/>
      <w:r w:rsidRPr="00FC4BEF">
        <w:rPr>
          <w:rFonts w:ascii="Montserrat" w:hAnsi="Montserrat"/>
          <w:sz w:val="20"/>
          <w:lang w:val="es-MX"/>
        </w:rPr>
        <w:t>Diagrama</w:t>
      </w:r>
      <w:bookmarkEnd w:id="53"/>
    </w:p>
    <w:p w14:paraId="38FDEAB8" w14:textId="1C8F76A4" w:rsidR="002D28D3" w:rsidRDefault="002D28D3" w:rsidP="007144E8">
      <w:pPr>
        <w:spacing w:before="0" w:after="0" w:line="240" w:lineRule="auto"/>
        <w:rPr>
          <w:lang w:val="es-MX"/>
        </w:rPr>
      </w:pPr>
    </w:p>
    <w:p w14:paraId="640D176A" w14:textId="0222234C" w:rsidR="0025304F" w:rsidRPr="00B95272" w:rsidRDefault="0025304F" w:rsidP="007144E8">
      <w:pPr>
        <w:spacing w:line="276" w:lineRule="auto"/>
        <w:ind w:left="720"/>
        <w:rPr>
          <w:rFonts w:ascii="Montserrat" w:hAnsi="Montserrat"/>
          <w:lang w:val="es-ES_tradnl"/>
        </w:rPr>
      </w:pPr>
      <w:r w:rsidRPr="00B95272">
        <w:rPr>
          <w:rFonts w:ascii="Montserrat" w:hAnsi="Montserrat"/>
          <w:lang w:val="es-ES_tradnl"/>
        </w:rPr>
        <w:t>El proceso describe las actividades que realiza el Departamento de Control de Ingresos para el re</w:t>
      </w:r>
      <w:r w:rsidR="007144E8">
        <w:rPr>
          <w:rFonts w:ascii="Montserrat" w:hAnsi="Montserrat"/>
          <w:lang w:val="es-ES_tradnl"/>
        </w:rPr>
        <w:t xml:space="preserve">gistro de las pólizas contables </w:t>
      </w:r>
      <w:r w:rsidRPr="00B95272">
        <w:rPr>
          <w:rFonts w:ascii="Montserrat" w:hAnsi="Montserrat"/>
          <w:lang w:val="es-ES_tradnl"/>
        </w:rPr>
        <w:t>de forma manual, con base en el oficio recibido por parte del área de Tesorería o bien de la Dirección Gubernamental de Contabilidad</w:t>
      </w:r>
      <w:r w:rsidR="00FA184D" w:rsidRPr="00B95272">
        <w:rPr>
          <w:rFonts w:ascii="Montserrat" w:hAnsi="Montserrat"/>
          <w:lang w:val="es-ES_tradnl"/>
        </w:rPr>
        <w:t xml:space="preserve">, así como </w:t>
      </w:r>
      <w:r w:rsidRPr="00B95272">
        <w:rPr>
          <w:rFonts w:ascii="Montserrat" w:hAnsi="Montserrat"/>
          <w:lang w:val="es-ES_tradnl"/>
        </w:rPr>
        <w:t xml:space="preserve">ejecutar de forma automática la generación </w:t>
      </w:r>
      <w:r w:rsidR="007144E8">
        <w:rPr>
          <w:rFonts w:ascii="Montserrat" w:hAnsi="Montserrat"/>
          <w:lang w:val="es-ES_tradnl"/>
        </w:rPr>
        <w:t>de las pólizas correspondientes</w:t>
      </w:r>
      <w:r w:rsidR="00FA184D" w:rsidRPr="00B95272">
        <w:rPr>
          <w:rFonts w:ascii="Montserrat" w:hAnsi="Montserrat"/>
          <w:lang w:val="es-ES_tradnl"/>
        </w:rPr>
        <w:t xml:space="preserve"> y la generación de notificaciones o alertas durante la ejecución de este proceso</w:t>
      </w:r>
      <w:r w:rsidR="007144E8">
        <w:rPr>
          <w:rFonts w:ascii="Montserrat" w:hAnsi="Montserrat"/>
          <w:lang w:val="es-ES_tradnl"/>
        </w:rPr>
        <w:t>, (</w:t>
      </w:r>
      <w:r w:rsidR="007144E8" w:rsidRPr="007144E8">
        <w:rPr>
          <w:rFonts w:ascii="Montserrat" w:hAnsi="Montserrat"/>
          <w:b/>
          <w:lang w:val="es-ES_tradnl"/>
        </w:rPr>
        <w:t>Ver Diagrama 7</w:t>
      </w:r>
      <w:r w:rsidR="007144E8">
        <w:rPr>
          <w:rFonts w:ascii="Montserrat" w:hAnsi="Montserrat"/>
          <w:lang w:val="es-ES_tradnl"/>
        </w:rPr>
        <w:t>)</w:t>
      </w:r>
      <w:r w:rsidR="00FA184D" w:rsidRPr="00B95272">
        <w:rPr>
          <w:rFonts w:ascii="Montserrat" w:hAnsi="Montserrat"/>
          <w:lang w:val="es-ES_tradnl"/>
        </w:rPr>
        <w:t>.</w:t>
      </w:r>
    </w:p>
    <w:p w14:paraId="0022597B" w14:textId="1BF33E3E" w:rsidR="002D28D3" w:rsidRDefault="002D28D3" w:rsidP="002D28D3">
      <w:pPr>
        <w:jc w:val="center"/>
        <w:rPr>
          <w:lang w:val="es-MX"/>
        </w:rPr>
      </w:pPr>
    </w:p>
    <w:p w14:paraId="45129436" w14:textId="0D848EA5" w:rsidR="00A31BB8" w:rsidRDefault="0032515F" w:rsidP="007144E8">
      <w:pPr>
        <w:spacing w:before="0" w:after="0" w:line="240" w:lineRule="auto"/>
        <w:jc w:val="center"/>
        <w:rPr>
          <w:sz w:val="12"/>
          <w:szCs w:val="16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179523E" wp14:editId="063D9DA8">
            <wp:extent cx="5046047" cy="492442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2" cy="49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8ACA" w14:textId="62F442EF" w:rsidR="007144E8" w:rsidRDefault="007144E8" w:rsidP="007144E8">
      <w:pPr>
        <w:spacing w:before="0" w:after="0" w:line="240" w:lineRule="auto"/>
        <w:jc w:val="center"/>
        <w:rPr>
          <w:sz w:val="12"/>
          <w:szCs w:val="16"/>
          <w:lang w:val="es-MX"/>
        </w:rPr>
      </w:pPr>
      <w:r w:rsidRPr="007144E8">
        <w:rPr>
          <w:rFonts w:ascii="Montserrat" w:hAnsi="Montserrat"/>
          <w:b/>
          <w:lang w:val="es-ES_tradnl"/>
        </w:rPr>
        <w:t>Ver Diagrama 7</w:t>
      </w:r>
      <w:r>
        <w:rPr>
          <w:rFonts w:ascii="Montserrat" w:hAnsi="Montserrat"/>
          <w:b/>
          <w:lang w:val="es-ES_tradnl"/>
        </w:rPr>
        <w:t>. Registro de pólizas contables (manual).</w:t>
      </w:r>
    </w:p>
    <w:p w14:paraId="3161115B" w14:textId="6CF615C9" w:rsidR="00C84C71" w:rsidRDefault="00C84C71" w:rsidP="002D28D3">
      <w:pPr>
        <w:jc w:val="center"/>
        <w:rPr>
          <w:sz w:val="12"/>
          <w:szCs w:val="16"/>
          <w:lang w:val="es-MX"/>
        </w:rPr>
      </w:pPr>
    </w:p>
    <w:p w14:paraId="4CA42FA8" w14:textId="77777777" w:rsidR="00C84C71" w:rsidRPr="00E03D68" w:rsidRDefault="00C84C71" w:rsidP="00C84C71">
      <w:pPr>
        <w:rPr>
          <w:rFonts w:ascii="Montserrat" w:hAnsi="Montserrat"/>
          <w:b/>
          <w:bCs/>
          <w:lang w:val="es-MX"/>
        </w:rPr>
      </w:pPr>
      <w:r w:rsidRPr="00E03D68">
        <w:rPr>
          <w:rFonts w:ascii="Montserrat" w:hAnsi="Montserrat"/>
          <w:b/>
          <w:bCs/>
          <w:lang w:val="es-MX"/>
        </w:rPr>
        <w:t>Archivo de referencia</w:t>
      </w:r>
    </w:p>
    <w:p w14:paraId="51C513E0" w14:textId="1F00315D" w:rsidR="00C84C71" w:rsidRDefault="005223A5" w:rsidP="00C84C71">
      <w:pPr>
        <w:rPr>
          <w:lang w:val="es-MX"/>
        </w:rPr>
      </w:pPr>
      <w:r>
        <w:rPr>
          <w:lang w:val="es-MX"/>
        </w:rPr>
        <w:object w:dxaOrig="1543" w:dyaOrig="995" w14:anchorId="657272BB">
          <v:shape id="_x0000_i1030" type="#_x0000_t75" style="width:77.45pt;height:49.6pt" o:ole="">
            <v:imagedata r:id="rId27" o:title=""/>
          </v:shape>
          <o:OLEObject Type="Embed" ProgID="Package" ShapeID="_x0000_i1030" DrawAspect="Icon" ObjectID="_1790790248" r:id="rId28"/>
        </w:object>
      </w:r>
    </w:p>
    <w:p w14:paraId="10985C08" w14:textId="4667852B" w:rsidR="00C84C71" w:rsidRDefault="00C84C71" w:rsidP="00BD08C0">
      <w:pPr>
        <w:pStyle w:val="EstiloTtulo1Antes6ptoDespus3ptoInterlineadoMn"/>
        <w:numPr>
          <w:ilvl w:val="2"/>
          <w:numId w:val="23"/>
        </w:numPr>
        <w:tabs>
          <w:tab w:val="left" w:pos="1276"/>
        </w:tabs>
        <w:spacing w:before="0" w:after="0"/>
        <w:rPr>
          <w:rFonts w:ascii="Montserrat" w:hAnsi="Montserrat"/>
          <w:sz w:val="20"/>
          <w:lang w:val="es-MX"/>
        </w:rPr>
      </w:pPr>
      <w:bookmarkStart w:id="54" w:name="_Toc180175090"/>
      <w:r>
        <w:rPr>
          <w:rFonts w:ascii="Montserrat" w:hAnsi="Montserrat"/>
          <w:sz w:val="20"/>
          <w:lang w:val="es-MX"/>
        </w:rPr>
        <w:t xml:space="preserve">Casos de usos </w:t>
      </w:r>
      <w:r w:rsidRPr="00FC4BEF">
        <w:rPr>
          <w:rFonts w:ascii="Montserrat" w:hAnsi="Montserrat"/>
          <w:sz w:val="20"/>
          <w:lang w:val="es-MX"/>
        </w:rPr>
        <w:t>relacionados</w:t>
      </w:r>
      <w:bookmarkEnd w:id="54"/>
    </w:p>
    <w:p w14:paraId="400F68B6" w14:textId="77777777" w:rsidR="00C84C71" w:rsidRDefault="00C84C71" w:rsidP="007144E8">
      <w:pPr>
        <w:spacing w:before="0" w:after="0" w:line="240" w:lineRule="auto"/>
        <w:rPr>
          <w:lang w:val="es-MX"/>
        </w:rPr>
      </w:pP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092"/>
      </w:tblGrid>
      <w:tr w:rsidR="00C84C71" w:rsidRPr="005A3CFE" w14:paraId="6471C3F0" w14:textId="77777777" w:rsidTr="00586DF7">
        <w:tc>
          <w:tcPr>
            <w:tcW w:w="1984" w:type="dxa"/>
            <w:shd w:val="clear" w:color="auto" w:fill="D9D9D9" w:themeFill="background1" w:themeFillShade="D9"/>
          </w:tcPr>
          <w:p w14:paraId="2A30E4BC" w14:textId="77777777" w:rsidR="00C84C71" w:rsidRPr="005A3CFE" w:rsidRDefault="00C84C71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 xml:space="preserve">Caso de uso </w:t>
            </w:r>
          </w:p>
        </w:tc>
        <w:tc>
          <w:tcPr>
            <w:tcW w:w="6092" w:type="dxa"/>
            <w:shd w:val="clear" w:color="auto" w:fill="D9D9D9" w:themeFill="background1" w:themeFillShade="D9"/>
          </w:tcPr>
          <w:p w14:paraId="30C3D93D" w14:textId="77777777" w:rsidR="00C84C71" w:rsidRPr="005A3CFE" w:rsidRDefault="00C84C71" w:rsidP="00586DF7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>
              <w:rPr>
                <w:rFonts w:ascii="Montserrat" w:hAnsi="Montserrat"/>
                <w:b/>
                <w:bCs/>
                <w:sz w:val="20"/>
                <w:szCs w:val="20"/>
              </w:rPr>
              <w:t>Nombre</w:t>
            </w:r>
          </w:p>
        </w:tc>
      </w:tr>
      <w:tr w:rsidR="00C84C71" w:rsidRPr="00F24B86" w14:paraId="0B5361D9" w14:textId="77777777" w:rsidTr="00586DF7">
        <w:tc>
          <w:tcPr>
            <w:tcW w:w="1984" w:type="dxa"/>
          </w:tcPr>
          <w:p w14:paraId="7B76B2AA" w14:textId="0CEA4BF5" w:rsidR="00C84C71" w:rsidRPr="004A1AE7" w:rsidRDefault="00C84C71" w:rsidP="00C84C71">
            <w:pPr>
              <w:rPr>
                <w:rFonts w:ascii="Montserrat" w:hAnsi="Montserrat"/>
                <w:szCs w:val="20"/>
              </w:rPr>
            </w:pPr>
            <w:r w:rsidRPr="004A1AE7">
              <w:rPr>
                <w:rFonts w:ascii="Montserrat" w:hAnsi="Montserrat"/>
                <w:szCs w:val="20"/>
                <w:lang w:val="es-MX"/>
              </w:rPr>
              <w:t>CU00</w:t>
            </w:r>
            <w:r w:rsidR="00A30CE5">
              <w:rPr>
                <w:rFonts w:ascii="Montserrat" w:hAnsi="Montserrat"/>
                <w:szCs w:val="20"/>
                <w:lang w:val="es-MX"/>
              </w:rPr>
              <w:t>7</w:t>
            </w:r>
          </w:p>
        </w:tc>
        <w:tc>
          <w:tcPr>
            <w:tcW w:w="6092" w:type="dxa"/>
          </w:tcPr>
          <w:p w14:paraId="13B113DB" w14:textId="6B2869F5" w:rsidR="00C84C71" w:rsidRPr="00F24B86" w:rsidRDefault="00C84C71" w:rsidP="00C84C71">
            <w:pPr>
              <w:pStyle w:val="Prrafodelista"/>
              <w:ind w:left="0"/>
              <w:rPr>
                <w:rFonts w:ascii="Montserrat" w:hAnsi="Montserrat"/>
                <w:b/>
                <w:bCs/>
                <w:sz w:val="20"/>
                <w:szCs w:val="20"/>
              </w:rPr>
            </w:pPr>
            <w:r w:rsidRPr="00684F0E">
              <w:rPr>
                <w:rFonts w:ascii="Montserrat" w:hAnsi="Montserrat"/>
                <w:sz w:val="20"/>
                <w:szCs w:val="20"/>
                <w:lang w:val="es-MX"/>
              </w:rPr>
              <w:t>Registro de pólizas.</w:t>
            </w:r>
          </w:p>
        </w:tc>
      </w:tr>
    </w:tbl>
    <w:p w14:paraId="672C78B4" w14:textId="3892296C" w:rsidR="00284527" w:rsidRPr="00FA184D" w:rsidRDefault="00284527" w:rsidP="00284527">
      <w:pPr>
        <w:ind w:left="851"/>
        <w:rPr>
          <w:sz w:val="12"/>
          <w:szCs w:val="16"/>
          <w:lang w:val="es-MX"/>
        </w:rPr>
      </w:pPr>
      <w:r w:rsidRPr="00852CE7">
        <w:rPr>
          <w:rFonts w:ascii="Montserrat" w:hAnsi="Montserrat"/>
          <w:b/>
          <w:szCs w:val="20"/>
        </w:rPr>
        <w:t>Nota:</w:t>
      </w:r>
      <w:r>
        <w:rPr>
          <w:rFonts w:ascii="Montserrat" w:hAnsi="Montserrat"/>
          <w:szCs w:val="20"/>
        </w:rPr>
        <w:t xml:space="preserve"> Para ver el detalle de los casos de uso enlistados, consultar el documento Casos de Uso correspondiente al Sprint 1</w:t>
      </w:r>
      <w:r>
        <w:rPr>
          <w:rFonts w:ascii="Montserrat" w:hAnsi="Montserrat"/>
          <w:szCs w:val="20"/>
        </w:rPr>
        <w:t>.</w:t>
      </w:r>
    </w:p>
    <w:p w14:paraId="73F87452" w14:textId="63E36833" w:rsidR="00A94A7A" w:rsidRDefault="00A94A7A" w:rsidP="007144E8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55" w:name="_Toc180175091"/>
      <w:bookmarkEnd w:id="14"/>
      <w:r w:rsidRPr="003F2858">
        <w:rPr>
          <w:rFonts w:ascii="Montserrat" w:hAnsi="Montserrat"/>
          <w:sz w:val="20"/>
        </w:rPr>
        <w:lastRenderedPageBreak/>
        <w:t>Firmas de Aprobación</w:t>
      </w:r>
      <w:bookmarkEnd w:id="55"/>
    </w:p>
    <w:p w14:paraId="0FF25912" w14:textId="77777777" w:rsidR="0008512E" w:rsidRPr="003F2858" w:rsidRDefault="0008512E" w:rsidP="0008512E">
      <w:pPr>
        <w:pStyle w:val="EstiloTtulo1Antes6ptoDespus3ptoInterlineadoMn"/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984"/>
        <w:gridCol w:w="2835"/>
      </w:tblGrid>
      <w:tr w:rsidR="003F2858" w:rsidRPr="00CC7969" w14:paraId="3DAF1371" w14:textId="77777777" w:rsidTr="00586DF7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389F05F9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47B4EF3C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034A991B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Fecha</w:t>
            </w:r>
            <w:r w:rsidRPr="00CC7969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5FE05F26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CC7969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3F2858" w:rsidRPr="00CC7969" w14:paraId="057215CC" w14:textId="77777777" w:rsidTr="00586DF7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0089B058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Completo</w:t>
            </w:r>
          </w:p>
          <w:p w14:paraId="3D3ECEB9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del Puesto</w:t>
            </w:r>
          </w:p>
          <w:p w14:paraId="2D8D763C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6FDB7BC" w14:textId="77777777" w:rsidR="003F2858" w:rsidRPr="007144E8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6E7E7C43" w14:textId="77777777" w:rsidR="003F2858" w:rsidRPr="007144E8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5A1BACEC" w14:textId="77777777" w:rsidTr="00586DF7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04BAE58A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Completo</w:t>
            </w:r>
          </w:p>
          <w:p w14:paraId="11049BFA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del Puesto</w:t>
            </w:r>
          </w:p>
          <w:p w14:paraId="78E08C2D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596E89B1" w14:textId="77777777" w:rsidR="003F2858" w:rsidRPr="007144E8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00A52226" w14:textId="77777777" w:rsidR="003F2858" w:rsidRPr="007144E8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72EC5817" w14:textId="77777777" w:rsidTr="00586DF7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72C5BE83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Completo</w:t>
            </w:r>
          </w:p>
          <w:p w14:paraId="272A98A9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del Puesto</w:t>
            </w:r>
          </w:p>
          <w:p w14:paraId="282F429E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381B7C38" w14:textId="77777777" w:rsidR="003F2858" w:rsidRPr="007144E8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11793B80" w14:textId="77777777" w:rsidR="003F2858" w:rsidRPr="007144E8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673486FA" w14:textId="77777777" w:rsidTr="00586DF7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6FFC6C34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Completo</w:t>
            </w:r>
          </w:p>
          <w:p w14:paraId="41CFFEDA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del Puesto</w:t>
            </w:r>
          </w:p>
          <w:p w14:paraId="6370C3B1" w14:textId="77777777" w:rsidR="003F2858" w:rsidRPr="007144E8" w:rsidRDefault="003F2858" w:rsidP="0008512E">
            <w:pPr>
              <w:spacing w:before="0" w:after="0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7810369D" w14:textId="77777777" w:rsidR="003F2858" w:rsidRPr="007144E8" w:rsidRDefault="003F2858" w:rsidP="0008512E">
            <w:pPr>
              <w:spacing w:before="0" w:after="0"/>
              <w:jc w:val="center"/>
              <w:rPr>
                <w:rFonts w:ascii="Montserrat" w:hAnsi="Montserrat" w:cs="Arial"/>
                <w:szCs w:val="20"/>
                <w:lang w:val="es-MX"/>
              </w:rPr>
            </w:pPr>
            <w:r w:rsidRPr="007144E8">
              <w:rPr>
                <w:rFonts w:ascii="Montserrat" w:hAnsi="Montserrat" w:cs="Arial"/>
                <w:szCs w:val="20"/>
                <w:lang w:val="es-MX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210C12A8" w14:textId="77777777" w:rsidR="003F2858" w:rsidRPr="007144E8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76D249A2" w14:textId="77777777" w:rsidTr="00586DF7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652B1DC1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Completo</w:t>
            </w:r>
          </w:p>
          <w:p w14:paraId="42215565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del Puesto</w:t>
            </w:r>
          </w:p>
          <w:p w14:paraId="13D5ED32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10F9410D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454157CE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3F2858" w:rsidRPr="00CC7969" w14:paraId="03F0E98A" w14:textId="77777777" w:rsidTr="00586DF7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7C5FB6D9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Completo</w:t>
            </w:r>
          </w:p>
          <w:p w14:paraId="7EF68B5A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del Puesto</w:t>
            </w:r>
          </w:p>
          <w:p w14:paraId="534D0AE2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4DA75E70" w14:textId="77777777" w:rsidR="003F2858" w:rsidRPr="00CC7969" w:rsidRDefault="003F2858" w:rsidP="0008512E">
            <w:pPr>
              <w:spacing w:before="0" w:after="0"/>
              <w:jc w:val="center"/>
              <w:rPr>
                <w:rFonts w:ascii="Montserrat" w:hAnsi="Montserrat"/>
                <w:szCs w:val="20"/>
              </w:rPr>
            </w:pPr>
            <w:r w:rsidRPr="00CC7969">
              <w:rPr>
                <w:rFonts w:ascii="Montserrat" w:hAnsi="Montserrat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28DEBC77" w14:textId="77777777" w:rsidR="003F2858" w:rsidRPr="00CC7969" w:rsidRDefault="003F2858" w:rsidP="0008512E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</w:tbl>
    <w:p w14:paraId="1D935604" w14:textId="77777777" w:rsidR="00A94A7A" w:rsidRPr="003F2858" w:rsidRDefault="00A94A7A" w:rsidP="0008512E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3857A468" w14:textId="77777777" w:rsidR="00A94A7A" w:rsidRPr="003F2858" w:rsidRDefault="00A94A7A" w:rsidP="0008512E">
      <w:pPr>
        <w:spacing w:before="0" w:after="0"/>
        <w:rPr>
          <w:rFonts w:ascii="Montserrat" w:hAnsi="Montserrat" w:cs="Calibri"/>
          <w:szCs w:val="20"/>
          <w:lang w:val="es-MX"/>
        </w:rPr>
      </w:pPr>
    </w:p>
    <w:p w14:paraId="74000C86" w14:textId="77777777" w:rsidR="003274DD" w:rsidRPr="003F2858" w:rsidRDefault="003274DD" w:rsidP="0008512E">
      <w:pPr>
        <w:spacing w:before="0" w:after="0"/>
        <w:rPr>
          <w:rFonts w:ascii="Montserrat" w:hAnsi="Montserrat"/>
        </w:rPr>
      </w:pPr>
      <w:bookmarkStart w:id="56" w:name="_Toc477944693"/>
      <w:bookmarkEnd w:id="56"/>
    </w:p>
    <w:sectPr w:rsidR="003274DD" w:rsidRPr="003F2858" w:rsidSect="00DC1F18">
      <w:headerReference w:type="default" r:id="rId29"/>
      <w:footerReference w:type="default" r:id="rId30"/>
      <w:pgSz w:w="12242" w:h="15842" w:code="1"/>
      <w:pgMar w:top="1440" w:right="1080" w:bottom="1440" w:left="1080" w:header="56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BC5B76" w14:textId="77777777" w:rsidR="00250CD0" w:rsidRDefault="00250CD0" w:rsidP="0060039F">
      <w:pPr>
        <w:pStyle w:val="Encabezado"/>
      </w:pPr>
      <w:r>
        <w:separator/>
      </w:r>
    </w:p>
  </w:endnote>
  <w:endnote w:type="continuationSeparator" w:id="0">
    <w:p w14:paraId="2465BBC3" w14:textId="77777777" w:rsidR="00250CD0" w:rsidRDefault="00250CD0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93"/>
    </w:tblGrid>
    <w:tr w:rsidR="007144E8" w:rsidRPr="00AC21FB" w14:paraId="13A8A444" w14:textId="77777777" w:rsidTr="0020442D">
      <w:trPr>
        <w:trHeight w:val="438"/>
        <w:jc w:val="center"/>
      </w:trPr>
      <w:tc>
        <w:tcPr>
          <w:tcW w:w="9067" w:type="dxa"/>
          <w:vAlign w:val="center"/>
        </w:tcPr>
        <w:p w14:paraId="0485E19C" w14:textId="77777777" w:rsidR="007144E8" w:rsidRPr="00AC21FB" w:rsidRDefault="007144E8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93" w:type="dxa"/>
          <w:vAlign w:val="center"/>
        </w:tcPr>
        <w:p w14:paraId="1F2CC5B0" w14:textId="77777777" w:rsidR="007144E8" w:rsidRPr="00AC21FB" w:rsidRDefault="007144E8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284527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20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284527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23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47B28870" w14:textId="77777777" w:rsidR="007144E8" w:rsidRPr="00A65C57" w:rsidRDefault="007144E8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61781F" w14:textId="77777777" w:rsidR="00250CD0" w:rsidRDefault="00250CD0" w:rsidP="0060039F">
      <w:pPr>
        <w:pStyle w:val="Encabezado"/>
      </w:pPr>
      <w:r>
        <w:separator/>
      </w:r>
    </w:p>
  </w:footnote>
  <w:footnote w:type="continuationSeparator" w:id="0">
    <w:p w14:paraId="28315472" w14:textId="77777777" w:rsidR="00250CD0" w:rsidRDefault="00250CD0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2A083" w14:textId="77777777" w:rsidR="007144E8" w:rsidRPr="005B608B" w:rsidRDefault="007144E8" w:rsidP="00C1246F">
    <w:pPr>
      <w:pStyle w:val="Encabezado"/>
      <w:spacing w:before="0" w:after="0"/>
      <w:rPr>
        <w:sz w:val="2"/>
        <w:szCs w:val="2"/>
      </w:rPr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7144E8" w14:paraId="1B058406" w14:textId="77777777" w:rsidTr="00586DF7">
      <w:tc>
        <w:tcPr>
          <w:tcW w:w="3256" w:type="dxa"/>
          <w:vMerge w:val="restart"/>
          <w:vAlign w:val="center"/>
        </w:tcPr>
        <w:p w14:paraId="1FD80FB5" w14:textId="77777777" w:rsidR="007144E8" w:rsidRDefault="007144E8" w:rsidP="003F2858">
          <w:pPr>
            <w:pStyle w:val="Encabezado"/>
            <w:jc w:val="cent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42C28049" wp14:editId="3AC03707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928044662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3EDF63D4" w14:textId="77777777" w:rsidR="007144E8" w:rsidRDefault="007144E8" w:rsidP="003F2858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7144E8" w14:paraId="70EAB09E" w14:textId="77777777" w:rsidTr="00586DF7">
      <w:tc>
        <w:tcPr>
          <w:tcW w:w="3256" w:type="dxa"/>
          <w:vMerge/>
          <w:vAlign w:val="center"/>
        </w:tcPr>
        <w:p w14:paraId="3DA6A303" w14:textId="77777777" w:rsidR="007144E8" w:rsidRDefault="007144E8" w:rsidP="003F2858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3CC872D9" w14:textId="77777777" w:rsidR="007144E8" w:rsidRPr="00E809DF" w:rsidRDefault="007144E8" w:rsidP="003F2858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7144E8" w14:paraId="4A9FD5D1" w14:textId="77777777" w:rsidTr="00586DF7">
      <w:tc>
        <w:tcPr>
          <w:tcW w:w="3256" w:type="dxa"/>
          <w:vMerge/>
        </w:tcPr>
        <w:p w14:paraId="768689AB" w14:textId="77777777" w:rsidR="007144E8" w:rsidRDefault="007144E8" w:rsidP="003F2858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225C5118" w14:textId="6AC9D399" w:rsidR="007144E8" w:rsidRPr="004E7699" w:rsidRDefault="007144E8" w:rsidP="003F2858">
          <w:pPr>
            <w:pStyle w:val="Encabezado"/>
            <w:jc w:val="center"/>
            <w:rPr>
              <w:b/>
              <w:bCs/>
            </w:rPr>
          </w:pP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Documento </w:t>
          </w: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</w:t>
          </w: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odelado </w:t>
          </w:r>
          <w:r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To Be</w:t>
          </w:r>
        </w:p>
      </w:tc>
    </w:tr>
    <w:tr w:rsidR="007144E8" w14:paraId="2381DD59" w14:textId="77777777" w:rsidTr="00586DF7">
      <w:tc>
        <w:tcPr>
          <w:tcW w:w="3256" w:type="dxa"/>
          <w:vMerge/>
        </w:tcPr>
        <w:p w14:paraId="70DA936E" w14:textId="77777777" w:rsidR="007144E8" w:rsidRDefault="007144E8" w:rsidP="003F2858">
          <w:pPr>
            <w:pStyle w:val="Encabezado"/>
          </w:pPr>
        </w:p>
      </w:tc>
      <w:tc>
        <w:tcPr>
          <w:tcW w:w="4819" w:type="dxa"/>
          <w:vAlign w:val="center"/>
        </w:tcPr>
        <w:p w14:paraId="0C56E15E" w14:textId="77777777" w:rsidR="007144E8" w:rsidRPr="009D62E5" w:rsidRDefault="007144E8" w:rsidP="003F2858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C10971B" w14:textId="77777777" w:rsidR="007144E8" w:rsidRPr="004E7699" w:rsidRDefault="007144E8" w:rsidP="003F2858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7B0BDE75" wp14:editId="11622352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345786556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7144E8" w14:paraId="77278912" w14:textId="77777777" w:rsidTr="00586DF7">
      <w:tc>
        <w:tcPr>
          <w:tcW w:w="9964" w:type="dxa"/>
          <w:gridSpan w:val="3"/>
        </w:tcPr>
        <w:p w14:paraId="48156098" w14:textId="77777777" w:rsidR="007144E8" w:rsidRPr="00DB4A1B" w:rsidRDefault="007144E8" w:rsidP="003F2858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</w:tbl>
  <w:p w14:paraId="11E479B7" w14:textId="77777777" w:rsidR="007144E8" w:rsidRPr="00C1246F" w:rsidRDefault="007144E8" w:rsidP="00C1246F">
    <w:pPr>
      <w:pStyle w:val="Encabezado"/>
      <w:rPr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95750"/>
    <w:multiLevelType w:val="hybridMultilevel"/>
    <w:tmpl w:val="B3B82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E1423"/>
    <w:multiLevelType w:val="hybridMultilevel"/>
    <w:tmpl w:val="68E801EE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AFC1EBB"/>
    <w:multiLevelType w:val="hybridMultilevel"/>
    <w:tmpl w:val="48962F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20D92"/>
    <w:multiLevelType w:val="hybridMultilevel"/>
    <w:tmpl w:val="2EDE5118"/>
    <w:lvl w:ilvl="0" w:tplc="833AF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801F4"/>
    <w:multiLevelType w:val="hybridMultilevel"/>
    <w:tmpl w:val="255EC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338CF"/>
    <w:multiLevelType w:val="hybridMultilevel"/>
    <w:tmpl w:val="A0A69060"/>
    <w:lvl w:ilvl="0" w:tplc="163AF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E3CC8"/>
    <w:multiLevelType w:val="hybridMultilevel"/>
    <w:tmpl w:val="A044EBEE"/>
    <w:lvl w:ilvl="0" w:tplc="0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EE4F4B"/>
    <w:multiLevelType w:val="multilevel"/>
    <w:tmpl w:val="5BF0828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9" w15:restartNumberingAfterBreak="0">
    <w:nsid w:val="17B0005A"/>
    <w:multiLevelType w:val="hybridMultilevel"/>
    <w:tmpl w:val="36C2359C"/>
    <w:lvl w:ilvl="0" w:tplc="0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1A37572F"/>
    <w:multiLevelType w:val="hybridMultilevel"/>
    <w:tmpl w:val="38104C44"/>
    <w:lvl w:ilvl="0" w:tplc="5F2C8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33863"/>
    <w:multiLevelType w:val="hybridMultilevel"/>
    <w:tmpl w:val="66542796"/>
    <w:lvl w:ilvl="0" w:tplc="126E6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36B15"/>
    <w:multiLevelType w:val="hybridMultilevel"/>
    <w:tmpl w:val="98FEAD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408FB"/>
    <w:multiLevelType w:val="hybridMultilevel"/>
    <w:tmpl w:val="7292D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125BF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BD06721"/>
    <w:multiLevelType w:val="multilevel"/>
    <w:tmpl w:val="68C6CB1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1E4854"/>
    <w:multiLevelType w:val="hybridMultilevel"/>
    <w:tmpl w:val="F0D476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7389E"/>
    <w:multiLevelType w:val="hybridMultilevel"/>
    <w:tmpl w:val="534867AC"/>
    <w:lvl w:ilvl="0" w:tplc="C90ECE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C660B"/>
    <w:multiLevelType w:val="hybridMultilevel"/>
    <w:tmpl w:val="278456FA"/>
    <w:lvl w:ilvl="0" w:tplc="05F4B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3C5B4A"/>
    <w:multiLevelType w:val="hybridMultilevel"/>
    <w:tmpl w:val="ECBC6E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E5A20"/>
    <w:multiLevelType w:val="hybridMultilevel"/>
    <w:tmpl w:val="764E1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22067D"/>
    <w:multiLevelType w:val="hybridMultilevel"/>
    <w:tmpl w:val="157CB1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825957"/>
    <w:multiLevelType w:val="hybridMultilevel"/>
    <w:tmpl w:val="5036A9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887F28"/>
    <w:multiLevelType w:val="hybridMultilevel"/>
    <w:tmpl w:val="C0C4C5FE"/>
    <w:lvl w:ilvl="0" w:tplc="39C81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F41C4B"/>
    <w:multiLevelType w:val="hybridMultilevel"/>
    <w:tmpl w:val="4D6C87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AD41B3"/>
    <w:multiLevelType w:val="hybridMultilevel"/>
    <w:tmpl w:val="861A1E76"/>
    <w:lvl w:ilvl="0" w:tplc="EF0EA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B283F"/>
    <w:multiLevelType w:val="hybridMultilevel"/>
    <w:tmpl w:val="5284FB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CCF7FF9"/>
    <w:multiLevelType w:val="hybridMultilevel"/>
    <w:tmpl w:val="82BAA97C"/>
    <w:lvl w:ilvl="0" w:tplc="7122A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5703A0"/>
    <w:multiLevelType w:val="hybridMultilevel"/>
    <w:tmpl w:val="8DC41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16914F4"/>
    <w:multiLevelType w:val="hybridMultilevel"/>
    <w:tmpl w:val="02AA78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6B31F6"/>
    <w:multiLevelType w:val="hybridMultilevel"/>
    <w:tmpl w:val="BF92C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36831"/>
    <w:multiLevelType w:val="hybridMultilevel"/>
    <w:tmpl w:val="1972912E"/>
    <w:lvl w:ilvl="0" w:tplc="0A20D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56072"/>
    <w:multiLevelType w:val="hybridMultilevel"/>
    <w:tmpl w:val="78A4CD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D11A40"/>
    <w:multiLevelType w:val="hybridMultilevel"/>
    <w:tmpl w:val="21F4D60A"/>
    <w:lvl w:ilvl="0" w:tplc="BE626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8"/>
  </w:num>
  <w:num w:numId="3">
    <w:abstractNumId w:val="13"/>
  </w:num>
  <w:num w:numId="4">
    <w:abstractNumId w:val="1"/>
  </w:num>
  <w:num w:numId="5">
    <w:abstractNumId w:val="30"/>
  </w:num>
  <w:num w:numId="6">
    <w:abstractNumId w:val="15"/>
  </w:num>
  <w:num w:numId="7">
    <w:abstractNumId w:val="31"/>
  </w:num>
  <w:num w:numId="8">
    <w:abstractNumId w:val="6"/>
  </w:num>
  <w:num w:numId="9">
    <w:abstractNumId w:val="24"/>
  </w:num>
  <w:num w:numId="10">
    <w:abstractNumId w:val="12"/>
  </w:num>
  <w:num w:numId="11">
    <w:abstractNumId w:val="35"/>
  </w:num>
  <w:num w:numId="12">
    <w:abstractNumId w:val="20"/>
  </w:num>
  <w:num w:numId="13">
    <w:abstractNumId w:val="9"/>
  </w:num>
  <w:num w:numId="14">
    <w:abstractNumId w:val="27"/>
  </w:num>
  <w:num w:numId="15">
    <w:abstractNumId w:val="21"/>
  </w:num>
  <w:num w:numId="16">
    <w:abstractNumId w:val="14"/>
  </w:num>
  <w:num w:numId="17">
    <w:abstractNumId w:val="33"/>
  </w:num>
  <w:num w:numId="18">
    <w:abstractNumId w:val="22"/>
  </w:num>
  <w:num w:numId="19">
    <w:abstractNumId w:val="4"/>
  </w:num>
  <w:num w:numId="20">
    <w:abstractNumId w:val="5"/>
  </w:num>
  <w:num w:numId="21">
    <w:abstractNumId w:val="36"/>
  </w:num>
  <w:num w:numId="22">
    <w:abstractNumId w:val="16"/>
  </w:num>
  <w:num w:numId="23">
    <w:abstractNumId w:val="7"/>
  </w:num>
  <w:num w:numId="24">
    <w:abstractNumId w:val="17"/>
  </w:num>
  <w:num w:numId="25">
    <w:abstractNumId w:val="18"/>
  </w:num>
  <w:num w:numId="26">
    <w:abstractNumId w:val="0"/>
  </w:num>
  <w:num w:numId="27">
    <w:abstractNumId w:val="2"/>
  </w:num>
  <w:num w:numId="28">
    <w:abstractNumId w:val="10"/>
  </w:num>
  <w:num w:numId="29">
    <w:abstractNumId w:val="29"/>
  </w:num>
  <w:num w:numId="30">
    <w:abstractNumId w:val="11"/>
  </w:num>
  <w:num w:numId="31">
    <w:abstractNumId w:val="3"/>
  </w:num>
  <w:num w:numId="32">
    <w:abstractNumId w:val="26"/>
  </w:num>
  <w:num w:numId="33">
    <w:abstractNumId w:val="34"/>
  </w:num>
  <w:num w:numId="34">
    <w:abstractNumId w:val="19"/>
  </w:num>
  <w:num w:numId="35">
    <w:abstractNumId w:val="23"/>
  </w:num>
  <w:num w:numId="36">
    <w:abstractNumId w:val="32"/>
  </w:num>
  <w:num w:numId="37">
    <w:abstractNumId w:val="2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0B9"/>
    <w:rsid w:val="00011964"/>
    <w:rsid w:val="00014979"/>
    <w:rsid w:val="00026A1B"/>
    <w:rsid w:val="00037181"/>
    <w:rsid w:val="000405F5"/>
    <w:rsid w:val="00045AAF"/>
    <w:rsid w:val="0005765E"/>
    <w:rsid w:val="00060B9C"/>
    <w:rsid w:val="0006628B"/>
    <w:rsid w:val="000714A0"/>
    <w:rsid w:val="00073565"/>
    <w:rsid w:val="0008296C"/>
    <w:rsid w:val="0008512E"/>
    <w:rsid w:val="00091BF2"/>
    <w:rsid w:val="00092227"/>
    <w:rsid w:val="000A112A"/>
    <w:rsid w:val="000B3F53"/>
    <w:rsid w:val="000B5AE5"/>
    <w:rsid w:val="000D026A"/>
    <w:rsid w:val="000D4B35"/>
    <w:rsid w:val="000E0ACB"/>
    <w:rsid w:val="000E5187"/>
    <w:rsid w:val="000E5825"/>
    <w:rsid w:val="000F0A75"/>
    <w:rsid w:val="000F620A"/>
    <w:rsid w:val="00114425"/>
    <w:rsid w:val="0012588E"/>
    <w:rsid w:val="00143869"/>
    <w:rsid w:val="00152F19"/>
    <w:rsid w:val="0018098D"/>
    <w:rsid w:val="00187A45"/>
    <w:rsid w:val="0019581C"/>
    <w:rsid w:val="001A5ED2"/>
    <w:rsid w:val="001B6393"/>
    <w:rsid w:val="001C0850"/>
    <w:rsid w:val="001C5234"/>
    <w:rsid w:val="001D27BB"/>
    <w:rsid w:val="001D3D66"/>
    <w:rsid w:val="001E1DD1"/>
    <w:rsid w:val="0020442D"/>
    <w:rsid w:val="00215D34"/>
    <w:rsid w:val="00217345"/>
    <w:rsid w:val="00232A4D"/>
    <w:rsid w:val="00233257"/>
    <w:rsid w:val="002448B8"/>
    <w:rsid w:val="00246E4F"/>
    <w:rsid w:val="00250CD0"/>
    <w:rsid w:val="0025304F"/>
    <w:rsid w:val="002820D5"/>
    <w:rsid w:val="00282968"/>
    <w:rsid w:val="00284527"/>
    <w:rsid w:val="0028456A"/>
    <w:rsid w:val="00284BFB"/>
    <w:rsid w:val="00295C56"/>
    <w:rsid w:val="002A6F7D"/>
    <w:rsid w:val="002B7FBA"/>
    <w:rsid w:val="002C40E6"/>
    <w:rsid w:val="002D28D3"/>
    <w:rsid w:val="002E0EB8"/>
    <w:rsid w:val="002F23E8"/>
    <w:rsid w:val="002F3DA9"/>
    <w:rsid w:val="003061A5"/>
    <w:rsid w:val="00312F2A"/>
    <w:rsid w:val="003222E8"/>
    <w:rsid w:val="0032515F"/>
    <w:rsid w:val="003274DD"/>
    <w:rsid w:val="00327C75"/>
    <w:rsid w:val="00340A40"/>
    <w:rsid w:val="0034240E"/>
    <w:rsid w:val="00353F93"/>
    <w:rsid w:val="0036306D"/>
    <w:rsid w:val="00364E36"/>
    <w:rsid w:val="00375FD6"/>
    <w:rsid w:val="00382628"/>
    <w:rsid w:val="00384F29"/>
    <w:rsid w:val="00387649"/>
    <w:rsid w:val="0039002E"/>
    <w:rsid w:val="003B457E"/>
    <w:rsid w:val="003C71C2"/>
    <w:rsid w:val="003D19BA"/>
    <w:rsid w:val="003D3DA8"/>
    <w:rsid w:val="003E3B20"/>
    <w:rsid w:val="003F03AC"/>
    <w:rsid w:val="003F2858"/>
    <w:rsid w:val="003F6E97"/>
    <w:rsid w:val="004038AD"/>
    <w:rsid w:val="00405922"/>
    <w:rsid w:val="00417FD7"/>
    <w:rsid w:val="004209CC"/>
    <w:rsid w:val="004215B5"/>
    <w:rsid w:val="00425283"/>
    <w:rsid w:val="004370D6"/>
    <w:rsid w:val="00443D43"/>
    <w:rsid w:val="00447FF4"/>
    <w:rsid w:val="0045339B"/>
    <w:rsid w:val="00456F27"/>
    <w:rsid w:val="004641C6"/>
    <w:rsid w:val="00471FF7"/>
    <w:rsid w:val="0047620E"/>
    <w:rsid w:val="00492D8A"/>
    <w:rsid w:val="00495CBD"/>
    <w:rsid w:val="004A0B6E"/>
    <w:rsid w:val="004A0EA4"/>
    <w:rsid w:val="004A1AE7"/>
    <w:rsid w:val="004B001E"/>
    <w:rsid w:val="004C7826"/>
    <w:rsid w:val="004D1720"/>
    <w:rsid w:val="004D3C2D"/>
    <w:rsid w:val="004D7007"/>
    <w:rsid w:val="004E7A30"/>
    <w:rsid w:val="004F2514"/>
    <w:rsid w:val="004F7C5B"/>
    <w:rsid w:val="0050303F"/>
    <w:rsid w:val="005030B9"/>
    <w:rsid w:val="00515732"/>
    <w:rsid w:val="00517F87"/>
    <w:rsid w:val="005223A5"/>
    <w:rsid w:val="005314E2"/>
    <w:rsid w:val="005401CB"/>
    <w:rsid w:val="0054220C"/>
    <w:rsid w:val="00543808"/>
    <w:rsid w:val="005658B9"/>
    <w:rsid w:val="0057644B"/>
    <w:rsid w:val="0058501A"/>
    <w:rsid w:val="0058660D"/>
    <w:rsid w:val="00586A4B"/>
    <w:rsid w:val="00586DF7"/>
    <w:rsid w:val="005934B8"/>
    <w:rsid w:val="005A1960"/>
    <w:rsid w:val="005A3296"/>
    <w:rsid w:val="005A65B9"/>
    <w:rsid w:val="005B1C5D"/>
    <w:rsid w:val="005B608B"/>
    <w:rsid w:val="005B71B7"/>
    <w:rsid w:val="005C1A05"/>
    <w:rsid w:val="005C33A5"/>
    <w:rsid w:val="005C4C28"/>
    <w:rsid w:val="005C5929"/>
    <w:rsid w:val="005C7FF2"/>
    <w:rsid w:val="005D036D"/>
    <w:rsid w:val="005D0566"/>
    <w:rsid w:val="005E115F"/>
    <w:rsid w:val="005E5122"/>
    <w:rsid w:val="005F74D0"/>
    <w:rsid w:val="0060039F"/>
    <w:rsid w:val="00600A1B"/>
    <w:rsid w:val="006030B3"/>
    <w:rsid w:val="00610483"/>
    <w:rsid w:val="00617BEA"/>
    <w:rsid w:val="00626AB9"/>
    <w:rsid w:val="00632BEA"/>
    <w:rsid w:val="00641535"/>
    <w:rsid w:val="00641BD3"/>
    <w:rsid w:val="00667AB9"/>
    <w:rsid w:val="00672AC0"/>
    <w:rsid w:val="00677401"/>
    <w:rsid w:val="006904CD"/>
    <w:rsid w:val="00692BB7"/>
    <w:rsid w:val="0069763C"/>
    <w:rsid w:val="006A0EBB"/>
    <w:rsid w:val="006A2B08"/>
    <w:rsid w:val="006A3BFA"/>
    <w:rsid w:val="006A3EBC"/>
    <w:rsid w:val="006C2650"/>
    <w:rsid w:val="006C3D9F"/>
    <w:rsid w:val="006E1BFB"/>
    <w:rsid w:val="006E25E8"/>
    <w:rsid w:val="006F2611"/>
    <w:rsid w:val="006F51A8"/>
    <w:rsid w:val="00700597"/>
    <w:rsid w:val="00702504"/>
    <w:rsid w:val="0070406F"/>
    <w:rsid w:val="00710E4E"/>
    <w:rsid w:val="007144E8"/>
    <w:rsid w:val="00715067"/>
    <w:rsid w:val="0072483D"/>
    <w:rsid w:val="007367BF"/>
    <w:rsid w:val="00754B75"/>
    <w:rsid w:val="00766972"/>
    <w:rsid w:val="00773A1C"/>
    <w:rsid w:val="00774265"/>
    <w:rsid w:val="00785032"/>
    <w:rsid w:val="00790AD7"/>
    <w:rsid w:val="00793C46"/>
    <w:rsid w:val="007C1AD2"/>
    <w:rsid w:val="007C4417"/>
    <w:rsid w:val="007C7A84"/>
    <w:rsid w:val="007D351C"/>
    <w:rsid w:val="00804D63"/>
    <w:rsid w:val="00805049"/>
    <w:rsid w:val="0081549F"/>
    <w:rsid w:val="00821813"/>
    <w:rsid w:val="00830D7C"/>
    <w:rsid w:val="00833CD9"/>
    <w:rsid w:val="0085432E"/>
    <w:rsid w:val="00883C5C"/>
    <w:rsid w:val="008872F4"/>
    <w:rsid w:val="008875D6"/>
    <w:rsid w:val="008B0886"/>
    <w:rsid w:val="008B6FF8"/>
    <w:rsid w:val="008D3AC7"/>
    <w:rsid w:val="008D4933"/>
    <w:rsid w:val="008E0A3B"/>
    <w:rsid w:val="008E39A6"/>
    <w:rsid w:val="00900E4D"/>
    <w:rsid w:val="00912C59"/>
    <w:rsid w:val="009166B8"/>
    <w:rsid w:val="00931AAD"/>
    <w:rsid w:val="00932334"/>
    <w:rsid w:val="009358C5"/>
    <w:rsid w:val="00940569"/>
    <w:rsid w:val="009420FF"/>
    <w:rsid w:val="00955443"/>
    <w:rsid w:val="009563C2"/>
    <w:rsid w:val="00973AF2"/>
    <w:rsid w:val="00982574"/>
    <w:rsid w:val="009B73DC"/>
    <w:rsid w:val="009C4DC3"/>
    <w:rsid w:val="009C5D04"/>
    <w:rsid w:val="009C79B5"/>
    <w:rsid w:val="009E20FF"/>
    <w:rsid w:val="009E55FD"/>
    <w:rsid w:val="009F402E"/>
    <w:rsid w:val="009F5C2D"/>
    <w:rsid w:val="009F7B8A"/>
    <w:rsid w:val="00A027A6"/>
    <w:rsid w:val="00A03926"/>
    <w:rsid w:val="00A138B7"/>
    <w:rsid w:val="00A26706"/>
    <w:rsid w:val="00A30CE5"/>
    <w:rsid w:val="00A31BB8"/>
    <w:rsid w:val="00A61EFF"/>
    <w:rsid w:val="00A65C57"/>
    <w:rsid w:val="00A71414"/>
    <w:rsid w:val="00A8201A"/>
    <w:rsid w:val="00A841F4"/>
    <w:rsid w:val="00A865E6"/>
    <w:rsid w:val="00A8784A"/>
    <w:rsid w:val="00A94A7A"/>
    <w:rsid w:val="00A95760"/>
    <w:rsid w:val="00A97338"/>
    <w:rsid w:val="00AA44FF"/>
    <w:rsid w:val="00AA60CC"/>
    <w:rsid w:val="00AB2B16"/>
    <w:rsid w:val="00AB745E"/>
    <w:rsid w:val="00AC21FB"/>
    <w:rsid w:val="00AC3B04"/>
    <w:rsid w:val="00AD25EA"/>
    <w:rsid w:val="00AD3437"/>
    <w:rsid w:val="00AD53E5"/>
    <w:rsid w:val="00AE3BC3"/>
    <w:rsid w:val="00AF35BC"/>
    <w:rsid w:val="00AF5297"/>
    <w:rsid w:val="00B0509B"/>
    <w:rsid w:val="00B1276C"/>
    <w:rsid w:val="00B47AD9"/>
    <w:rsid w:val="00B6185B"/>
    <w:rsid w:val="00B64055"/>
    <w:rsid w:val="00B67167"/>
    <w:rsid w:val="00B733FF"/>
    <w:rsid w:val="00B76E91"/>
    <w:rsid w:val="00B95272"/>
    <w:rsid w:val="00BC2389"/>
    <w:rsid w:val="00BC36D3"/>
    <w:rsid w:val="00BC64C9"/>
    <w:rsid w:val="00BD08C0"/>
    <w:rsid w:val="00BD0B53"/>
    <w:rsid w:val="00BD0E19"/>
    <w:rsid w:val="00BD592E"/>
    <w:rsid w:val="00BE4042"/>
    <w:rsid w:val="00BF7608"/>
    <w:rsid w:val="00BF7D03"/>
    <w:rsid w:val="00C03925"/>
    <w:rsid w:val="00C04640"/>
    <w:rsid w:val="00C1246F"/>
    <w:rsid w:val="00C12B84"/>
    <w:rsid w:val="00C2292E"/>
    <w:rsid w:val="00C272C8"/>
    <w:rsid w:val="00C27418"/>
    <w:rsid w:val="00C43215"/>
    <w:rsid w:val="00C45F21"/>
    <w:rsid w:val="00C511C6"/>
    <w:rsid w:val="00C51F56"/>
    <w:rsid w:val="00C6067E"/>
    <w:rsid w:val="00C658AA"/>
    <w:rsid w:val="00C66DD9"/>
    <w:rsid w:val="00C701CD"/>
    <w:rsid w:val="00C72037"/>
    <w:rsid w:val="00C8057E"/>
    <w:rsid w:val="00C84C71"/>
    <w:rsid w:val="00C92C10"/>
    <w:rsid w:val="00C94D89"/>
    <w:rsid w:val="00CA1473"/>
    <w:rsid w:val="00CB0518"/>
    <w:rsid w:val="00CB663D"/>
    <w:rsid w:val="00CB6C49"/>
    <w:rsid w:val="00CC3E17"/>
    <w:rsid w:val="00CC6995"/>
    <w:rsid w:val="00CD172A"/>
    <w:rsid w:val="00CD1CF6"/>
    <w:rsid w:val="00CD72B9"/>
    <w:rsid w:val="00CE7E96"/>
    <w:rsid w:val="00CF172C"/>
    <w:rsid w:val="00CF56A7"/>
    <w:rsid w:val="00CF73CD"/>
    <w:rsid w:val="00D0510C"/>
    <w:rsid w:val="00D100D2"/>
    <w:rsid w:val="00D104F7"/>
    <w:rsid w:val="00D105F2"/>
    <w:rsid w:val="00D31479"/>
    <w:rsid w:val="00D72FFB"/>
    <w:rsid w:val="00D90BBA"/>
    <w:rsid w:val="00D91BC6"/>
    <w:rsid w:val="00D97917"/>
    <w:rsid w:val="00DA2B29"/>
    <w:rsid w:val="00DC095F"/>
    <w:rsid w:val="00DC1F18"/>
    <w:rsid w:val="00DC7303"/>
    <w:rsid w:val="00DE5ABF"/>
    <w:rsid w:val="00DE76CA"/>
    <w:rsid w:val="00E01551"/>
    <w:rsid w:val="00E01C09"/>
    <w:rsid w:val="00E02CD9"/>
    <w:rsid w:val="00E13A69"/>
    <w:rsid w:val="00E14EA6"/>
    <w:rsid w:val="00E31694"/>
    <w:rsid w:val="00E32B2D"/>
    <w:rsid w:val="00E52C8A"/>
    <w:rsid w:val="00E55B6C"/>
    <w:rsid w:val="00E56743"/>
    <w:rsid w:val="00E572EB"/>
    <w:rsid w:val="00E64B51"/>
    <w:rsid w:val="00E70B98"/>
    <w:rsid w:val="00E71188"/>
    <w:rsid w:val="00E71BC4"/>
    <w:rsid w:val="00E74E74"/>
    <w:rsid w:val="00E86E06"/>
    <w:rsid w:val="00E87930"/>
    <w:rsid w:val="00E92A2F"/>
    <w:rsid w:val="00E93FC4"/>
    <w:rsid w:val="00E94919"/>
    <w:rsid w:val="00EA0B49"/>
    <w:rsid w:val="00EB219E"/>
    <w:rsid w:val="00EB3C13"/>
    <w:rsid w:val="00EB6ED4"/>
    <w:rsid w:val="00EC687D"/>
    <w:rsid w:val="00EC6C3E"/>
    <w:rsid w:val="00ED5788"/>
    <w:rsid w:val="00ED6F63"/>
    <w:rsid w:val="00EE3A5A"/>
    <w:rsid w:val="00EF7D81"/>
    <w:rsid w:val="00F040BF"/>
    <w:rsid w:val="00F135F3"/>
    <w:rsid w:val="00F17CE4"/>
    <w:rsid w:val="00F24B86"/>
    <w:rsid w:val="00F42F99"/>
    <w:rsid w:val="00F43BC4"/>
    <w:rsid w:val="00F47E6A"/>
    <w:rsid w:val="00F50F09"/>
    <w:rsid w:val="00F543A0"/>
    <w:rsid w:val="00F54BA2"/>
    <w:rsid w:val="00F575AF"/>
    <w:rsid w:val="00F75CB8"/>
    <w:rsid w:val="00F9308C"/>
    <w:rsid w:val="00F94B6F"/>
    <w:rsid w:val="00FA184D"/>
    <w:rsid w:val="00FA6F5B"/>
    <w:rsid w:val="00FC2F92"/>
    <w:rsid w:val="00FC4298"/>
    <w:rsid w:val="00FD0564"/>
    <w:rsid w:val="00FD153E"/>
    <w:rsid w:val="00FD3228"/>
    <w:rsid w:val="00FD350D"/>
    <w:rsid w:val="00FE13A7"/>
    <w:rsid w:val="00FE7107"/>
    <w:rsid w:val="00FE7846"/>
    <w:rsid w:val="00FF45DA"/>
    <w:rsid w:val="00FF48F4"/>
    <w:rsid w:val="00FF53D5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C5DA99"/>
  <w15:docId w15:val="{1D2902D6-AE02-479E-B050-0A3D1E11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spacing w:before="240"/>
      <w:jc w:val="right"/>
      <w:outlineLvl w:val="2"/>
    </w:pPr>
    <w:rPr>
      <w:rFonts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Puesto">
    <w:name w:val="Title"/>
    <w:basedOn w:val="Normal"/>
    <w:link w:val="Puest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Puest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CE7E96"/>
    <w:pPr>
      <w:spacing w:before="0" w:after="0" w:line="240" w:lineRule="auto"/>
      <w:ind w:left="425"/>
    </w:pPr>
    <w:rPr>
      <w:rFonts w:ascii="Montserrat" w:hAnsi="Montserrat" w:cs="Helvetica"/>
      <w:b/>
      <w:bCs/>
      <w:iCs/>
      <w:color w:val="000000"/>
      <w:szCs w:val="20"/>
      <w:shd w:val="clear" w:color="auto" w:fill="FBFBFB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paragraph" w:styleId="Subttulo">
    <w:name w:val="Subtitle"/>
    <w:basedOn w:val="Normal"/>
    <w:link w:val="SubttuloCar"/>
    <w:qFormat/>
    <w:rsid w:val="003274DD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3274DD"/>
    <w:rPr>
      <w:rFonts w:ascii="Arial" w:hAnsi="Arial" w:cs="Arial"/>
      <w:i/>
      <w:iCs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274DD"/>
    <w:pPr>
      <w:spacing w:before="0" w:after="0" w:line="240" w:lineRule="auto"/>
      <w:ind w:left="720"/>
      <w:contextualSpacing/>
      <w:jc w:val="left"/>
    </w:pPr>
    <w:rPr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4979"/>
    <w:rPr>
      <w:rFonts w:ascii="Arial" w:hAnsi="Arial"/>
      <w:szCs w:val="24"/>
      <w:lang w:val="es-ES" w:eastAsia="es-ES"/>
    </w:rPr>
  </w:style>
  <w:style w:type="paragraph" w:customStyle="1" w:styleId="TemplateNote">
    <w:name w:val="Template Note"/>
    <w:basedOn w:val="Normal"/>
    <w:link w:val="TemplateNoteChar"/>
    <w:rsid w:val="002E0EB8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0" w:after="0" w:line="240" w:lineRule="auto"/>
    </w:pPr>
    <w:rPr>
      <w:rFonts w:ascii="Times New Roman" w:hAnsi="Times New Roman"/>
      <w:i/>
      <w:color w:val="FF0000"/>
      <w:szCs w:val="20"/>
      <w:lang w:val="en-US" w:eastAsia="en-US"/>
    </w:rPr>
  </w:style>
  <w:style w:type="character" w:customStyle="1" w:styleId="TemplateNoteChar">
    <w:name w:val="Template Note Char"/>
    <w:basedOn w:val="Fuentedeprrafopredeter"/>
    <w:link w:val="TemplateNote"/>
    <w:rsid w:val="002E0EB8"/>
    <w:rPr>
      <w:i/>
      <w:color w:val="FF0000"/>
      <w:shd w:val="pct5" w:color="auto" w:fill="auto"/>
      <w:lang w:val="en-US" w:eastAsia="en-US"/>
    </w:rPr>
  </w:style>
  <w:style w:type="character" w:customStyle="1" w:styleId="PuestoCar">
    <w:name w:val="Puesto Car"/>
    <w:basedOn w:val="Fuentedeprrafopredeter"/>
    <w:link w:val="Puesto"/>
    <w:rsid w:val="002E0EB8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paragraph" w:customStyle="1" w:styleId="InfoBlue0">
    <w:name w:val="InfoBlue"/>
    <w:basedOn w:val="Normal"/>
    <w:next w:val="Textoindependiente"/>
    <w:rsid w:val="00A94A7A"/>
    <w:pPr>
      <w:widowControl w:val="0"/>
      <w:tabs>
        <w:tab w:val="left" w:pos="162"/>
        <w:tab w:val="left" w:pos="1260"/>
      </w:tabs>
      <w:spacing w:before="120" w:after="0" w:line="240" w:lineRule="atLeast"/>
      <w:ind w:left="158"/>
      <w:jc w:val="lef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ar">
    <w:name w:val="infoblue Car"/>
    <w:basedOn w:val="Fuentedeprrafopredeter"/>
    <w:link w:val="infoblue"/>
    <w:rsid w:val="00A94A7A"/>
    <w:rPr>
      <w:rFonts w:ascii="Arial" w:eastAsia="Arial Unicode MS" w:hAnsi="Arial"/>
      <w:i/>
      <w:color w:val="0000FF"/>
      <w:lang w:val="es-ES" w:eastAsia="es-ES"/>
    </w:rPr>
  </w:style>
  <w:style w:type="paragraph" w:customStyle="1" w:styleId="tabletext1">
    <w:name w:val="tabletext"/>
    <w:basedOn w:val="Normal"/>
    <w:rsid w:val="00A94A7A"/>
    <w:pPr>
      <w:spacing w:before="0" w:after="120" w:line="240" w:lineRule="atLeast"/>
      <w:jc w:val="left"/>
    </w:pPr>
    <w:rPr>
      <w:rFonts w:ascii="Times New Roman" w:eastAsia="Arial Unicode MS" w:hAnsi="Times New Roman"/>
      <w:szCs w:val="20"/>
    </w:rPr>
  </w:style>
  <w:style w:type="paragraph" w:styleId="Sangra2detindependiente">
    <w:name w:val="Body Text Indent 2"/>
    <w:basedOn w:val="Normal"/>
    <w:link w:val="Sangra2detindependienteCar"/>
    <w:rsid w:val="00A94A7A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94A7A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0E5825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3F2858"/>
    <w:rPr>
      <w:rFonts w:ascii="Arial" w:hAnsi="Arial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e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A466AE-6A63-4E26-894C-0BCFB0159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XXXX - Alcance del proyecto</Template>
  <TotalTime>316</TotalTime>
  <Pages>1</Pages>
  <Words>2966</Words>
  <Characters>16319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Manager>Dirección de Informática</Manager>
  <Company>Dirección General de Tecnologías de Información</Company>
  <LinksUpToDate>false</LinksUpToDate>
  <CharactersWithSpaces>19247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lastModifiedBy>DIANA CORONA OSORIO</cp:lastModifiedBy>
  <cp:revision>53</cp:revision>
  <cp:lastPrinted>2017-03-22T00:40:00Z</cp:lastPrinted>
  <dcterms:created xsi:type="dcterms:W3CDTF">2024-10-10T03:58:00Z</dcterms:created>
  <dcterms:modified xsi:type="dcterms:W3CDTF">2024-10-19T02:57:00Z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