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35FDB9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Software Requirements Specification (SRS) &amp; Project Proposal</w:t>
      </w:r>
      <w:r/>
    </w:p>
    <w:p w14:paraId="52CB878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Project Title: AI Health Symptom Checker &amp; Clinic Management (AfyaSmart)</w:t>
      </w:r>
      <w:r/>
    </w:p>
    <w:p w14:paraId="48BC8EB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Project Information</w:t>
      </w:r>
      <w:r/>
    </w:p>
    <w:p w14:paraId="6C44AB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Project Name: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AfyaSmart (AI Health Symptom Checker)</w:t>
      </w:r>
      <w:r/>
    </w:p>
    <w:p w14:paraId="043F363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Target Audience: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Patients in rural/urban areas, community health workers, local clinic administrators, and general practitioners.</w:t>
      </w:r>
      <w:r/>
    </w:p>
    <w:p w14:paraId="0965A0F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Core Objective: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reduce the burden on local clinics by providing a preliminary AI-driven symptom analysis tool, facilitating seamless appointment booking, and tracking local disease trends.</w:t>
      </w:r>
      <w:r/>
    </w:p>
    <w:p w14:paraId="01DC021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Social Impact: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Improves healthcare access in underserved areas by providing immediate health education and directing patients to the correct medical departments.</w:t>
      </w:r>
      <w:r/>
    </w:p>
    <w:p w14:paraId="1183263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Cost Model: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100% Free / Open-Source Self-Hosted.</w:t>
      </w:r>
      <w:r/>
    </w:p>
    <w:p w14:paraId="1E8F121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All Functional Requirements (Including Integrated AI Expansion)</w:t>
      </w:r>
      <w:r/>
    </w:p>
    <w:p w14:paraId="7CCB84E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2.1 User &amp; Clinic Management</w:t>
      </w:r>
      <w:r/>
    </w:p>
    <w:p w14:paraId="082C27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Multi-Portal Access: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Independent, secure interfaces for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Patients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(self-triage),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Doctors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(consultation management),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Clinic Admins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(facility oversight).</w:t>
      </w:r>
      <w:r/>
    </w:p>
    <w:p w14:paraId="42F17A6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Patient History Management: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Digital storage of past triage results, AI-suggested conditions, and clinic visit outcomes to provide a longitudinal health view.</w:t>
      </w:r>
      <w:r/>
    </w:p>
    <w:p w14:paraId="4A790D0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Departmental Routing: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Automated logic that suggests the correct clinic department (e.g., Pediatrics, Internal Medicine, ENT) based on symptom patterns.</w:t>
      </w:r>
      <w:r/>
    </w:p>
    <w:p w14:paraId="5DB38AA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2.2 AI-Powered Symptom Analysis</w:t>
      </w:r>
      <w:r/>
    </w:p>
    <w:p w14:paraId="1C4F2F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Natural Language Symptom Entry: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Users can describe how they feel in plain text (e.g., "I have a sharp pain in my lower back and a fever").</w:t>
      </w:r>
      <w:r/>
    </w:p>
    <w:p w14:paraId="6CE4EB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AI Disease Prediction: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Utilizing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Scikit-learn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TensorFlow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models trained on open-source medical datasets to provide a list of "Possible Conditions" based on the entered symptoms.</w:t>
      </w:r>
      <w:r/>
    </w:p>
    <w:p w14:paraId="03636C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Health Advice Engine: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Provision of immediate, non-prescriptive first-aid or lifestyle advice for mild symptoms (e.g., hydration for mild fever).</w:t>
      </w:r>
      <w:r/>
    </w:p>
    <w:p w14:paraId="37B57CB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Voice Symptom Checker: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Integration of a voice-to-text module allowing users—particularly those with low literacy or physical disabilities—to speak their symptoms into the system.</w:t>
      </w:r>
      <w:r/>
    </w:p>
    <w:p w14:paraId="519535C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2.3 Intelligent Healthcare Chatbot</w:t>
      </w:r>
      <w:r/>
    </w:p>
    <w:p w14:paraId="5C1A78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24/7 Virtual Assistant: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localized AI chatbot that answers general health questions, explains medical terms, and provides health education (e.g., "How do I prevent Malaria?").</w:t>
      </w:r>
      <w:r/>
    </w:p>
    <w:p w14:paraId="0F626A0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Bilingual Support (Swahili &amp; English):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Complete UI and AI logic support for both languages, ensuring the medical advice is culturally and linguistically accurate.</w:t>
      </w:r>
      <w:r/>
    </w:p>
    <w:p w14:paraId="6DC5267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2.4 Digital Appointment &amp; Clinic Services</w:t>
      </w:r>
      <w:r/>
    </w:p>
    <w:p w14:paraId="78ED61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Nearby Clinic Locator: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Uses geolocation to pin the nearest clinics and dispensaries on an integrated open-source map.</w:t>
      </w:r>
      <w:r/>
    </w:p>
    <w:p w14:paraId="560A90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Live Appointment Booking: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Real-time scheduling that checks doctor availability and sends automated reminders to patients.</w:t>
      </w:r>
      <w:r/>
    </w:p>
    <w:p w14:paraId="7C6EC8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Emergency Quick-Access: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One-tap buttons for local emergency contacts and ambulance services based on the user's current location.</w:t>
      </w:r>
      <w:r/>
    </w:p>
    <w:p w14:paraId="705A6CB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2.5 Predictive Health Reporting &amp; Analytics</w:t>
      </w:r>
      <w:r/>
    </w:p>
    <w:p w14:paraId="4814658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Disease Outbreak Prediction: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AI algorithms that analyze anonymized symptom entries in real-time to flag unusual spikes in specific symptoms (e.g., a sudden rise in cough/fever in one neighborhood), signaling a potential outbreak.</w:t>
      </w:r>
      <w:r/>
    </w:p>
    <w:p w14:paraId="40A63D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Health Trends Dashboard: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Visual analytics for health officials showing common ailments by age, gender, and location.</w:t>
      </w:r>
      <w:r/>
    </w:p>
    <w:p w14:paraId="7AFA30E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Clinic Integration Hub: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standardized API interface to allow local clinics to share anonymized data with larger regional hospitals for better referral systems.</w:t>
      </w:r>
      <w:r/>
    </w:p>
    <w:p w14:paraId="0E5C936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Non-Functional Requirements (NFRs)</w:t>
      </w:r>
      <w:r/>
    </w:p>
    <w:p w14:paraId="79BBDB1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3.1 Privacy &amp; Security (HIPAA-Like Standards)</w:t>
      </w:r>
      <w:r/>
    </w:p>
    <w:p w14:paraId="21E426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Data Sovereignty: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All health records are processed on local/private servers, ensuring that sensitive data is never shared with international tech giants.</w:t>
      </w:r>
      <w:r/>
    </w:p>
    <w:p w14:paraId="3129E6D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Patient Data Encryption: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Implementation of AES-256 encryption at rest for all patient files and TLS 1.3 for all data in transit.</w:t>
      </w:r>
      <w:r/>
    </w:p>
    <w:p w14:paraId="43101BA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Secure Session Management: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Automatic session timeouts and multi-factor authentication for doctor and admin accounts.</w:t>
      </w:r>
      <w:r/>
    </w:p>
    <w:p w14:paraId="368BBD8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3.2 Performance &amp; Reliability</w:t>
      </w:r>
      <w:r/>
    </w:p>
    <w:p w14:paraId="3DD8FA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5-Second AI Response Time: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Optimization of the TensorFlow models to ensure that symptom analysis and chatbot responses occur in under 5 seconds, even on 3G connections.</w:t>
      </w:r>
      <w:r/>
    </w:p>
    <w:p w14:paraId="5C7A6D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24/7 Accessibility: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Architecture designed for high availability with automatic failover to ensure the system is reachable during medical emergencies.</w:t>
      </w:r>
      <w:r/>
    </w:p>
    <w:p w14:paraId="778ED5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Stable Prediction Logic: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Regular model validation to ensure AI predictions remain medically grounded and do not provide dangerous advice.</w:t>
      </w:r>
      <w:r/>
    </w:p>
    <w:p w14:paraId="0ADA734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3.3 Usability &amp; Scalability</w:t>
      </w:r>
      <w:r/>
    </w:p>
    <w:p w14:paraId="1C6B8BC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Simple Health Forms: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"low-friction" UI design with large buttons and simple icons for ease of use by elderly or tech-illiterate users.</w:t>
      </w:r>
      <w:r/>
    </w:p>
    <w:p w14:paraId="38C770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Multitenant Scalability: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backend must support multiple clinics simultaneously, allowing each clinic to have its own private workspace within the same system.</w:t>
      </w:r>
      <w:r/>
    </w:p>
    <w:p w14:paraId="5B1EAEF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Curated Open-Source Tech Stack</w:t>
      </w:r>
      <w:r/>
    </w:p>
    <w:p w14:paraId="4E9D68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ensure a "best-in-class" system that costs nothing in licensing fees, we recommend this specific combination:</w:t>
      </w:r>
      <w:r/>
    </w:p>
    <w:p w14:paraId="473274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Mobile &amp; Web Frontend: Flutter</w:t>
      </w:r>
      <w:r/>
    </w:p>
    <w:p w14:paraId="028E2F16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Why: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One codebase for Android, iOS, and Web. It is excellent for creating fast, beautiful, and "HIPAA-safe" interfaces that work well on older smartphones.</w:t>
      </w:r>
      <w:r/>
    </w:p>
    <w:p w14:paraId="497005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Backend API: FastAPI (Python)</w:t>
      </w:r>
      <w:r/>
    </w:p>
    <w:p w14:paraId="6A13AE36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Why: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It is the fastest Python framework for handling AI models. It makes connecting your symptom checker and chatbot to the database extremely efficient.</w:t>
      </w:r>
      <w:r/>
    </w:p>
    <w:p w14:paraId="36BB1A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AI &amp; Machine Learning: TensorFlow + Scikit-learn</w:t>
      </w:r>
      <w:r/>
    </w:p>
    <w:p w14:paraId="02543455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Why: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Scikit-learn is perfect for symptom-to-disease classification (using Decision Trees or Random Forests), while TensorFlow handles the complex Natural Language Processing (NLP) for the chatbot and voice features.</w:t>
      </w:r>
      <w:r/>
    </w:p>
    <w:p w14:paraId="5F1AE0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Primary Database: PostgreSQL</w:t>
      </w:r>
      <w:r/>
    </w:p>
    <w:p w14:paraId="391B1355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Why: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It has robust security features and "JSONB" support, which allows you to store flexible patient histories and medical records without a rigid structure.</w:t>
      </w:r>
      <w:r/>
    </w:p>
    <w:p w14:paraId="29100D7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Communication: Socket.io</w:t>
      </w:r>
      <w:r/>
    </w:p>
    <w:p w14:paraId="01E04202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Why: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Powers the real-time nature of the AI chatbot and instant appointment notifications.</w:t>
      </w:r>
      <w:r/>
    </w:p>
    <w:p w14:paraId="10AFE3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Critical Note: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This system is for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preliminary triage only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must include a clear legal disclaimer in Swahili and English stating that it does not replace a professional medical diagnosis by a doctor.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4F419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80DEB3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E6282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CA427F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9B535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54E40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2026-06-01T20:57:30Z</dcterms:modified>
</cp:coreProperties>
</file>