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0" w:right="-466.062992125984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бы добавил ограничения к типам данных. К примеру для поля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client_id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тип данных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number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можно поменять на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integer/bigint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также добавил бы автоинкремент для генерации уникальных идентификаторов(client_id serial primary key).</w:t>
        <w:br w:type="textWrapping"/>
        <w:t xml:space="preserve">Для поля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client_name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client_surname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можно было бы уменьшить количество символов до 100, так как 255 слишком много (client_name varchar(100), client_surname varchar(100)).</w:t>
        <w:br w:type="textWrapping"/>
        <w:t xml:space="preserve">Поле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login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сделал бы уникальным (login varchar(30) unique).</w:t>
        <w:br w:type="textWrapping"/>
        <w:t xml:space="preserve">Поле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age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поменял бы 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birth_date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хранил бы в нем дату рождения вместо количества полных лет, это дало бы больше гибкости при работе с возрастом (birth_date date).</w:t>
        <w:br w:type="textWrapping"/>
        <w:t xml:space="preserve">Если есть отдельная таблица под города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cities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тогда нужно добавить связь с этой таблицей через внешний ключ (foreign key (city_id) references cities(city_id)).</w:t>
        <w:br w:type="textWrapping"/>
        <w:t xml:space="preserve">Возможно создал бы отдельную таблицу для городов, если такая не имеется.</w:t>
        <w:br w:type="textWrapping"/>
        <w:t xml:space="preserve">Если осуществляется поиск по полям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client_name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client_surname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 можно было бы создать индексы для ускорения поиска.</w:t>
        <w:br w:type="textWrapping"/>
        <w:t xml:space="preserve">Можно было бы добавить новые поля, отталкиваясь от необходимости. К примеру поля для номера хранения номера телефона, почты, статуса клиента.</w:t>
        <w:br w:type="textWrapping"/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0" w:right="-466.062992125984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хранения историю изменения цен на товары, я бы создал отдельную таблицу вместо того, чтобы хранить ее в таблице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items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 таблице добавил бы поле с уникальным id для записи о цене, поле внешний ключ с id товара, который ссылается 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items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2 поля даты для хранения временного интервала, в котором цена действовала, и поле для цены товара.</w:t>
        <w:br w:type="textWrapping"/>
        <w:t xml:space="preserve">В таком случае, в таблице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 items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нужно было бы убрать поле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item_cost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0" w:right="-466.062992125984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 MANAGER_ID = NULL. Для проверки на Null нужно писать “is Null”.</w:t>
        <w:br w:type="textWrapping"/>
        <w:t xml:space="preserve">Условие SUM(SALARY) &gt;= 100000 нужно убрать из WHERE и добавить в HAVING после GROUP BY (HAVING SUM(E.SALARY) &gt; 100000;).</w:t>
        <w:br w:type="textWrapping"/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0" w:right="-466.062992125984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Карандаш находится у стены.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-141.73228346456688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