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</w:pPr>
      <w:r>
        <w:t>Client Acquisition AI Agent</w:t>
      </w:r>
    </w:p>
    <w:p>
      <w:pPr/>
      <w:r>
        <w:rPr>
          <w:b/>
        </w:rPr>
        <w:t>Complete Build &amp; Technical Documentation</w:t>
      </w:r>
    </w:p>
    <w:p>
      <w:pPr/>
      <w:r>
        <w:t>This document provides complete instructions for maintaining and operating the Client Acquisition AI Agent from scratch. An automated cold-email outreach system built with Python, FastAPI, React/Next.js, and Celery that automates lead enrichment, AI email writing, inbox monitoring, intent classification, and booking management. Follow this guide to understand the system architecture and operate the backend.</w:t>
      </w:r>
    </w:p>
    <w:p>
      <w:pPr>
        <w:pStyle w:val="Heading2"/>
      </w:pPr>
      <w:r>
        <w:t>1. PREREQUISITES AND REQUIREMENTS</w:t>
      </w:r>
    </w:p>
    <w:p>
      <w:pPr/>
      <w:r>
        <w:rPr>
          <w:b/>
        </w:rPr>
        <w:t>Required Services and Accounts</w:t>
      </w:r>
    </w:p>
    <w:p>
      <w:pPr>
        <w:pStyle w:val="ListParagraph"/>
      </w:pPr>
      <w:r/>
      <w:r>
        <w:rPr>
          <w:b/>
        </w:rPr>
        <w:t>Railway (or similar PaaS):</w:t>
      </w:r>
      <w:r>
        <w:t xml:space="preserve"> Cloud hosting for the FastAPI server, Redis, and Celery workers.</w:t>
      </w:r>
    </w:p>
    <w:p>
      <w:pPr>
        <w:pStyle w:val="ListParagraph"/>
      </w:pPr>
      <w:r/>
      <w:r>
        <w:rPr>
          <w:b/>
        </w:rPr>
        <w:t>Supabase:</w:t>
      </w:r>
      <w:r>
        <w:t xml:space="preserve"> PostgreSQL database and authentication provider.</w:t>
      </w:r>
    </w:p>
    <w:p>
      <w:pPr>
        <w:pStyle w:val="ListParagraph"/>
      </w:pPr>
      <w:r/>
      <w:r>
        <w:rPr>
          <w:b/>
        </w:rPr>
        <w:t>OpenRouter Account:</w:t>
      </w:r>
      <w:r>
        <w:t xml:space="preserve"> For AI text generation (Claude 3 Haiku). Requires API credits.</w:t>
      </w:r>
    </w:p>
    <w:p>
      <w:pPr>
        <w:pStyle w:val="ListParagraph"/>
      </w:pPr>
      <w:r/>
      <w:r>
        <w:rPr>
          <w:b/>
        </w:rPr>
        <w:t>Firecrawl Account:</w:t>
      </w:r>
      <w:r>
        <w:t xml:space="preserve"> For web scraping and lead enrichment.</w:t>
      </w:r>
    </w:p>
    <w:p>
      <w:pPr>
        <w:pStyle w:val="ListParagraph"/>
      </w:pPr>
      <w:r/>
      <w:r>
        <w:rPr>
          <w:b/>
        </w:rPr>
        <w:t>Microsoft Azure / M365:</w:t>
      </w:r>
      <w:r>
        <w:t xml:space="preserve"> For Microsoft Graph API access (OAuth) to send/receive emails without traditional SMTP.</w:t>
      </w:r>
    </w:p>
    <w:p>
      <w:pPr>
        <w:pStyle w:val="ListParagraph"/>
      </w:pPr>
      <w:r/>
      <w:r>
        <w:rPr>
          <w:b/>
        </w:rPr>
        <w:t>Cal.com:</w:t>
      </w:r>
      <w:r>
        <w:t xml:space="preserve"> For calendar bookings and webhook triggers.</w:t>
      </w:r>
    </w:p>
    <w:p>
      <w:pPr/>
      <w:r>
        <w:rPr>
          <w:b/>
        </w:rPr>
        <w:t>Technical Requirements</w:t>
      </w:r>
    </w:p>
    <w:p>
      <w:pPr>
        <w:pStyle w:val="ListParagraph"/>
      </w:pPr>
      <w:r/>
      <w:r>
        <w:rPr>
          <w:b/>
        </w:rPr>
        <w:t>Python Experience:</w:t>
      </w:r>
      <w:r>
        <w:t xml:space="preserve"> Advanced (FastAPI, SQLAlchemy, Celery).</w:t>
      </w:r>
    </w:p>
    <w:p>
      <w:pPr>
        <w:pStyle w:val="ListParagraph"/>
      </w:pPr>
      <w:r/>
      <w:r>
        <w:rPr>
          <w:b/>
        </w:rPr>
        <w:t>Frontend Experience:</w:t>
      </w:r>
      <w:r>
        <w:t xml:space="preserve"> Intermediate (React, Next.js, TailwindCSS).</w:t>
      </w:r>
    </w:p>
    <w:p>
      <w:pPr>
        <w:pStyle w:val="ListParagraph"/>
      </w:pPr>
      <w:r/>
      <w:r>
        <w:rPr>
          <w:b/>
        </w:rPr>
        <w:t>API Integration Knowledge:</w:t>
      </w:r>
      <w:r>
        <w:t xml:space="preserve"> Required for MS Graph OAuth, OpenRouter, and webhooks.</w:t>
      </w:r>
    </w:p>
    <w:p>
      <w:pPr>
        <w:pStyle w:val="Heading2"/>
      </w:pPr>
      <w:r>
        <w:t>2. SYSTEM ARCHITECTURE OVERVIEW</w:t>
      </w:r>
    </w:p>
    <w:p>
      <w:pPr/>
      <w:r>
        <w:rPr>
          <w:b/>
        </w:rPr>
        <w:t>Workflow Overview</w:t>
      </w:r>
    </w:p>
    <w:p>
      <w:pPr/>
      <w:r>
        <w:t>The Client Acquisition AI Agent operates on a dual-pipeline architecture:</w:t>
      </w:r>
    </w:p>
    <w:p>
      <w:pPr/>
      <w:r>
        <w:t xml:space="preserve">1. </w:t>
      </w:r>
      <w:r>
        <w:rPr>
          <w:b/>
        </w:rPr>
        <w:t>Outbound Pipeline (Cron/Worker):</w:t>
      </w:r>
      <w:r>
        <w:t xml:space="preserve"> Runs periodically in the background to scrape leads, write customized emails using AI, and dispatch them via MS Graph.</w:t>
      </w:r>
    </w:p>
    <w:p>
      <w:pPr/>
      <w:r>
        <w:t xml:space="preserve">2. </w:t>
      </w:r>
      <w:r>
        <w:rPr>
          <w:b/>
        </w:rPr>
        <w:t>Inbound Pipeline (Webhooks):</w:t>
      </w:r>
      <w:r>
        <w:t xml:space="preserve"> Listens 24/7 for Microsoft Graph push notifications when a reply hits the inbox, routes it to the AI for intent classification, and schedules follow-up actions.</w:t>
      </w:r>
    </w:p>
    <w:p>
      <w:pPr/>
      <w:r>
        <w:rPr>
          <w:b/>
        </w:rPr>
        <w:t>Processing Flow Architecture</w:t>
      </w:r>
    </w:p>
    <w:p>
      <w:pPr>
        <w:pStyle w:val="ListParagraph"/>
      </w:pPr>
      <w:r/>
      <w:r>
        <w:rPr>
          <w:b/>
        </w:rPr>
        <w:t>Database:</w:t>
      </w:r>
      <w:r>
        <w:t xml:space="preserve"> `cqc_leads` (holds prospects), `outlook_messages` (holds all sent/received emails), `campaign_logs` (audit trail).</w:t>
      </w:r>
    </w:p>
    <w:p>
      <w:pPr>
        <w:pStyle w:val="ListParagraph"/>
      </w:pPr>
      <w:r/>
      <w:r>
        <w:rPr>
          <w:b/>
        </w:rPr>
        <w:t>Scheduler:</w:t>
      </w:r>
      <w:r>
        <w:t xml:space="preserve"> APScheduler triggers the Celery worker queue.</w:t>
      </w:r>
    </w:p>
    <w:p>
      <w:pPr>
        <w:pStyle w:val="ListParagraph"/>
      </w:pPr>
      <w:r/>
      <w:r>
        <w:rPr>
          <w:b/>
        </w:rPr>
        <w:t>Concurrency Control:</w:t>
      </w:r>
      <w:r>
        <w:t xml:space="preserve"> `with_for_update(skip_locked=True)` prevents duplicate email dispatches during parallel worker execution.</w:t>
      </w:r>
    </w:p>
    <w:p>
      <w:pPr>
        <w:pStyle w:val="Heading2"/>
      </w:pPr>
      <w:r>
        <w:t>3. PHASE 1: API SETUP AND CREDENTIALS</w:t>
      </w:r>
    </w:p>
    <w:p>
      <w:pPr>
        <w:pStyle w:val="Heading3"/>
      </w:pPr>
      <w:r>
        <w:t>3.1 Supabase Setup</w:t>
      </w:r>
    </w:p>
    <w:p>
      <w:pPr>
        <w:pStyle w:val="ListParagraph"/>
      </w:pPr>
      <w:r>
        <w:t>Create a new project in Supabase.</w:t>
      </w:r>
    </w:p>
    <w:p>
      <w:pPr>
        <w:pStyle w:val="ListParagraph"/>
      </w:pPr>
      <w:r>
        <w:t>Retrieve the `DATABASE_URL` (Connection String).</w:t>
      </w:r>
    </w:p>
    <w:p>
      <w:pPr>
        <w:pStyle w:val="ListParagraph"/>
      </w:pPr>
      <w:r>
        <w:t>*CRITICAL:* The backend uses SQLAlchemy and requires the connection string format, not the Supabase Python Client (which relies on fragile Service Role JWTs).</w:t>
      </w:r>
    </w:p>
    <w:p>
      <w:pPr>
        <w:pStyle w:val="Heading3"/>
      </w:pPr>
      <w:r>
        <w:t>3.2 Microsoft Graph Setup</w:t>
      </w:r>
    </w:p>
    <w:p>
      <w:pPr>
        <w:pStyle w:val="ListParagraph"/>
      </w:pPr>
      <w:r>
        <w:t>Register an app in the Azure Entra ID (Active Directory).</w:t>
      </w:r>
    </w:p>
    <w:p>
      <w:pPr>
        <w:pStyle w:val="ListParagraph"/>
      </w:pPr>
      <w:r>
        <w:t>Enable delegated permissions: `Mail.ReadWrite`, `Mail.Send`.</w:t>
      </w:r>
    </w:p>
    <w:p>
      <w:pPr>
        <w:pStyle w:val="ListParagraph"/>
      </w:pPr>
      <w:r>
        <w:t>Provide the `MICROSOFT_CLIENT_ID`, `MICROSOFT_TENANT_ID`, and `MICROSOFT_CLIENT_SECRET`.</w:t>
      </w:r>
    </w:p>
    <w:p>
      <w:pPr>
        <w:pStyle w:val="ListParagraph"/>
      </w:pPr>
      <w:r>
        <w:t>Configure the redirect URI for token generation via `/api/auth/microsoft/callback`.</w:t>
      </w:r>
    </w:p>
    <w:p>
      <w:pPr>
        <w:pStyle w:val="Heading3"/>
      </w:pPr>
      <w:r>
        <w:t>3.3 OpenRouter Setup</w:t>
      </w:r>
    </w:p>
    <w:p>
      <w:pPr>
        <w:pStyle w:val="ListParagraph"/>
      </w:pPr>
      <w:r>
        <w:t>Generate an API key at openrouter.ai.</w:t>
      </w:r>
    </w:p>
    <w:p>
      <w:pPr>
        <w:pStyle w:val="ListParagraph"/>
      </w:pPr>
      <w:r>
        <w:t>Set `OPENROUTER_API_KEY` in the environment.</w:t>
      </w:r>
    </w:p>
    <w:p>
      <w:pPr>
        <w:pStyle w:val="ListParagraph"/>
      </w:pPr>
      <w:r>
        <w:t>The system is hardcoded to use `anthropic/claude-3-haiku` for cost efficiency and speed.</w:t>
      </w:r>
    </w:p>
    <w:p>
      <w:pPr>
        <w:pStyle w:val="Heading2"/>
      </w:pPr>
      <w:r>
        <w:t>4. PHASE 2: OUTBOUND PIPELINE (THE WORKER)</w:t>
      </w:r>
    </w:p>
    <w:p>
      <w:pPr>
        <w:pStyle w:val="Heading3"/>
      </w:pPr>
      <w:r>
        <w:t>4.1 Lead Selection</w:t>
      </w:r>
    </w:p>
    <w:p>
      <w:pPr>
        <w:pStyle w:val="ListParagraph"/>
      </w:pPr>
      <w:r>
        <w:t>The worker queries `cqc_leads` where `campaign_status` is `not_started` OR `active` (and past the `next_email_date`).</w:t>
      </w:r>
    </w:p>
    <w:p>
      <w:pPr>
        <w:pStyle w:val="ListParagraph"/>
      </w:pPr>
      <w:r>
        <w:t>It claims 1 lead at a time using row-level locking to prevent race conditions.</w:t>
      </w:r>
    </w:p>
    <w:p>
      <w:pPr>
        <w:pStyle w:val="Heading3"/>
      </w:pPr>
      <w:r>
        <w:t>4.2 Lead Enrichment (Firecrawl)</w:t>
      </w:r>
    </w:p>
    <w:p>
      <w:pPr>
        <w:pStyle w:val="ListParagraph"/>
      </w:pPr>
      <w:r>
        <w:t>If the lead lacks context, Firecrawl scrapes their website URL.</w:t>
      </w:r>
    </w:p>
    <w:p>
      <w:pPr>
        <w:pStyle w:val="ListParagraph"/>
      </w:pPr>
      <w:r>
        <w:t>The extracted text is saved to the `context` column.</w:t>
      </w:r>
    </w:p>
    <w:p>
      <w:pPr>
        <w:pStyle w:val="Heading3"/>
      </w:pPr>
      <w:r>
        <w:t>4.3 Email Generation (OpenRouter)</w:t>
      </w:r>
    </w:p>
    <w:p>
      <w:pPr>
        <w:pStyle w:val="ListParagraph"/>
      </w:pPr>
      <w:r>
        <w:t>The context is passed to the AI via `app/services/openrouter.py`.</w:t>
      </w:r>
    </w:p>
    <w:p>
      <w:pPr>
        <w:pStyle w:val="ListParagraph"/>
      </w:pPr>
      <w:r>
        <w:t>The AI generates a structured JSON containing subjects and bodies for a 4-part email sequence.</w:t>
      </w:r>
    </w:p>
    <w:p>
      <w:pPr>
        <w:pStyle w:val="Heading3"/>
      </w:pPr>
      <w:r>
        <w:t>4.4 Dispatch (MS Graph)</w:t>
      </w:r>
    </w:p>
    <w:p>
      <w:pPr>
        <w:pStyle w:val="ListParagraph"/>
      </w:pPr>
      <w:r>
        <w:t>The email body is sent to Microsoft Graph's `/sendMail` endpoint.</w:t>
      </w:r>
    </w:p>
    <w:p>
      <w:pPr>
        <w:pStyle w:val="ListParagraph"/>
      </w:pPr>
      <w:r>
        <w:t>An invisible 1x1 tracking pixel is injected into the HTML: `/api/tracking/open/{lead_id}`.</w:t>
      </w:r>
    </w:p>
    <w:p>
      <w:pPr>
        <w:pStyle w:val="Heading2"/>
      </w:pPr>
      <w:r>
        <w:t>5. PHASE 3: INBOUND PIPELINE (WEBHOOKS)</w:t>
      </w:r>
    </w:p>
    <w:p>
      <w:pPr>
        <w:pStyle w:val="Heading3"/>
      </w:pPr>
      <w:r>
        <w:t>5.1 Webhook Subscription</w:t>
      </w:r>
    </w:p>
    <w:p>
      <w:pPr>
        <w:pStyle w:val="ListParagraph"/>
      </w:pPr>
      <w:r>
        <w:t>The system subscribes to MS Graph push notifications via `/api/webhooks/graph`.</w:t>
      </w:r>
    </w:p>
    <w:p>
      <w:pPr>
        <w:pStyle w:val="ListParagraph"/>
      </w:pPr>
      <w:r>
        <w:t>Subscriptions expire every 2.9 days, so a Celery task (`renew_webhooks`) runs daily to refresh them.</w:t>
      </w:r>
    </w:p>
    <w:p>
      <w:pPr>
        <w:pStyle w:val="Heading3"/>
      </w:pPr>
      <w:r>
        <w:t>5.2 Reply Processing &amp; Classification</w:t>
      </w:r>
    </w:p>
    <w:p>
      <w:pPr>
        <w:pStyle w:val="ListParagraph"/>
      </w:pPr>
      <w:r>
        <w:t>When a reply arrives, MS Graph hits the webhook.</w:t>
      </w:r>
    </w:p>
    <w:p>
      <w:pPr>
        <w:pStyle w:val="ListParagraph"/>
      </w:pPr>
      <w:r>
        <w:t>The webhook fetches the raw email body and passes it to `analyze_reply_intent()`.</w:t>
      </w:r>
    </w:p>
    <w:p>
      <w:pPr>
        <w:pStyle w:val="ListParagraph"/>
      </w:pPr>
      <w:r>
        <w:t>The AI classifies it strictly into: `Interested`, `Not Interested`, `Booked`, `Out of Office`, or `Wrong Contact`.</w:t>
      </w:r>
    </w:p>
    <w:p>
      <w:pPr>
        <w:pStyle w:val="Heading3"/>
      </w:pPr>
      <w:r>
        <w:t>5.3 Auto-Responder &amp; Opt-Out</w:t>
      </w:r>
    </w:p>
    <w:p>
      <w:pPr>
        <w:pStyle w:val="ListParagraph"/>
      </w:pPr>
      <w:r>
        <w:t>If `Not Interested`: The lead's status is changed, immediately opting them out of the worker queue.</w:t>
      </w:r>
    </w:p>
    <w:p>
      <w:pPr>
        <w:pStyle w:val="ListParagraph"/>
      </w:pPr>
      <w:r>
        <w:t>If `Interested`: The system automatically triggers `send_cal_link()` to email the prospect the Cal.com link.</w:t>
      </w:r>
    </w:p>
    <w:p>
      <w:pPr>
        <w:pStyle w:val="Heading2"/>
      </w:pPr>
      <w:r>
        <w:t>6. PHASE 4: DASHBOARD &amp; METRICS</w:t>
      </w:r>
    </w:p>
    <w:p>
      <w:pPr>
        <w:pStyle w:val="ListParagraph"/>
      </w:pPr>
      <w:r/>
      <w:r>
        <w:rPr>
          <w:b/>
        </w:rPr>
        <w:t>Open Tracking:</w:t>
      </w:r>
      <w:r>
        <w:t xml:space="preserve"> When a prospect loads the tracking pixel, SQLAlchemy instantly updates `opened_at` in the database. (Note: Using SQLAlchemy here resolved silent failure bugs caused by missing Supabase JWT keys).</w:t>
      </w:r>
    </w:p>
    <w:p>
      <w:pPr>
        <w:pStyle w:val="ListParagraph"/>
      </w:pPr>
      <w:r/>
      <w:r>
        <w:rPr>
          <w:b/>
        </w:rPr>
        <w:t>Metrics:</w:t>
      </w:r>
      <w:r>
        <w:t xml:space="preserve"> The Next.js frontend fetches real-time stats directly from Postgres via Supabase RPCs (e.g., `get_meetings_metrics`).</w:t>
      </w:r>
    </w:p>
    <w:p>
      <w:pPr>
        <w:pStyle w:val="Heading2"/>
      </w:pPr>
      <w:r>
        <w:t>7. TESTING AND VALIDATION</w:t>
      </w:r>
    </w:p>
    <w:p>
      <w:pPr>
        <w:pStyle w:val="ListParagraph"/>
      </w:pPr>
      <w:r/>
      <w:r>
        <w:rPr>
          <w:b/>
        </w:rPr>
        <w:t>Test End-to-End:</w:t>
      </w:r>
      <w:r>
        <w:t xml:space="preserve"> Set a test lead's status to `not_started`.</w:t>
      </w:r>
    </w:p>
    <w:p>
      <w:pPr>
        <w:pStyle w:val="ListParagraph"/>
      </w:pPr>
      <w:r>
        <w:t>Ensure Celery is running (`celery -A main.celery_app worker`).</w:t>
      </w:r>
    </w:p>
    <w:p>
      <w:pPr>
        <w:pStyle w:val="ListParagraph"/>
      </w:pPr>
      <w:r>
        <w:t>Verify the email arrives in the test inbox.</w:t>
      </w:r>
    </w:p>
    <w:p>
      <w:pPr>
        <w:pStyle w:val="ListParagraph"/>
      </w:pPr>
      <w:r>
        <w:t>Reply to the test email with "Stop" and verify the dashboard updates the lead status to "Not Interested".</w:t>
      </w:r>
    </w:p>
    <w:p>
      <w:pPr>
        <w:pStyle w:val="Heading2"/>
      </w:pPr>
      <w:r>
        <w:t>8. TROUBLESHOOTING GUIDE</w:t>
      </w:r>
    </w:p>
    <w:p>
      <w:pPr/>
      <w:r>
        <w:rPr>
          <w:b/>
        </w:rPr>
        <w:t>Issue: Duplicate emails being sent</w:t>
      </w:r>
    </w:p>
    <w:p>
      <w:pPr>
        <w:pStyle w:val="ListParagraph"/>
      </w:pPr>
      <w:r>
        <w:t>*Symptoms:* Prospect receives the same email twice simultaneously.</w:t>
      </w:r>
    </w:p>
    <w:p>
      <w:pPr>
        <w:pStyle w:val="ListParagraph"/>
      </w:pPr>
      <w:r>
        <w:t>*Solutions:* Ensure `skip_locked=True` is present in the `worker.py` database query to prevent overlapping Celery tasks from grabbing the same lead.</w:t>
      </w:r>
    </w:p>
    <w:p>
      <w:pPr/>
      <w:r>
        <w:rPr>
          <w:b/>
        </w:rPr>
        <w:t>Issue: Tracking pixel not registering opens</w:t>
      </w:r>
    </w:p>
    <w:p>
      <w:pPr>
        <w:pStyle w:val="ListParagraph"/>
      </w:pPr>
      <w:r>
        <w:t>*Symptoms:* Email is opened, but dashboard says 'Opened: False'.</w:t>
      </w:r>
    </w:p>
    <w:p>
      <w:pPr>
        <w:pStyle w:val="ListParagraph"/>
      </w:pPr>
      <w:r>
        <w:t>*Solutions:* Verify `DATABASE_URL` is correct. Check Railway logs for SQLAlchemy connection errors. Do not revert to `supabase-py` client.</w:t>
      </w:r>
    </w:p>
    <w:p>
      <w:pPr/>
      <w:r>
        <w:rPr>
          <w:b/>
        </w:rPr>
        <w:t>Issue: Webhooks stop arriving</w:t>
      </w:r>
    </w:p>
    <w:p>
      <w:pPr>
        <w:pStyle w:val="ListParagraph"/>
      </w:pPr>
      <w:r>
        <w:t>*Symptoms:* Replies are not showing up on the dashboard.</w:t>
      </w:r>
    </w:p>
    <w:p>
      <w:pPr>
        <w:pStyle w:val="ListParagraph"/>
      </w:pPr>
      <w:r>
        <w:t>*Solutions:* The MS Graph webhook subscription expired. Manually trigger the `renew_webhooks()` celery task or check if APScheduler died.</w:t>
      </w:r>
    </w:p>
    <w:p>
      <w:pPr>
        <w:pStyle w:val="Heading2"/>
      </w:pPr>
      <w:r>
        <w:t>9. MAINTENANCE AND MONITORING</w:t>
      </w:r>
    </w:p>
    <w:p>
      <w:pPr/>
      <w:r>
        <w:rPr>
          <w:b/>
        </w:rPr>
        <w:t>Weekly Tasks</w:t>
      </w:r>
    </w:p>
    <w:p>
      <w:pPr>
        <w:pStyle w:val="ListParagraph"/>
      </w:pPr>
      <w:r>
        <w:t>Check Railway logs for rate-limiting errors from OpenRouter or Firecrawl.</w:t>
      </w:r>
    </w:p>
    <w:p>
      <w:pPr>
        <w:pStyle w:val="ListParagraph"/>
      </w:pPr>
      <w:r>
        <w:t>Verify the MS Graph token is refreshing correctly.</w:t>
      </w:r>
    </w:p>
    <w:p>
      <w:pPr/>
      <w:r>
        <w:rPr>
          <w:b/>
        </w:rPr>
        <w:t>Monthly Tasks</w:t>
      </w:r>
    </w:p>
    <w:p>
      <w:pPr>
        <w:pStyle w:val="ListParagraph"/>
      </w:pPr>
      <w:r>
        <w:t>Review API costs across OpenRouter and Firecrawl.</w:t>
      </w:r>
    </w:p>
    <w:p>
      <w:pPr>
        <w:pStyle w:val="ListParagraph"/>
      </w:pPr>
      <w:r>
        <w:t>Update AI system prompts in `openrouter.py` if reply classification accuracy drops.</w:t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A">
    <w:pPr>
      <w:jc w:val="center"/>
      <w:rPr/>
    </w:pPr>
    <w:r w:rsidDel="00000000" w:rsidR="00000000" w:rsidRPr="00000000">
      <w:rPr>
        <w:sz w:val="20"/>
        <w:szCs w:val="20"/>
        <w:rtl w:val="0"/>
      </w:rPr>
      <w:t xml:space="preserve">Page </w:t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 of </w:t>
    </w:r>
    <w:r w:rsidDel="00000000" w:rsidR="00000000" w:rsidRPr="00000000"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9">
    <w:pPr>
      <w:jc w:val="right"/>
      <w:rPr/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AI Video Script Generator - Developer Documentation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CodeBlock">
    <w:name w:val="Code Block"/>
    <w:basedOn w:val="Normal"/>
    <w:pPr>
      <w:spacing w:after="120" w:before="120"/>
    </w:pPr>
    <w:rPr>
      <w:rFonts w:ascii="Courier New" w:cs="Courier New" w:eastAsia="Courier New" w:hAnsi="Courier New"/>
      <w:color w:val="333333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2rExx2rNFTqd3Pl+wbQwXwD8ng==">CgMxLjAaHQoBMBIYChYIB0ISEhBBcmlhbCBVbmljb2RlIE1TGh0KATESGAoWCAdCEhIQQXJpYWwgVW5pY29kZSBNUxodCgEyEhgKFggHQhISEEFyaWFsIFVuaWNvZGUgTVMaHQoBMxIYChYIB0ISEhBBcmlhbCBVbmljb2RlIE1TGh0KATQSGAoWCAdCEhIQQXJpYWwgVW5pY29kZSBNUxodCgE1EhgKFggHQhI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zgAciExVW16a21pVXA5S05HTkxEWlRWaHEtVjdrN3l4XzlIQ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2026-01-04T16:55:11.830Z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