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4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RESTful API Sample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OSCM</w:t>
      </w:r>
    </w:p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Requirements: </w:t>
      </w:r>
    </w:p>
    <w:p w:rsidR="00F94F00" w:rsidRPr="00746137" w:rsidRDefault="00F94F00" w:rsidP="0074613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OSCM</w:t>
      </w:r>
      <w:r w:rsidR="00595C4C"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v18.1 running in internal mode with sample data</w:t>
      </w:r>
      <w:r w:rsidR="00AC02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(installation with 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“-e SAMPLE_DATA=TRUE”</w:t>
      </w:r>
      <w:r w:rsidR="00AC02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</w:p>
    <w:p w:rsidR="00F94F00" w:rsidRPr="00187CC3" w:rsidRDefault="00F94F00" w:rsidP="00F94F0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Postman</w:t>
      </w:r>
    </w:p>
    <w:p w:rsidR="00F94F00" w:rsidRDefault="00F94F00">
      <w:pPr>
        <w:rPr>
          <w:lang w:val="en-GB"/>
        </w:rPr>
      </w:pPr>
    </w:p>
    <w:p w:rsidR="00187CC3" w:rsidRPr="00CF40D2" w:rsidRDefault="00187CC3" w:rsidP="00187CC3">
      <w:pPr>
        <w:rPr>
          <w:b/>
          <w:sz w:val="24"/>
          <w:szCs w:val="24"/>
          <w:lang w:val="en-GB"/>
        </w:rPr>
      </w:pPr>
      <w:r w:rsidRPr="00CF40D2">
        <w:rPr>
          <w:b/>
          <w:sz w:val="24"/>
          <w:szCs w:val="24"/>
          <w:lang w:val="en-GB"/>
        </w:rPr>
        <w:t xml:space="preserve">Create a Service via Rest: </w:t>
      </w:r>
    </w:p>
    <w:p w:rsidR="00E03618" w:rsidRDefault="00187CC3" w:rsidP="00E03618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in Postmen authorization “BasicAuth”</w:t>
      </w:r>
    </w:p>
    <w:p w:rsidR="00E03618" w:rsidRPr="00E03618" w:rsidRDefault="00E03618" w:rsidP="00E03618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Login with user key “10000” and password supplier (default values)</w:t>
      </w:r>
    </w:p>
    <w:p w:rsidR="00E4106C" w:rsidRDefault="00E4106C" w:rsidP="00187CC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Create your service in JSON. As an example, which is working with sample dat</w:t>
      </w:r>
      <w:r w:rsidR="00CF40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see 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file service example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</w:t>
      </w:r>
      <w:proofErr w:type="spellStart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json</w:t>
      </w:r>
      <w:proofErr w:type="spellEnd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folder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E4106C" w:rsidRDefault="00E4106C" w:rsidP="00187CC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Use POST method of endpoint: </w:t>
      </w:r>
      <w:r w:rsidR="009C1461" w:rsidRPr="008D3B2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E4106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to post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message</w:t>
      </w:r>
      <w:r w:rsid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body.</w:t>
      </w:r>
    </w:p>
    <w:p w:rsidR="00F457EC" w:rsidRPr="009529D8" w:rsidRDefault="00F457EC" w:rsidP="00F45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Get Data to </w:t>
      </w:r>
      <w:r w:rsidR="008C0B85"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Create a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Service.</w:t>
      </w:r>
    </w:p>
    <w:p w:rsidR="006964B7" w:rsidRPr="006964B7" w:rsidRDefault="001918A1" w:rsidP="006964B7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kern w:val="36"/>
          <w:sz w:val="24"/>
          <w:szCs w:val="24"/>
        </w:rPr>
        <w:t xml:space="preserve">To get the </w:t>
      </w:r>
      <w:proofErr w:type="gramStart"/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all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necessary</w:t>
      </w:r>
      <w:proofErr w:type="gramEnd"/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information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to create a message body, call the endpoint: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https://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host: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8081/oscm-rest-api/v1/technicalservices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. This endpoint provides a list of all available technical services. Use the provided information to get information like “id” or “technicalServiceId”. Furthermore, this endpoint provides the parameter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d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efinitions for the technical service. Here you can find a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>n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“id” for every parameter you want to define. 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With this </w:t>
      </w:r>
      <w:r w:rsidR="00B9602A">
        <w:rPr>
          <w:rFonts w:ascii="Times New Roman" w:hAnsi="Times New Roman" w:cs="Times New Roman"/>
          <w:bCs/>
          <w:kern w:val="36"/>
          <w:sz w:val="24"/>
          <w:szCs w:val="24"/>
        </w:rPr>
        <w:t>information,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you can create your JSON, to create a Service. </w:t>
      </w:r>
    </w:p>
    <w:p w:rsidR="00F457EC" w:rsidRPr="00F457EC" w:rsidRDefault="00F457EC" w:rsidP="00F45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46137" w:rsidRPr="009C1461" w:rsidRDefault="00746137" w:rsidP="00187CC3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F40D2" w:rsidRPr="008D3B2C" w:rsidRDefault="00CF40D2" w:rsidP="00187CC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3B2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Create a Subscription via Rest:</w:t>
      </w:r>
    </w:p>
    <w:p w:rsidR="00CF40D2" w:rsidRPr="009C1461" w:rsidRDefault="00CF40D2" w:rsidP="00CF40D2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in Postmen authorization “</w:t>
      </w:r>
      <w:proofErr w:type="spellStart"/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BasicAuth</w:t>
      </w:r>
      <w:proofErr w:type="spellEnd"/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</w:p>
    <w:p w:rsidR="00F457EC" w:rsidRPr="00E03618" w:rsidRDefault="00F457EC" w:rsidP="00F457EC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Login with user key “10000” and password supplier (default values)</w:t>
      </w:r>
    </w:p>
    <w:p w:rsidR="00CF40D2" w:rsidRPr="009C1461" w:rsidRDefault="00835368" w:rsidP="00CF40D2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If you want to create a subscription without assigned user, create your JSON like shown 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 the file </w:t>
      </w:r>
      <w:proofErr w:type="spellStart"/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subsricption</w:t>
      </w:r>
      <w:proofErr w:type="spellEnd"/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example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If you want to create a subscription with assigned user, create your JSON like shown in 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file subscription example with user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 the </w:t>
      </w:r>
      <w:proofErr w:type="spellStart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json</w:t>
      </w:r>
      <w:proofErr w:type="spellEnd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folder</w:t>
      </w:r>
      <w:bookmarkStart w:id="0" w:name="_GoBack"/>
      <w:bookmarkEnd w:id="0"/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</w:p>
    <w:p w:rsidR="00835368" w:rsidRDefault="00835368" w:rsidP="00835368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POST method of endpoint:</w:t>
      </w:r>
      <w:r w:rsidRPr="0083536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hyperlink r:id="rId5" w:history="1"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</w:t>
        </w:r>
        <w:r w:rsid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host</w:t>
        </w:r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:8081/</w:t>
        </w:r>
        <w:proofErr w:type="spellStart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oscm</w:t>
        </w:r>
        <w:proofErr w:type="spellEnd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-rest-</w:t>
        </w:r>
        <w:proofErr w:type="spellStart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api</w:t>
        </w:r>
        <w:proofErr w:type="spellEnd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/v1/subscriptions</w:t>
        </w:r>
      </w:hyperlink>
      <w:r w:rsidR="009C1461"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to post the message body. </w:t>
      </w:r>
    </w:p>
    <w:p w:rsidR="008C0B85" w:rsidRPr="008C0B85" w:rsidRDefault="008C0B85" w:rsidP="008C0B85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8C0B85" w:rsidRPr="009529D8" w:rsidRDefault="008C0B85" w:rsidP="008C0B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Get Data to </w:t>
      </w:r>
      <w:r w:rsidR="008324D8"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reate a Subscription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B9602A" w:rsidRPr="00B9602A" w:rsidRDefault="008324D8" w:rsidP="00B9602A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To get all necessary information to create a message body, call the endpoint 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. This endpoint provides a list of available services. Search for the available service you want to subscribe to and call the endpoint again with the id of the service, you want to subscribe to: 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proofErr w:type="gramStart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/{</w:t>
      </w:r>
      <w:proofErr w:type="gramEnd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id}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>. You will get now a detail few of the service with all available parameter definitions. Use this information to create your JSON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to create a subscription without an assigned user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>.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If you want to assign also a user to the subscription, call the </w:t>
      </w:r>
      <w:proofErr w:type="gramStart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endpoint:</w:t>
      </w:r>
      <w:proofErr w:type="gramEnd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https://host:8081/oscm-rest-api/v1/users. This endpoint will list all available users. </w:t>
      </w:r>
    </w:p>
    <w:p w:rsidR="00CF40D2" w:rsidRPr="00B9602A" w:rsidRDefault="008324D8" w:rsidP="008324D8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</w:t>
      </w:r>
    </w:p>
    <w:sectPr w:rsidR="00CF40D2" w:rsidRPr="00B9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05E0"/>
    <w:multiLevelType w:val="hybridMultilevel"/>
    <w:tmpl w:val="161A2DCE"/>
    <w:lvl w:ilvl="0" w:tplc="702A7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04"/>
    <w:rsid w:val="00187CC3"/>
    <w:rsid w:val="001918A1"/>
    <w:rsid w:val="00352073"/>
    <w:rsid w:val="00426EEE"/>
    <w:rsid w:val="00595C4C"/>
    <w:rsid w:val="005C1A16"/>
    <w:rsid w:val="005F2604"/>
    <w:rsid w:val="006964B7"/>
    <w:rsid w:val="00746137"/>
    <w:rsid w:val="00806969"/>
    <w:rsid w:val="008324D8"/>
    <w:rsid w:val="00835368"/>
    <w:rsid w:val="008515DB"/>
    <w:rsid w:val="008C0B85"/>
    <w:rsid w:val="008D3B2C"/>
    <w:rsid w:val="008E5EF4"/>
    <w:rsid w:val="009529D8"/>
    <w:rsid w:val="009C1461"/>
    <w:rsid w:val="00A41FA1"/>
    <w:rsid w:val="00AC02D2"/>
    <w:rsid w:val="00B9602A"/>
    <w:rsid w:val="00CF40D2"/>
    <w:rsid w:val="00E03618"/>
    <w:rsid w:val="00E4106C"/>
    <w:rsid w:val="00E73B17"/>
    <w:rsid w:val="00F457EC"/>
    <w:rsid w:val="00F9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70E06"/>
  <w15:chartTrackingRefBased/>
  <w15:docId w15:val="{3325E03E-D104-47CF-B8A5-761C2514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94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Absatz-Standardschriftart"/>
    <w:rsid w:val="00F94F00"/>
  </w:style>
  <w:style w:type="table" w:styleId="Tabellenraster">
    <w:name w:val="Table Grid"/>
    <w:basedOn w:val="NormaleTabelle"/>
    <w:uiPriority w:val="39"/>
    <w:rsid w:val="0080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1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106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3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35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tessbesci8.intern.est.fujitsu.com:8081/oscm-rest-api/v1/subscrip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Worf</dc:creator>
  <cp:keywords/>
  <dc:description/>
  <cp:lastModifiedBy>Christian Worf</cp:lastModifiedBy>
  <cp:revision>12</cp:revision>
  <dcterms:created xsi:type="dcterms:W3CDTF">2020-03-12T08:49:00Z</dcterms:created>
  <dcterms:modified xsi:type="dcterms:W3CDTF">2020-03-24T13:00:00Z</dcterms:modified>
</cp:coreProperties>
</file>