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6.png" ContentType="image/png"/>
  <Override PartName="/word/media/image15.png" ContentType="image/png"/>
  <Override PartName="/word/media/image14.jpeg" ContentType="image/jpeg"/>
  <Override PartName="/word/media/image12.gif" ContentType="image/gif"/>
  <Override PartName="/word/media/image11.jpeg" ContentType="image/jpeg"/>
  <Override PartName="/word/media/image8.jpeg" ContentType="image/jpeg"/>
  <Override PartName="/word/media/image7.jpeg" ContentType="image/jpeg"/>
  <Override PartName="/word/media/image10.jpeg" ContentType="image/jpeg"/>
  <Override PartName="/word/media/image5.png" ContentType="image/png"/>
  <Override PartName="/word/media/image13.jpeg" ContentType="image/jpeg"/>
  <Override PartName="/word/media/image4.png" ContentType="image/png"/>
  <Override PartName="/word/media/image9.jpeg" ContentType="image/jpeg"/>
  <Override PartName="/word/media/image6.jpeg" ContentType="image/jpeg"/>
  <Override PartName="/word/media/image3.png" ContentType="image/png"/>
  <Override PartName="/word/media/image2.png" ContentType="image/pn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2"/>
        <w:spacing w:before="200" w:after="120"/>
        <w:rPr/>
      </w:pPr>
      <w:r>
        <w:rPr/>
        <w:t>Welcome to Maa Foods Limited</w:t>
      </w:r>
    </w:p>
    <w:p>
      <w:pPr>
        <w:pStyle w:val="Heading2"/>
        <w:rPr/>
      </w:pPr>
      <w:r>
        <w:rPr/>
        <w:t>MAA Foods is a trusted name in wholesale supply for the catering industry. Its head office, warehouse and distribution centre based in Ongar, Essex CM5 9RB.</w:t>
      </w:r>
    </w:p>
    <w:p>
      <w:pPr>
        <w:pStyle w:val="Heading2"/>
        <w:rPr/>
      </w:pPr>
      <w:r>
        <w:rPr/>
        <w:t>For more than 12 years we are supplying quality foods to restaurant, cafes, takeaways and small businesses within Greater London and within M25 area.</w:t>
      </w:r>
    </w:p>
    <w:p>
      <w:pPr>
        <w:pStyle w:val="Heading2"/>
        <w:rPr/>
      </w:pPr>
      <w:r>
        <w:rPr/>
        <w:t xml:space="preserve">We have a huge product range with mainstream and supply top quality and highly reputed branded goods, specialising in frozen products. </w:t>
      </w:r>
    </w:p>
    <w:p>
      <w:pPr>
        <w:pStyle w:val="Heading2"/>
        <w:rPr/>
      </w:pPr>
      <w:r>
        <w:rPr/>
        <w:t>We are open Sunday to Friday 10AM till 5PM.</w:t>
        <w:t xml:space="preserve"> We have our own fleet of vehicles and committed to maintain high standard storage facilities in our state of the art warehouse and distribution centre to deliver goods to our customer in excellent condition.</w:t>
      </w:r>
    </w:p>
    <w:p>
      <w:pPr>
        <w:pStyle w:val="TextBody"/>
        <w:rPr/>
      </w:pPr>
      <w:r>
        <w:rPr/>
      </w:r>
    </w:p>
    <w:p>
      <w:pPr>
        <w:pStyle w:val="TextBody"/>
        <w:rPr/>
      </w:pPr>
      <w:r>
        <w:rPr/>
      </w:r>
    </w:p>
    <w:p>
      <w:pPr>
        <w:pStyle w:val="TextBody"/>
        <w:rPr/>
      </w:pPr>
      <w:r>
        <w:rPr/>
        <w:t>About Us:</w:t>
      </w:r>
    </w:p>
    <w:p>
      <w:pPr>
        <w:pStyle w:val="TextBody"/>
        <w:rPr/>
      </w:pPr>
      <w:r>
        <w:rPr/>
        <w:t xml:space="preserve">Maa Foods Limited  was established in 2002 and operates in Greater London area for wholesale supply delivery with our own fleet,  We have a huge range of products in stock and maintained a state of the art warehouse and distribution center in Ongar Essex . We aim to serve restaurants, cafes, take-aways, caterers and small businesses. </w:t>
      </w:r>
    </w:p>
    <w:p>
      <w:pPr>
        <w:pStyle w:val="TextBody"/>
        <w:rPr/>
      </w:pPr>
      <w:r>
        <w:rPr/>
      </w:r>
    </w:p>
    <w:p>
      <w:pPr>
        <w:pStyle w:val="TextBody"/>
        <w:rPr/>
      </w:pPr>
      <w:r>
        <w:rPr/>
        <w:t>We are a family owned business, and trusted by several hundreds of restaurants across South East England. Innovation, quality and choice are fundamental principles of Maa Foods.</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Products:</w:t>
      </w:r>
    </w:p>
    <w:p>
      <w:pPr>
        <w:pStyle w:val="TextBody"/>
        <w:rPr/>
      </w:pPr>
      <w:r>
        <w:rPr/>
      </w:r>
    </w:p>
    <w:p>
      <w:pPr>
        <w:pStyle w:val="TextBody"/>
        <w:rPr/>
      </w:pPr>
      <w:r>
        <w:rPr/>
        <w:t>The shear sizes of each of our departments allow room for a wide range of products and plenty of stock. But this is not where it ends. Carefully monitored local deliveries and daily import of vetted international stock means our meat, fruit and veg, and products with short shelf lives will always be fresh and up to our high standards.</w:t>
      </w:r>
    </w:p>
    <w:p>
      <w:pPr>
        <w:pStyle w:val="TextBody"/>
        <w:rPr/>
      </w:pPr>
      <w:r>
        <w:rPr/>
      </w:r>
    </w:p>
    <w:p>
      <w:pPr>
        <w:pStyle w:val="TextBody"/>
        <w:rPr/>
      </w:pPr>
      <w:r>
        <w:rPr/>
        <w:t>It’s not just high quality products that we stock. We have everything you need, all under one roof, and all at great, low prices.</w:t>
      </w:r>
    </w:p>
    <w:p>
      <w:pPr>
        <w:pStyle w:val="TextBody"/>
        <w:rPr/>
      </w:pPr>
      <w:r>
        <w:rPr/>
      </w:r>
    </w:p>
    <w:p>
      <w:pPr>
        <w:pStyle w:val="TextBody"/>
        <w:rPr/>
      </w:pPr>
      <w:r>
        <w:rPr/>
        <w:t xml:space="preserve">If you are a trade customer then you can place your order by calling our sales hot line . </w:t>
      </w:r>
    </w:p>
    <w:p>
      <w:pPr>
        <w:pStyle w:val="TextBody"/>
        <w:rPr/>
      </w:pPr>
      <w:r>
        <w:rPr/>
      </w:r>
    </w:p>
    <w:p>
      <w:pPr>
        <w:pStyle w:val="TextBody"/>
        <w:rPr/>
      </w:pPr>
      <w:r>
        <w:rPr/>
        <w:t>We supply below brands :</w:t>
      </w:r>
    </w:p>
    <w:p>
      <w:pPr>
        <w:pStyle w:val="Heading2"/>
        <w:rPr/>
      </w:pPr>
      <w:r>
        <w:rPr/>
        <w:t xml:space="preserve">Suppliers </w:t>
      </w:r>
    </w:p>
    <w:p>
      <w:pPr>
        <w:pStyle w:val="TextBody"/>
        <w:rPr/>
      </w:pPr>
      <w:r>
        <w:rPr/>
        <w:t xml:space="preserve">Maa Foods </w:t>
      </w:r>
      <w:r>
        <w:rPr/>
        <w:t xml:space="preserve">work with a vast number of wholesale suppliers which would be impracticle to list all of them here.  Below are just a few of the valued suppliers we work with. </w:t>
      </w:r>
    </w:p>
    <w:tbl>
      <w:tblPr>
        <w:jc w:val="left"/>
        <w:tblInd w:w="75" w:type="dxa"/>
        <w:tblBorders>
          <w:top w:val="nil"/>
          <w:left w:val="nil"/>
          <w:bottom w:val="nil"/>
          <w:insideH w:val="nil"/>
          <w:right w:val="nil"/>
          <w:insideV w:val="nil"/>
        </w:tblBorders>
        <w:tblCellMar>
          <w:top w:w="75" w:type="dxa"/>
          <w:left w:w="75" w:type="dxa"/>
          <w:bottom w:w="75" w:type="dxa"/>
          <w:right w:w="75" w:type="dxa"/>
        </w:tblCellMar>
      </w:tblPr>
      <w:tblGrid>
        <w:gridCol w:w="2550"/>
        <w:gridCol w:w="2747"/>
        <w:gridCol w:w="210"/>
        <w:gridCol w:w="2550"/>
        <w:gridCol w:w="2750"/>
      </w:tblGrid>
      <w:tr>
        <w:trPr>
          <w:cantSplit w:val="false"/>
        </w:trPr>
        <w:tc>
          <w:tcPr>
            <w:tcW w:w="2550" w:type="dxa"/>
            <w:tcBorders>
              <w:top w:val="nil"/>
              <w:left w:val="nil"/>
              <w:bottom w:val="nil"/>
              <w:insideH w:val="nil"/>
              <w:right w:val="nil"/>
              <w:insideV w:val="nil"/>
            </w:tcBorders>
            <w:shd w:fill="auto" w:val="clear"/>
            <w:vAlign w:val="center"/>
          </w:tcPr>
          <w:p>
            <w:pPr>
              <w:pStyle w:val="TableContents"/>
              <w:jc w:val="center"/>
              <w:rPr/>
            </w:pPr>
            <w:r>
              <w:rPr/>
              <w:drawing>
                <wp:inline distT="0" distB="0" distL="0" distR="0">
                  <wp:extent cx="1524000" cy="85725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524000" cy="857250"/>
                          </a:xfrm>
                          <a:prstGeom prst="rect">
                            <a:avLst/>
                          </a:prstGeom>
                          <a:noFill/>
                          <a:ln w="9525">
                            <a:noFill/>
                            <a:miter lim="800000"/>
                            <a:headEnd/>
                            <a:tailEnd/>
                          </a:ln>
                        </pic:spPr>
                      </pic:pic>
                    </a:graphicData>
                  </a:graphic>
                </wp:inline>
              </w:drawing>
            </w:r>
          </w:p>
        </w:tc>
        <w:tc>
          <w:tcPr>
            <w:tcW w:w="2747" w:type="dxa"/>
            <w:tcBorders>
              <w:top w:val="nil"/>
              <w:left w:val="nil"/>
              <w:bottom w:val="nil"/>
              <w:insideH w:val="nil"/>
              <w:right w:val="nil"/>
              <w:insideV w:val="nil"/>
            </w:tcBorders>
            <w:shd w:fill="auto" w:val="clear"/>
            <w:vAlign w:val="center"/>
          </w:tcPr>
          <w:p>
            <w:pPr>
              <w:pStyle w:val="TableContents"/>
              <w:spacing w:before="0" w:after="283"/>
              <w:rPr>
                <w:b/>
              </w:rPr>
            </w:pPr>
            <w:r>
              <w:rPr>
                <w:b/>
              </w:rPr>
              <w:t>Ardo Uk Limited</w:t>
            </w:r>
          </w:p>
          <w:p>
            <w:pPr>
              <w:pStyle w:val="TableContents"/>
              <w:spacing w:before="0" w:after="283"/>
              <w:rPr>
                <w:rStyle w:val="InternetLink"/>
              </w:rPr>
            </w:pPr>
            <w:hyperlink r:id="rId3">
              <w:r>
                <w:rPr>
                  <w:rStyle w:val="InternetLink"/>
                </w:rPr>
                <w:t>www.ardouk.com</w:t>
              </w:r>
            </w:hyperlink>
          </w:p>
        </w:tc>
        <w:tc>
          <w:tcPr>
            <w:tcW w:w="210" w:type="dxa"/>
            <w:tcBorders>
              <w:top w:val="nil"/>
              <w:left w:val="nil"/>
              <w:bottom w:val="nil"/>
              <w:insideH w:val="nil"/>
              <w:right w:val="nil"/>
              <w:insideV w:val="nil"/>
            </w:tcBorders>
            <w:shd w:fill="auto" w:val="clear"/>
            <w:vAlign w:val="center"/>
          </w:tcPr>
          <w:p>
            <w:pPr>
              <w:pStyle w:val="TableContents"/>
              <w:rPr/>
            </w:pPr>
            <w:r>
              <w:rPr/>
              <w:t> </w:t>
            </w:r>
          </w:p>
        </w:tc>
        <w:tc>
          <w:tcPr>
            <w:tcW w:w="2550" w:type="dxa"/>
            <w:tcBorders>
              <w:top w:val="nil"/>
              <w:left w:val="nil"/>
              <w:bottom w:val="nil"/>
              <w:insideH w:val="nil"/>
              <w:right w:val="nil"/>
              <w:insideV w:val="nil"/>
            </w:tcBorders>
            <w:shd w:fill="auto" w:val="clear"/>
            <w:vAlign w:val="center"/>
          </w:tcPr>
          <w:p>
            <w:pPr>
              <w:pStyle w:val="TableContents"/>
              <w:jc w:val="center"/>
              <w:rPr/>
            </w:pPr>
            <w:r>
              <w:rPr/>
              <w:drawing>
                <wp:inline distT="0" distB="0" distL="0" distR="0">
                  <wp:extent cx="1428750" cy="142875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1428750" cy="1428750"/>
                          </a:xfrm>
                          <a:prstGeom prst="rect">
                            <a:avLst/>
                          </a:prstGeom>
                          <a:noFill/>
                          <a:ln w="9525">
                            <a:noFill/>
                            <a:miter lim="800000"/>
                            <a:headEnd/>
                            <a:tailEnd/>
                          </a:ln>
                        </pic:spPr>
                      </pic:pic>
                    </a:graphicData>
                  </a:graphic>
                </wp:inline>
              </w:drawing>
            </w:r>
          </w:p>
        </w:tc>
        <w:tc>
          <w:tcPr>
            <w:tcW w:w="2750" w:type="dxa"/>
            <w:tcBorders>
              <w:top w:val="nil"/>
              <w:left w:val="nil"/>
              <w:bottom w:val="nil"/>
              <w:insideH w:val="nil"/>
              <w:right w:val="nil"/>
              <w:insideV w:val="nil"/>
            </w:tcBorders>
            <w:shd w:fill="auto" w:val="clear"/>
            <w:vAlign w:val="center"/>
          </w:tcPr>
          <w:p>
            <w:pPr>
              <w:pStyle w:val="TableContents"/>
              <w:spacing w:before="0" w:after="283"/>
              <w:rPr>
                <w:b/>
              </w:rPr>
            </w:pPr>
            <w:r>
              <w:rPr>
                <w:b/>
              </w:rPr>
              <w:t>Dairy Crest</w:t>
            </w:r>
          </w:p>
          <w:p>
            <w:pPr>
              <w:pStyle w:val="TableContents"/>
              <w:spacing w:before="0" w:after="283"/>
              <w:rPr>
                <w:rStyle w:val="InternetLink"/>
              </w:rPr>
            </w:pPr>
            <w:hyperlink r:id="rId5">
              <w:r>
                <w:rPr>
                  <w:rStyle w:val="InternetLink"/>
                </w:rPr>
                <w:t>www.dairycrest.co.uk</w:t>
              </w:r>
            </w:hyperlink>
          </w:p>
        </w:tc>
      </w:tr>
      <w:tr>
        <w:trPr>
          <w:cantSplit w:val="false"/>
        </w:trPr>
        <w:tc>
          <w:tcPr>
            <w:tcW w:w="2550" w:type="dxa"/>
            <w:tcBorders>
              <w:top w:val="nil"/>
              <w:left w:val="nil"/>
              <w:bottom w:val="nil"/>
              <w:insideH w:val="nil"/>
              <w:right w:val="nil"/>
              <w:insideV w:val="nil"/>
            </w:tcBorders>
            <w:shd w:fill="auto" w:val="clear"/>
            <w:vAlign w:val="center"/>
          </w:tcPr>
          <w:p>
            <w:pPr>
              <w:pStyle w:val="TableContents"/>
              <w:jc w:val="center"/>
              <w:rPr/>
            </w:pPr>
            <w:r>
              <w:rPr/>
              <w:t> </w:t>
            </w:r>
          </w:p>
        </w:tc>
        <w:tc>
          <w:tcPr>
            <w:tcW w:w="2747" w:type="dxa"/>
            <w:tcBorders>
              <w:top w:val="nil"/>
              <w:left w:val="nil"/>
              <w:bottom w:val="nil"/>
              <w:insideH w:val="nil"/>
              <w:right w:val="nil"/>
              <w:insideV w:val="nil"/>
            </w:tcBorders>
            <w:shd w:fill="auto" w:val="clear"/>
            <w:vAlign w:val="center"/>
          </w:tcPr>
          <w:p>
            <w:pPr>
              <w:pStyle w:val="TableContents"/>
              <w:rPr/>
            </w:pPr>
            <w:r>
              <w:rPr/>
              <w:t> </w:t>
            </w:r>
          </w:p>
        </w:tc>
        <w:tc>
          <w:tcPr>
            <w:tcW w:w="210" w:type="dxa"/>
            <w:tcBorders>
              <w:top w:val="nil"/>
              <w:left w:val="nil"/>
              <w:bottom w:val="nil"/>
              <w:insideH w:val="nil"/>
              <w:right w:val="nil"/>
              <w:insideV w:val="nil"/>
            </w:tcBorders>
            <w:shd w:fill="auto" w:val="clear"/>
            <w:vAlign w:val="center"/>
          </w:tcPr>
          <w:p>
            <w:pPr>
              <w:pStyle w:val="TableContents"/>
              <w:rPr/>
            </w:pPr>
            <w:r>
              <w:rPr/>
              <w:t> </w:t>
            </w:r>
          </w:p>
        </w:tc>
        <w:tc>
          <w:tcPr>
            <w:tcW w:w="2550" w:type="dxa"/>
            <w:tcBorders>
              <w:top w:val="nil"/>
              <w:left w:val="nil"/>
              <w:bottom w:val="nil"/>
              <w:insideH w:val="nil"/>
              <w:right w:val="nil"/>
              <w:insideV w:val="nil"/>
            </w:tcBorders>
            <w:shd w:fill="auto" w:val="clear"/>
            <w:vAlign w:val="center"/>
          </w:tcPr>
          <w:p>
            <w:pPr>
              <w:pStyle w:val="TableContents"/>
              <w:jc w:val="center"/>
              <w:rPr/>
            </w:pPr>
            <w:r>
              <w:rPr/>
              <w:t> </w:t>
            </w:r>
          </w:p>
        </w:tc>
        <w:tc>
          <w:tcPr>
            <w:tcW w:w="2750" w:type="dxa"/>
            <w:tcBorders>
              <w:top w:val="nil"/>
              <w:left w:val="nil"/>
              <w:bottom w:val="nil"/>
              <w:insideH w:val="nil"/>
              <w:right w:val="nil"/>
              <w:insideV w:val="nil"/>
            </w:tcBorders>
            <w:shd w:fill="auto" w:val="clear"/>
            <w:vAlign w:val="center"/>
          </w:tcPr>
          <w:p>
            <w:pPr>
              <w:pStyle w:val="TableContents"/>
              <w:rPr/>
            </w:pPr>
            <w:r>
              <w:rPr/>
              <w:t> </w:t>
            </w:r>
          </w:p>
        </w:tc>
      </w:tr>
      <w:tr>
        <w:trPr>
          <w:cantSplit w:val="false"/>
        </w:trPr>
        <w:tc>
          <w:tcPr>
            <w:tcW w:w="2550" w:type="dxa"/>
            <w:tcBorders>
              <w:top w:val="nil"/>
              <w:left w:val="nil"/>
              <w:bottom w:val="nil"/>
              <w:insideH w:val="nil"/>
              <w:right w:val="nil"/>
              <w:insideV w:val="nil"/>
            </w:tcBorders>
            <w:shd w:fill="auto" w:val="clear"/>
            <w:vAlign w:val="center"/>
          </w:tcPr>
          <w:p>
            <w:pPr>
              <w:pStyle w:val="TableContents"/>
              <w:jc w:val="center"/>
              <w:rPr/>
            </w:pPr>
            <w:r>
              <w:rPr/>
              <w:drawing>
                <wp:inline distT="0" distB="0" distL="0" distR="0">
                  <wp:extent cx="1524000" cy="89535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1524000" cy="895350"/>
                          </a:xfrm>
                          <a:prstGeom prst="rect">
                            <a:avLst/>
                          </a:prstGeom>
                          <a:noFill/>
                          <a:ln w="9525">
                            <a:noFill/>
                            <a:miter lim="800000"/>
                            <a:headEnd/>
                            <a:tailEnd/>
                          </a:ln>
                        </pic:spPr>
                      </pic:pic>
                    </a:graphicData>
                  </a:graphic>
                </wp:inline>
              </w:drawing>
            </w:r>
          </w:p>
        </w:tc>
        <w:tc>
          <w:tcPr>
            <w:tcW w:w="2747" w:type="dxa"/>
            <w:tcBorders>
              <w:top w:val="nil"/>
              <w:left w:val="nil"/>
              <w:bottom w:val="nil"/>
              <w:insideH w:val="nil"/>
              <w:right w:val="nil"/>
              <w:insideV w:val="nil"/>
            </w:tcBorders>
            <w:shd w:fill="auto" w:val="clear"/>
            <w:vAlign w:val="center"/>
          </w:tcPr>
          <w:p>
            <w:pPr>
              <w:pStyle w:val="TableContents"/>
              <w:spacing w:before="0" w:after="283"/>
              <w:rPr>
                <w:b/>
              </w:rPr>
            </w:pPr>
            <w:r>
              <w:rPr>
                <w:b/>
              </w:rPr>
              <w:t>East End Foods</w:t>
            </w:r>
          </w:p>
          <w:p>
            <w:pPr>
              <w:pStyle w:val="TableContents"/>
              <w:spacing w:before="0" w:after="283"/>
              <w:rPr>
                <w:rStyle w:val="InternetLink"/>
              </w:rPr>
            </w:pPr>
            <w:hyperlink r:id="rId7">
              <w:r>
                <w:rPr>
                  <w:rStyle w:val="InternetLink"/>
                </w:rPr>
                <w:t>www.eastendfoods.co.uk</w:t>
              </w:r>
            </w:hyperlink>
          </w:p>
        </w:tc>
        <w:tc>
          <w:tcPr>
            <w:tcW w:w="210" w:type="dxa"/>
            <w:tcBorders>
              <w:top w:val="nil"/>
              <w:left w:val="nil"/>
              <w:bottom w:val="nil"/>
              <w:insideH w:val="nil"/>
              <w:right w:val="nil"/>
              <w:insideV w:val="nil"/>
            </w:tcBorders>
            <w:shd w:fill="auto" w:val="clear"/>
            <w:vAlign w:val="center"/>
          </w:tcPr>
          <w:p>
            <w:pPr>
              <w:pStyle w:val="TableContents"/>
              <w:rPr/>
            </w:pPr>
            <w:r>
              <w:rPr/>
              <w:t> </w:t>
            </w:r>
          </w:p>
        </w:tc>
        <w:tc>
          <w:tcPr>
            <w:tcW w:w="2550" w:type="dxa"/>
            <w:tcBorders>
              <w:top w:val="nil"/>
              <w:left w:val="nil"/>
              <w:bottom w:val="nil"/>
              <w:insideH w:val="nil"/>
              <w:right w:val="nil"/>
              <w:insideV w:val="nil"/>
            </w:tcBorders>
            <w:shd w:fill="auto" w:val="clear"/>
            <w:vAlign w:val="center"/>
          </w:tcPr>
          <w:p>
            <w:pPr>
              <w:pStyle w:val="TableContents"/>
              <w:jc w:val="center"/>
              <w:rPr/>
            </w:pPr>
            <w:r>
              <w:rPr/>
              <w:drawing>
                <wp:inline distT="0" distB="0" distL="0" distR="0">
                  <wp:extent cx="1524000" cy="100965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8"/>
                          <a:stretch>
                            <a:fillRect/>
                          </a:stretch>
                        </pic:blipFill>
                        <pic:spPr bwMode="auto">
                          <a:xfrm>
                            <a:off x="0" y="0"/>
                            <a:ext cx="1524000" cy="1009650"/>
                          </a:xfrm>
                          <a:prstGeom prst="rect">
                            <a:avLst/>
                          </a:prstGeom>
                          <a:noFill/>
                          <a:ln w="9525">
                            <a:noFill/>
                            <a:miter lim="800000"/>
                            <a:headEnd/>
                            <a:tailEnd/>
                          </a:ln>
                        </pic:spPr>
                      </pic:pic>
                    </a:graphicData>
                  </a:graphic>
                </wp:inline>
              </w:drawing>
            </w:r>
          </w:p>
        </w:tc>
        <w:tc>
          <w:tcPr>
            <w:tcW w:w="2750" w:type="dxa"/>
            <w:tcBorders>
              <w:top w:val="nil"/>
              <w:left w:val="nil"/>
              <w:bottom w:val="nil"/>
              <w:insideH w:val="nil"/>
              <w:right w:val="nil"/>
              <w:insideV w:val="nil"/>
            </w:tcBorders>
            <w:shd w:fill="auto" w:val="clear"/>
            <w:vAlign w:val="center"/>
          </w:tcPr>
          <w:p>
            <w:pPr>
              <w:pStyle w:val="TableContents"/>
              <w:spacing w:before="0" w:after="283"/>
              <w:rPr/>
            </w:pPr>
            <w:r>
              <w:rPr>
                <w:rStyle w:val="StrongEmphasis"/>
              </w:rPr>
              <w:t>KTC (Edibles) Ltd</w:t>
            </w:r>
            <w:r>
              <w:rPr/>
              <w:t xml:space="preserve"> </w:t>
            </w:r>
          </w:p>
          <w:p>
            <w:pPr>
              <w:pStyle w:val="TableContents"/>
              <w:spacing w:before="0" w:after="283"/>
              <w:rPr>
                <w:rStyle w:val="InternetLink"/>
              </w:rPr>
            </w:pPr>
            <w:hyperlink r:id="rId9">
              <w:r>
                <w:rPr>
                  <w:rStyle w:val="InternetLink"/>
                </w:rPr>
                <w:t>www.ktc-edibles.co.uk</w:t>
              </w:r>
            </w:hyperlink>
          </w:p>
          <w:p>
            <w:pPr>
              <w:pStyle w:val="TableContents"/>
              <w:spacing w:before="0" w:after="283"/>
              <w:rPr/>
            </w:pPr>
            <w:r>
              <w:rPr/>
              <w:t> </w:t>
            </w:r>
          </w:p>
        </w:tc>
      </w:tr>
      <w:tr>
        <w:trPr>
          <w:cantSplit w:val="false"/>
        </w:trPr>
        <w:tc>
          <w:tcPr>
            <w:tcW w:w="2550" w:type="dxa"/>
            <w:tcBorders>
              <w:top w:val="nil"/>
              <w:left w:val="nil"/>
              <w:bottom w:val="nil"/>
              <w:insideH w:val="nil"/>
              <w:right w:val="nil"/>
              <w:insideV w:val="nil"/>
            </w:tcBorders>
            <w:shd w:fill="auto" w:val="clear"/>
            <w:vAlign w:val="center"/>
          </w:tcPr>
          <w:p>
            <w:pPr>
              <w:pStyle w:val="TableContents"/>
              <w:jc w:val="center"/>
              <w:rPr/>
            </w:pPr>
            <w:r>
              <w:rPr/>
              <w:t> </w:t>
            </w:r>
          </w:p>
        </w:tc>
        <w:tc>
          <w:tcPr>
            <w:tcW w:w="2747" w:type="dxa"/>
            <w:tcBorders>
              <w:top w:val="nil"/>
              <w:left w:val="nil"/>
              <w:bottom w:val="nil"/>
              <w:insideH w:val="nil"/>
              <w:right w:val="nil"/>
              <w:insideV w:val="nil"/>
            </w:tcBorders>
            <w:shd w:fill="auto" w:val="clear"/>
            <w:vAlign w:val="center"/>
          </w:tcPr>
          <w:p>
            <w:pPr>
              <w:pStyle w:val="TableContents"/>
              <w:rPr/>
            </w:pPr>
            <w:r>
              <w:rPr/>
              <w:t> </w:t>
            </w:r>
          </w:p>
        </w:tc>
        <w:tc>
          <w:tcPr>
            <w:tcW w:w="210" w:type="dxa"/>
            <w:tcBorders>
              <w:top w:val="nil"/>
              <w:left w:val="nil"/>
              <w:bottom w:val="nil"/>
              <w:insideH w:val="nil"/>
              <w:right w:val="nil"/>
              <w:insideV w:val="nil"/>
            </w:tcBorders>
            <w:shd w:fill="auto" w:val="clear"/>
            <w:vAlign w:val="center"/>
          </w:tcPr>
          <w:p>
            <w:pPr>
              <w:pStyle w:val="TableContents"/>
              <w:rPr/>
            </w:pPr>
            <w:r>
              <w:rPr/>
              <w:t> </w:t>
            </w:r>
          </w:p>
        </w:tc>
        <w:tc>
          <w:tcPr>
            <w:tcW w:w="2550" w:type="dxa"/>
            <w:tcBorders>
              <w:top w:val="nil"/>
              <w:left w:val="nil"/>
              <w:bottom w:val="nil"/>
              <w:insideH w:val="nil"/>
              <w:right w:val="nil"/>
              <w:insideV w:val="nil"/>
            </w:tcBorders>
            <w:shd w:fill="auto" w:val="clear"/>
            <w:vAlign w:val="center"/>
          </w:tcPr>
          <w:p>
            <w:pPr>
              <w:pStyle w:val="TableContents"/>
              <w:jc w:val="center"/>
              <w:rPr/>
            </w:pPr>
            <w:r>
              <w:rPr/>
              <w:t> </w:t>
            </w:r>
          </w:p>
        </w:tc>
        <w:tc>
          <w:tcPr>
            <w:tcW w:w="2750" w:type="dxa"/>
            <w:tcBorders>
              <w:top w:val="nil"/>
              <w:left w:val="nil"/>
              <w:bottom w:val="nil"/>
              <w:insideH w:val="nil"/>
              <w:right w:val="nil"/>
              <w:insideV w:val="nil"/>
            </w:tcBorders>
            <w:shd w:fill="auto" w:val="clear"/>
            <w:vAlign w:val="center"/>
          </w:tcPr>
          <w:p>
            <w:pPr>
              <w:pStyle w:val="TableContents"/>
              <w:rPr/>
            </w:pPr>
            <w:r>
              <w:rPr/>
              <w:t> </w:t>
            </w:r>
          </w:p>
        </w:tc>
      </w:tr>
      <w:tr>
        <w:trPr>
          <w:cantSplit w:val="false"/>
        </w:trPr>
        <w:tc>
          <w:tcPr>
            <w:tcW w:w="2550" w:type="dxa"/>
            <w:tcBorders>
              <w:top w:val="nil"/>
              <w:left w:val="nil"/>
              <w:bottom w:val="nil"/>
              <w:insideH w:val="nil"/>
              <w:right w:val="nil"/>
              <w:insideV w:val="nil"/>
            </w:tcBorders>
            <w:shd w:fill="auto" w:val="clear"/>
            <w:vAlign w:val="center"/>
          </w:tcPr>
          <w:p>
            <w:pPr>
              <w:pStyle w:val="TableContents"/>
              <w:jc w:val="center"/>
              <w:rPr/>
            </w:pPr>
            <w:r>
              <w:rPr/>
              <w:drawing>
                <wp:inline distT="0" distB="0" distL="0" distR="0">
                  <wp:extent cx="1295400" cy="154305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10"/>
                          <a:stretch>
                            <a:fillRect/>
                          </a:stretch>
                        </pic:blipFill>
                        <pic:spPr bwMode="auto">
                          <a:xfrm>
                            <a:off x="0" y="0"/>
                            <a:ext cx="1295400" cy="1543050"/>
                          </a:xfrm>
                          <a:prstGeom prst="rect">
                            <a:avLst/>
                          </a:prstGeom>
                          <a:noFill/>
                          <a:ln w="9525">
                            <a:noFill/>
                            <a:miter lim="800000"/>
                            <a:headEnd/>
                            <a:tailEnd/>
                          </a:ln>
                        </pic:spPr>
                      </pic:pic>
                    </a:graphicData>
                  </a:graphic>
                </wp:inline>
              </w:drawing>
            </w:r>
          </w:p>
        </w:tc>
        <w:tc>
          <w:tcPr>
            <w:tcW w:w="2747" w:type="dxa"/>
            <w:tcBorders>
              <w:top w:val="nil"/>
              <w:left w:val="nil"/>
              <w:bottom w:val="nil"/>
              <w:insideH w:val="nil"/>
              <w:right w:val="nil"/>
              <w:insideV w:val="nil"/>
            </w:tcBorders>
            <w:shd w:fill="auto" w:val="clear"/>
            <w:vAlign w:val="center"/>
          </w:tcPr>
          <w:p>
            <w:pPr>
              <w:pStyle w:val="TableContents"/>
              <w:spacing w:before="0" w:after="283"/>
              <w:rPr>
                <w:b/>
              </w:rPr>
            </w:pPr>
            <w:r>
              <w:rPr>
                <w:b/>
              </w:rPr>
              <w:t>Natco Foods Limited</w:t>
            </w:r>
          </w:p>
          <w:p>
            <w:pPr>
              <w:pStyle w:val="TableContents"/>
              <w:spacing w:before="0" w:after="283"/>
              <w:rPr>
                <w:rStyle w:val="InternetLink"/>
              </w:rPr>
            </w:pPr>
            <w:hyperlink r:id="rId11">
              <w:r>
                <w:rPr>
                  <w:rStyle w:val="InternetLink"/>
                </w:rPr>
                <w:t>www.natcofoods.com</w:t>
              </w:r>
            </w:hyperlink>
          </w:p>
        </w:tc>
        <w:tc>
          <w:tcPr>
            <w:tcW w:w="210" w:type="dxa"/>
            <w:tcBorders>
              <w:top w:val="nil"/>
              <w:left w:val="nil"/>
              <w:bottom w:val="nil"/>
              <w:insideH w:val="nil"/>
              <w:right w:val="nil"/>
              <w:insideV w:val="nil"/>
            </w:tcBorders>
            <w:shd w:fill="auto" w:val="clear"/>
            <w:vAlign w:val="center"/>
          </w:tcPr>
          <w:p>
            <w:pPr>
              <w:pStyle w:val="TableContents"/>
              <w:rPr/>
            </w:pPr>
            <w:r>
              <w:rPr/>
              <w:t> </w:t>
            </w:r>
          </w:p>
        </w:tc>
        <w:tc>
          <w:tcPr>
            <w:tcW w:w="2550" w:type="dxa"/>
            <w:tcBorders>
              <w:top w:val="nil"/>
              <w:left w:val="nil"/>
              <w:bottom w:val="nil"/>
              <w:insideH w:val="nil"/>
              <w:right w:val="nil"/>
              <w:insideV w:val="nil"/>
            </w:tcBorders>
            <w:shd w:fill="auto" w:val="clear"/>
            <w:vAlign w:val="center"/>
          </w:tcPr>
          <w:p>
            <w:pPr>
              <w:pStyle w:val="TableContents"/>
              <w:jc w:val="center"/>
              <w:rPr/>
            </w:pPr>
            <w:r>
              <w:rPr/>
              <w:drawing>
                <wp:inline distT="0" distB="0" distL="0" distR="0">
                  <wp:extent cx="1524000" cy="105727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2"/>
                          <a:stretch>
                            <a:fillRect/>
                          </a:stretch>
                        </pic:blipFill>
                        <pic:spPr bwMode="auto">
                          <a:xfrm>
                            <a:off x="0" y="0"/>
                            <a:ext cx="1524000" cy="1057275"/>
                          </a:xfrm>
                          <a:prstGeom prst="rect">
                            <a:avLst/>
                          </a:prstGeom>
                          <a:noFill/>
                          <a:ln w="9525">
                            <a:noFill/>
                            <a:miter lim="800000"/>
                            <a:headEnd/>
                            <a:tailEnd/>
                          </a:ln>
                        </pic:spPr>
                      </pic:pic>
                    </a:graphicData>
                  </a:graphic>
                </wp:inline>
              </w:drawing>
            </w:r>
          </w:p>
        </w:tc>
        <w:tc>
          <w:tcPr>
            <w:tcW w:w="2750" w:type="dxa"/>
            <w:tcBorders>
              <w:top w:val="nil"/>
              <w:left w:val="nil"/>
              <w:bottom w:val="nil"/>
              <w:insideH w:val="nil"/>
              <w:right w:val="nil"/>
              <w:insideV w:val="nil"/>
            </w:tcBorders>
            <w:shd w:fill="auto" w:val="clear"/>
            <w:vAlign w:val="center"/>
          </w:tcPr>
          <w:p>
            <w:pPr>
              <w:pStyle w:val="TableContents"/>
              <w:spacing w:before="0" w:after="283"/>
              <w:rPr>
                <w:b/>
              </w:rPr>
            </w:pPr>
            <w:r>
              <w:rPr>
                <w:b/>
              </w:rPr>
              <w:t xml:space="preserve">Olympic Foods Ltd </w:t>
            </w:r>
          </w:p>
          <w:p>
            <w:pPr>
              <w:pStyle w:val="TableContents"/>
              <w:spacing w:before="0" w:after="283"/>
              <w:rPr>
                <w:rStyle w:val="InternetLink"/>
              </w:rPr>
            </w:pPr>
            <w:hyperlink r:id="rId13">
              <w:r>
                <w:rPr>
                  <w:rStyle w:val="InternetLink"/>
                </w:rPr>
                <w:t>www.olympicfoods.co.uk</w:t>
              </w:r>
            </w:hyperlink>
          </w:p>
        </w:tc>
      </w:tr>
      <w:tr>
        <w:trPr>
          <w:cantSplit w:val="false"/>
        </w:trPr>
        <w:tc>
          <w:tcPr>
            <w:tcW w:w="2550" w:type="dxa"/>
            <w:tcBorders>
              <w:top w:val="nil"/>
              <w:left w:val="nil"/>
              <w:bottom w:val="nil"/>
              <w:insideH w:val="nil"/>
              <w:right w:val="nil"/>
              <w:insideV w:val="nil"/>
            </w:tcBorders>
            <w:shd w:fill="auto" w:val="clear"/>
            <w:vAlign w:val="center"/>
          </w:tcPr>
          <w:p>
            <w:pPr>
              <w:pStyle w:val="TableContents"/>
              <w:jc w:val="center"/>
              <w:rPr/>
            </w:pPr>
            <w:r>
              <w:rPr/>
              <w:t> </w:t>
            </w:r>
          </w:p>
        </w:tc>
        <w:tc>
          <w:tcPr>
            <w:tcW w:w="2747" w:type="dxa"/>
            <w:tcBorders>
              <w:top w:val="nil"/>
              <w:left w:val="nil"/>
              <w:bottom w:val="nil"/>
              <w:insideH w:val="nil"/>
              <w:right w:val="nil"/>
              <w:insideV w:val="nil"/>
            </w:tcBorders>
            <w:shd w:fill="auto" w:val="clear"/>
            <w:vAlign w:val="center"/>
          </w:tcPr>
          <w:p>
            <w:pPr>
              <w:pStyle w:val="TableContents"/>
              <w:rPr/>
            </w:pPr>
            <w:r>
              <w:rPr/>
              <w:t> </w:t>
            </w:r>
          </w:p>
        </w:tc>
        <w:tc>
          <w:tcPr>
            <w:tcW w:w="210" w:type="dxa"/>
            <w:tcBorders>
              <w:top w:val="nil"/>
              <w:left w:val="nil"/>
              <w:bottom w:val="nil"/>
              <w:insideH w:val="nil"/>
              <w:right w:val="nil"/>
              <w:insideV w:val="nil"/>
            </w:tcBorders>
            <w:shd w:fill="auto" w:val="clear"/>
            <w:vAlign w:val="center"/>
          </w:tcPr>
          <w:p>
            <w:pPr>
              <w:pStyle w:val="TableContents"/>
              <w:rPr/>
            </w:pPr>
            <w:r>
              <w:rPr/>
              <w:t> </w:t>
            </w:r>
          </w:p>
        </w:tc>
        <w:tc>
          <w:tcPr>
            <w:tcW w:w="2550" w:type="dxa"/>
            <w:tcBorders>
              <w:top w:val="nil"/>
              <w:left w:val="nil"/>
              <w:bottom w:val="nil"/>
              <w:insideH w:val="nil"/>
              <w:right w:val="nil"/>
              <w:insideV w:val="nil"/>
            </w:tcBorders>
            <w:shd w:fill="auto" w:val="clear"/>
            <w:vAlign w:val="center"/>
          </w:tcPr>
          <w:p>
            <w:pPr>
              <w:pStyle w:val="TableContents"/>
              <w:jc w:val="center"/>
              <w:rPr/>
            </w:pPr>
            <w:r>
              <w:rPr/>
              <w:t> </w:t>
            </w:r>
          </w:p>
        </w:tc>
        <w:tc>
          <w:tcPr>
            <w:tcW w:w="2750" w:type="dxa"/>
            <w:tcBorders>
              <w:top w:val="nil"/>
              <w:left w:val="nil"/>
              <w:bottom w:val="nil"/>
              <w:insideH w:val="nil"/>
              <w:right w:val="nil"/>
              <w:insideV w:val="nil"/>
            </w:tcBorders>
            <w:shd w:fill="auto" w:val="clear"/>
            <w:vAlign w:val="center"/>
          </w:tcPr>
          <w:p>
            <w:pPr>
              <w:pStyle w:val="TableContents"/>
              <w:rPr/>
            </w:pPr>
            <w:r>
              <w:rPr/>
              <w:t> </w:t>
            </w:r>
          </w:p>
        </w:tc>
      </w:tr>
      <w:tr>
        <w:trPr>
          <w:cantSplit w:val="false"/>
        </w:trPr>
        <w:tc>
          <w:tcPr>
            <w:tcW w:w="2550" w:type="dxa"/>
            <w:tcBorders>
              <w:top w:val="nil"/>
              <w:left w:val="nil"/>
              <w:bottom w:val="nil"/>
              <w:insideH w:val="nil"/>
              <w:right w:val="nil"/>
              <w:insideV w:val="nil"/>
            </w:tcBorders>
            <w:shd w:fill="auto" w:val="clear"/>
            <w:vAlign w:val="center"/>
          </w:tcPr>
          <w:p>
            <w:pPr>
              <w:pStyle w:val="TableContents"/>
              <w:jc w:val="center"/>
              <w:rPr/>
            </w:pPr>
            <w:r>
              <w:rPr/>
              <w:drawing>
                <wp:inline distT="0" distB="0" distL="0" distR="0">
                  <wp:extent cx="1524000" cy="47625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4"/>
                          <a:stretch>
                            <a:fillRect/>
                          </a:stretch>
                        </pic:blipFill>
                        <pic:spPr bwMode="auto">
                          <a:xfrm>
                            <a:off x="0" y="0"/>
                            <a:ext cx="1524000" cy="476250"/>
                          </a:xfrm>
                          <a:prstGeom prst="rect">
                            <a:avLst/>
                          </a:prstGeom>
                          <a:noFill/>
                          <a:ln w="9525">
                            <a:noFill/>
                            <a:miter lim="800000"/>
                            <a:headEnd/>
                            <a:tailEnd/>
                          </a:ln>
                        </pic:spPr>
                      </pic:pic>
                    </a:graphicData>
                  </a:graphic>
                </wp:inline>
              </w:drawing>
            </w:r>
          </w:p>
        </w:tc>
        <w:tc>
          <w:tcPr>
            <w:tcW w:w="2747" w:type="dxa"/>
            <w:tcBorders>
              <w:top w:val="nil"/>
              <w:left w:val="nil"/>
              <w:bottom w:val="nil"/>
              <w:insideH w:val="nil"/>
              <w:right w:val="nil"/>
              <w:insideV w:val="nil"/>
            </w:tcBorders>
            <w:shd w:fill="auto" w:val="clear"/>
            <w:vAlign w:val="center"/>
          </w:tcPr>
          <w:p>
            <w:pPr>
              <w:pStyle w:val="TableContents"/>
              <w:spacing w:before="0" w:after="283"/>
              <w:rPr>
                <w:b/>
              </w:rPr>
            </w:pPr>
            <w:r>
              <w:rPr>
                <w:b/>
              </w:rPr>
              <w:t>Ruskim Seafoods Limited</w:t>
            </w:r>
          </w:p>
          <w:p>
            <w:pPr>
              <w:pStyle w:val="TableContents"/>
              <w:spacing w:before="0" w:after="283"/>
              <w:rPr>
                <w:rStyle w:val="InternetLink"/>
              </w:rPr>
            </w:pPr>
            <w:hyperlink r:id="rId15">
              <w:r>
                <w:rPr>
                  <w:rStyle w:val="InternetLink"/>
                </w:rPr>
                <w:t>www.ruskim.eu</w:t>
              </w:r>
            </w:hyperlink>
          </w:p>
        </w:tc>
        <w:tc>
          <w:tcPr>
            <w:tcW w:w="210" w:type="dxa"/>
            <w:tcBorders>
              <w:top w:val="nil"/>
              <w:left w:val="nil"/>
              <w:bottom w:val="nil"/>
              <w:insideH w:val="nil"/>
              <w:right w:val="nil"/>
              <w:insideV w:val="nil"/>
            </w:tcBorders>
            <w:shd w:fill="auto" w:val="clear"/>
            <w:vAlign w:val="center"/>
          </w:tcPr>
          <w:p>
            <w:pPr>
              <w:pStyle w:val="TableContents"/>
              <w:rPr/>
            </w:pPr>
            <w:r>
              <w:rPr/>
              <w:t> </w:t>
            </w:r>
          </w:p>
        </w:tc>
        <w:tc>
          <w:tcPr>
            <w:tcW w:w="2550" w:type="dxa"/>
            <w:tcBorders>
              <w:top w:val="nil"/>
              <w:left w:val="nil"/>
              <w:bottom w:val="nil"/>
              <w:insideH w:val="nil"/>
              <w:right w:val="nil"/>
              <w:insideV w:val="nil"/>
            </w:tcBorders>
            <w:shd w:fill="auto" w:val="clear"/>
            <w:vAlign w:val="center"/>
          </w:tcPr>
          <w:p>
            <w:pPr>
              <w:pStyle w:val="TableContents"/>
              <w:jc w:val="center"/>
              <w:rPr/>
            </w:pPr>
            <w:r>
              <w:rPr/>
              <w:drawing>
                <wp:inline distT="0" distB="0" distL="0" distR="0">
                  <wp:extent cx="1524000" cy="762000"/>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6"/>
                          <a:stretch>
                            <a:fillRect/>
                          </a:stretch>
                        </pic:blipFill>
                        <pic:spPr bwMode="auto">
                          <a:xfrm>
                            <a:off x="0" y="0"/>
                            <a:ext cx="1524000" cy="762000"/>
                          </a:xfrm>
                          <a:prstGeom prst="rect">
                            <a:avLst/>
                          </a:prstGeom>
                          <a:noFill/>
                          <a:ln w="9525">
                            <a:noFill/>
                            <a:miter lim="800000"/>
                            <a:headEnd/>
                            <a:tailEnd/>
                          </a:ln>
                        </pic:spPr>
                      </pic:pic>
                    </a:graphicData>
                  </a:graphic>
                </wp:inline>
              </w:drawing>
            </w:r>
          </w:p>
        </w:tc>
        <w:tc>
          <w:tcPr>
            <w:tcW w:w="2750" w:type="dxa"/>
            <w:tcBorders>
              <w:top w:val="nil"/>
              <w:left w:val="nil"/>
              <w:bottom w:val="nil"/>
              <w:insideH w:val="nil"/>
              <w:right w:val="nil"/>
              <w:insideV w:val="nil"/>
            </w:tcBorders>
            <w:shd w:fill="auto" w:val="clear"/>
            <w:vAlign w:val="center"/>
          </w:tcPr>
          <w:p>
            <w:pPr>
              <w:pStyle w:val="TableContents"/>
              <w:spacing w:before="0" w:after="283"/>
              <w:rPr>
                <w:b/>
              </w:rPr>
            </w:pPr>
            <w:r>
              <w:rPr>
                <w:b/>
              </w:rPr>
              <w:t>Satco Plastic Container</w:t>
            </w:r>
          </w:p>
          <w:p>
            <w:pPr>
              <w:pStyle w:val="TableContents"/>
              <w:spacing w:before="0" w:after="283"/>
              <w:rPr>
                <w:rStyle w:val="InternetLink"/>
              </w:rPr>
            </w:pPr>
            <w:hyperlink r:id="rId17">
              <w:r>
                <w:rPr>
                  <w:rStyle w:val="InternetLink"/>
                </w:rPr>
                <w:t>www.satcoplastics.com</w:t>
              </w:r>
            </w:hyperlink>
          </w:p>
        </w:tc>
      </w:tr>
      <w:tr>
        <w:trPr>
          <w:cantSplit w:val="false"/>
        </w:trPr>
        <w:tc>
          <w:tcPr>
            <w:tcW w:w="2550" w:type="dxa"/>
            <w:tcBorders>
              <w:top w:val="nil"/>
              <w:left w:val="nil"/>
              <w:bottom w:val="nil"/>
              <w:insideH w:val="nil"/>
              <w:right w:val="nil"/>
              <w:insideV w:val="nil"/>
            </w:tcBorders>
            <w:shd w:fill="auto" w:val="clear"/>
            <w:vAlign w:val="center"/>
          </w:tcPr>
          <w:p>
            <w:pPr>
              <w:pStyle w:val="TableContents"/>
              <w:jc w:val="center"/>
              <w:rPr/>
            </w:pPr>
            <w:r>
              <w:rPr/>
              <w:t> </w:t>
            </w:r>
          </w:p>
        </w:tc>
        <w:tc>
          <w:tcPr>
            <w:tcW w:w="2747" w:type="dxa"/>
            <w:tcBorders>
              <w:top w:val="nil"/>
              <w:left w:val="nil"/>
              <w:bottom w:val="nil"/>
              <w:insideH w:val="nil"/>
              <w:right w:val="nil"/>
              <w:insideV w:val="nil"/>
            </w:tcBorders>
            <w:shd w:fill="auto" w:val="clear"/>
            <w:vAlign w:val="center"/>
          </w:tcPr>
          <w:p>
            <w:pPr>
              <w:pStyle w:val="TableContents"/>
              <w:rPr/>
            </w:pPr>
            <w:r>
              <w:rPr/>
              <w:t> </w:t>
            </w:r>
          </w:p>
        </w:tc>
        <w:tc>
          <w:tcPr>
            <w:tcW w:w="210" w:type="dxa"/>
            <w:tcBorders>
              <w:top w:val="nil"/>
              <w:left w:val="nil"/>
              <w:bottom w:val="nil"/>
              <w:insideH w:val="nil"/>
              <w:right w:val="nil"/>
              <w:insideV w:val="nil"/>
            </w:tcBorders>
            <w:shd w:fill="auto" w:val="clear"/>
            <w:vAlign w:val="center"/>
          </w:tcPr>
          <w:p>
            <w:pPr>
              <w:pStyle w:val="TableContents"/>
              <w:rPr/>
            </w:pPr>
            <w:r>
              <w:rPr/>
              <w:t> </w:t>
            </w:r>
          </w:p>
        </w:tc>
        <w:tc>
          <w:tcPr>
            <w:tcW w:w="2550" w:type="dxa"/>
            <w:tcBorders>
              <w:top w:val="nil"/>
              <w:left w:val="nil"/>
              <w:bottom w:val="nil"/>
              <w:insideH w:val="nil"/>
              <w:right w:val="nil"/>
              <w:insideV w:val="nil"/>
            </w:tcBorders>
            <w:shd w:fill="auto" w:val="clear"/>
            <w:vAlign w:val="center"/>
          </w:tcPr>
          <w:p>
            <w:pPr>
              <w:pStyle w:val="TableContents"/>
              <w:jc w:val="center"/>
              <w:rPr/>
            </w:pPr>
            <w:r>
              <w:rPr/>
              <w:t> </w:t>
            </w:r>
          </w:p>
        </w:tc>
        <w:tc>
          <w:tcPr>
            <w:tcW w:w="2750" w:type="dxa"/>
            <w:tcBorders>
              <w:top w:val="nil"/>
              <w:left w:val="nil"/>
              <w:bottom w:val="nil"/>
              <w:insideH w:val="nil"/>
              <w:right w:val="nil"/>
              <w:insideV w:val="nil"/>
            </w:tcBorders>
            <w:shd w:fill="auto" w:val="clear"/>
            <w:vAlign w:val="center"/>
          </w:tcPr>
          <w:p>
            <w:pPr>
              <w:pStyle w:val="TableContents"/>
              <w:rPr/>
            </w:pPr>
            <w:r>
              <w:rPr/>
              <w:t> </w:t>
            </w:r>
          </w:p>
        </w:tc>
      </w:tr>
      <w:tr>
        <w:trPr>
          <w:cantSplit w:val="false"/>
        </w:trPr>
        <w:tc>
          <w:tcPr>
            <w:tcW w:w="2550" w:type="dxa"/>
            <w:tcBorders>
              <w:top w:val="nil"/>
              <w:left w:val="nil"/>
              <w:bottom w:val="nil"/>
              <w:insideH w:val="nil"/>
              <w:right w:val="nil"/>
              <w:insideV w:val="nil"/>
            </w:tcBorders>
            <w:shd w:fill="auto" w:val="clear"/>
            <w:vAlign w:val="center"/>
          </w:tcPr>
          <w:p>
            <w:pPr>
              <w:pStyle w:val="TableContents"/>
              <w:jc w:val="center"/>
              <w:rPr/>
            </w:pPr>
            <w:r>
              <w:rPr/>
              <w:drawing>
                <wp:inline distT="0" distB="0" distL="0" distR="0">
                  <wp:extent cx="1524000" cy="428625"/>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8"/>
                          <a:stretch>
                            <a:fillRect/>
                          </a:stretch>
                        </pic:blipFill>
                        <pic:spPr bwMode="auto">
                          <a:xfrm>
                            <a:off x="0" y="0"/>
                            <a:ext cx="1524000" cy="428625"/>
                          </a:xfrm>
                          <a:prstGeom prst="rect">
                            <a:avLst/>
                          </a:prstGeom>
                          <a:noFill/>
                          <a:ln w="9525">
                            <a:noFill/>
                            <a:miter lim="800000"/>
                            <a:headEnd/>
                            <a:tailEnd/>
                          </a:ln>
                        </pic:spPr>
                      </pic:pic>
                    </a:graphicData>
                  </a:graphic>
                </wp:inline>
              </w:drawing>
            </w:r>
          </w:p>
        </w:tc>
        <w:tc>
          <w:tcPr>
            <w:tcW w:w="2747" w:type="dxa"/>
            <w:tcBorders>
              <w:top w:val="nil"/>
              <w:left w:val="nil"/>
              <w:bottom w:val="nil"/>
              <w:insideH w:val="nil"/>
              <w:right w:val="nil"/>
              <w:insideV w:val="nil"/>
            </w:tcBorders>
            <w:shd w:fill="auto" w:val="clear"/>
            <w:vAlign w:val="center"/>
          </w:tcPr>
          <w:p>
            <w:pPr>
              <w:pStyle w:val="TableContents"/>
              <w:spacing w:before="0" w:after="283"/>
              <w:rPr>
                <w:b/>
              </w:rPr>
            </w:pPr>
            <w:r>
              <w:rPr>
                <w:b/>
              </w:rPr>
              <w:t>S&amp;B Herba Foods Ltd</w:t>
            </w:r>
          </w:p>
          <w:p>
            <w:pPr>
              <w:pStyle w:val="TableContents"/>
              <w:spacing w:before="0" w:after="283"/>
              <w:rPr>
                <w:rStyle w:val="InternetLink"/>
                <w:b/>
              </w:rPr>
            </w:pPr>
            <w:hyperlink r:id="rId19">
              <w:r>
                <w:rPr>
                  <w:rStyle w:val="InternetLink"/>
                  <w:b/>
                </w:rPr>
                <w:t>www.sbhf.co.uk</w:t>
              </w:r>
            </w:hyperlink>
          </w:p>
        </w:tc>
        <w:tc>
          <w:tcPr>
            <w:tcW w:w="210" w:type="dxa"/>
            <w:tcBorders>
              <w:top w:val="nil"/>
              <w:left w:val="nil"/>
              <w:bottom w:val="nil"/>
              <w:insideH w:val="nil"/>
              <w:right w:val="nil"/>
              <w:insideV w:val="nil"/>
            </w:tcBorders>
            <w:shd w:fill="auto" w:val="clear"/>
            <w:vAlign w:val="center"/>
          </w:tcPr>
          <w:p>
            <w:pPr>
              <w:pStyle w:val="TableContents"/>
              <w:rPr/>
            </w:pPr>
            <w:r>
              <w:rPr/>
              <w:t> </w:t>
            </w:r>
          </w:p>
        </w:tc>
        <w:tc>
          <w:tcPr>
            <w:tcW w:w="2550" w:type="dxa"/>
            <w:tcBorders>
              <w:top w:val="nil"/>
              <w:left w:val="nil"/>
              <w:bottom w:val="nil"/>
              <w:insideH w:val="nil"/>
              <w:right w:val="nil"/>
              <w:insideV w:val="nil"/>
            </w:tcBorders>
            <w:shd w:fill="auto" w:val="clear"/>
            <w:vAlign w:val="center"/>
          </w:tcPr>
          <w:p>
            <w:pPr>
              <w:pStyle w:val="TableContents"/>
              <w:jc w:val="center"/>
              <w:rPr/>
            </w:pPr>
            <w:r>
              <w:rPr/>
              <w:drawing>
                <wp:inline distT="0" distB="0" distL="0" distR="0">
                  <wp:extent cx="1447800" cy="1038225"/>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20"/>
                          <a:stretch>
                            <a:fillRect/>
                          </a:stretch>
                        </pic:blipFill>
                        <pic:spPr bwMode="auto">
                          <a:xfrm>
                            <a:off x="0" y="0"/>
                            <a:ext cx="1447800" cy="1038225"/>
                          </a:xfrm>
                          <a:prstGeom prst="rect">
                            <a:avLst/>
                          </a:prstGeom>
                          <a:noFill/>
                          <a:ln w="9525">
                            <a:noFill/>
                            <a:miter lim="800000"/>
                            <a:headEnd/>
                            <a:tailEnd/>
                          </a:ln>
                        </pic:spPr>
                      </pic:pic>
                    </a:graphicData>
                  </a:graphic>
                </wp:inline>
              </w:drawing>
            </w:r>
          </w:p>
        </w:tc>
        <w:tc>
          <w:tcPr>
            <w:tcW w:w="2750" w:type="dxa"/>
            <w:tcBorders>
              <w:top w:val="nil"/>
              <w:left w:val="nil"/>
              <w:bottom w:val="nil"/>
              <w:insideH w:val="nil"/>
              <w:right w:val="nil"/>
              <w:insideV w:val="nil"/>
            </w:tcBorders>
            <w:shd w:fill="auto" w:val="clear"/>
            <w:vAlign w:val="center"/>
          </w:tcPr>
          <w:p>
            <w:pPr>
              <w:pStyle w:val="TableContents"/>
              <w:spacing w:before="0" w:after="283"/>
              <w:rPr>
                <w:b/>
              </w:rPr>
            </w:pPr>
            <w:r>
              <w:rPr>
                <w:b/>
              </w:rPr>
              <w:t>SOP International</w:t>
            </w:r>
          </w:p>
          <w:p>
            <w:pPr>
              <w:pStyle w:val="TableContents"/>
              <w:spacing w:before="0" w:after="283"/>
              <w:rPr>
                <w:rStyle w:val="InternetLink"/>
              </w:rPr>
            </w:pPr>
            <w:hyperlink r:id="rId21">
              <w:r>
                <w:rPr>
                  <w:rStyle w:val="InternetLink"/>
                </w:rPr>
                <w:t>www.sopinternational.com</w:t>
              </w:r>
            </w:hyperlink>
          </w:p>
        </w:tc>
      </w:tr>
      <w:tr>
        <w:trPr>
          <w:cantSplit w:val="false"/>
        </w:trPr>
        <w:tc>
          <w:tcPr>
            <w:tcW w:w="2550" w:type="dxa"/>
            <w:tcBorders>
              <w:top w:val="nil"/>
              <w:left w:val="nil"/>
              <w:bottom w:val="nil"/>
              <w:insideH w:val="nil"/>
              <w:right w:val="nil"/>
              <w:insideV w:val="nil"/>
            </w:tcBorders>
            <w:shd w:fill="auto" w:val="clear"/>
            <w:vAlign w:val="center"/>
          </w:tcPr>
          <w:p>
            <w:pPr>
              <w:pStyle w:val="TableContents"/>
              <w:jc w:val="center"/>
              <w:rPr/>
            </w:pPr>
            <w:r>
              <w:rPr/>
              <w:t> </w:t>
            </w:r>
          </w:p>
        </w:tc>
        <w:tc>
          <w:tcPr>
            <w:tcW w:w="2747" w:type="dxa"/>
            <w:tcBorders>
              <w:top w:val="nil"/>
              <w:left w:val="nil"/>
              <w:bottom w:val="nil"/>
              <w:insideH w:val="nil"/>
              <w:right w:val="nil"/>
              <w:insideV w:val="nil"/>
            </w:tcBorders>
            <w:shd w:fill="auto" w:val="clear"/>
            <w:vAlign w:val="center"/>
          </w:tcPr>
          <w:p>
            <w:pPr>
              <w:pStyle w:val="TableContents"/>
              <w:rPr/>
            </w:pPr>
            <w:r>
              <w:rPr/>
              <w:t> </w:t>
            </w:r>
          </w:p>
        </w:tc>
        <w:tc>
          <w:tcPr>
            <w:tcW w:w="210" w:type="dxa"/>
            <w:tcBorders>
              <w:top w:val="nil"/>
              <w:left w:val="nil"/>
              <w:bottom w:val="nil"/>
              <w:insideH w:val="nil"/>
              <w:right w:val="nil"/>
              <w:insideV w:val="nil"/>
            </w:tcBorders>
            <w:shd w:fill="auto" w:val="clear"/>
            <w:vAlign w:val="center"/>
          </w:tcPr>
          <w:p>
            <w:pPr>
              <w:pStyle w:val="TableContents"/>
              <w:rPr/>
            </w:pPr>
            <w:r>
              <w:rPr/>
              <w:t> </w:t>
            </w:r>
          </w:p>
        </w:tc>
        <w:tc>
          <w:tcPr>
            <w:tcW w:w="2550" w:type="dxa"/>
            <w:tcBorders>
              <w:top w:val="nil"/>
              <w:left w:val="nil"/>
              <w:bottom w:val="nil"/>
              <w:insideH w:val="nil"/>
              <w:right w:val="nil"/>
              <w:insideV w:val="nil"/>
            </w:tcBorders>
            <w:shd w:fill="auto" w:val="clear"/>
            <w:vAlign w:val="center"/>
          </w:tcPr>
          <w:p>
            <w:pPr>
              <w:pStyle w:val="TableContents"/>
              <w:jc w:val="center"/>
              <w:rPr/>
            </w:pPr>
            <w:r>
              <w:rPr/>
              <w:t> </w:t>
            </w:r>
          </w:p>
        </w:tc>
        <w:tc>
          <w:tcPr>
            <w:tcW w:w="2750" w:type="dxa"/>
            <w:tcBorders>
              <w:top w:val="nil"/>
              <w:left w:val="nil"/>
              <w:bottom w:val="nil"/>
              <w:insideH w:val="nil"/>
              <w:right w:val="nil"/>
              <w:insideV w:val="nil"/>
            </w:tcBorders>
            <w:shd w:fill="auto" w:val="clear"/>
            <w:vAlign w:val="center"/>
          </w:tcPr>
          <w:p>
            <w:pPr>
              <w:pStyle w:val="TableContents"/>
              <w:rPr/>
            </w:pPr>
            <w:r>
              <w:rPr/>
              <w:t> </w:t>
            </w:r>
          </w:p>
        </w:tc>
      </w:tr>
      <w:tr>
        <w:trPr>
          <w:cantSplit w:val="false"/>
        </w:trPr>
        <w:tc>
          <w:tcPr>
            <w:tcW w:w="2550" w:type="dxa"/>
            <w:tcBorders>
              <w:top w:val="nil"/>
              <w:left w:val="nil"/>
              <w:bottom w:val="nil"/>
              <w:insideH w:val="nil"/>
              <w:right w:val="nil"/>
              <w:insideV w:val="nil"/>
            </w:tcBorders>
            <w:shd w:fill="auto" w:val="clear"/>
            <w:vAlign w:val="center"/>
          </w:tcPr>
          <w:p>
            <w:pPr>
              <w:pStyle w:val="TableContents"/>
              <w:jc w:val="center"/>
              <w:rPr/>
            </w:pPr>
            <w:r>
              <w:rPr/>
              <w:drawing>
                <wp:inline distT="0" distB="0" distL="0" distR="0">
                  <wp:extent cx="1524000" cy="885825"/>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22"/>
                          <a:stretch>
                            <a:fillRect/>
                          </a:stretch>
                        </pic:blipFill>
                        <pic:spPr bwMode="auto">
                          <a:xfrm>
                            <a:off x="0" y="0"/>
                            <a:ext cx="1524000" cy="885825"/>
                          </a:xfrm>
                          <a:prstGeom prst="rect">
                            <a:avLst/>
                          </a:prstGeom>
                          <a:noFill/>
                          <a:ln w="9525">
                            <a:noFill/>
                            <a:miter lim="800000"/>
                            <a:headEnd/>
                            <a:tailEnd/>
                          </a:ln>
                        </pic:spPr>
                      </pic:pic>
                    </a:graphicData>
                  </a:graphic>
                </wp:inline>
              </w:drawing>
            </w:r>
          </w:p>
        </w:tc>
        <w:tc>
          <w:tcPr>
            <w:tcW w:w="2747" w:type="dxa"/>
            <w:tcBorders>
              <w:top w:val="nil"/>
              <w:left w:val="nil"/>
              <w:bottom w:val="nil"/>
              <w:insideH w:val="nil"/>
              <w:right w:val="nil"/>
              <w:insideV w:val="nil"/>
            </w:tcBorders>
            <w:shd w:fill="auto" w:val="clear"/>
            <w:vAlign w:val="center"/>
          </w:tcPr>
          <w:p>
            <w:pPr>
              <w:pStyle w:val="TableContents"/>
              <w:spacing w:before="0" w:after="283"/>
              <w:rPr>
                <w:b/>
              </w:rPr>
            </w:pPr>
            <w:r>
              <w:rPr>
                <w:b/>
              </w:rPr>
              <w:t>Surya foods</w:t>
            </w:r>
          </w:p>
          <w:p>
            <w:pPr>
              <w:pStyle w:val="TableContents"/>
              <w:spacing w:before="0" w:after="283"/>
              <w:rPr>
                <w:rStyle w:val="InternetLink"/>
              </w:rPr>
            </w:pPr>
            <w:hyperlink r:id="rId23">
              <w:r>
                <w:rPr>
                  <w:rStyle w:val="InternetLink"/>
                </w:rPr>
                <w:t>www.suryafoods.com</w:t>
              </w:r>
            </w:hyperlink>
          </w:p>
        </w:tc>
        <w:tc>
          <w:tcPr>
            <w:tcW w:w="210" w:type="dxa"/>
            <w:tcBorders>
              <w:top w:val="nil"/>
              <w:left w:val="nil"/>
              <w:bottom w:val="nil"/>
              <w:insideH w:val="nil"/>
              <w:right w:val="nil"/>
              <w:insideV w:val="nil"/>
            </w:tcBorders>
            <w:shd w:fill="auto" w:val="clear"/>
            <w:vAlign w:val="center"/>
          </w:tcPr>
          <w:p>
            <w:pPr>
              <w:pStyle w:val="TableContents"/>
              <w:rPr/>
            </w:pPr>
            <w:r>
              <w:rPr/>
              <w:t> </w:t>
            </w:r>
          </w:p>
        </w:tc>
        <w:tc>
          <w:tcPr>
            <w:tcW w:w="2550" w:type="dxa"/>
            <w:tcBorders>
              <w:top w:val="nil"/>
              <w:left w:val="nil"/>
              <w:bottom w:val="nil"/>
              <w:insideH w:val="nil"/>
              <w:right w:val="nil"/>
              <w:insideV w:val="nil"/>
            </w:tcBorders>
            <w:shd w:fill="auto" w:val="clear"/>
            <w:vAlign w:val="center"/>
          </w:tcPr>
          <w:p>
            <w:pPr>
              <w:pStyle w:val="TableContents"/>
              <w:jc w:val="center"/>
              <w:rPr/>
            </w:pPr>
            <w:r>
              <w:rPr/>
              <w:drawing>
                <wp:inline distT="0" distB="0" distL="0" distR="0">
                  <wp:extent cx="1371600" cy="1200150"/>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24"/>
                          <a:stretch>
                            <a:fillRect/>
                          </a:stretch>
                        </pic:blipFill>
                        <pic:spPr bwMode="auto">
                          <a:xfrm>
                            <a:off x="0" y="0"/>
                            <a:ext cx="1371600" cy="1200150"/>
                          </a:xfrm>
                          <a:prstGeom prst="rect">
                            <a:avLst/>
                          </a:prstGeom>
                          <a:noFill/>
                          <a:ln w="9525">
                            <a:noFill/>
                            <a:miter lim="800000"/>
                            <a:headEnd/>
                            <a:tailEnd/>
                          </a:ln>
                        </pic:spPr>
                      </pic:pic>
                    </a:graphicData>
                  </a:graphic>
                </wp:inline>
              </w:drawing>
            </w:r>
          </w:p>
        </w:tc>
        <w:tc>
          <w:tcPr>
            <w:tcW w:w="2750" w:type="dxa"/>
            <w:tcBorders>
              <w:top w:val="nil"/>
              <w:left w:val="nil"/>
              <w:bottom w:val="nil"/>
              <w:insideH w:val="nil"/>
              <w:right w:val="nil"/>
              <w:insideV w:val="nil"/>
            </w:tcBorders>
            <w:shd w:fill="auto" w:val="clear"/>
            <w:vAlign w:val="center"/>
          </w:tcPr>
          <w:p>
            <w:pPr>
              <w:pStyle w:val="TableContents"/>
              <w:spacing w:before="0" w:after="283"/>
              <w:rPr>
                <w:b/>
              </w:rPr>
            </w:pPr>
            <w:r>
              <w:rPr>
                <w:b/>
              </w:rPr>
              <w:t>TRS Wholesale</w:t>
            </w:r>
          </w:p>
          <w:p>
            <w:pPr>
              <w:pStyle w:val="TableContents"/>
              <w:spacing w:before="0" w:after="283"/>
              <w:rPr>
                <w:rStyle w:val="InternetLink"/>
                <w:rFonts w:ascii="Arial;sans-serif" w:hAnsi="Arial;sans-serif"/>
              </w:rPr>
            </w:pPr>
            <w:hyperlink r:id="rId25">
              <w:r>
                <w:rPr>
                  <w:rStyle w:val="InternetLink"/>
                  <w:rFonts w:ascii="Arial;sans-serif" w:hAnsi="Arial;sans-serif"/>
                </w:rPr>
                <w:t>www.trs.co.uk</w:t>
              </w:r>
            </w:hyperlink>
          </w:p>
        </w:tc>
      </w:tr>
      <w:tr>
        <w:trPr>
          <w:cantSplit w:val="false"/>
        </w:trPr>
        <w:tc>
          <w:tcPr>
            <w:tcW w:w="2550" w:type="dxa"/>
            <w:tcBorders>
              <w:top w:val="nil"/>
              <w:left w:val="nil"/>
              <w:bottom w:val="nil"/>
              <w:insideH w:val="nil"/>
              <w:right w:val="nil"/>
              <w:insideV w:val="nil"/>
            </w:tcBorders>
            <w:shd w:fill="auto" w:val="clear"/>
            <w:vAlign w:val="center"/>
          </w:tcPr>
          <w:p>
            <w:pPr>
              <w:pStyle w:val="TableContents"/>
              <w:jc w:val="center"/>
              <w:rPr/>
            </w:pPr>
            <w:r>
              <w:rPr/>
              <w:t> </w:t>
            </w:r>
          </w:p>
        </w:tc>
        <w:tc>
          <w:tcPr>
            <w:tcW w:w="2747" w:type="dxa"/>
            <w:tcBorders>
              <w:top w:val="nil"/>
              <w:left w:val="nil"/>
              <w:bottom w:val="nil"/>
              <w:insideH w:val="nil"/>
              <w:right w:val="nil"/>
              <w:insideV w:val="nil"/>
            </w:tcBorders>
            <w:shd w:fill="auto" w:val="clear"/>
            <w:vAlign w:val="center"/>
          </w:tcPr>
          <w:p>
            <w:pPr>
              <w:pStyle w:val="TableContents"/>
              <w:rPr/>
            </w:pPr>
            <w:r>
              <w:rPr/>
              <w:t> </w:t>
            </w:r>
          </w:p>
        </w:tc>
        <w:tc>
          <w:tcPr>
            <w:tcW w:w="210" w:type="dxa"/>
            <w:tcBorders>
              <w:top w:val="nil"/>
              <w:left w:val="nil"/>
              <w:bottom w:val="nil"/>
              <w:insideH w:val="nil"/>
              <w:right w:val="nil"/>
              <w:insideV w:val="nil"/>
            </w:tcBorders>
            <w:shd w:fill="auto" w:val="clear"/>
            <w:vAlign w:val="center"/>
          </w:tcPr>
          <w:p>
            <w:pPr>
              <w:pStyle w:val="TableContents"/>
              <w:rPr/>
            </w:pPr>
            <w:r>
              <w:rPr/>
              <w:t> </w:t>
            </w:r>
          </w:p>
        </w:tc>
        <w:tc>
          <w:tcPr>
            <w:tcW w:w="2550" w:type="dxa"/>
            <w:tcBorders>
              <w:top w:val="nil"/>
              <w:left w:val="nil"/>
              <w:bottom w:val="nil"/>
              <w:insideH w:val="nil"/>
              <w:right w:val="nil"/>
              <w:insideV w:val="nil"/>
            </w:tcBorders>
            <w:shd w:fill="auto" w:val="clear"/>
            <w:vAlign w:val="center"/>
          </w:tcPr>
          <w:p>
            <w:pPr>
              <w:pStyle w:val="TableContents"/>
              <w:jc w:val="center"/>
              <w:rPr/>
            </w:pPr>
            <w:r>
              <w:rPr/>
              <w:t> </w:t>
            </w:r>
          </w:p>
        </w:tc>
        <w:tc>
          <w:tcPr>
            <w:tcW w:w="2750" w:type="dxa"/>
            <w:tcBorders>
              <w:top w:val="nil"/>
              <w:left w:val="nil"/>
              <w:bottom w:val="nil"/>
              <w:insideH w:val="nil"/>
              <w:right w:val="nil"/>
              <w:insideV w:val="nil"/>
            </w:tcBorders>
            <w:shd w:fill="auto" w:val="clear"/>
            <w:vAlign w:val="center"/>
          </w:tcPr>
          <w:p>
            <w:pPr>
              <w:pStyle w:val="TableContents"/>
              <w:rPr/>
            </w:pPr>
            <w:r>
              <w:rPr/>
              <w:t> </w:t>
            </w:r>
          </w:p>
        </w:tc>
      </w:tr>
      <w:tr>
        <w:trPr>
          <w:cantSplit w:val="false"/>
        </w:trPr>
        <w:tc>
          <w:tcPr>
            <w:tcW w:w="2550" w:type="dxa"/>
            <w:tcBorders>
              <w:top w:val="nil"/>
              <w:left w:val="nil"/>
              <w:bottom w:val="nil"/>
              <w:insideH w:val="nil"/>
              <w:right w:val="nil"/>
              <w:insideV w:val="nil"/>
            </w:tcBorders>
            <w:shd w:fill="auto" w:val="clear"/>
            <w:vAlign w:val="center"/>
          </w:tcPr>
          <w:p>
            <w:pPr>
              <w:pStyle w:val="TableContents"/>
              <w:jc w:val="center"/>
              <w:rPr/>
            </w:pPr>
            <w:r>
              <w:rPr/>
              <w:drawing>
                <wp:inline distT="0" distB="0" distL="0" distR="0">
                  <wp:extent cx="1524000" cy="847725"/>
                  <wp:effectExtent l="0" t="0" r="0" b="0"/>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26"/>
                          <a:stretch>
                            <a:fillRect/>
                          </a:stretch>
                        </pic:blipFill>
                        <pic:spPr bwMode="auto">
                          <a:xfrm>
                            <a:off x="0" y="0"/>
                            <a:ext cx="1524000" cy="847725"/>
                          </a:xfrm>
                          <a:prstGeom prst="rect">
                            <a:avLst/>
                          </a:prstGeom>
                          <a:noFill/>
                          <a:ln w="9525">
                            <a:noFill/>
                            <a:miter lim="800000"/>
                            <a:headEnd/>
                            <a:tailEnd/>
                          </a:ln>
                        </pic:spPr>
                      </pic:pic>
                    </a:graphicData>
                  </a:graphic>
                </wp:inline>
              </w:drawing>
            </w:r>
          </w:p>
        </w:tc>
        <w:tc>
          <w:tcPr>
            <w:tcW w:w="2747" w:type="dxa"/>
            <w:tcBorders>
              <w:top w:val="nil"/>
              <w:left w:val="nil"/>
              <w:bottom w:val="nil"/>
              <w:insideH w:val="nil"/>
              <w:right w:val="nil"/>
              <w:insideV w:val="nil"/>
            </w:tcBorders>
            <w:shd w:fill="auto" w:val="clear"/>
            <w:vAlign w:val="center"/>
          </w:tcPr>
          <w:p>
            <w:pPr>
              <w:pStyle w:val="TableContents"/>
              <w:spacing w:before="0" w:after="283"/>
              <w:rPr>
                <w:b/>
              </w:rPr>
            </w:pPr>
            <w:r>
              <w:rPr>
                <w:b/>
              </w:rPr>
              <w:t>Tilda Limited</w:t>
            </w:r>
          </w:p>
          <w:p>
            <w:pPr>
              <w:pStyle w:val="TableContents"/>
              <w:spacing w:before="0" w:after="283"/>
              <w:rPr>
                <w:rStyle w:val="InternetLink"/>
              </w:rPr>
            </w:pPr>
            <w:hyperlink r:id="rId27">
              <w:r>
                <w:rPr>
                  <w:rStyle w:val="InternetLink"/>
                </w:rPr>
                <w:t>www.tilda.com</w:t>
              </w:r>
            </w:hyperlink>
          </w:p>
        </w:tc>
        <w:tc>
          <w:tcPr>
            <w:tcW w:w="210" w:type="dxa"/>
            <w:tcBorders>
              <w:top w:val="nil"/>
              <w:left w:val="nil"/>
              <w:bottom w:val="nil"/>
              <w:insideH w:val="nil"/>
              <w:right w:val="nil"/>
              <w:insideV w:val="nil"/>
            </w:tcBorders>
            <w:shd w:fill="auto" w:val="clear"/>
            <w:vAlign w:val="center"/>
          </w:tcPr>
          <w:p>
            <w:pPr>
              <w:pStyle w:val="TableContents"/>
              <w:rPr/>
            </w:pPr>
            <w:r>
              <w:rPr/>
              <w:t> </w:t>
            </w:r>
          </w:p>
        </w:tc>
        <w:tc>
          <w:tcPr>
            <w:tcW w:w="2550" w:type="dxa"/>
            <w:tcBorders>
              <w:top w:val="nil"/>
              <w:left w:val="nil"/>
              <w:bottom w:val="nil"/>
              <w:insideH w:val="nil"/>
              <w:right w:val="nil"/>
              <w:insideV w:val="nil"/>
            </w:tcBorders>
            <w:shd w:fill="auto" w:val="clear"/>
            <w:vAlign w:val="center"/>
          </w:tcPr>
          <w:p>
            <w:pPr>
              <w:pStyle w:val="TableContents"/>
              <w:jc w:val="center"/>
              <w:rPr/>
            </w:pPr>
            <w:r>
              <w:rPr/>
              <w:drawing>
                <wp:inline distT="0" distB="0" distL="0" distR="0">
                  <wp:extent cx="1524000" cy="819150"/>
                  <wp:effectExtent l="0" t="0" r="0" b="0"/>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28"/>
                          <a:stretch>
                            <a:fillRect/>
                          </a:stretch>
                        </pic:blipFill>
                        <pic:spPr bwMode="auto">
                          <a:xfrm>
                            <a:off x="0" y="0"/>
                            <a:ext cx="1524000" cy="819150"/>
                          </a:xfrm>
                          <a:prstGeom prst="rect">
                            <a:avLst/>
                          </a:prstGeom>
                          <a:noFill/>
                          <a:ln w="9525">
                            <a:noFill/>
                            <a:miter lim="800000"/>
                            <a:headEnd/>
                            <a:tailEnd/>
                          </a:ln>
                        </pic:spPr>
                      </pic:pic>
                    </a:graphicData>
                  </a:graphic>
                </wp:inline>
              </w:drawing>
            </w:r>
          </w:p>
        </w:tc>
        <w:tc>
          <w:tcPr>
            <w:tcW w:w="2750" w:type="dxa"/>
            <w:tcBorders>
              <w:top w:val="nil"/>
              <w:left w:val="nil"/>
              <w:bottom w:val="nil"/>
              <w:insideH w:val="nil"/>
              <w:right w:val="nil"/>
              <w:insideV w:val="nil"/>
            </w:tcBorders>
            <w:shd w:fill="auto" w:val="clear"/>
            <w:vAlign w:val="center"/>
          </w:tcPr>
          <w:p>
            <w:pPr>
              <w:pStyle w:val="TableContents"/>
              <w:spacing w:before="0" w:after="283"/>
              <w:rPr>
                <w:b/>
              </w:rPr>
            </w:pPr>
            <w:r>
              <w:rPr>
                <w:b/>
              </w:rPr>
              <w:t>Westmill foods</w:t>
            </w:r>
          </w:p>
          <w:p>
            <w:pPr>
              <w:pStyle w:val="TableContents"/>
              <w:spacing w:before="0" w:after="283"/>
              <w:rPr>
                <w:rStyle w:val="InternetLink"/>
              </w:rPr>
            </w:pPr>
            <w:hyperlink r:id="rId29">
              <w:r>
                <w:rPr>
                  <w:rStyle w:val="InternetLink"/>
                </w:rPr>
                <w:t>www.westmill.co.uk</w:t>
              </w:r>
            </w:hyperlink>
          </w:p>
        </w:tc>
      </w:tr>
      <w:tr>
        <w:trPr>
          <w:cantSplit w:val="false"/>
        </w:trPr>
        <w:tc>
          <w:tcPr>
            <w:tcW w:w="2550" w:type="dxa"/>
            <w:tcBorders>
              <w:top w:val="nil"/>
              <w:left w:val="nil"/>
              <w:bottom w:val="nil"/>
              <w:insideH w:val="nil"/>
              <w:right w:val="nil"/>
              <w:insideV w:val="nil"/>
            </w:tcBorders>
            <w:shd w:fill="auto" w:val="clear"/>
            <w:vAlign w:val="center"/>
          </w:tcPr>
          <w:p>
            <w:pPr>
              <w:pStyle w:val="TableContents"/>
              <w:jc w:val="center"/>
              <w:rPr/>
            </w:pPr>
            <w:r>
              <w:rPr/>
              <w:t> </w:t>
            </w:r>
          </w:p>
        </w:tc>
        <w:tc>
          <w:tcPr>
            <w:tcW w:w="2747" w:type="dxa"/>
            <w:tcBorders>
              <w:top w:val="nil"/>
              <w:left w:val="nil"/>
              <w:bottom w:val="nil"/>
              <w:insideH w:val="nil"/>
              <w:right w:val="nil"/>
              <w:insideV w:val="nil"/>
            </w:tcBorders>
            <w:shd w:fill="auto" w:val="clear"/>
            <w:vAlign w:val="center"/>
          </w:tcPr>
          <w:p>
            <w:pPr>
              <w:pStyle w:val="TableContents"/>
              <w:rPr/>
            </w:pPr>
            <w:r>
              <w:rPr/>
              <w:t> </w:t>
            </w:r>
          </w:p>
        </w:tc>
        <w:tc>
          <w:tcPr>
            <w:tcW w:w="210" w:type="dxa"/>
            <w:tcBorders>
              <w:top w:val="nil"/>
              <w:left w:val="nil"/>
              <w:bottom w:val="nil"/>
              <w:insideH w:val="nil"/>
              <w:right w:val="nil"/>
              <w:insideV w:val="nil"/>
            </w:tcBorders>
            <w:shd w:fill="auto" w:val="clear"/>
            <w:vAlign w:val="center"/>
          </w:tcPr>
          <w:p>
            <w:pPr>
              <w:pStyle w:val="TableContents"/>
              <w:rPr/>
            </w:pPr>
            <w:r>
              <w:rPr/>
              <w:t> </w:t>
            </w:r>
          </w:p>
        </w:tc>
        <w:tc>
          <w:tcPr>
            <w:tcW w:w="2550" w:type="dxa"/>
            <w:tcBorders>
              <w:top w:val="nil"/>
              <w:left w:val="nil"/>
              <w:bottom w:val="nil"/>
              <w:insideH w:val="nil"/>
              <w:right w:val="nil"/>
              <w:insideV w:val="nil"/>
            </w:tcBorders>
            <w:shd w:fill="auto" w:val="clear"/>
            <w:vAlign w:val="center"/>
          </w:tcPr>
          <w:p>
            <w:pPr>
              <w:pStyle w:val="TableContents"/>
              <w:jc w:val="center"/>
              <w:rPr/>
            </w:pPr>
            <w:r>
              <w:rPr/>
              <w:t> </w:t>
            </w:r>
          </w:p>
        </w:tc>
        <w:tc>
          <w:tcPr>
            <w:tcW w:w="2750" w:type="dxa"/>
            <w:tcBorders>
              <w:top w:val="nil"/>
              <w:left w:val="nil"/>
              <w:bottom w:val="nil"/>
              <w:insideH w:val="nil"/>
              <w:right w:val="nil"/>
              <w:insideV w:val="nil"/>
            </w:tcBorders>
            <w:shd w:fill="auto" w:val="clear"/>
            <w:vAlign w:val="center"/>
          </w:tcPr>
          <w:p>
            <w:pPr>
              <w:pStyle w:val="TableContents"/>
              <w:rPr/>
            </w:pPr>
            <w:r>
              <w:rPr/>
              <w:t> </w:t>
            </w:r>
          </w:p>
        </w:tc>
      </w:tr>
      <w:tr>
        <w:trPr>
          <w:cantSplit w:val="false"/>
        </w:trPr>
        <w:tc>
          <w:tcPr>
            <w:tcW w:w="2550" w:type="dxa"/>
            <w:tcBorders>
              <w:top w:val="nil"/>
              <w:left w:val="nil"/>
              <w:bottom w:val="nil"/>
              <w:insideH w:val="nil"/>
              <w:right w:val="nil"/>
              <w:insideV w:val="nil"/>
            </w:tcBorders>
            <w:shd w:fill="auto" w:val="clear"/>
            <w:vAlign w:val="center"/>
          </w:tcPr>
          <w:p>
            <w:pPr>
              <w:pStyle w:val="TableContents"/>
              <w:jc w:val="center"/>
              <w:rPr/>
            </w:pPr>
            <w:r>
              <w:rPr/>
              <w:drawing>
                <wp:inline distT="0" distB="0" distL="0" distR="0">
                  <wp:extent cx="1524000" cy="457200"/>
                  <wp:effectExtent l="0" t="0" r="0" b="0"/>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30"/>
                          <a:stretch>
                            <a:fillRect/>
                          </a:stretch>
                        </pic:blipFill>
                        <pic:spPr bwMode="auto">
                          <a:xfrm>
                            <a:off x="0" y="0"/>
                            <a:ext cx="1524000" cy="457200"/>
                          </a:xfrm>
                          <a:prstGeom prst="rect">
                            <a:avLst/>
                          </a:prstGeom>
                          <a:noFill/>
                          <a:ln w="9525">
                            <a:noFill/>
                            <a:miter lim="800000"/>
                            <a:headEnd/>
                            <a:tailEnd/>
                          </a:ln>
                        </pic:spPr>
                      </pic:pic>
                    </a:graphicData>
                  </a:graphic>
                </wp:inline>
              </w:drawing>
            </w:r>
          </w:p>
        </w:tc>
        <w:tc>
          <w:tcPr>
            <w:tcW w:w="2747" w:type="dxa"/>
            <w:tcBorders>
              <w:top w:val="nil"/>
              <w:left w:val="nil"/>
              <w:bottom w:val="nil"/>
              <w:insideH w:val="nil"/>
              <w:right w:val="nil"/>
              <w:insideV w:val="nil"/>
            </w:tcBorders>
            <w:shd w:fill="auto" w:val="clear"/>
            <w:vAlign w:val="center"/>
          </w:tcPr>
          <w:p>
            <w:pPr>
              <w:pStyle w:val="TableContents"/>
              <w:spacing w:before="0" w:after="283"/>
              <w:rPr>
                <w:b/>
              </w:rPr>
            </w:pPr>
            <w:r>
              <w:rPr>
                <w:b/>
              </w:rPr>
              <w:t>Whitworth Bros Limited</w:t>
            </w:r>
          </w:p>
          <w:p>
            <w:pPr>
              <w:pStyle w:val="TableContents"/>
              <w:spacing w:before="0" w:after="283"/>
              <w:rPr>
                <w:rStyle w:val="InternetLink"/>
              </w:rPr>
            </w:pPr>
            <w:hyperlink r:id="rId31">
              <w:r>
                <w:rPr>
                  <w:rStyle w:val="InternetLink"/>
                </w:rPr>
                <w:t>www.whitworthbros.ltd.uk</w:t>
              </w:r>
            </w:hyperlink>
          </w:p>
        </w:tc>
        <w:tc>
          <w:tcPr>
            <w:tcW w:w="210" w:type="dxa"/>
            <w:tcBorders>
              <w:top w:val="nil"/>
              <w:left w:val="nil"/>
              <w:bottom w:val="nil"/>
              <w:insideH w:val="nil"/>
              <w:right w:val="nil"/>
              <w:insideV w:val="nil"/>
            </w:tcBorders>
            <w:shd w:fill="auto" w:val="clear"/>
            <w:vAlign w:val="center"/>
          </w:tcPr>
          <w:p>
            <w:pPr>
              <w:pStyle w:val="TableContents"/>
              <w:rPr/>
            </w:pPr>
            <w:r>
              <w:rPr/>
              <w:t> </w:t>
            </w:r>
          </w:p>
        </w:tc>
        <w:tc>
          <w:tcPr>
            <w:tcW w:w="2550" w:type="dxa"/>
            <w:tcBorders>
              <w:top w:val="nil"/>
              <w:left w:val="nil"/>
              <w:bottom w:val="nil"/>
              <w:insideH w:val="nil"/>
              <w:right w:val="nil"/>
              <w:insideV w:val="nil"/>
            </w:tcBorders>
            <w:shd w:fill="auto" w:val="clear"/>
            <w:vAlign w:val="center"/>
          </w:tcPr>
          <w:p>
            <w:pPr>
              <w:pStyle w:val="TableContents"/>
              <w:jc w:val="center"/>
              <w:rPr/>
            </w:pPr>
            <w:r>
              <w:rPr/>
              <w:drawing>
                <wp:inline distT="0" distB="0" distL="0" distR="0">
                  <wp:extent cx="1524000" cy="762000"/>
                  <wp:effectExtent l="0" t="0" r="0" b="0"/>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32"/>
                          <a:stretch>
                            <a:fillRect/>
                          </a:stretch>
                        </pic:blipFill>
                        <pic:spPr bwMode="auto">
                          <a:xfrm>
                            <a:off x="0" y="0"/>
                            <a:ext cx="1524000" cy="762000"/>
                          </a:xfrm>
                          <a:prstGeom prst="rect">
                            <a:avLst/>
                          </a:prstGeom>
                          <a:noFill/>
                          <a:ln w="9525">
                            <a:noFill/>
                            <a:miter lim="800000"/>
                            <a:headEnd/>
                            <a:tailEnd/>
                          </a:ln>
                        </pic:spPr>
                      </pic:pic>
                    </a:graphicData>
                  </a:graphic>
                </wp:inline>
              </w:drawing>
            </w:r>
          </w:p>
        </w:tc>
        <w:tc>
          <w:tcPr>
            <w:tcW w:w="2750" w:type="dxa"/>
            <w:tcBorders>
              <w:top w:val="nil"/>
              <w:left w:val="nil"/>
              <w:bottom w:val="nil"/>
              <w:insideH w:val="nil"/>
              <w:right w:val="nil"/>
              <w:insideV w:val="nil"/>
            </w:tcBorders>
            <w:shd w:fill="auto" w:val="clear"/>
            <w:vAlign w:val="center"/>
          </w:tcPr>
          <w:p>
            <w:pPr>
              <w:pStyle w:val="TableContents"/>
              <w:spacing w:before="0" w:after="283"/>
              <w:rPr>
                <w:b/>
              </w:rPr>
            </w:pPr>
            <w:r>
              <w:rPr>
                <w:b/>
              </w:rPr>
              <w:t>Veetee Rice Ltd</w:t>
            </w:r>
          </w:p>
          <w:p>
            <w:pPr>
              <w:pStyle w:val="TableContents"/>
              <w:spacing w:before="0" w:after="283"/>
              <w:rPr>
                <w:rStyle w:val="InternetLink"/>
              </w:rPr>
            </w:pPr>
            <w:hyperlink r:id="rId33">
              <w:r>
                <w:rPr>
                  <w:rStyle w:val="InternetLink"/>
                </w:rPr>
                <w:t>www.veetee.com</w:t>
              </w:r>
            </w:hyperlink>
          </w:p>
        </w:tc>
      </w:tr>
    </w:tbl>
    <w:p>
      <w:pPr>
        <w:pStyle w:val="TextBody"/>
        <w:rPr/>
      </w:pPr>
      <w:r>
        <w:rPr/>
      </w:r>
    </w:p>
    <w:p>
      <w:pPr>
        <w:pStyle w:val="TextBody"/>
        <w:rPr/>
      </w:pPr>
      <w:r>
        <w:rPr/>
      </w:r>
    </w:p>
    <w:p>
      <w:pPr>
        <w:pStyle w:val="TextBody"/>
        <w:rPr/>
      </w:pPr>
      <w:r>
        <w:rPr/>
      </w:r>
    </w:p>
    <w:p>
      <w:pPr>
        <w:pStyle w:val="TextBody"/>
        <w:rPr/>
      </w:pPr>
      <w:r>
        <w:rPr/>
      </w:r>
    </w:p>
    <w:p>
      <w:pPr>
        <w:pStyle w:val="TextBody"/>
        <w:rPr/>
      </w:pPr>
      <w:r>
        <w:rPr/>
        <w:t>Promotions</w:t>
      </w:r>
    </w:p>
    <w:p>
      <w:pPr>
        <w:pStyle w:val="TextBody"/>
        <w:rPr/>
      </w:pPr>
      <w:r>
        <w:rPr/>
        <w:t>About 5200 product lines are available in the Maa Foods Wholesale range with many new products continuously being introduced. Each month we run an extensive range of promotions across all our product categories, bringing you the very best deals for your business.  You can view this month’s promotion below.</w:t>
      </w:r>
    </w:p>
    <w:p>
      <w:pPr>
        <w:pStyle w:val="TextBody"/>
        <w:rPr/>
      </w:pPr>
      <w:r>
        <w:rPr/>
      </w:r>
    </w:p>
    <w:p>
      <w:pPr>
        <w:pStyle w:val="TextBody"/>
        <w:rPr/>
      </w:pPr>
      <w:r>
        <w:rPr/>
        <w:t>We are running a Super Deal for Indian Restaurant and retail shops. Call us to find more about our offers.</w:t>
      </w:r>
    </w:p>
    <w:p>
      <w:pPr>
        <w:pStyle w:val="TextBody"/>
        <w:rPr/>
      </w:pPr>
      <w:r>
        <w:rPr/>
      </w:r>
    </w:p>
    <w:p>
      <w:pPr>
        <w:pStyle w:val="TextBody"/>
        <w:rPr/>
      </w:pPr>
      <w:r>
        <w:rPr/>
        <w:t>Delivery:</w:t>
      </w:r>
    </w:p>
    <w:p>
      <w:pPr>
        <w:pStyle w:val="TextBody"/>
        <w:rPr/>
      </w:pPr>
      <w:r>
        <w:rPr/>
        <w:t xml:space="preserve">We operate a very fast and regular  delivery service using our own fleet of vehicles. We are committed to the use of state of the art warehouse and distribution technology to deliver goods to our customers in excellent condition. We aim to deliver within 24 hours of orders being placed, 7 days a week. Orders can be placed through our dedicated telesales team , offering competitive prices. </w:t>
      </w:r>
    </w:p>
    <w:p>
      <w:pPr>
        <w:pStyle w:val="TextBody"/>
        <w:rPr/>
      </w:pPr>
      <w:r>
        <w:rPr/>
        <w:t xml:space="preserve"> </w:t>
      </w:r>
    </w:p>
    <w:p>
      <w:pPr>
        <w:pStyle w:val="TextBody"/>
        <w:rPr/>
      </w:pPr>
      <w:r>
        <w:rPr/>
        <w:t xml:space="preserve">If you would like more information about our delivery service, please contact us by submitting your details on our contact us page  and a member of our account manager will be in contact with you.  </w:t>
      </w:r>
    </w:p>
    <w:p>
      <w:pPr>
        <w:pStyle w:val="TextBody"/>
        <w:rPr/>
      </w:pPr>
      <w:r>
        <w:rPr/>
        <w:t xml:space="preserve"> </w:t>
      </w:r>
      <w:r>
        <w:rPr/>
      </w:r>
    </w:p>
    <w:p>
      <w:pPr>
        <w:pStyle w:val="TextBody"/>
        <w:rPr/>
      </w:pPr>
      <w:r>
        <w:rPr/>
        <w:t>Contact Us:</w:t>
      </w:r>
    </w:p>
    <w:p>
      <w:pPr>
        <w:pStyle w:val="TextBody"/>
        <w:rPr/>
      </w:pPr>
      <w:r>
        <w:rPr/>
        <w:t>Maa Foods Limited</w:t>
      </w:r>
    </w:p>
    <w:p>
      <w:pPr>
        <w:pStyle w:val="TextBody"/>
        <w:rPr>
          <w:rStyle w:val="InternetLink"/>
        </w:rPr>
      </w:pPr>
      <w:r>
        <w:rPr/>
        <w:t xml:space="preserve">Unit 15 | Hallsford Bridge Industrial Estate | Stondon Road | Ongar | Essex | CM5 9RB Tel: 01277 366 497 Fax: 01277 500 089 Email: </w:t>
      </w:r>
      <w:hyperlink r:id="rId34">
        <w:r>
          <w:rPr>
            <w:rStyle w:val="InternetLink"/>
          </w:rPr>
          <w:t>info@maafoods.co.uk</w:t>
        </w:r>
      </w:hyperlink>
    </w:p>
    <w:p>
      <w:pPr>
        <w:pStyle w:val="TextBody"/>
        <w:rPr/>
      </w:pPr>
      <w:r>
        <w:rPr/>
        <w:t>Google MAP Embed:</w:t>
      </w:r>
    </w:p>
    <w:p>
      <w:pPr>
        <w:pStyle w:val="TextBody"/>
        <w:rPr/>
      </w:pPr>
      <w:r>
        <w:rPr/>
        <w:t>&lt;iframe src="https://www.google.com/maps/embed?pb=!1m18!1m12!1m3!1d618.2887467895026!2d0.2592387700364995!3d51.69360881996725!2m3!1f0!2f0!3f0!3m2!1i1024!2i768!4f13.1!3m3!1m2!1s0x47d8963d4e7f38f9%3A0x7ade2a41bcd3293c!2sOngar+CM5+9RB!5e0!3m2!1sen!2suk!4v1483956173700" width="600" height="450" frameborder="0" style="border:0" allowfullscreen&gt;&lt;/iframe&gt;</w:t>
      </w:r>
    </w:p>
    <w:p>
      <w:pPr>
        <w:pStyle w:val="TextBody"/>
        <w:rPr/>
      </w:pPr>
      <w:r>
        <w:rPr/>
      </w:r>
    </w:p>
    <w:p>
      <w:pPr>
        <w:pStyle w:val="TextBody"/>
        <w:rPr/>
      </w:pPr>
      <w:r>
        <w:rPr/>
        <w:t xml:space="preserve">Please feel free to contact one of our dedicated team members using the form below. Alternatively, </w:t>
      </w:r>
    </w:p>
    <w:p>
      <w:pPr>
        <w:pStyle w:val="TextBody"/>
        <w:rPr/>
      </w:pPr>
      <w:r>
        <w:rPr/>
        <w:t xml:space="preserve">you can call us at the number above within our opening times. </w:t>
      </w:r>
    </w:p>
    <w:p>
      <w:pPr>
        <w:pStyle w:val="TextBody"/>
        <w:rPr/>
      </w:pPr>
      <w:r>
        <w:rPr/>
      </w:r>
    </w:p>
    <w:p>
      <w:pPr>
        <w:pStyle w:val="TextBody"/>
        <w:rPr/>
      </w:pPr>
      <w:r>
        <w:rPr/>
        <w:t xml:space="preserve"> </w:t>
      </w:r>
      <w:r>
        <w:rPr/>
        <w:t>Sunday - Friday 10am - 5pm</w:t>
      </w:r>
    </w:p>
    <w:p>
      <w:pPr>
        <w:pStyle w:val="TextBody"/>
        <w:rPr/>
      </w:pPr>
      <w:r>
        <w:rPr/>
      </w:r>
    </w:p>
    <w:p>
      <w:pPr>
        <w:pStyle w:val="TextBody"/>
        <w:rPr/>
      </w:pPr>
      <w:r>
        <w:rPr/>
        <w:t xml:space="preserve">  </w:t>
      </w:r>
      <w:r>
        <w:rPr/>
        <w:t>Saturday : Closed</w:t>
      </w:r>
    </w:p>
    <w:p>
      <w:pPr>
        <w:pStyle w:val="TextBody"/>
        <w:rPr/>
      </w:pPr>
      <w:r>
        <w:rPr/>
        <w:t xml:space="preserve">  </w:t>
      </w:r>
    </w:p>
    <w:p>
      <w:pPr>
        <w:pStyle w:val="TextBody"/>
        <w:rPr/>
      </w:pPr>
      <w:r>
        <w:rPr/>
        <w:t>If you have any enquiries regarding  Wholesale, or would like more information about our products and services, please fill in the form below and we will  contact you regarding your enquiry.</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altName w:val="sans-serif"/>
    <w:charset w:val="01"/>
    <w:family w:val="auto"/>
    <w:pitch w:val="default"/>
  </w:font>
</w:fonts>
</file>

<file path=word/settings.xml><?xml version="1.0" encoding="utf-8"?>
<w:settings xmlns:w="http://schemas.openxmlformats.org/wordprocessingml/2006/main">
  <w:zoom w:percent="6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GB" w:eastAsia="zh-CN" w:bidi="hi-IN"/>
    </w:rPr>
  </w:style>
  <w:style w:type="paragraph" w:styleId="Heading2">
    <w:name w:val="Heading 2"/>
    <w:basedOn w:val="Heading"/>
    <w:next w:val="TextBody"/>
    <w:pPr>
      <w:spacing w:before="200" w:after="120"/>
      <w:outlineLvl w:val="1"/>
      <w:outlineLvl w:val="1"/>
    </w:pPr>
    <w:rPr>
      <w:rFonts w:ascii="Liberation Serif" w:hAnsi="Liberation Serif" w:eastAsia="Droid Sans Fallback" w:cs="FreeSans"/>
      <w:b/>
      <w:bCs/>
      <w:sz w:val="36"/>
      <w:szCs w:val="36"/>
    </w:rPr>
  </w:style>
  <w:style w:type="character" w:styleId="InternetLink">
    <w:name w:val="Internet Link"/>
    <w:rPr>
      <w:color w:val="000080"/>
      <w:u w:val="single"/>
      <w:lang w:val="zxx" w:eastAsia="zxx" w:bidi="zxx"/>
    </w:rPr>
  </w:style>
  <w:style w:type="character" w:styleId="StrongEmphasis">
    <w:name w:val="Strong Emphasis"/>
    <w:rPr>
      <w:b/>
      <w:bCs/>
    </w:rPr>
  </w:style>
  <w:style w:type="character" w:styleId="Quotation">
    <w:name w:val="Quotation"/>
    <w:rPr>
      <w:i/>
      <w:i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ardouk.com/" TargetMode="External"/><Relationship Id="rId4" Type="http://schemas.openxmlformats.org/officeDocument/2006/relationships/image" Target="media/image2.png"/><Relationship Id="rId5" Type="http://schemas.openxmlformats.org/officeDocument/2006/relationships/hyperlink" Target="http://www.dairycrest.co.uk/" TargetMode="External"/><Relationship Id="rId6" Type="http://schemas.openxmlformats.org/officeDocument/2006/relationships/image" Target="media/image3.png"/><Relationship Id="rId7" Type="http://schemas.openxmlformats.org/officeDocument/2006/relationships/hyperlink" Target="http://www.eastendfoods.co.uk/" TargetMode="External"/><Relationship Id="rId8" Type="http://schemas.openxmlformats.org/officeDocument/2006/relationships/image" Target="media/image4.png"/><Relationship Id="rId9" Type="http://schemas.openxmlformats.org/officeDocument/2006/relationships/hyperlink" Target="http://www.ktc-edibles.co.uk/" TargetMode="External"/><Relationship Id="rId10" Type="http://schemas.openxmlformats.org/officeDocument/2006/relationships/image" Target="media/image5.png"/><Relationship Id="rId11" Type="http://schemas.openxmlformats.org/officeDocument/2006/relationships/hyperlink" Target="http://www.natcofoods.com/" TargetMode="External"/><Relationship Id="rId12" Type="http://schemas.openxmlformats.org/officeDocument/2006/relationships/image" Target="media/image6.jpeg"/><Relationship Id="rId13" Type="http://schemas.openxmlformats.org/officeDocument/2006/relationships/hyperlink" Target="http://www.olympicfoods.co.uk/" TargetMode="External"/><Relationship Id="rId14" Type="http://schemas.openxmlformats.org/officeDocument/2006/relationships/image" Target="media/image7.jpeg"/><Relationship Id="rId15" Type="http://schemas.openxmlformats.org/officeDocument/2006/relationships/hyperlink" Target="http://www.ruskim.eu/" TargetMode="External"/><Relationship Id="rId16" Type="http://schemas.openxmlformats.org/officeDocument/2006/relationships/image" Target="media/image8.jpeg"/><Relationship Id="rId17" Type="http://schemas.openxmlformats.org/officeDocument/2006/relationships/hyperlink" Target="http://www.satcoplastics.com/" TargetMode="External"/><Relationship Id="rId18" Type="http://schemas.openxmlformats.org/officeDocument/2006/relationships/image" Target="media/image9.jpeg"/><Relationship Id="rId19" Type="http://schemas.openxmlformats.org/officeDocument/2006/relationships/hyperlink" Target="http://www.sbhf.co.uk/" TargetMode="External"/><Relationship Id="rId20" Type="http://schemas.openxmlformats.org/officeDocument/2006/relationships/image" Target="media/image10.jpeg"/><Relationship Id="rId21" Type="http://schemas.openxmlformats.org/officeDocument/2006/relationships/hyperlink" Target="http://www.sopinternational.com/" TargetMode="External"/><Relationship Id="rId22" Type="http://schemas.openxmlformats.org/officeDocument/2006/relationships/image" Target="media/image11.jpeg"/><Relationship Id="rId23" Type="http://schemas.openxmlformats.org/officeDocument/2006/relationships/hyperlink" Target="http://www.suryafoods.com/" TargetMode="External"/><Relationship Id="rId24" Type="http://schemas.openxmlformats.org/officeDocument/2006/relationships/image" Target="media/image12.gif"/><Relationship Id="rId25" Type="http://schemas.openxmlformats.org/officeDocument/2006/relationships/hyperlink" Target="http://www.trs.co.uk/" TargetMode="External"/><Relationship Id="rId26" Type="http://schemas.openxmlformats.org/officeDocument/2006/relationships/image" Target="media/image13.jpeg"/><Relationship Id="rId27" Type="http://schemas.openxmlformats.org/officeDocument/2006/relationships/hyperlink" Target="http://www.tilda.com/" TargetMode="External"/><Relationship Id="rId28" Type="http://schemas.openxmlformats.org/officeDocument/2006/relationships/image" Target="media/image14.jpeg"/><Relationship Id="rId29" Type="http://schemas.openxmlformats.org/officeDocument/2006/relationships/hyperlink" Target="http://www.westmill.co.uk/" TargetMode="External"/><Relationship Id="rId30" Type="http://schemas.openxmlformats.org/officeDocument/2006/relationships/image" Target="media/image15.png"/><Relationship Id="rId31" Type="http://schemas.openxmlformats.org/officeDocument/2006/relationships/hyperlink" Target="http://www.whitworthbros.ltd.uk/" TargetMode="External"/><Relationship Id="rId32" Type="http://schemas.openxmlformats.org/officeDocument/2006/relationships/image" Target="media/image16.png"/><Relationship Id="rId33" Type="http://schemas.openxmlformats.org/officeDocument/2006/relationships/hyperlink" Target="http://www.veetee.com/" TargetMode="External"/><Relationship Id="rId34" Type="http://schemas.openxmlformats.org/officeDocument/2006/relationships/hyperlink" Target="mailto:info@maafoods.co.uk" TargetMode="External"/><Relationship Id="rId35" Type="http://schemas.openxmlformats.org/officeDocument/2006/relationships/fontTable" Target="fontTable.xml"/><Relationship Id="rId3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2017-01-09T09:40:36Z</dcterms:created>
  <dc:creator>Schuman </dc:creator>
  <dc:language>en-GB</dc:language>
  <cp:revision>0</cp:revision>
</cp:coreProperties>
</file>