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before="0" w:after="0"/>
        <w:ind w:left="0" w:right="0" w:hanging="0"/>
        <w:rPr/>
      </w:pPr>
      <w:r>
        <w:rPr/>
      </w:r>
    </w:p>
    <w:p>
      <w:pPr>
        <w:pStyle w:val="Normal"/>
        <w:rPr>
          <w:sz w:val="32"/>
          <w:szCs w:val="32"/>
        </w:rPr>
      </w:pPr>
      <w:r>
        <w:rPr>
          <w:sz w:val="32"/>
          <w:szCs w:val="32"/>
        </w:rPr>
        <w:t xml:space="preserve">VitActive </w:t>
      </w:r>
      <w:r>
        <w:rPr>
          <w:sz w:val="32"/>
          <w:szCs w:val="32"/>
        </w:rPr>
        <w:t>Low Sugar</w:t>
      </w:r>
      <w:r>
        <w:rPr>
          <w:sz w:val="32"/>
          <w:szCs w:val="32"/>
        </w:rPr>
        <w:t xml:space="preserve"> rice is developed by Dr.Abed Chaudhury - is a well-known geneticist and writer. He worked in conjunction with the United States National Institute of Health (NIH) and the Massachusetts Institute of Technology (MIT).</w:t>
      </w:r>
    </w:p>
    <w:p>
      <w:pPr>
        <w:pStyle w:val="Normal"/>
        <w:rPr>
          <w:sz w:val="32"/>
          <w:szCs w:val="32"/>
        </w:rPr>
      </w:pPr>
      <w:r>
        <w:rPr>
          <w:sz w:val="32"/>
          <w:szCs w:val="32"/>
        </w:rPr>
      </w:r>
    </w:p>
    <w:p>
      <w:pPr>
        <w:pStyle w:val="Normal"/>
        <w:rPr>
          <w:sz w:val="32"/>
          <w:szCs w:val="32"/>
        </w:rPr>
      </w:pPr>
      <w:r>
        <w:rPr>
          <w:sz w:val="32"/>
          <w:szCs w:val="32"/>
        </w:rPr>
        <w:t xml:space="preserve">Dr. Chaudhury spent 19 years with the Commonwealth Scientific and Industrial Research Organisation (CSIRO) in Australia </w:t>
      </w:r>
      <w:r>
        <w:rPr>
          <w:sz w:val="32"/>
          <w:szCs w:val="32"/>
        </w:rPr>
        <w:t xml:space="preserve">as a Principal Scientist of Plant Biology. </w:t>
      </w:r>
      <w:r>
        <w:rPr>
          <w:sz w:val="32"/>
          <w:szCs w:val="32"/>
        </w:rPr>
        <w:t xml:space="preserve"> </w:t>
      </w:r>
    </w:p>
    <w:p>
      <w:pPr>
        <w:pStyle w:val="Normal"/>
        <w:rPr>
          <w:sz w:val="32"/>
          <w:szCs w:val="32"/>
        </w:rPr>
      </w:pPr>
      <w:r>
        <w:rPr>
          <w:sz w:val="32"/>
          <w:szCs w:val="32"/>
        </w:rPr>
      </w:r>
    </w:p>
    <w:p>
      <w:pPr>
        <w:pStyle w:val="Normal"/>
        <w:rPr>
          <w:sz w:val="32"/>
          <w:szCs w:val="32"/>
        </w:rPr>
      </w:pPr>
      <w:r>
        <w:rPr>
          <w:sz w:val="32"/>
          <w:szCs w:val="32"/>
        </w:rPr>
        <w:t xml:space="preserve">Over the 20 years, Dr. Chaudhury has devoted his profession to rice breeding and has led research programs in ACIAR (Australian Centre for International Agricultural Research) and IRRI (International Rice Research Institute) reflecting his extensive knowledge in this sector. </w:t>
      </w:r>
    </w:p>
    <w:p>
      <w:pPr>
        <w:pStyle w:val="Normal"/>
        <w:rPr>
          <w:sz w:val="32"/>
          <w:szCs w:val="32"/>
        </w:rPr>
      </w:pPr>
      <w:r>
        <w:rPr>
          <w:sz w:val="32"/>
          <w:szCs w:val="32"/>
        </w:rPr>
      </w:r>
    </w:p>
    <w:p>
      <w:pPr>
        <w:pStyle w:val="Normal"/>
        <w:rPr>
          <w:sz w:val="32"/>
          <w:szCs w:val="32"/>
        </w:rPr>
      </w:pPr>
      <w:r>
        <w:rPr>
          <w:sz w:val="32"/>
          <w:szCs w:val="32"/>
        </w:rPr>
        <w:t>He discovered recD a new type of Gene in rice and later isolated the FIS (fertilization independent seed) genes; FIS mutants can produce partial seed without fertilization. These are the first characterised genes involved in apomixis, a method of making seed without the father.</w:t>
      </w:r>
    </w:p>
    <w:p>
      <w:pPr>
        <w:pStyle w:val="Normal"/>
        <w:rPr>
          <w:sz w:val="32"/>
          <w:szCs w:val="32"/>
        </w:rPr>
      </w:pPr>
      <w:r>
        <w:rPr>
          <w:sz w:val="32"/>
          <w:szCs w:val="32"/>
        </w:rPr>
      </w:r>
    </w:p>
    <w:p>
      <w:pPr>
        <w:pStyle w:val="Normal"/>
        <w:rPr>
          <w:sz w:val="32"/>
          <w:szCs w:val="32"/>
        </w:rPr>
      </w:pPr>
      <w:r>
        <w:rPr>
          <w:sz w:val="32"/>
          <w:szCs w:val="32"/>
        </w:rPr>
        <w:t>Dr. Chaudhury completed his Bachelor Degree in Chemistry at Dhaka University, Bangladesh, PhD at the University of Oregon in Molecular Biology and Genetics. He conducted post-doctoral research in food nutrition and plant biology with Massachusetts Institute of Technology (MIT).  He was also a visiting Scientist at Ecole Normal Superior (ENS) in France.</w:t>
      </w:r>
    </w:p>
    <w:p>
      <w:pPr>
        <w:pStyle w:val="Normal"/>
        <w:rPr>
          <w:sz w:val="32"/>
          <w:szCs w:val="32"/>
        </w:rPr>
      </w:pPr>
      <w:r>
        <w:rPr>
          <w:sz w:val="32"/>
          <w:szCs w:val="32"/>
        </w:rPr>
      </w:r>
    </w:p>
    <w:p>
      <w:pPr>
        <w:pStyle w:val="Normal"/>
        <w:rPr>
          <w:sz w:val="32"/>
          <w:szCs w:val="32"/>
        </w:rPr>
      </w:pPr>
      <w:r>
        <w:rPr>
          <w:sz w:val="32"/>
          <w:szCs w:val="32"/>
        </w:rPr>
        <w:t xml:space="preserve">Currently he is leading projects in  China, Mauritius, </w:t>
      </w:r>
      <w:r>
        <w:rPr>
          <w:sz w:val="32"/>
          <w:szCs w:val="32"/>
        </w:rPr>
        <w:t>Australia</w:t>
      </w:r>
      <w:r>
        <w:rPr>
          <w:sz w:val="32"/>
          <w:szCs w:val="32"/>
        </w:rPr>
        <w:t xml:space="preserve"> and in Bangladesh. </w:t>
      </w:r>
    </w:p>
    <w:p>
      <w:pPr>
        <w:pStyle w:val="Normal"/>
        <w:rPr>
          <w:sz w:val="32"/>
          <w:szCs w:val="32"/>
        </w:rPr>
      </w:pPr>
      <w:r>
        <w:rPr>
          <w:sz w:val="32"/>
          <w:szCs w:val="32"/>
        </w:rPr>
      </w:r>
    </w:p>
    <w:p>
      <w:pPr>
        <w:pStyle w:val="Normal"/>
        <w:rPr>
          <w:sz w:val="32"/>
          <w:szCs w:val="32"/>
        </w:rPr>
      </w:pPr>
      <w:r>
        <w:rPr>
          <w:sz w:val="32"/>
          <w:szCs w:val="32"/>
        </w:rPr>
      </w:r>
    </w:p>
    <w:p>
      <w:pPr>
        <w:pStyle w:val="Normal"/>
        <w:rPr/>
      </w:pPr>
      <w:r>
        <w:rPr/>
      </w:r>
    </w:p>
    <w:p>
      <w:pPr>
        <w:pStyle w:val="Normal"/>
        <w:rPr>
          <w:b/>
          <w:bCs/>
        </w:rPr>
      </w:pPr>
      <w:r>
        <w:rPr>
          <w:b/>
          <w:bCs/>
        </w:rPr>
      </w:r>
    </w:p>
    <w:p>
      <w:pPr>
        <w:pStyle w:val="Normal"/>
        <w:rPr>
          <w:b/>
          <w:bCs/>
        </w:rPr>
      </w:pPr>
      <w:r>
        <w:rPr>
          <w:b/>
          <w:bCs/>
        </w:rPr>
      </w:r>
    </w:p>
    <w:p>
      <w:pPr>
        <w:pStyle w:val="Normal"/>
        <w:rPr>
          <w:b/>
          <w:bCs/>
        </w:rPr>
      </w:pPr>
      <w:r>
        <w:rPr>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2017-02-07T09:50:44Z</dcterms:created>
  <dc:creator>Schuman </dc:creator>
  <dc:language>en-GB</dc:language>
  <cp:lastModifiedBy>Schuman </cp:lastModifiedBy>
  <dcterms:modified xsi:type="dcterms:W3CDTF">2017-02-07T09:55:40Z</dcterms:modified>
  <cp:revision>1</cp:revision>
</cp:coreProperties>
</file>