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7D6608"/>
          <w:sz w:val="48"/>
          <w:szCs w:val="48"/>
        </w:rPr>
        <w:t xml:space="preserve">RECURRING FESTIVALS AND EVENTS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5, 2026</w:t>
      </w:r>
    </w:p>
    <w:p>
      <w:pPr>
        <w:pBdr>
          <w:bottom w:val="single" w:color="7D6608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17 entries</w:t>
      </w:r>
    </w:p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Best of the Best — Punta Gorda (Weekly)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 (sidebar flyer)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weekly recurring event. April 18 confirmed first date. Racing, fireworks, live music, beer garden. Actively recruiting food trucks. High-visibility event format.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Wellen Park Farmers Market (Weekly — Sundays)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 (Facebook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19745 Wellen Park Blvd, Northport, FL 34293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Sunday 9am–1pm. Multiple food trucks weekly. Organizer page posts live video from events. Very high activity and community engagement.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LLSN Farmers Market (Weekly — Thursdays)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LLSN@comcast.net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2101 SW Pine Island Rd,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Thursday through April 30. Prefers breakfast trucks. Run by the Local Ladies Social Network (LLSN).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Babcock Ranch / Founders Square Events (Weekly)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42850 Crescent Loop,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Multiple events per week. Established SWFL food truck destination. Freshly Prepped (Wed lunch), Papa D's Cheesecake (Sat), Paradise Smoothie (Sat) all confirmed regulars.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Oddities &amp; Art Markets Fort Myers (Annual / Multi-weekend)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Ashley Mack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www.accessartfl.org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2nd annual. Food truck registration open at accessartfl.org. 3,000+ attendees per weekend. Multi-weekend event series.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Hospital Appreciation Week (Annual — May 10–16)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 Ice Cream Emergency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(multiple hospital locations)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Annual week-long event targeting healthcare workers. Ice Cream Emergency SWFL actively marketing for this window. Contact: ice11@icecreamemergency.com / 475-342-9107.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First Christian Church Cape Coral Events (Recurring)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4 (Easter — 10,000+ eggs) and April 19 confirmed. 27 comments on April 19 post. Likely books trucks for multiple community events throughout the year.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Easter Festival at Equestrian Acres (Annual)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— DM organizer in Collier &amp; Lee County Food Trucks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Alva,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4, 11am–2pm. "Supplies running short" — vendor spots filling fast. Alva FL area. Same date zone as To Fly Equestrian event.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Spring at the Barn — To Fly Equestrian (Seasonal)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 (promoter)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WHATS HAPPENING EVENTS &amp; FESTIVALS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21571 N River Rd, Alva, FL 33920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4, 11am–2pm. Easter Egg Hunt, Pony Rides, Food Trucks. Lil Stack Shack confirmed. Equestrian venue — recurring event potential.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Collier County Fair (Annual)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County,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LaCafetera.239 operating through March 30. Multi-day event. Recurring annual fair.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Sallie Jones Elementary School Event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Amanda McGarry Clyatt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24, 10:30am–1:30pm. 23 comments — extremely high truck interest. School events are a recurring vertical worth pursuing.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Nicole Evans Biweekly Lunch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Nicole Evans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Nicole Evans 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Near PG Airport, Piper Rd,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other Thursday starting April 9, 10am–2pm. 50–75 employees. Lunch food only. 91 comments. Highest engagement signal in all 3 days of research. CRITICAL opportunity.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The Millennium Fort Myers (Monthly — 3rd Thursday)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Genesys Nichols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3rd Thursday monthly recurring food truck slot. Reliable calendar anchor.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Costco Car Show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 Sweeter Society (truck that posted)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/ Lee County Costco,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5, 9am–2pm. Corporate-affiliated event with high foot traffic. Sweeter Society was double-booked and sought a replacement dessert truck.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Punta Gorda TacoFest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Jerry Cleffi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Jerry Cleffi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(941) 637-5953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jerry@smugglers.com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 TacoFest (Facebook event)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Laishley Park, 100 Nesbit St, Punta Gorda, FL 33950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2, 2026. 82 people interested. Taco festival format — strong food truck vendor opportunity. [2026-04-04 web-enriched] organizer Jerry Cleffi phone + email found: (941) 637-5953 / jerry@smugglers.com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SW Florida Food Fest &amp; Craft Fair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Vendors@BattleBrosEvents.com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Vendors@BattleBrosEvents.com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BattleBrosEvents.com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 Southwest Florida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Mike Greenwell Regional Park, Cape Coral area,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30, 2026. Food vendors, marketplace vendors, event sponsors needed. Charity beneficiary: Guardians of Florida Animal Rescue. 82+ interested. Apply at BattleBrosEvents.com.</w:t>
            </w:r>
          </w:p>
        </w:tc>
      </w:tr>
    </w:tbl>
    <w:p>
      <w:pPr>
        <w:pStyle w:val="Heading2"/>
        <w:pBdr>
          <w:bottom w:val="single" w:color="7D6608" w:sz="4"/>
        </w:pBdr>
        <w:spacing w:after="60" w:before="320"/>
      </w:pPr>
      <w:r>
        <w:rPr>
          <w:rFonts w:ascii="Arial" w:cs="Arial" w:eastAsia="Arial" w:hAnsi="Arial"/>
          <w:b/>
          <w:bCs/>
          <w:color w:val="7D6608"/>
          <w:sz w:val="26"/>
          <w:szCs w:val="26"/>
        </w:rPr>
        <w:t xml:space="preserve">Youth Flag Football League (5-Saturday Series)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Valerie Cook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Valerie Cook 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(exact address from Apple Maps — not captured)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consecutive Saturdays: May 30, June 6, 13, 20, 27. 8:30AM–3PM each. 170 registered players, 500+ attendance expected. Sole food truck vendor slot (excludes iced coffee/lemonade and ice cream trucks). Beach-Bum Johnnie may have prior claim — unconfirmed.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2026-04-05T07:40:29.550Z</dcterms:created>
  <dcterms:modified xsi:type="dcterms:W3CDTF">2026-04-05T07:40:29.550Z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